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6AC45D" w14:textId="1852B5C7" w:rsidR="00162E9F" w:rsidRDefault="00162E9F" w:rsidP="00162E9F">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Smearing Oil Symbolism</w:t>
      </w:r>
    </w:p>
    <w:p w14:paraId="7C1E3E7B" w14:textId="77777777" w:rsidR="00162E9F" w:rsidRDefault="00162E9F" w:rsidP="00162E9F">
      <w:pPr>
        <w:spacing w:after="0" w:line="240" w:lineRule="auto"/>
        <w:rPr>
          <w:rFonts w:ascii="Times New Roman" w:eastAsia="Times New Roman" w:hAnsi="Times New Roman" w:cs="Times New Roman"/>
          <w:kern w:val="0"/>
          <w14:ligatures w14:val="none"/>
        </w:rPr>
      </w:pPr>
    </w:p>
    <w:p w14:paraId="6E5B5F0A" w14:textId="5AE16EF6" w:rsidR="00162E9F" w:rsidRPr="00162E9F" w:rsidRDefault="00162E9F" w:rsidP="00162E9F">
      <w:pPr>
        <w:spacing w:after="0" w:line="240" w:lineRule="auto"/>
        <w:rPr>
          <w:rFonts w:ascii="Times New Roman" w:eastAsia="Times New Roman" w:hAnsi="Times New Roman" w:cs="Times New Roman"/>
          <w:kern w:val="0"/>
          <w14:ligatures w14:val="none"/>
        </w:rPr>
      </w:pPr>
      <w:r w:rsidRPr="00162E9F">
        <w:rPr>
          <w:rFonts w:ascii="Times New Roman" w:eastAsia="Times New Roman" w:hAnsi="Times New Roman" w:cs="Times New Roman"/>
          <w:kern w:val="0"/>
          <w14:ligatures w14:val="none"/>
        </w:rPr>
        <w:t xml:space="preserve">Smearing the </w:t>
      </w:r>
      <w:proofErr w:type="spellStart"/>
      <w:r w:rsidRPr="00162E9F">
        <w:rPr>
          <w:rFonts w:ascii="Times New Roman" w:eastAsia="Times New Roman" w:hAnsi="Times New Roman" w:cs="Times New Roman"/>
          <w:kern w:val="0"/>
          <w14:ligatures w14:val="none"/>
        </w:rPr>
        <w:t>annointing</w:t>
      </w:r>
      <w:proofErr w:type="spellEnd"/>
      <w:r w:rsidRPr="00162E9F">
        <w:rPr>
          <w:rFonts w:ascii="Times New Roman" w:eastAsia="Times New Roman" w:hAnsi="Times New Roman" w:cs="Times New Roman"/>
          <w:kern w:val="0"/>
          <w14:ligatures w14:val="none"/>
        </w:rPr>
        <w:t xml:space="preserve"> oil So this is interesting when Moses has given the pattern of putting the colorful garments on the new high priest Aarin and then he’s </w:t>
      </w:r>
      <w:proofErr w:type="spellStart"/>
      <w:r w:rsidRPr="00162E9F">
        <w:rPr>
          <w:rFonts w:ascii="Times New Roman" w:eastAsia="Times New Roman" w:hAnsi="Times New Roman" w:cs="Times New Roman"/>
          <w:kern w:val="0"/>
          <w14:ligatures w14:val="none"/>
        </w:rPr>
        <w:t>gonna</w:t>
      </w:r>
      <w:proofErr w:type="spellEnd"/>
      <w:r w:rsidRPr="00162E9F">
        <w:rPr>
          <w:rFonts w:ascii="Times New Roman" w:eastAsia="Times New Roman" w:hAnsi="Times New Roman" w:cs="Times New Roman"/>
          <w:kern w:val="0"/>
          <w14:ligatures w14:val="none"/>
        </w:rPr>
        <w:t xml:space="preserve"> annoy him with oil but then there’s </w:t>
      </w:r>
      <w:proofErr w:type="spellStart"/>
      <w:r w:rsidRPr="00162E9F">
        <w:rPr>
          <w:rFonts w:ascii="Times New Roman" w:eastAsia="Times New Roman" w:hAnsi="Times New Roman" w:cs="Times New Roman"/>
          <w:kern w:val="0"/>
          <w14:ligatures w14:val="none"/>
        </w:rPr>
        <w:t>gonna</w:t>
      </w:r>
      <w:proofErr w:type="spellEnd"/>
      <w:r w:rsidRPr="00162E9F">
        <w:rPr>
          <w:rFonts w:ascii="Times New Roman" w:eastAsia="Times New Roman" w:hAnsi="Times New Roman" w:cs="Times New Roman"/>
          <w:kern w:val="0"/>
          <w14:ligatures w14:val="none"/>
        </w:rPr>
        <w:t xml:space="preserve"> be a smearing. It’s not just </w:t>
      </w:r>
      <w:proofErr w:type="gramStart"/>
      <w:r w:rsidRPr="00162E9F">
        <w:rPr>
          <w:rFonts w:ascii="Times New Roman" w:eastAsia="Times New Roman" w:hAnsi="Times New Roman" w:cs="Times New Roman"/>
          <w:kern w:val="0"/>
          <w14:ligatures w14:val="none"/>
        </w:rPr>
        <w:t>the pouring</w:t>
      </w:r>
      <w:proofErr w:type="gramEnd"/>
      <w:r w:rsidRPr="00162E9F">
        <w:rPr>
          <w:rFonts w:ascii="Times New Roman" w:eastAsia="Times New Roman" w:hAnsi="Times New Roman" w:cs="Times New Roman"/>
          <w:kern w:val="0"/>
          <w14:ligatures w14:val="none"/>
        </w:rPr>
        <w:t xml:space="preserve">. It’s also in essence a rubbing in and in the account of Mary anointing Jesus with oil, she then uses her hair to smear it in so that reminded me of a passage from Paul where Paul is talking about a woman’s hair being her glory and I’m wondering if that has anything to do with it and then also if there’s any meaning behind the woman first of all smearing and second of all, if her hair had anything to do with it, I think a third point would be in order for her to smear the oil with her hair on his feet Then she would need to be on her knees bowing before him and he let her do this, which is a form of worship to be kneeling before, but there’s also the anointing and the active rubbing it in and I’ve been trying not to say it because I didn’t want to muddy The study. It’s ironic that it’s not a man who is anointing Jesus, but a woman and I can’t help, but to think there’s some sort of bride mechanism there or that women submit to your husband’s as Christ submitted him or father husband, submit your wise of Christ, made himself to the church When women are submitting to Jesus it is in essence as symbolic of the church, submitting to their husband, their groomsmen Jesus, so I </w:t>
      </w:r>
      <w:proofErr w:type="spellStart"/>
      <w:r w:rsidRPr="00162E9F">
        <w:rPr>
          <w:rFonts w:ascii="Times New Roman" w:eastAsia="Times New Roman" w:hAnsi="Times New Roman" w:cs="Times New Roman"/>
          <w:kern w:val="0"/>
          <w14:ligatures w14:val="none"/>
        </w:rPr>
        <w:t>wanna</w:t>
      </w:r>
      <w:proofErr w:type="spellEnd"/>
      <w:r w:rsidRPr="00162E9F">
        <w:rPr>
          <w:rFonts w:ascii="Times New Roman" w:eastAsia="Times New Roman" w:hAnsi="Times New Roman" w:cs="Times New Roman"/>
          <w:kern w:val="0"/>
          <w14:ligatures w14:val="none"/>
        </w:rPr>
        <w:t xml:space="preserve"> start tethering some of the human caricatures of the symbolism to better understand why it was that God put it on a woman’s heart to smear Jesus with this oil and I think it would it comes to like the widows might where the woman gave all she had on tithing and she was praised for it as a woman she wouldn’t have means by herself to go generate money, and if this was a dowry that was given to her, this was not a widows might but a widow‘s fortune. This was her absolute </w:t>
      </w:r>
      <w:proofErr w:type="gramStart"/>
      <w:r w:rsidRPr="00162E9F">
        <w:rPr>
          <w:rFonts w:ascii="Times New Roman" w:eastAsia="Times New Roman" w:hAnsi="Times New Roman" w:cs="Times New Roman"/>
          <w:kern w:val="0"/>
          <w14:ligatures w14:val="none"/>
        </w:rPr>
        <w:t>security</w:t>
      </w:r>
      <w:proofErr w:type="gramEnd"/>
      <w:r w:rsidRPr="00162E9F">
        <w:rPr>
          <w:rFonts w:ascii="Times New Roman" w:eastAsia="Times New Roman" w:hAnsi="Times New Roman" w:cs="Times New Roman"/>
          <w:kern w:val="0"/>
          <w14:ligatures w14:val="none"/>
        </w:rPr>
        <w:t xml:space="preserve"> and she gives up her security in this act of worship by breaking the jar and then </w:t>
      </w:r>
      <w:proofErr w:type="gramStart"/>
      <w:r w:rsidRPr="00162E9F">
        <w:rPr>
          <w:rFonts w:ascii="Times New Roman" w:eastAsia="Times New Roman" w:hAnsi="Times New Roman" w:cs="Times New Roman"/>
          <w:kern w:val="0"/>
          <w14:ligatures w14:val="none"/>
        </w:rPr>
        <w:t>is there</w:t>
      </w:r>
      <w:proofErr w:type="gramEnd"/>
      <w:r w:rsidRPr="00162E9F">
        <w:rPr>
          <w:rFonts w:ascii="Times New Roman" w:eastAsia="Times New Roman" w:hAnsi="Times New Roman" w:cs="Times New Roman"/>
          <w:kern w:val="0"/>
          <w14:ligatures w14:val="none"/>
        </w:rPr>
        <w:t xml:space="preserve"> also any sort of correlation between the jar and the vessel, some vessels are made for honor and summer for dishonor. I think we can start getting into some fringe interpretations as long as we qualify them as speculation, and that way you’re not constantly correcting me on how I am taking not explicit and not implicit, but rather </w:t>
      </w:r>
      <w:proofErr w:type="spellStart"/>
      <w:r w:rsidRPr="00162E9F">
        <w:rPr>
          <w:rFonts w:ascii="Times New Roman" w:eastAsia="Times New Roman" w:hAnsi="Times New Roman" w:cs="Times New Roman"/>
          <w:kern w:val="0"/>
          <w14:ligatures w14:val="none"/>
        </w:rPr>
        <w:t>a</w:t>
      </w:r>
      <w:proofErr w:type="spellEnd"/>
      <w:r w:rsidRPr="00162E9F">
        <w:rPr>
          <w:rFonts w:ascii="Times New Roman" w:eastAsia="Times New Roman" w:hAnsi="Times New Roman" w:cs="Times New Roman"/>
          <w:kern w:val="0"/>
          <w14:ligatures w14:val="none"/>
        </w:rPr>
        <w:t xml:space="preserve"> exploratory look at best of some of the symbolism which I want you to allow in this portion of the study and will just keep in mind that this is not specified in the Bible this is interpretive and then we can see if the Matthew PFIR can fit into this and still maintain where it is biblically </w:t>
      </w:r>
      <w:proofErr w:type="spellStart"/>
      <w:r w:rsidRPr="00162E9F">
        <w:rPr>
          <w:rFonts w:ascii="Times New Roman" w:eastAsia="Times New Roman" w:hAnsi="Times New Roman" w:cs="Times New Roman"/>
          <w:kern w:val="0"/>
          <w14:ligatures w14:val="none"/>
        </w:rPr>
        <w:t>supportedgives</w:t>
      </w:r>
      <w:proofErr w:type="spellEnd"/>
      <w:r w:rsidRPr="00162E9F">
        <w:rPr>
          <w:rFonts w:ascii="Times New Roman" w:eastAsia="Times New Roman" w:hAnsi="Times New Roman" w:cs="Times New Roman"/>
          <w:kern w:val="0"/>
          <w14:ligatures w14:val="none"/>
        </w:rPr>
        <w:t xml:space="preserve"> God glory, and is true to the arcs of the scripture</w:t>
      </w:r>
    </w:p>
    <w:p w14:paraId="4259E769" w14:textId="77777777" w:rsidR="00162E9F" w:rsidRPr="00162E9F" w:rsidRDefault="00162E9F" w:rsidP="00162E9F">
      <w:pPr>
        <w:spacing w:before="100" w:beforeAutospacing="1" w:after="100" w:afterAutospacing="1" w:line="240" w:lineRule="auto"/>
        <w:rPr>
          <w:rFonts w:ascii="Times New Roman" w:eastAsia="Times New Roman" w:hAnsi="Times New Roman" w:cs="Times New Roman"/>
          <w:kern w:val="0"/>
          <w14:ligatures w14:val="none"/>
        </w:rPr>
      </w:pPr>
      <w:r w:rsidRPr="00162E9F">
        <w:rPr>
          <w:rFonts w:ascii="Times New Roman" w:eastAsia="Times New Roman" w:hAnsi="Times New Roman" w:cs="Times New Roman"/>
          <w:kern w:val="0"/>
          <w14:ligatures w14:val="none"/>
        </w:rPr>
        <w:t>I’ll treat this in layers: what the text says directly, what the pattern strongly supports, and then a clearly labeled contemplative/symbolic layer so the exploratory pieces do not get confused with doctrine.</w:t>
      </w:r>
    </w:p>
    <w:p w14:paraId="0E0F8CD3" w14:textId="77777777" w:rsidR="00162E9F" w:rsidRPr="00162E9F" w:rsidRDefault="00162E9F" w:rsidP="00162E9F">
      <w:pPr>
        <w:spacing w:before="100" w:beforeAutospacing="1" w:after="100" w:afterAutospacing="1" w:line="240" w:lineRule="auto"/>
        <w:rPr>
          <w:rFonts w:ascii="Times New Roman" w:eastAsia="Times New Roman" w:hAnsi="Times New Roman" w:cs="Times New Roman"/>
          <w:kern w:val="0"/>
          <w14:ligatures w14:val="none"/>
        </w:rPr>
      </w:pPr>
      <w:r w:rsidRPr="00162E9F">
        <w:rPr>
          <w:rFonts w:ascii="Times New Roman" w:eastAsia="Times New Roman" w:hAnsi="Times New Roman" w:cs="Times New Roman"/>
          <w:kern w:val="0"/>
          <w14:ligatures w14:val="none"/>
        </w:rPr>
        <w:t xml:space="preserve">One important correction before building the symbolism: John 12 explicitly gives Mary wiping Jesus’ feet with her hair; Matthew/Mark emphasize oil poured on His head/body. </w:t>
      </w:r>
      <w:proofErr w:type="gramStart"/>
      <w:r w:rsidRPr="00162E9F">
        <w:rPr>
          <w:rFonts w:ascii="Times New Roman" w:eastAsia="Times New Roman" w:hAnsi="Times New Roman" w:cs="Times New Roman"/>
          <w:kern w:val="0"/>
          <w14:ligatures w14:val="none"/>
        </w:rPr>
        <w:t>So</w:t>
      </w:r>
      <w:proofErr w:type="gramEnd"/>
      <w:r w:rsidRPr="00162E9F">
        <w:rPr>
          <w:rFonts w:ascii="Times New Roman" w:eastAsia="Times New Roman" w:hAnsi="Times New Roman" w:cs="Times New Roman"/>
          <w:kern w:val="0"/>
          <w14:ligatures w14:val="none"/>
        </w:rPr>
        <w:t xml:space="preserve"> the safest study path is “head/body/feet” as a fuller burial-anointing witness, not forcing one Gospel to say every detail.</w:t>
      </w:r>
    </w:p>
    <w:p w14:paraId="059A40CA" w14:textId="77777777" w:rsidR="00162E9F" w:rsidRPr="00162E9F" w:rsidRDefault="00162E9F" w:rsidP="00162E9F">
      <w:pPr>
        <w:spacing w:after="0" w:line="240" w:lineRule="auto"/>
        <w:rPr>
          <w:rFonts w:ascii="Times New Roman" w:eastAsia="Times New Roman" w:hAnsi="Times New Roman" w:cs="Times New Roman"/>
          <w:kern w:val="0"/>
          <w14:ligatures w14:val="none"/>
        </w:rPr>
      </w:pPr>
      <w:r w:rsidRPr="00162E9F">
        <w:rPr>
          <w:rFonts w:ascii="Times New Roman" w:eastAsia="Times New Roman" w:hAnsi="Times New Roman" w:cs="Times New Roman"/>
          <w:kern w:val="0"/>
          <w14:ligatures w14:val="none"/>
        </w:rPr>
        <w:t>Thought for 42s</w:t>
      </w:r>
    </w:p>
    <w:p w14:paraId="09B43976" w14:textId="77777777" w:rsidR="00162E9F" w:rsidRPr="00162E9F" w:rsidRDefault="00162E9F" w:rsidP="00162E9F">
      <w:pPr>
        <w:spacing w:before="100" w:beforeAutospacing="1" w:after="100" w:afterAutospacing="1" w:line="240" w:lineRule="auto"/>
        <w:rPr>
          <w:rFonts w:ascii="Times New Roman" w:eastAsia="Times New Roman" w:hAnsi="Times New Roman" w:cs="Times New Roman"/>
          <w:kern w:val="0"/>
          <w14:ligatures w14:val="none"/>
        </w:rPr>
      </w:pPr>
      <w:r w:rsidRPr="00162E9F">
        <w:rPr>
          <w:rFonts w:ascii="Times New Roman" w:eastAsia="Times New Roman" w:hAnsi="Times New Roman" w:cs="Times New Roman"/>
          <w:kern w:val="0"/>
          <w14:ligatures w14:val="none"/>
        </w:rPr>
        <w:t xml:space="preserve">Yes — this is a very fruitful layer, </w:t>
      </w:r>
      <w:proofErr w:type="gramStart"/>
      <w:r w:rsidRPr="00162E9F">
        <w:rPr>
          <w:rFonts w:ascii="Times New Roman" w:eastAsia="Times New Roman" w:hAnsi="Times New Roman" w:cs="Times New Roman"/>
          <w:kern w:val="0"/>
          <w14:ligatures w14:val="none"/>
        </w:rPr>
        <w:t>as long as</w:t>
      </w:r>
      <w:proofErr w:type="gramEnd"/>
      <w:r w:rsidRPr="00162E9F">
        <w:rPr>
          <w:rFonts w:ascii="Times New Roman" w:eastAsia="Times New Roman" w:hAnsi="Times New Roman" w:cs="Times New Roman"/>
          <w:kern w:val="0"/>
          <w14:ligatures w14:val="none"/>
        </w:rPr>
        <w:t xml:space="preserve"> we mark the categories clearly.</w:t>
      </w:r>
    </w:p>
    <w:p w14:paraId="620D208F" w14:textId="77777777" w:rsidR="00162E9F" w:rsidRPr="00162E9F" w:rsidRDefault="00162E9F" w:rsidP="00162E9F">
      <w:pPr>
        <w:spacing w:before="100" w:beforeAutospacing="1" w:after="100" w:afterAutospacing="1" w:line="240" w:lineRule="auto"/>
        <w:rPr>
          <w:rFonts w:ascii="Times New Roman" w:eastAsia="Times New Roman" w:hAnsi="Times New Roman" w:cs="Times New Roman"/>
          <w:kern w:val="0"/>
          <w14:ligatures w14:val="none"/>
        </w:rPr>
      </w:pPr>
      <w:r w:rsidRPr="00162E9F">
        <w:rPr>
          <w:rFonts w:ascii="Times New Roman" w:eastAsia="Times New Roman" w:hAnsi="Times New Roman" w:cs="Times New Roman"/>
          <w:kern w:val="0"/>
          <w14:ligatures w14:val="none"/>
        </w:rPr>
        <w:t>I would frame it this way:</w:t>
      </w:r>
    </w:p>
    <w:p w14:paraId="2CA6ECBC" w14:textId="77777777" w:rsidR="00162E9F" w:rsidRPr="00162E9F" w:rsidRDefault="00162E9F" w:rsidP="00162E9F">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62E9F">
        <w:rPr>
          <w:rFonts w:ascii="Times New Roman" w:eastAsia="Times New Roman" w:hAnsi="Times New Roman" w:cs="Times New Roman"/>
          <w:b/>
          <w:bCs/>
          <w:kern w:val="0"/>
          <w:sz w:val="36"/>
          <w:szCs w:val="36"/>
          <w14:ligatures w14:val="none"/>
        </w:rPr>
        <w:lastRenderedPageBreak/>
        <w:t>1. The explicit text</w:t>
      </w:r>
    </w:p>
    <w:p w14:paraId="1AD4B986" w14:textId="77777777" w:rsidR="00162E9F" w:rsidRPr="00162E9F" w:rsidRDefault="00162E9F" w:rsidP="00162E9F">
      <w:pPr>
        <w:spacing w:before="100" w:beforeAutospacing="1" w:after="100" w:afterAutospacing="1" w:line="240" w:lineRule="auto"/>
        <w:rPr>
          <w:rFonts w:ascii="Times New Roman" w:eastAsia="Times New Roman" w:hAnsi="Times New Roman" w:cs="Times New Roman"/>
          <w:kern w:val="0"/>
          <w14:ligatures w14:val="none"/>
        </w:rPr>
      </w:pPr>
      <w:r w:rsidRPr="00162E9F">
        <w:rPr>
          <w:rFonts w:ascii="Times New Roman" w:eastAsia="Times New Roman" w:hAnsi="Times New Roman" w:cs="Times New Roman"/>
          <w:kern w:val="0"/>
          <w14:ligatures w14:val="none"/>
        </w:rPr>
        <w:t>In the Bethany oil accounts, the oil is not random. Jesus Himself interprets it as burial preparation.</w:t>
      </w:r>
    </w:p>
    <w:p w14:paraId="6DDDF942" w14:textId="77777777" w:rsidR="00162E9F" w:rsidRPr="00162E9F" w:rsidRDefault="00162E9F" w:rsidP="00162E9F">
      <w:pPr>
        <w:spacing w:before="100" w:beforeAutospacing="1" w:after="100" w:afterAutospacing="1" w:line="240" w:lineRule="auto"/>
        <w:rPr>
          <w:rFonts w:ascii="Times New Roman" w:eastAsia="Times New Roman" w:hAnsi="Times New Roman" w:cs="Times New Roman"/>
          <w:kern w:val="0"/>
          <w14:ligatures w14:val="none"/>
        </w:rPr>
      </w:pPr>
      <w:r w:rsidRPr="00162E9F">
        <w:rPr>
          <w:rFonts w:ascii="Times New Roman" w:eastAsia="Times New Roman" w:hAnsi="Times New Roman" w:cs="Times New Roman"/>
          <w:kern w:val="0"/>
          <w14:ligatures w14:val="none"/>
        </w:rPr>
        <w:t xml:space="preserve">Matthew/Mark emphasize the oil poured on His </w:t>
      </w:r>
      <w:r w:rsidRPr="00162E9F">
        <w:rPr>
          <w:rFonts w:ascii="Times New Roman" w:eastAsia="Times New Roman" w:hAnsi="Times New Roman" w:cs="Times New Roman"/>
          <w:b/>
          <w:bCs/>
          <w:kern w:val="0"/>
          <w14:ligatures w14:val="none"/>
        </w:rPr>
        <w:t>head/body</w:t>
      </w:r>
      <w:r w:rsidRPr="00162E9F">
        <w:rPr>
          <w:rFonts w:ascii="Times New Roman" w:eastAsia="Times New Roman" w:hAnsi="Times New Roman" w:cs="Times New Roman"/>
          <w:kern w:val="0"/>
          <w14:ligatures w14:val="none"/>
        </w:rPr>
        <w:t xml:space="preserve">. John emphasizes Mary anointing His </w:t>
      </w:r>
      <w:r w:rsidRPr="00162E9F">
        <w:rPr>
          <w:rFonts w:ascii="Times New Roman" w:eastAsia="Times New Roman" w:hAnsi="Times New Roman" w:cs="Times New Roman"/>
          <w:b/>
          <w:bCs/>
          <w:kern w:val="0"/>
          <w14:ligatures w14:val="none"/>
        </w:rPr>
        <w:t>feet</w:t>
      </w:r>
      <w:r w:rsidRPr="00162E9F">
        <w:rPr>
          <w:rFonts w:ascii="Times New Roman" w:eastAsia="Times New Roman" w:hAnsi="Times New Roman" w:cs="Times New Roman"/>
          <w:kern w:val="0"/>
          <w14:ligatures w14:val="none"/>
        </w:rPr>
        <w:t xml:space="preserve"> and wiping them with her </w:t>
      </w:r>
      <w:r w:rsidRPr="00162E9F">
        <w:rPr>
          <w:rFonts w:ascii="Times New Roman" w:eastAsia="Times New Roman" w:hAnsi="Times New Roman" w:cs="Times New Roman"/>
          <w:b/>
          <w:bCs/>
          <w:kern w:val="0"/>
          <w14:ligatures w14:val="none"/>
        </w:rPr>
        <w:t>hair</w:t>
      </w:r>
      <w:r w:rsidRPr="00162E9F">
        <w:rPr>
          <w:rFonts w:ascii="Times New Roman" w:eastAsia="Times New Roman" w:hAnsi="Times New Roman" w:cs="Times New Roman"/>
          <w:kern w:val="0"/>
          <w14:ligatures w14:val="none"/>
        </w:rPr>
        <w:t>.</w:t>
      </w:r>
    </w:p>
    <w:p w14:paraId="77B03FED" w14:textId="77777777" w:rsidR="00162E9F" w:rsidRPr="00162E9F" w:rsidRDefault="00162E9F" w:rsidP="00162E9F">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162E9F">
        <w:rPr>
          <w:rFonts w:ascii="Times New Roman" w:eastAsia="Times New Roman" w:hAnsi="Times New Roman" w:cs="Times New Roman"/>
          <w:kern w:val="0"/>
          <w14:ligatures w14:val="none"/>
        </w:rPr>
        <w:t>So</w:t>
      </w:r>
      <w:proofErr w:type="gramEnd"/>
      <w:r w:rsidRPr="00162E9F">
        <w:rPr>
          <w:rFonts w:ascii="Times New Roman" w:eastAsia="Times New Roman" w:hAnsi="Times New Roman" w:cs="Times New Roman"/>
          <w:kern w:val="0"/>
          <w14:ligatures w14:val="none"/>
        </w:rPr>
        <w:t xml:space="preserve"> the fuller picture becomes:</w:t>
      </w:r>
    </w:p>
    <w:p w14:paraId="3F91571E" w14:textId="77777777" w:rsidR="00162E9F" w:rsidRPr="00162E9F" w:rsidRDefault="00162E9F" w:rsidP="00162E9F">
      <w:pPr>
        <w:spacing w:before="100" w:beforeAutospacing="1" w:after="100" w:afterAutospacing="1" w:line="240" w:lineRule="auto"/>
        <w:rPr>
          <w:rFonts w:ascii="Times New Roman" w:eastAsia="Times New Roman" w:hAnsi="Times New Roman" w:cs="Times New Roman"/>
          <w:kern w:val="0"/>
          <w14:ligatures w14:val="none"/>
        </w:rPr>
      </w:pPr>
      <w:r w:rsidRPr="00162E9F">
        <w:rPr>
          <w:rFonts w:ascii="Times New Roman" w:eastAsia="Times New Roman" w:hAnsi="Times New Roman" w:cs="Times New Roman"/>
          <w:kern w:val="0"/>
          <w14:ligatures w14:val="none"/>
        </w:rPr>
        <w:t>head/body/feet — costly oil — fragrance filling the house — Jesus interpreting it as burial — Judas/disciples objecting — Jesus defending her act.</w:t>
      </w:r>
    </w:p>
    <w:p w14:paraId="45C7E2A7" w14:textId="77777777" w:rsidR="00162E9F" w:rsidRPr="00162E9F" w:rsidRDefault="00162E9F" w:rsidP="00162E9F">
      <w:pPr>
        <w:spacing w:before="100" w:beforeAutospacing="1" w:after="100" w:afterAutospacing="1" w:line="240" w:lineRule="auto"/>
        <w:rPr>
          <w:rFonts w:ascii="Times New Roman" w:eastAsia="Times New Roman" w:hAnsi="Times New Roman" w:cs="Times New Roman"/>
          <w:kern w:val="0"/>
          <w14:ligatures w14:val="none"/>
        </w:rPr>
      </w:pPr>
      <w:r w:rsidRPr="00162E9F">
        <w:rPr>
          <w:rFonts w:ascii="Times New Roman" w:eastAsia="Times New Roman" w:hAnsi="Times New Roman" w:cs="Times New Roman"/>
          <w:kern w:val="0"/>
          <w14:ligatures w14:val="none"/>
        </w:rPr>
        <w:t>That already gives us a strong pattern: Jesus is being visibly marked before the final work.</w:t>
      </w:r>
    </w:p>
    <w:p w14:paraId="204F08D2" w14:textId="77777777" w:rsidR="00162E9F" w:rsidRPr="00162E9F" w:rsidRDefault="00162E9F" w:rsidP="00162E9F">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62E9F">
        <w:rPr>
          <w:rFonts w:ascii="Times New Roman" w:eastAsia="Times New Roman" w:hAnsi="Times New Roman" w:cs="Times New Roman"/>
          <w:b/>
          <w:bCs/>
          <w:kern w:val="0"/>
          <w:sz w:val="36"/>
          <w:szCs w:val="36"/>
          <w14:ligatures w14:val="none"/>
        </w:rPr>
        <w:t>2. Smearing / wiping is more than a simple pour</w:t>
      </w:r>
    </w:p>
    <w:p w14:paraId="13122633" w14:textId="77777777" w:rsidR="00162E9F" w:rsidRPr="00162E9F" w:rsidRDefault="00162E9F" w:rsidP="00162E9F">
      <w:pPr>
        <w:spacing w:before="100" w:beforeAutospacing="1" w:after="100" w:afterAutospacing="1" w:line="240" w:lineRule="auto"/>
        <w:rPr>
          <w:rFonts w:ascii="Times New Roman" w:eastAsia="Times New Roman" w:hAnsi="Times New Roman" w:cs="Times New Roman"/>
          <w:kern w:val="0"/>
          <w14:ligatures w14:val="none"/>
        </w:rPr>
      </w:pPr>
      <w:r w:rsidRPr="00162E9F">
        <w:rPr>
          <w:rFonts w:ascii="Times New Roman" w:eastAsia="Times New Roman" w:hAnsi="Times New Roman" w:cs="Times New Roman"/>
          <w:kern w:val="0"/>
          <w14:ligatures w14:val="none"/>
        </w:rPr>
        <w:t xml:space="preserve">In the priestly pattern, oil is not treated as </w:t>
      </w:r>
      <w:proofErr w:type="gramStart"/>
      <w:r w:rsidRPr="00162E9F">
        <w:rPr>
          <w:rFonts w:ascii="Times New Roman" w:eastAsia="Times New Roman" w:hAnsi="Times New Roman" w:cs="Times New Roman"/>
          <w:kern w:val="0"/>
          <w14:ligatures w14:val="none"/>
        </w:rPr>
        <w:t>a casual</w:t>
      </w:r>
      <w:proofErr w:type="gramEnd"/>
      <w:r w:rsidRPr="00162E9F">
        <w:rPr>
          <w:rFonts w:ascii="Times New Roman" w:eastAsia="Times New Roman" w:hAnsi="Times New Roman" w:cs="Times New Roman"/>
          <w:kern w:val="0"/>
          <w14:ligatures w14:val="none"/>
        </w:rPr>
        <w:t xml:space="preserve"> decoration. Moses pours/anoints; the oil marks, consecrates, and identifies the person or object for holy service. Exodus 29:7 and Leviticus 8:12 show Aaron’s head being anointed. Psalm 133 then gives the vivid image of oil running down Aaron’s head, beard, and garments.</w:t>
      </w:r>
    </w:p>
    <w:p w14:paraId="3A503810" w14:textId="77777777" w:rsidR="00162E9F" w:rsidRPr="00162E9F" w:rsidRDefault="00162E9F" w:rsidP="00162E9F">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162E9F">
        <w:rPr>
          <w:rFonts w:ascii="Times New Roman" w:eastAsia="Times New Roman" w:hAnsi="Times New Roman" w:cs="Times New Roman"/>
          <w:kern w:val="0"/>
          <w14:ligatures w14:val="none"/>
        </w:rPr>
        <w:t>So</w:t>
      </w:r>
      <w:proofErr w:type="gramEnd"/>
      <w:r w:rsidRPr="00162E9F">
        <w:rPr>
          <w:rFonts w:ascii="Times New Roman" w:eastAsia="Times New Roman" w:hAnsi="Times New Roman" w:cs="Times New Roman"/>
          <w:kern w:val="0"/>
          <w14:ligatures w14:val="none"/>
        </w:rPr>
        <w:t xml:space="preserve"> with Mary, the wiping/smearing with her hair </w:t>
      </w:r>
      <w:proofErr w:type="gramStart"/>
      <w:r w:rsidRPr="00162E9F">
        <w:rPr>
          <w:rFonts w:ascii="Times New Roman" w:eastAsia="Times New Roman" w:hAnsi="Times New Roman" w:cs="Times New Roman"/>
          <w:kern w:val="0"/>
          <w14:ligatures w14:val="none"/>
        </w:rPr>
        <w:t>adds</w:t>
      </w:r>
      <w:proofErr w:type="gramEnd"/>
      <w:r w:rsidRPr="00162E9F">
        <w:rPr>
          <w:rFonts w:ascii="Times New Roman" w:eastAsia="Times New Roman" w:hAnsi="Times New Roman" w:cs="Times New Roman"/>
          <w:kern w:val="0"/>
          <w14:ligatures w14:val="none"/>
        </w:rPr>
        <w:t xml:space="preserve"> a very personal, embodied act. She is not merely donating perfume. She is actively applying it to Jesus.</w:t>
      </w:r>
    </w:p>
    <w:p w14:paraId="328386DE" w14:textId="77777777" w:rsidR="00162E9F" w:rsidRPr="00162E9F" w:rsidRDefault="00162E9F" w:rsidP="00162E9F">
      <w:pPr>
        <w:spacing w:before="100" w:beforeAutospacing="1" w:after="100" w:afterAutospacing="1" w:line="240" w:lineRule="auto"/>
        <w:rPr>
          <w:rFonts w:ascii="Times New Roman" w:eastAsia="Times New Roman" w:hAnsi="Times New Roman" w:cs="Times New Roman"/>
          <w:kern w:val="0"/>
          <w14:ligatures w14:val="none"/>
        </w:rPr>
      </w:pPr>
      <w:r w:rsidRPr="00162E9F">
        <w:rPr>
          <w:rFonts w:ascii="Times New Roman" w:eastAsia="Times New Roman" w:hAnsi="Times New Roman" w:cs="Times New Roman"/>
          <w:kern w:val="0"/>
          <w14:ligatures w14:val="none"/>
        </w:rPr>
        <w:t>That makes her act feel like:</w:t>
      </w:r>
    </w:p>
    <w:p w14:paraId="7AD9D04E" w14:textId="77777777" w:rsidR="00162E9F" w:rsidRPr="00162E9F" w:rsidRDefault="00162E9F" w:rsidP="00162E9F">
      <w:pPr>
        <w:spacing w:before="100" w:beforeAutospacing="1" w:after="100" w:afterAutospacing="1" w:line="240" w:lineRule="auto"/>
        <w:rPr>
          <w:rFonts w:ascii="Times New Roman" w:eastAsia="Times New Roman" w:hAnsi="Times New Roman" w:cs="Times New Roman"/>
          <w:kern w:val="0"/>
          <w14:ligatures w14:val="none"/>
        </w:rPr>
      </w:pPr>
      <w:r w:rsidRPr="00162E9F">
        <w:rPr>
          <w:rFonts w:ascii="Times New Roman" w:eastAsia="Times New Roman" w:hAnsi="Times New Roman" w:cs="Times New Roman"/>
          <w:kern w:val="0"/>
          <w14:ligatures w14:val="none"/>
        </w:rPr>
        <w:t>faith made visible,</w:t>
      </w:r>
      <w:r w:rsidRPr="00162E9F">
        <w:rPr>
          <w:rFonts w:ascii="Times New Roman" w:eastAsia="Times New Roman" w:hAnsi="Times New Roman" w:cs="Times New Roman"/>
          <w:kern w:val="0"/>
          <w14:ligatures w14:val="none"/>
        </w:rPr>
        <w:br/>
        <w:t>worship made physical,</w:t>
      </w:r>
      <w:r w:rsidRPr="00162E9F">
        <w:rPr>
          <w:rFonts w:ascii="Times New Roman" w:eastAsia="Times New Roman" w:hAnsi="Times New Roman" w:cs="Times New Roman"/>
          <w:kern w:val="0"/>
          <w14:ligatures w14:val="none"/>
        </w:rPr>
        <w:br/>
        <w:t>glory lowered into service,</w:t>
      </w:r>
      <w:r w:rsidRPr="00162E9F">
        <w:rPr>
          <w:rFonts w:ascii="Times New Roman" w:eastAsia="Times New Roman" w:hAnsi="Times New Roman" w:cs="Times New Roman"/>
          <w:kern w:val="0"/>
          <w14:ligatures w14:val="none"/>
        </w:rPr>
        <w:br/>
        <w:t>costly treasure transferred to Christ.</w:t>
      </w:r>
    </w:p>
    <w:p w14:paraId="1119427D" w14:textId="77777777" w:rsidR="00162E9F" w:rsidRPr="00162E9F" w:rsidRDefault="00162E9F" w:rsidP="00162E9F">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62E9F">
        <w:rPr>
          <w:rFonts w:ascii="Times New Roman" w:eastAsia="Times New Roman" w:hAnsi="Times New Roman" w:cs="Times New Roman"/>
          <w:b/>
          <w:bCs/>
          <w:kern w:val="0"/>
          <w:sz w:val="36"/>
          <w:szCs w:val="36"/>
          <w14:ligatures w14:val="none"/>
        </w:rPr>
        <w:t>3. The hair connection is very strong as contemplative symbolism</w:t>
      </w:r>
    </w:p>
    <w:p w14:paraId="11187C85" w14:textId="77777777" w:rsidR="00162E9F" w:rsidRPr="00162E9F" w:rsidRDefault="00162E9F" w:rsidP="00162E9F">
      <w:pPr>
        <w:spacing w:before="100" w:beforeAutospacing="1" w:after="100" w:afterAutospacing="1" w:line="240" w:lineRule="auto"/>
        <w:rPr>
          <w:rFonts w:ascii="Times New Roman" w:eastAsia="Times New Roman" w:hAnsi="Times New Roman" w:cs="Times New Roman"/>
          <w:kern w:val="0"/>
          <w14:ligatures w14:val="none"/>
        </w:rPr>
      </w:pPr>
      <w:r w:rsidRPr="00162E9F">
        <w:rPr>
          <w:rFonts w:ascii="Times New Roman" w:eastAsia="Times New Roman" w:hAnsi="Times New Roman" w:cs="Times New Roman"/>
          <w:kern w:val="0"/>
          <w14:ligatures w14:val="none"/>
        </w:rPr>
        <w:t>Paul says:</w:t>
      </w:r>
    </w:p>
    <w:p w14:paraId="736DBC40" w14:textId="77777777" w:rsidR="00162E9F" w:rsidRPr="00162E9F" w:rsidRDefault="00162E9F" w:rsidP="00162E9F">
      <w:pPr>
        <w:spacing w:before="100" w:beforeAutospacing="1" w:after="100" w:afterAutospacing="1" w:line="240" w:lineRule="auto"/>
        <w:rPr>
          <w:rFonts w:ascii="Times New Roman" w:eastAsia="Times New Roman" w:hAnsi="Times New Roman" w:cs="Times New Roman"/>
          <w:kern w:val="0"/>
          <w14:ligatures w14:val="none"/>
        </w:rPr>
      </w:pPr>
      <w:r w:rsidRPr="00162E9F">
        <w:rPr>
          <w:rFonts w:ascii="Times New Roman" w:eastAsia="Times New Roman" w:hAnsi="Times New Roman" w:cs="Times New Roman"/>
          <w:kern w:val="0"/>
          <w14:ligatures w14:val="none"/>
        </w:rPr>
        <w:t>“</w:t>
      </w:r>
      <w:proofErr w:type="gramStart"/>
      <w:r w:rsidRPr="00162E9F">
        <w:rPr>
          <w:rFonts w:ascii="Times New Roman" w:eastAsia="Times New Roman" w:hAnsi="Times New Roman" w:cs="Times New Roman"/>
          <w:kern w:val="0"/>
          <w14:ligatures w14:val="none"/>
        </w:rPr>
        <w:t>if</w:t>
      </w:r>
      <w:proofErr w:type="gramEnd"/>
      <w:r w:rsidRPr="00162E9F">
        <w:rPr>
          <w:rFonts w:ascii="Times New Roman" w:eastAsia="Times New Roman" w:hAnsi="Times New Roman" w:cs="Times New Roman"/>
          <w:kern w:val="0"/>
          <w14:ligatures w14:val="none"/>
        </w:rPr>
        <w:t xml:space="preserve"> a woman </w:t>
      </w:r>
      <w:proofErr w:type="gramStart"/>
      <w:r w:rsidRPr="00162E9F">
        <w:rPr>
          <w:rFonts w:ascii="Times New Roman" w:eastAsia="Times New Roman" w:hAnsi="Times New Roman" w:cs="Times New Roman"/>
          <w:kern w:val="0"/>
          <w14:ligatures w14:val="none"/>
        </w:rPr>
        <w:t>have</w:t>
      </w:r>
      <w:proofErr w:type="gramEnd"/>
      <w:r w:rsidRPr="00162E9F">
        <w:rPr>
          <w:rFonts w:ascii="Times New Roman" w:eastAsia="Times New Roman" w:hAnsi="Times New Roman" w:cs="Times New Roman"/>
          <w:kern w:val="0"/>
          <w14:ligatures w14:val="none"/>
        </w:rPr>
        <w:t xml:space="preserve"> long hair, it is a glory to her…” — 1 Corinthians 11:15</w:t>
      </w:r>
    </w:p>
    <w:p w14:paraId="53DBDD75" w14:textId="77777777" w:rsidR="00162E9F" w:rsidRPr="00162E9F" w:rsidRDefault="00162E9F" w:rsidP="00162E9F">
      <w:pPr>
        <w:spacing w:before="100" w:beforeAutospacing="1" w:after="100" w:afterAutospacing="1" w:line="240" w:lineRule="auto"/>
        <w:rPr>
          <w:rFonts w:ascii="Times New Roman" w:eastAsia="Times New Roman" w:hAnsi="Times New Roman" w:cs="Times New Roman"/>
          <w:kern w:val="0"/>
          <w14:ligatures w14:val="none"/>
        </w:rPr>
      </w:pPr>
      <w:r w:rsidRPr="00162E9F">
        <w:rPr>
          <w:rFonts w:ascii="Times New Roman" w:eastAsia="Times New Roman" w:hAnsi="Times New Roman" w:cs="Times New Roman"/>
          <w:kern w:val="0"/>
          <w14:ligatures w14:val="none"/>
        </w:rPr>
        <w:t>John says Mary wiped Jesus’ feet with her hair.</w:t>
      </w:r>
    </w:p>
    <w:p w14:paraId="34CBB53C" w14:textId="77777777" w:rsidR="00162E9F" w:rsidRPr="00162E9F" w:rsidRDefault="00162E9F" w:rsidP="00162E9F">
      <w:pPr>
        <w:spacing w:before="100" w:beforeAutospacing="1" w:after="100" w:afterAutospacing="1" w:line="240" w:lineRule="auto"/>
        <w:rPr>
          <w:rFonts w:ascii="Times New Roman" w:eastAsia="Times New Roman" w:hAnsi="Times New Roman" w:cs="Times New Roman"/>
          <w:kern w:val="0"/>
          <w14:ligatures w14:val="none"/>
        </w:rPr>
      </w:pPr>
      <w:r w:rsidRPr="00162E9F">
        <w:rPr>
          <w:rFonts w:ascii="Times New Roman" w:eastAsia="Times New Roman" w:hAnsi="Times New Roman" w:cs="Times New Roman"/>
          <w:kern w:val="0"/>
          <w14:ligatures w14:val="none"/>
        </w:rPr>
        <w:t>That is not explicitly explained by John as “her glory,” so we should not make it doctrine. But contemplatively, it is powerful:</w:t>
      </w:r>
    </w:p>
    <w:p w14:paraId="05F48F93" w14:textId="77777777" w:rsidR="00162E9F" w:rsidRPr="00162E9F" w:rsidRDefault="00162E9F" w:rsidP="00162E9F">
      <w:pPr>
        <w:spacing w:before="100" w:beforeAutospacing="1" w:after="100" w:afterAutospacing="1" w:line="240" w:lineRule="auto"/>
        <w:rPr>
          <w:rFonts w:ascii="Times New Roman" w:eastAsia="Times New Roman" w:hAnsi="Times New Roman" w:cs="Times New Roman"/>
          <w:kern w:val="0"/>
          <w14:ligatures w14:val="none"/>
        </w:rPr>
      </w:pPr>
      <w:r w:rsidRPr="00162E9F">
        <w:rPr>
          <w:rFonts w:ascii="Times New Roman" w:eastAsia="Times New Roman" w:hAnsi="Times New Roman" w:cs="Times New Roman"/>
          <w:kern w:val="0"/>
          <w14:ligatures w14:val="none"/>
        </w:rPr>
        <w:lastRenderedPageBreak/>
        <w:t>Her glory becomes the servant-cloth at Jesus’ feet.</w:t>
      </w:r>
    </w:p>
    <w:p w14:paraId="1234A68A" w14:textId="77777777" w:rsidR="00162E9F" w:rsidRPr="00162E9F" w:rsidRDefault="00162E9F" w:rsidP="00162E9F">
      <w:pPr>
        <w:spacing w:before="100" w:beforeAutospacing="1" w:after="100" w:afterAutospacing="1" w:line="240" w:lineRule="auto"/>
        <w:rPr>
          <w:rFonts w:ascii="Times New Roman" w:eastAsia="Times New Roman" w:hAnsi="Times New Roman" w:cs="Times New Roman"/>
          <w:kern w:val="0"/>
          <w14:ligatures w14:val="none"/>
        </w:rPr>
      </w:pPr>
      <w:r w:rsidRPr="00162E9F">
        <w:rPr>
          <w:rFonts w:ascii="Times New Roman" w:eastAsia="Times New Roman" w:hAnsi="Times New Roman" w:cs="Times New Roman"/>
          <w:kern w:val="0"/>
          <w14:ligatures w14:val="none"/>
        </w:rPr>
        <w:t>That is beautiful.</w:t>
      </w:r>
    </w:p>
    <w:p w14:paraId="08E5AF16" w14:textId="77777777" w:rsidR="00162E9F" w:rsidRPr="00162E9F" w:rsidRDefault="00162E9F" w:rsidP="00162E9F">
      <w:pPr>
        <w:spacing w:before="100" w:beforeAutospacing="1" w:after="100" w:afterAutospacing="1" w:line="240" w:lineRule="auto"/>
        <w:rPr>
          <w:rFonts w:ascii="Times New Roman" w:eastAsia="Times New Roman" w:hAnsi="Times New Roman" w:cs="Times New Roman"/>
          <w:kern w:val="0"/>
          <w14:ligatures w14:val="none"/>
        </w:rPr>
      </w:pPr>
      <w:r w:rsidRPr="00162E9F">
        <w:rPr>
          <w:rFonts w:ascii="Times New Roman" w:eastAsia="Times New Roman" w:hAnsi="Times New Roman" w:cs="Times New Roman"/>
          <w:kern w:val="0"/>
          <w14:ligatures w14:val="none"/>
        </w:rPr>
        <w:t xml:space="preserve">Her hair, which Paul calls a woman’s glory, is lowered beneath the feet of Christ. </w:t>
      </w:r>
      <w:proofErr w:type="gramStart"/>
      <w:r w:rsidRPr="00162E9F">
        <w:rPr>
          <w:rFonts w:ascii="Times New Roman" w:eastAsia="Times New Roman" w:hAnsi="Times New Roman" w:cs="Times New Roman"/>
          <w:kern w:val="0"/>
          <w14:ligatures w14:val="none"/>
        </w:rPr>
        <w:t>So</w:t>
      </w:r>
      <w:proofErr w:type="gramEnd"/>
      <w:r w:rsidRPr="00162E9F">
        <w:rPr>
          <w:rFonts w:ascii="Times New Roman" w:eastAsia="Times New Roman" w:hAnsi="Times New Roman" w:cs="Times New Roman"/>
          <w:kern w:val="0"/>
          <w14:ligatures w14:val="none"/>
        </w:rPr>
        <w:t xml:space="preserve"> the picture is not self-display. It is glory surrendered.</w:t>
      </w:r>
    </w:p>
    <w:p w14:paraId="6E7AA63F" w14:textId="77777777" w:rsidR="00162E9F" w:rsidRPr="00162E9F" w:rsidRDefault="00162E9F" w:rsidP="00162E9F">
      <w:pPr>
        <w:spacing w:before="100" w:beforeAutospacing="1" w:after="100" w:afterAutospacing="1" w:line="240" w:lineRule="auto"/>
        <w:rPr>
          <w:rFonts w:ascii="Times New Roman" w:eastAsia="Times New Roman" w:hAnsi="Times New Roman" w:cs="Times New Roman"/>
          <w:kern w:val="0"/>
          <w14:ligatures w14:val="none"/>
        </w:rPr>
      </w:pPr>
      <w:r w:rsidRPr="00162E9F">
        <w:rPr>
          <w:rFonts w:ascii="Times New Roman" w:eastAsia="Times New Roman" w:hAnsi="Times New Roman" w:cs="Times New Roman"/>
          <w:kern w:val="0"/>
          <w14:ligatures w14:val="none"/>
        </w:rPr>
        <w:t>This fits the arc:</w:t>
      </w:r>
    </w:p>
    <w:p w14:paraId="7248B51F" w14:textId="77777777" w:rsidR="00162E9F" w:rsidRPr="00162E9F" w:rsidRDefault="00162E9F" w:rsidP="00162E9F">
      <w:pPr>
        <w:spacing w:before="100" w:beforeAutospacing="1" w:after="100" w:afterAutospacing="1" w:line="240" w:lineRule="auto"/>
        <w:rPr>
          <w:rFonts w:ascii="Times New Roman" w:eastAsia="Times New Roman" w:hAnsi="Times New Roman" w:cs="Times New Roman"/>
          <w:kern w:val="0"/>
          <w14:ligatures w14:val="none"/>
        </w:rPr>
      </w:pPr>
      <w:r w:rsidRPr="00162E9F">
        <w:rPr>
          <w:rFonts w:ascii="Times New Roman" w:eastAsia="Times New Roman" w:hAnsi="Times New Roman" w:cs="Times New Roman"/>
          <w:kern w:val="0"/>
          <w14:ligatures w14:val="none"/>
        </w:rPr>
        <w:t>not self-preservation, but surrender;</w:t>
      </w:r>
      <w:r w:rsidRPr="00162E9F">
        <w:rPr>
          <w:rFonts w:ascii="Times New Roman" w:eastAsia="Times New Roman" w:hAnsi="Times New Roman" w:cs="Times New Roman"/>
          <w:kern w:val="0"/>
          <w14:ligatures w14:val="none"/>
        </w:rPr>
        <w:br/>
        <w:t>not calculation, but trust;</w:t>
      </w:r>
      <w:r w:rsidRPr="00162E9F">
        <w:rPr>
          <w:rFonts w:ascii="Times New Roman" w:eastAsia="Times New Roman" w:hAnsi="Times New Roman" w:cs="Times New Roman"/>
          <w:kern w:val="0"/>
          <w14:ligatures w14:val="none"/>
        </w:rPr>
        <w:br/>
        <w:t>not control, but worship;</w:t>
      </w:r>
      <w:r w:rsidRPr="00162E9F">
        <w:rPr>
          <w:rFonts w:ascii="Times New Roman" w:eastAsia="Times New Roman" w:hAnsi="Times New Roman" w:cs="Times New Roman"/>
          <w:kern w:val="0"/>
          <w14:ligatures w14:val="none"/>
        </w:rPr>
        <w:br/>
        <w:t xml:space="preserve">not keeping her glory for </w:t>
      </w:r>
      <w:proofErr w:type="gramStart"/>
      <w:r w:rsidRPr="00162E9F">
        <w:rPr>
          <w:rFonts w:ascii="Times New Roman" w:eastAsia="Times New Roman" w:hAnsi="Times New Roman" w:cs="Times New Roman"/>
          <w:kern w:val="0"/>
          <w14:ligatures w14:val="none"/>
        </w:rPr>
        <w:t>herself, but</w:t>
      </w:r>
      <w:proofErr w:type="gramEnd"/>
      <w:r w:rsidRPr="00162E9F">
        <w:rPr>
          <w:rFonts w:ascii="Times New Roman" w:eastAsia="Times New Roman" w:hAnsi="Times New Roman" w:cs="Times New Roman"/>
          <w:kern w:val="0"/>
          <w14:ligatures w14:val="none"/>
        </w:rPr>
        <w:t xml:space="preserve"> placing it beneath Christ.</w:t>
      </w:r>
    </w:p>
    <w:p w14:paraId="6A595860" w14:textId="77777777" w:rsidR="00162E9F" w:rsidRPr="00162E9F" w:rsidRDefault="00162E9F" w:rsidP="00162E9F">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62E9F">
        <w:rPr>
          <w:rFonts w:ascii="Times New Roman" w:eastAsia="Times New Roman" w:hAnsi="Times New Roman" w:cs="Times New Roman"/>
          <w:b/>
          <w:bCs/>
          <w:kern w:val="0"/>
          <w:sz w:val="36"/>
          <w:szCs w:val="36"/>
          <w14:ligatures w14:val="none"/>
        </w:rPr>
        <w:t>4. Her posture matters</w:t>
      </w:r>
    </w:p>
    <w:p w14:paraId="00A04D4B" w14:textId="77777777" w:rsidR="00162E9F" w:rsidRPr="00162E9F" w:rsidRDefault="00162E9F" w:rsidP="00162E9F">
      <w:pPr>
        <w:spacing w:before="100" w:beforeAutospacing="1" w:after="100" w:afterAutospacing="1" w:line="240" w:lineRule="auto"/>
        <w:rPr>
          <w:rFonts w:ascii="Times New Roman" w:eastAsia="Times New Roman" w:hAnsi="Times New Roman" w:cs="Times New Roman"/>
          <w:kern w:val="0"/>
          <w14:ligatures w14:val="none"/>
        </w:rPr>
      </w:pPr>
      <w:r w:rsidRPr="00162E9F">
        <w:rPr>
          <w:rFonts w:ascii="Times New Roman" w:eastAsia="Times New Roman" w:hAnsi="Times New Roman" w:cs="Times New Roman"/>
          <w:kern w:val="0"/>
          <w14:ligatures w14:val="none"/>
        </w:rPr>
        <w:t>For Mary to wipe His feet with her hair, she is almost certainly low before Him. Kneeling, bowed, humbled, close to His feet.</w:t>
      </w:r>
    </w:p>
    <w:p w14:paraId="20C1F7BC" w14:textId="77777777" w:rsidR="00162E9F" w:rsidRPr="00162E9F" w:rsidRDefault="00162E9F" w:rsidP="00162E9F">
      <w:pPr>
        <w:spacing w:before="100" w:beforeAutospacing="1" w:after="100" w:afterAutospacing="1" w:line="240" w:lineRule="auto"/>
        <w:rPr>
          <w:rFonts w:ascii="Times New Roman" w:eastAsia="Times New Roman" w:hAnsi="Times New Roman" w:cs="Times New Roman"/>
          <w:kern w:val="0"/>
          <w14:ligatures w14:val="none"/>
        </w:rPr>
      </w:pPr>
      <w:r w:rsidRPr="00162E9F">
        <w:rPr>
          <w:rFonts w:ascii="Times New Roman" w:eastAsia="Times New Roman" w:hAnsi="Times New Roman" w:cs="Times New Roman"/>
          <w:kern w:val="0"/>
          <w14:ligatures w14:val="none"/>
        </w:rPr>
        <w:t>That matters.</w:t>
      </w:r>
    </w:p>
    <w:p w14:paraId="4C49B7B2" w14:textId="77777777" w:rsidR="00162E9F" w:rsidRPr="00162E9F" w:rsidRDefault="00162E9F" w:rsidP="00162E9F">
      <w:pPr>
        <w:spacing w:before="100" w:beforeAutospacing="1" w:after="100" w:afterAutospacing="1" w:line="240" w:lineRule="auto"/>
        <w:rPr>
          <w:rFonts w:ascii="Times New Roman" w:eastAsia="Times New Roman" w:hAnsi="Times New Roman" w:cs="Times New Roman"/>
          <w:kern w:val="0"/>
          <w14:ligatures w14:val="none"/>
        </w:rPr>
      </w:pPr>
      <w:r w:rsidRPr="00162E9F">
        <w:rPr>
          <w:rFonts w:ascii="Times New Roman" w:eastAsia="Times New Roman" w:hAnsi="Times New Roman" w:cs="Times New Roman"/>
          <w:kern w:val="0"/>
          <w14:ligatures w14:val="none"/>
        </w:rPr>
        <w:t>The text does not say, “Mary worshipped Him by kneeling,” but the physical posture fits worship, submission, and humble service. Jesus receives it. He does not rebuke her. He defends her.</w:t>
      </w:r>
    </w:p>
    <w:p w14:paraId="4319092F" w14:textId="77777777" w:rsidR="00162E9F" w:rsidRPr="00162E9F" w:rsidRDefault="00162E9F" w:rsidP="00162E9F">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162E9F">
        <w:rPr>
          <w:rFonts w:ascii="Times New Roman" w:eastAsia="Times New Roman" w:hAnsi="Times New Roman" w:cs="Times New Roman"/>
          <w:kern w:val="0"/>
          <w14:ligatures w14:val="none"/>
        </w:rPr>
        <w:t>So</w:t>
      </w:r>
      <w:proofErr w:type="gramEnd"/>
      <w:r w:rsidRPr="00162E9F">
        <w:rPr>
          <w:rFonts w:ascii="Times New Roman" w:eastAsia="Times New Roman" w:hAnsi="Times New Roman" w:cs="Times New Roman"/>
          <w:kern w:val="0"/>
          <w14:ligatures w14:val="none"/>
        </w:rPr>
        <w:t xml:space="preserve"> the picture becomes:</w:t>
      </w:r>
    </w:p>
    <w:p w14:paraId="3282263E" w14:textId="77777777" w:rsidR="00162E9F" w:rsidRPr="00162E9F" w:rsidRDefault="00162E9F" w:rsidP="00162E9F">
      <w:pPr>
        <w:spacing w:before="100" w:beforeAutospacing="1" w:after="100" w:afterAutospacing="1" w:line="240" w:lineRule="auto"/>
        <w:rPr>
          <w:rFonts w:ascii="Times New Roman" w:eastAsia="Times New Roman" w:hAnsi="Times New Roman" w:cs="Times New Roman"/>
          <w:kern w:val="0"/>
          <w14:ligatures w14:val="none"/>
        </w:rPr>
      </w:pPr>
      <w:r w:rsidRPr="00162E9F">
        <w:rPr>
          <w:rFonts w:ascii="Times New Roman" w:eastAsia="Times New Roman" w:hAnsi="Times New Roman" w:cs="Times New Roman"/>
          <w:kern w:val="0"/>
          <w14:ligatures w14:val="none"/>
        </w:rPr>
        <w:t>The rejected Anointed One is honored by a believing woman bowed at His feet, pouring out costly treasure, using her own glory to spread the fragrance of His burial.</w:t>
      </w:r>
    </w:p>
    <w:p w14:paraId="4601EE04" w14:textId="77777777" w:rsidR="00162E9F" w:rsidRPr="00162E9F" w:rsidRDefault="00162E9F" w:rsidP="00162E9F">
      <w:pPr>
        <w:spacing w:before="100" w:beforeAutospacing="1" w:after="100" w:afterAutospacing="1" w:line="240" w:lineRule="auto"/>
        <w:rPr>
          <w:rFonts w:ascii="Times New Roman" w:eastAsia="Times New Roman" w:hAnsi="Times New Roman" w:cs="Times New Roman"/>
          <w:kern w:val="0"/>
          <w14:ligatures w14:val="none"/>
        </w:rPr>
      </w:pPr>
      <w:r w:rsidRPr="00162E9F">
        <w:rPr>
          <w:rFonts w:ascii="Times New Roman" w:eastAsia="Times New Roman" w:hAnsi="Times New Roman" w:cs="Times New Roman"/>
          <w:kern w:val="0"/>
          <w14:ligatures w14:val="none"/>
        </w:rPr>
        <w:t>That is a huge symbolic moment.</w:t>
      </w:r>
    </w:p>
    <w:p w14:paraId="5314F2F5" w14:textId="77777777" w:rsidR="00162E9F" w:rsidRPr="00162E9F" w:rsidRDefault="00162E9F" w:rsidP="00162E9F">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62E9F">
        <w:rPr>
          <w:rFonts w:ascii="Times New Roman" w:eastAsia="Times New Roman" w:hAnsi="Times New Roman" w:cs="Times New Roman"/>
          <w:b/>
          <w:bCs/>
          <w:kern w:val="0"/>
          <w:sz w:val="36"/>
          <w:szCs w:val="36"/>
          <w14:ligatures w14:val="none"/>
        </w:rPr>
        <w:t>5. The woman / bride / church layer is worth exploring carefully</w:t>
      </w:r>
    </w:p>
    <w:p w14:paraId="65B9833C" w14:textId="77777777" w:rsidR="00162E9F" w:rsidRPr="00162E9F" w:rsidRDefault="00162E9F" w:rsidP="00162E9F">
      <w:pPr>
        <w:spacing w:before="100" w:beforeAutospacing="1" w:after="100" w:afterAutospacing="1" w:line="240" w:lineRule="auto"/>
        <w:rPr>
          <w:rFonts w:ascii="Times New Roman" w:eastAsia="Times New Roman" w:hAnsi="Times New Roman" w:cs="Times New Roman"/>
          <w:kern w:val="0"/>
          <w14:ligatures w14:val="none"/>
        </w:rPr>
      </w:pPr>
      <w:r w:rsidRPr="00162E9F">
        <w:rPr>
          <w:rFonts w:ascii="Times New Roman" w:eastAsia="Times New Roman" w:hAnsi="Times New Roman" w:cs="Times New Roman"/>
          <w:kern w:val="0"/>
          <w14:ligatures w14:val="none"/>
        </w:rPr>
        <w:t xml:space="preserve">This should be marked as </w:t>
      </w:r>
      <w:r w:rsidRPr="00162E9F">
        <w:rPr>
          <w:rFonts w:ascii="Times New Roman" w:eastAsia="Times New Roman" w:hAnsi="Times New Roman" w:cs="Times New Roman"/>
          <w:b/>
          <w:bCs/>
          <w:kern w:val="0"/>
          <w14:ligatures w14:val="none"/>
        </w:rPr>
        <w:t>contemplative typology</w:t>
      </w:r>
      <w:r w:rsidRPr="00162E9F">
        <w:rPr>
          <w:rFonts w:ascii="Times New Roman" w:eastAsia="Times New Roman" w:hAnsi="Times New Roman" w:cs="Times New Roman"/>
          <w:kern w:val="0"/>
          <w14:ligatures w14:val="none"/>
        </w:rPr>
        <w:t>, not explicit doctrine.</w:t>
      </w:r>
    </w:p>
    <w:p w14:paraId="18EC73A9" w14:textId="77777777" w:rsidR="00162E9F" w:rsidRPr="00162E9F" w:rsidRDefault="00162E9F" w:rsidP="00162E9F">
      <w:pPr>
        <w:spacing w:before="100" w:beforeAutospacing="1" w:after="100" w:afterAutospacing="1" w:line="240" w:lineRule="auto"/>
        <w:rPr>
          <w:rFonts w:ascii="Times New Roman" w:eastAsia="Times New Roman" w:hAnsi="Times New Roman" w:cs="Times New Roman"/>
          <w:kern w:val="0"/>
          <w14:ligatures w14:val="none"/>
        </w:rPr>
      </w:pPr>
      <w:r w:rsidRPr="00162E9F">
        <w:rPr>
          <w:rFonts w:ascii="Times New Roman" w:eastAsia="Times New Roman" w:hAnsi="Times New Roman" w:cs="Times New Roman"/>
          <w:kern w:val="0"/>
          <w14:ligatures w14:val="none"/>
        </w:rPr>
        <w:t>Mary is not literally “the church” in the text. But she can function as a bride-like witness, or faithful remnant representative.</w:t>
      </w:r>
    </w:p>
    <w:p w14:paraId="421DCC39" w14:textId="77777777" w:rsidR="00162E9F" w:rsidRPr="00162E9F" w:rsidRDefault="00162E9F" w:rsidP="00162E9F">
      <w:pPr>
        <w:spacing w:before="100" w:beforeAutospacing="1" w:after="100" w:afterAutospacing="1" w:line="240" w:lineRule="auto"/>
        <w:rPr>
          <w:rFonts w:ascii="Times New Roman" w:eastAsia="Times New Roman" w:hAnsi="Times New Roman" w:cs="Times New Roman"/>
          <w:kern w:val="0"/>
          <w14:ligatures w14:val="none"/>
        </w:rPr>
      </w:pPr>
      <w:r w:rsidRPr="00162E9F">
        <w:rPr>
          <w:rFonts w:ascii="Times New Roman" w:eastAsia="Times New Roman" w:hAnsi="Times New Roman" w:cs="Times New Roman"/>
          <w:kern w:val="0"/>
          <w14:ligatures w14:val="none"/>
        </w:rPr>
        <w:t>Why?</w:t>
      </w:r>
    </w:p>
    <w:p w14:paraId="0C307888" w14:textId="77777777" w:rsidR="00162E9F" w:rsidRPr="00162E9F" w:rsidRDefault="00162E9F" w:rsidP="00162E9F">
      <w:pPr>
        <w:spacing w:before="100" w:beforeAutospacing="1" w:after="100" w:afterAutospacing="1" w:line="240" w:lineRule="auto"/>
        <w:rPr>
          <w:rFonts w:ascii="Times New Roman" w:eastAsia="Times New Roman" w:hAnsi="Times New Roman" w:cs="Times New Roman"/>
          <w:kern w:val="0"/>
          <w14:ligatures w14:val="none"/>
        </w:rPr>
      </w:pPr>
      <w:r w:rsidRPr="00162E9F">
        <w:rPr>
          <w:rFonts w:ascii="Times New Roman" w:eastAsia="Times New Roman" w:hAnsi="Times New Roman" w:cs="Times New Roman"/>
          <w:kern w:val="0"/>
          <w14:ligatures w14:val="none"/>
        </w:rPr>
        <w:t>Because Scripture later gives the church-bride pattern:</w:t>
      </w:r>
    </w:p>
    <w:p w14:paraId="3A8CBA5F" w14:textId="77777777" w:rsidR="00162E9F" w:rsidRPr="00162E9F" w:rsidRDefault="00162E9F" w:rsidP="00162E9F">
      <w:pPr>
        <w:spacing w:before="100" w:beforeAutospacing="1" w:after="100" w:afterAutospacing="1" w:line="240" w:lineRule="auto"/>
        <w:rPr>
          <w:rFonts w:ascii="Times New Roman" w:eastAsia="Times New Roman" w:hAnsi="Times New Roman" w:cs="Times New Roman"/>
          <w:kern w:val="0"/>
          <w14:ligatures w14:val="none"/>
        </w:rPr>
      </w:pPr>
      <w:r w:rsidRPr="00162E9F">
        <w:rPr>
          <w:rFonts w:ascii="Times New Roman" w:eastAsia="Times New Roman" w:hAnsi="Times New Roman" w:cs="Times New Roman"/>
          <w:kern w:val="0"/>
          <w14:ligatures w14:val="none"/>
        </w:rPr>
        <w:lastRenderedPageBreak/>
        <w:t>“</w:t>
      </w:r>
      <w:proofErr w:type="gramStart"/>
      <w:r w:rsidRPr="00162E9F">
        <w:rPr>
          <w:rFonts w:ascii="Times New Roman" w:eastAsia="Times New Roman" w:hAnsi="Times New Roman" w:cs="Times New Roman"/>
          <w:kern w:val="0"/>
          <w14:ligatures w14:val="none"/>
        </w:rPr>
        <w:t>the</w:t>
      </w:r>
      <w:proofErr w:type="gramEnd"/>
      <w:r w:rsidRPr="00162E9F">
        <w:rPr>
          <w:rFonts w:ascii="Times New Roman" w:eastAsia="Times New Roman" w:hAnsi="Times New Roman" w:cs="Times New Roman"/>
          <w:kern w:val="0"/>
          <w14:ligatures w14:val="none"/>
        </w:rPr>
        <w:t xml:space="preserve"> husband is the head of the wife, even as Christ is the head of the church…” — Ephesians 5:23</w:t>
      </w:r>
      <w:r w:rsidRPr="00162E9F">
        <w:rPr>
          <w:rFonts w:ascii="Times New Roman" w:eastAsia="Times New Roman" w:hAnsi="Times New Roman" w:cs="Times New Roman"/>
          <w:kern w:val="0"/>
          <w14:ligatures w14:val="none"/>
        </w:rPr>
        <w:br/>
        <w:t>“as the church is subject unto Christ…” — Ephesians 5:24</w:t>
      </w:r>
      <w:r w:rsidRPr="00162E9F">
        <w:rPr>
          <w:rFonts w:ascii="Times New Roman" w:eastAsia="Times New Roman" w:hAnsi="Times New Roman" w:cs="Times New Roman"/>
          <w:kern w:val="0"/>
          <w14:ligatures w14:val="none"/>
        </w:rPr>
        <w:br/>
        <w:t>“Christ also loved the church, and gave himself for it…” — Ephesians 5:25</w:t>
      </w:r>
    </w:p>
    <w:p w14:paraId="43D6947F" w14:textId="77777777" w:rsidR="00162E9F" w:rsidRPr="00162E9F" w:rsidRDefault="00162E9F" w:rsidP="00162E9F">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162E9F">
        <w:rPr>
          <w:rFonts w:ascii="Times New Roman" w:eastAsia="Times New Roman" w:hAnsi="Times New Roman" w:cs="Times New Roman"/>
          <w:kern w:val="0"/>
          <w14:ligatures w14:val="none"/>
        </w:rPr>
        <w:t>So</w:t>
      </w:r>
      <w:proofErr w:type="gramEnd"/>
      <w:r w:rsidRPr="00162E9F">
        <w:rPr>
          <w:rFonts w:ascii="Times New Roman" w:eastAsia="Times New Roman" w:hAnsi="Times New Roman" w:cs="Times New Roman"/>
          <w:kern w:val="0"/>
          <w14:ligatures w14:val="none"/>
        </w:rPr>
        <w:t xml:space="preserve"> in Mary’s act, we can contemplate a preview of proper church posture:</w:t>
      </w:r>
    </w:p>
    <w:p w14:paraId="1A0B98A4" w14:textId="77777777" w:rsidR="00162E9F" w:rsidRPr="00162E9F" w:rsidRDefault="00162E9F" w:rsidP="00162E9F">
      <w:pPr>
        <w:spacing w:before="100" w:beforeAutospacing="1" w:after="100" w:afterAutospacing="1" w:line="240" w:lineRule="auto"/>
        <w:rPr>
          <w:rFonts w:ascii="Times New Roman" w:eastAsia="Times New Roman" w:hAnsi="Times New Roman" w:cs="Times New Roman"/>
          <w:kern w:val="0"/>
          <w14:ligatures w14:val="none"/>
        </w:rPr>
      </w:pPr>
      <w:r w:rsidRPr="00162E9F">
        <w:rPr>
          <w:rFonts w:ascii="Times New Roman" w:eastAsia="Times New Roman" w:hAnsi="Times New Roman" w:cs="Times New Roman"/>
          <w:kern w:val="0"/>
          <w14:ligatures w14:val="none"/>
        </w:rPr>
        <w:t xml:space="preserve">The bride-like witness submits to the </w:t>
      </w:r>
      <w:proofErr w:type="gramStart"/>
      <w:r w:rsidRPr="00162E9F">
        <w:rPr>
          <w:rFonts w:ascii="Times New Roman" w:eastAsia="Times New Roman" w:hAnsi="Times New Roman" w:cs="Times New Roman"/>
          <w:kern w:val="0"/>
          <w14:ligatures w14:val="none"/>
        </w:rPr>
        <w:t>Bridegroom</w:t>
      </w:r>
      <w:proofErr w:type="gramEnd"/>
      <w:r w:rsidRPr="00162E9F">
        <w:rPr>
          <w:rFonts w:ascii="Times New Roman" w:eastAsia="Times New Roman" w:hAnsi="Times New Roman" w:cs="Times New Roman"/>
          <w:kern w:val="0"/>
          <w14:ligatures w14:val="none"/>
        </w:rPr>
        <w:t>.</w:t>
      </w:r>
      <w:r w:rsidRPr="00162E9F">
        <w:rPr>
          <w:rFonts w:ascii="Times New Roman" w:eastAsia="Times New Roman" w:hAnsi="Times New Roman" w:cs="Times New Roman"/>
          <w:kern w:val="0"/>
          <w14:ligatures w14:val="none"/>
        </w:rPr>
        <w:br/>
        <w:t>The faithful woman pours out treasure on the Anointed One.</w:t>
      </w:r>
      <w:r w:rsidRPr="00162E9F">
        <w:rPr>
          <w:rFonts w:ascii="Times New Roman" w:eastAsia="Times New Roman" w:hAnsi="Times New Roman" w:cs="Times New Roman"/>
          <w:kern w:val="0"/>
          <w14:ligatures w14:val="none"/>
        </w:rPr>
        <w:br/>
        <w:t>Her glory is placed at His feet.</w:t>
      </w:r>
      <w:r w:rsidRPr="00162E9F">
        <w:rPr>
          <w:rFonts w:ascii="Times New Roman" w:eastAsia="Times New Roman" w:hAnsi="Times New Roman" w:cs="Times New Roman"/>
          <w:kern w:val="0"/>
          <w14:ligatures w14:val="none"/>
        </w:rPr>
        <w:br/>
        <w:t>Her security is surrendered to His burial.</w:t>
      </w:r>
      <w:r w:rsidRPr="00162E9F">
        <w:rPr>
          <w:rFonts w:ascii="Times New Roman" w:eastAsia="Times New Roman" w:hAnsi="Times New Roman" w:cs="Times New Roman"/>
          <w:kern w:val="0"/>
          <w14:ligatures w14:val="none"/>
        </w:rPr>
        <w:br/>
        <w:t>Her fragrance fills the house before His death.</w:t>
      </w:r>
    </w:p>
    <w:p w14:paraId="49EB9083" w14:textId="77777777" w:rsidR="00162E9F" w:rsidRPr="00162E9F" w:rsidRDefault="00162E9F" w:rsidP="00162E9F">
      <w:pPr>
        <w:spacing w:before="100" w:beforeAutospacing="1" w:after="100" w:afterAutospacing="1" w:line="240" w:lineRule="auto"/>
        <w:rPr>
          <w:rFonts w:ascii="Times New Roman" w:eastAsia="Times New Roman" w:hAnsi="Times New Roman" w:cs="Times New Roman"/>
          <w:kern w:val="0"/>
          <w14:ligatures w14:val="none"/>
        </w:rPr>
      </w:pPr>
      <w:r w:rsidRPr="00162E9F">
        <w:rPr>
          <w:rFonts w:ascii="Times New Roman" w:eastAsia="Times New Roman" w:hAnsi="Times New Roman" w:cs="Times New Roman"/>
          <w:kern w:val="0"/>
          <w14:ligatures w14:val="none"/>
        </w:rPr>
        <w:t>That is not replacing the cross. It is witnessing to it.</w:t>
      </w:r>
    </w:p>
    <w:p w14:paraId="6D13CF9F" w14:textId="77777777" w:rsidR="00162E9F" w:rsidRPr="00162E9F" w:rsidRDefault="00162E9F" w:rsidP="00162E9F">
      <w:pPr>
        <w:spacing w:before="100" w:beforeAutospacing="1" w:after="100" w:afterAutospacing="1" w:line="240" w:lineRule="auto"/>
        <w:rPr>
          <w:rFonts w:ascii="Times New Roman" w:eastAsia="Times New Roman" w:hAnsi="Times New Roman" w:cs="Times New Roman"/>
          <w:kern w:val="0"/>
          <w14:ligatures w14:val="none"/>
        </w:rPr>
      </w:pPr>
      <w:r w:rsidRPr="00162E9F">
        <w:rPr>
          <w:rFonts w:ascii="Times New Roman" w:eastAsia="Times New Roman" w:hAnsi="Times New Roman" w:cs="Times New Roman"/>
          <w:kern w:val="0"/>
          <w14:ligatures w14:val="none"/>
        </w:rPr>
        <w:t>Mary’s faith witnesses.</w:t>
      </w:r>
      <w:r w:rsidRPr="00162E9F">
        <w:rPr>
          <w:rFonts w:ascii="Times New Roman" w:eastAsia="Times New Roman" w:hAnsi="Times New Roman" w:cs="Times New Roman"/>
          <w:kern w:val="0"/>
          <w14:ligatures w14:val="none"/>
        </w:rPr>
        <w:br/>
        <w:t>Jesus’ faithfulness accomplishes.</w:t>
      </w:r>
      <w:r w:rsidRPr="00162E9F">
        <w:rPr>
          <w:rFonts w:ascii="Times New Roman" w:eastAsia="Times New Roman" w:hAnsi="Times New Roman" w:cs="Times New Roman"/>
          <w:kern w:val="0"/>
          <w14:ligatures w14:val="none"/>
        </w:rPr>
        <w:br/>
        <w:t>The church receives and follows.</w:t>
      </w:r>
    </w:p>
    <w:p w14:paraId="2C110564" w14:textId="77777777" w:rsidR="00162E9F" w:rsidRPr="00162E9F" w:rsidRDefault="00162E9F" w:rsidP="00162E9F">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62E9F">
        <w:rPr>
          <w:rFonts w:ascii="Times New Roman" w:eastAsia="Times New Roman" w:hAnsi="Times New Roman" w:cs="Times New Roman"/>
          <w:b/>
          <w:bCs/>
          <w:kern w:val="0"/>
          <w:sz w:val="36"/>
          <w:szCs w:val="36"/>
          <w14:ligatures w14:val="none"/>
        </w:rPr>
        <w:t>6. The “widow’s mite” comparison is very good — with guardrails</w:t>
      </w:r>
    </w:p>
    <w:p w14:paraId="2408A645" w14:textId="77777777" w:rsidR="00162E9F" w:rsidRPr="00162E9F" w:rsidRDefault="00162E9F" w:rsidP="00162E9F">
      <w:pPr>
        <w:spacing w:before="100" w:beforeAutospacing="1" w:after="100" w:afterAutospacing="1" w:line="240" w:lineRule="auto"/>
        <w:rPr>
          <w:rFonts w:ascii="Times New Roman" w:eastAsia="Times New Roman" w:hAnsi="Times New Roman" w:cs="Times New Roman"/>
          <w:kern w:val="0"/>
          <w14:ligatures w14:val="none"/>
        </w:rPr>
      </w:pPr>
      <w:r w:rsidRPr="00162E9F">
        <w:rPr>
          <w:rFonts w:ascii="Times New Roman" w:eastAsia="Times New Roman" w:hAnsi="Times New Roman" w:cs="Times New Roman"/>
          <w:kern w:val="0"/>
          <w14:ligatures w14:val="none"/>
        </w:rPr>
        <w:t xml:space="preserve">We do not know for certain that the nard was Mary’s dowry, inheritance, or total financial security. So that part </w:t>
      </w:r>
      <w:proofErr w:type="gramStart"/>
      <w:r w:rsidRPr="00162E9F">
        <w:rPr>
          <w:rFonts w:ascii="Times New Roman" w:eastAsia="Times New Roman" w:hAnsi="Times New Roman" w:cs="Times New Roman"/>
          <w:kern w:val="0"/>
          <w14:ligatures w14:val="none"/>
        </w:rPr>
        <w:t>has to</w:t>
      </w:r>
      <w:proofErr w:type="gramEnd"/>
      <w:r w:rsidRPr="00162E9F">
        <w:rPr>
          <w:rFonts w:ascii="Times New Roman" w:eastAsia="Times New Roman" w:hAnsi="Times New Roman" w:cs="Times New Roman"/>
          <w:kern w:val="0"/>
          <w14:ligatures w14:val="none"/>
        </w:rPr>
        <w:t xml:space="preserve"> stay speculative.</w:t>
      </w:r>
    </w:p>
    <w:p w14:paraId="7ADF6FD7" w14:textId="77777777" w:rsidR="00162E9F" w:rsidRPr="00162E9F" w:rsidRDefault="00162E9F" w:rsidP="00162E9F">
      <w:pPr>
        <w:spacing w:before="100" w:beforeAutospacing="1" w:after="100" w:afterAutospacing="1" w:line="240" w:lineRule="auto"/>
        <w:rPr>
          <w:rFonts w:ascii="Times New Roman" w:eastAsia="Times New Roman" w:hAnsi="Times New Roman" w:cs="Times New Roman"/>
          <w:kern w:val="0"/>
          <w14:ligatures w14:val="none"/>
        </w:rPr>
      </w:pPr>
      <w:r w:rsidRPr="00162E9F">
        <w:rPr>
          <w:rFonts w:ascii="Times New Roman" w:eastAsia="Times New Roman" w:hAnsi="Times New Roman" w:cs="Times New Roman"/>
          <w:kern w:val="0"/>
          <w14:ligatures w14:val="none"/>
        </w:rPr>
        <w:t xml:space="preserve">But the value was enormous. John says Judas valued it at </w:t>
      </w:r>
      <w:r w:rsidRPr="00162E9F">
        <w:rPr>
          <w:rFonts w:ascii="Times New Roman" w:eastAsia="Times New Roman" w:hAnsi="Times New Roman" w:cs="Times New Roman"/>
          <w:b/>
          <w:bCs/>
          <w:kern w:val="0"/>
          <w14:ligatures w14:val="none"/>
        </w:rPr>
        <w:t>three hundred pence/denarii</w:t>
      </w:r>
      <w:r w:rsidRPr="00162E9F">
        <w:rPr>
          <w:rFonts w:ascii="Times New Roman" w:eastAsia="Times New Roman" w:hAnsi="Times New Roman" w:cs="Times New Roman"/>
          <w:kern w:val="0"/>
          <w14:ligatures w14:val="none"/>
        </w:rPr>
        <w:t xml:space="preserve"> — roughly close to a working man’s annual wage in that world.</w:t>
      </w:r>
    </w:p>
    <w:p w14:paraId="68D295F2" w14:textId="77777777" w:rsidR="00162E9F" w:rsidRPr="00162E9F" w:rsidRDefault="00162E9F" w:rsidP="00162E9F">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162E9F">
        <w:rPr>
          <w:rFonts w:ascii="Times New Roman" w:eastAsia="Times New Roman" w:hAnsi="Times New Roman" w:cs="Times New Roman"/>
          <w:kern w:val="0"/>
          <w14:ligatures w14:val="none"/>
        </w:rPr>
        <w:t>So</w:t>
      </w:r>
      <w:proofErr w:type="gramEnd"/>
      <w:r w:rsidRPr="00162E9F">
        <w:rPr>
          <w:rFonts w:ascii="Times New Roman" w:eastAsia="Times New Roman" w:hAnsi="Times New Roman" w:cs="Times New Roman"/>
          <w:kern w:val="0"/>
          <w14:ligatures w14:val="none"/>
        </w:rPr>
        <w:t xml:space="preserve"> your “widow’s fortune” phrase is a strong contemplative phrase, </w:t>
      </w:r>
      <w:proofErr w:type="gramStart"/>
      <w:r w:rsidRPr="00162E9F">
        <w:rPr>
          <w:rFonts w:ascii="Times New Roman" w:eastAsia="Times New Roman" w:hAnsi="Times New Roman" w:cs="Times New Roman"/>
          <w:kern w:val="0"/>
          <w14:ligatures w14:val="none"/>
        </w:rPr>
        <w:t>as long as</w:t>
      </w:r>
      <w:proofErr w:type="gramEnd"/>
      <w:r w:rsidRPr="00162E9F">
        <w:rPr>
          <w:rFonts w:ascii="Times New Roman" w:eastAsia="Times New Roman" w:hAnsi="Times New Roman" w:cs="Times New Roman"/>
          <w:kern w:val="0"/>
          <w14:ligatures w14:val="none"/>
        </w:rPr>
        <w:t xml:space="preserve"> we qualify it:</w:t>
      </w:r>
    </w:p>
    <w:p w14:paraId="71CF5514" w14:textId="77777777" w:rsidR="00162E9F" w:rsidRPr="00162E9F" w:rsidRDefault="00162E9F" w:rsidP="00162E9F">
      <w:pPr>
        <w:spacing w:before="100" w:beforeAutospacing="1" w:after="100" w:afterAutospacing="1" w:line="240" w:lineRule="auto"/>
        <w:rPr>
          <w:rFonts w:ascii="Times New Roman" w:eastAsia="Times New Roman" w:hAnsi="Times New Roman" w:cs="Times New Roman"/>
          <w:kern w:val="0"/>
          <w14:ligatures w14:val="none"/>
        </w:rPr>
      </w:pPr>
      <w:r w:rsidRPr="00162E9F">
        <w:rPr>
          <w:rFonts w:ascii="Times New Roman" w:eastAsia="Times New Roman" w:hAnsi="Times New Roman" w:cs="Times New Roman"/>
          <w:kern w:val="0"/>
          <w14:ligatures w14:val="none"/>
        </w:rPr>
        <w:t>If this nard represented Mary’s stored security, inheritance, dowry, or future provision, then this was not merely a generous gift. It was the surrender of earthly security at the feet of Jesus.</w:t>
      </w:r>
    </w:p>
    <w:p w14:paraId="39FFDD3F" w14:textId="77777777" w:rsidR="00162E9F" w:rsidRPr="00162E9F" w:rsidRDefault="00162E9F" w:rsidP="00162E9F">
      <w:pPr>
        <w:spacing w:before="100" w:beforeAutospacing="1" w:after="100" w:afterAutospacing="1" w:line="240" w:lineRule="auto"/>
        <w:rPr>
          <w:rFonts w:ascii="Times New Roman" w:eastAsia="Times New Roman" w:hAnsi="Times New Roman" w:cs="Times New Roman"/>
          <w:kern w:val="0"/>
          <w14:ligatures w14:val="none"/>
        </w:rPr>
      </w:pPr>
      <w:r w:rsidRPr="00162E9F">
        <w:rPr>
          <w:rFonts w:ascii="Times New Roman" w:eastAsia="Times New Roman" w:hAnsi="Times New Roman" w:cs="Times New Roman"/>
          <w:kern w:val="0"/>
          <w14:ligatures w14:val="none"/>
        </w:rPr>
        <w:t>That pairs beautifully with the widow’s mite.</w:t>
      </w:r>
    </w:p>
    <w:p w14:paraId="27D792D4" w14:textId="77777777" w:rsidR="00162E9F" w:rsidRPr="00162E9F" w:rsidRDefault="00162E9F" w:rsidP="00162E9F">
      <w:pPr>
        <w:spacing w:before="100" w:beforeAutospacing="1" w:after="100" w:afterAutospacing="1" w:line="240" w:lineRule="auto"/>
        <w:rPr>
          <w:rFonts w:ascii="Times New Roman" w:eastAsia="Times New Roman" w:hAnsi="Times New Roman" w:cs="Times New Roman"/>
          <w:kern w:val="0"/>
          <w14:ligatures w14:val="none"/>
        </w:rPr>
      </w:pPr>
      <w:r w:rsidRPr="00162E9F">
        <w:rPr>
          <w:rFonts w:ascii="Times New Roman" w:eastAsia="Times New Roman" w:hAnsi="Times New Roman" w:cs="Times New Roman"/>
          <w:kern w:val="0"/>
          <w14:ligatures w14:val="none"/>
        </w:rPr>
        <w:t>The widow gives all she has into the temple context.</w:t>
      </w:r>
      <w:r w:rsidRPr="00162E9F">
        <w:rPr>
          <w:rFonts w:ascii="Times New Roman" w:eastAsia="Times New Roman" w:hAnsi="Times New Roman" w:cs="Times New Roman"/>
          <w:kern w:val="0"/>
          <w14:ligatures w14:val="none"/>
        </w:rPr>
        <w:br/>
        <w:t xml:space="preserve">Mary pours costly treasure </w:t>
      </w:r>
      <w:proofErr w:type="gramStart"/>
      <w:r w:rsidRPr="00162E9F">
        <w:rPr>
          <w:rFonts w:ascii="Times New Roman" w:eastAsia="Times New Roman" w:hAnsi="Times New Roman" w:cs="Times New Roman"/>
          <w:kern w:val="0"/>
          <w14:ligatures w14:val="none"/>
        </w:rPr>
        <w:t>on</w:t>
      </w:r>
      <w:proofErr w:type="gramEnd"/>
      <w:r w:rsidRPr="00162E9F">
        <w:rPr>
          <w:rFonts w:ascii="Times New Roman" w:eastAsia="Times New Roman" w:hAnsi="Times New Roman" w:cs="Times New Roman"/>
          <w:kern w:val="0"/>
          <w14:ligatures w14:val="none"/>
        </w:rPr>
        <w:t xml:space="preserve"> the true Temple before His burial.</w:t>
      </w:r>
    </w:p>
    <w:p w14:paraId="142899CC" w14:textId="77777777" w:rsidR="00162E9F" w:rsidRPr="00162E9F" w:rsidRDefault="00162E9F" w:rsidP="00162E9F">
      <w:pPr>
        <w:spacing w:before="100" w:beforeAutospacing="1" w:after="100" w:afterAutospacing="1" w:line="240" w:lineRule="auto"/>
        <w:rPr>
          <w:rFonts w:ascii="Times New Roman" w:eastAsia="Times New Roman" w:hAnsi="Times New Roman" w:cs="Times New Roman"/>
          <w:kern w:val="0"/>
          <w14:ligatures w14:val="none"/>
        </w:rPr>
      </w:pPr>
      <w:r w:rsidRPr="00162E9F">
        <w:rPr>
          <w:rFonts w:ascii="Times New Roman" w:eastAsia="Times New Roman" w:hAnsi="Times New Roman" w:cs="Times New Roman"/>
          <w:kern w:val="0"/>
          <w14:ligatures w14:val="none"/>
        </w:rPr>
        <w:t>One woman gives all in the shadow system.</w:t>
      </w:r>
      <w:r w:rsidRPr="00162E9F">
        <w:rPr>
          <w:rFonts w:ascii="Times New Roman" w:eastAsia="Times New Roman" w:hAnsi="Times New Roman" w:cs="Times New Roman"/>
          <w:kern w:val="0"/>
          <w14:ligatures w14:val="none"/>
        </w:rPr>
        <w:br/>
        <w:t>Another woman pours costly faith upon the Substance.</w:t>
      </w:r>
    </w:p>
    <w:p w14:paraId="74A0E539" w14:textId="77777777" w:rsidR="00162E9F" w:rsidRPr="00162E9F" w:rsidRDefault="00162E9F" w:rsidP="00162E9F">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62E9F">
        <w:rPr>
          <w:rFonts w:ascii="Times New Roman" w:eastAsia="Times New Roman" w:hAnsi="Times New Roman" w:cs="Times New Roman"/>
          <w:b/>
          <w:bCs/>
          <w:kern w:val="0"/>
          <w:sz w:val="36"/>
          <w:szCs w:val="36"/>
          <w14:ligatures w14:val="none"/>
        </w:rPr>
        <w:t>7. The broken jar / vessel symbolism can be explored</w:t>
      </w:r>
    </w:p>
    <w:p w14:paraId="5B86ABCC" w14:textId="77777777" w:rsidR="00162E9F" w:rsidRPr="00162E9F" w:rsidRDefault="00162E9F" w:rsidP="00162E9F">
      <w:pPr>
        <w:spacing w:before="100" w:beforeAutospacing="1" w:after="100" w:afterAutospacing="1" w:line="240" w:lineRule="auto"/>
        <w:rPr>
          <w:rFonts w:ascii="Times New Roman" w:eastAsia="Times New Roman" w:hAnsi="Times New Roman" w:cs="Times New Roman"/>
          <w:kern w:val="0"/>
          <w14:ligatures w14:val="none"/>
        </w:rPr>
      </w:pPr>
      <w:r w:rsidRPr="00162E9F">
        <w:rPr>
          <w:rFonts w:ascii="Times New Roman" w:eastAsia="Times New Roman" w:hAnsi="Times New Roman" w:cs="Times New Roman"/>
          <w:kern w:val="0"/>
          <w14:ligatures w14:val="none"/>
        </w:rPr>
        <w:t>Mark says she broke the alabaster container.</w:t>
      </w:r>
    </w:p>
    <w:p w14:paraId="5879A71F" w14:textId="77777777" w:rsidR="00162E9F" w:rsidRPr="00162E9F" w:rsidRDefault="00162E9F" w:rsidP="00162E9F">
      <w:pPr>
        <w:spacing w:before="100" w:beforeAutospacing="1" w:after="100" w:afterAutospacing="1" w:line="240" w:lineRule="auto"/>
        <w:rPr>
          <w:rFonts w:ascii="Times New Roman" w:eastAsia="Times New Roman" w:hAnsi="Times New Roman" w:cs="Times New Roman"/>
          <w:kern w:val="0"/>
          <w14:ligatures w14:val="none"/>
        </w:rPr>
      </w:pPr>
      <w:r w:rsidRPr="00162E9F">
        <w:rPr>
          <w:rFonts w:ascii="Times New Roman" w:eastAsia="Times New Roman" w:hAnsi="Times New Roman" w:cs="Times New Roman"/>
          <w:kern w:val="0"/>
          <w14:ligatures w14:val="none"/>
        </w:rPr>
        <w:lastRenderedPageBreak/>
        <w:t>That matters. Once broken, the gift cannot be recalled, resealed, or partly preserved.</w:t>
      </w:r>
    </w:p>
    <w:p w14:paraId="4E0D2D52" w14:textId="77777777" w:rsidR="00162E9F" w:rsidRPr="00162E9F" w:rsidRDefault="00162E9F" w:rsidP="00162E9F">
      <w:pPr>
        <w:spacing w:before="100" w:beforeAutospacing="1" w:after="100" w:afterAutospacing="1" w:line="240" w:lineRule="auto"/>
        <w:rPr>
          <w:rFonts w:ascii="Times New Roman" w:eastAsia="Times New Roman" w:hAnsi="Times New Roman" w:cs="Times New Roman"/>
          <w:kern w:val="0"/>
          <w14:ligatures w14:val="none"/>
        </w:rPr>
      </w:pPr>
      <w:r w:rsidRPr="00162E9F">
        <w:rPr>
          <w:rFonts w:ascii="Times New Roman" w:eastAsia="Times New Roman" w:hAnsi="Times New Roman" w:cs="Times New Roman"/>
          <w:kern w:val="0"/>
          <w14:ligatures w14:val="none"/>
        </w:rPr>
        <w:t>So symbolically:</w:t>
      </w:r>
    </w:p>
    <w:p w14:paraId="6A90938E" w14:textId="77777777" w:rsidR="00162E9F" w:rsidRPr="00162E9F" w:rsidRDefault="00162E9F" w:rsidP="00162E9F">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162E9F">
        <w:rPr>
          <w:rFonts w:ascii="Times New Roman" w:eastAsia="Times New Roman" w:hAnsi="Times New Roman" w:cs="Times New Roman"/>
          <w:kern w:val="0"/>
          <w14:ligatures w14:val="none"/>
        </w:rPr>
        <w:t>the</w:t>
      </w:r>
      <w:proofErr w:type="gramEnd"/>
      <w:r w:rsidRPr="00162E9F">
        <w:rPr>
          <w:rFonts w:ascii="Times New Roman" w:eastAsia="Times New Roman" w:hAnsi="Times New Roman" w:cs="Times New Roman"/>
          <w:kern w:val="0"/>
          <w14:ligatures w14:val="none"/>
        </w:rPr>
        <w:t xml:space="preserve"> vessel is broken,</w:t>
      </w:r>
      <w:r w:rsidRPr="00162E9F">
        <w:rPr>
          <w:rFonts w:ascii="Times New Roman" w:eastAsia="Times New Roman" w:hAnsi="Times New Roman" w:cs="Times New Roman"/>
          <w:kern w:val="0"/>
          <w14:ligatures w14:val="none"/>
        </w:rPr>
        <w:br/>
        <w:t>the treasure is released,</w:t>
      </w:r>
      <w:r w:rsidRPr="00162E9F">
        <w:rPr>
          <w:rFonts w:ascii="Times New Roman" w:eastAsia="Times New Roman" w:hAnsi="Times New Roman" w:cs="Times New Roman"/>
          <w:kern w:val="0"/>
          <w14:ligatures w14:val="none"/>
        </w:rPr>
        <w:br/>
        <w:t>the fragrance fills the house,</w:t>
      </w:r>
      <w:r w:rsidRPr="00162E9F">
        <w:rPr>
          <w:rFonts w:ascii="Times New Roman" w:eastAsia="Times New Roman" w:hAnsi="Times New Roman" w:cs="Times New Roman"/>
          <w:kern w:val="0"/>
          <w14:ligatures w14:val="none"/>
        </w:rPr>
        <w:br/>
        <w:t>the act becomes irreversible.</w:t>
      </w:r>
    </w:p>
    <w:p w14:paraId="47799696" w14:textId="77777777" w:rsidR="00162E9F" w:rsidRPr="00162E9F" w:rsidRDefault="00162E9F" w:rsidP="00162E9F">
      <w:pPr>
        <w:spacing w:before="100" w:beforeAutospacing="1" w:after="100" w:afterAutospacing="1" w:line="240" w:lineRule="auto"/>
        <w:rPr>
          <w:rFonts w:ascii="Times New Roman" w:eastAsia="Times New Roman" w:hAnsi="Times New Roman" w:cs="Times New Roman"/>
          <w:kern w:val="0"/>
          <w14:ligatures w14:val="none"/>
        </w:rPr>
      </w:pPr>
      <w:r w:rsidRPr="00162E9F">
        <w:rPr>
          <w:rFonts w:ascii="Times New Roman" w:eastAsia="Times New Roman" w:hAnsi="Times New Roman" w:cs="Times New Roman"/>
          <w:kern w:val="0"/>
          <w14:ligatures w14:val="none"/>
        </w:rPr>
        <w:t>Now, we must be careful connecting this to “vessels of honor and dishonor” from Romans 9 or 2 Timothy 2. That is not John’s direct point. But as an exploratory layer, it can be used carefully.</w:t>
      </w:r>
    </w:p>
    <w:p w14:paraId="1E92D6D4" w14:textId="77777777" w:rsidR="00162E9F" w:rsidRPr="00162E9F" w:rsidRDefault="00162E9F" w:rsidP="00162E9F">
      <w:pPr>
        <w:spacing w:before="100" w:beforeAutospacing="1" w:after="100" w:afterAutospacing="1" w:line="240" w:lineRule="auto"/>
        <w:rPr>
          <w:rFonts w:ascii="Times New Roman" w:eastAsia="Times New Roman" w:hAnsi="Times New Roman" w:cs="Times New Roman"/>
          <w:kern w:val="0"/>
          <w14:ligatures w14:val="none"/>
        </w:rPr>
      </w:pPr>
      <w:r w:rsidRPr="00162E9F">
        <w:rPr>
          <w:rFonts w:ascii="Times New Roman" w:eastAsia="Times New Roman" w:hAnsi="Times New Roman" w:cs="Times New Roman"/>
          <w:kern w:val="0"/>
          <w14:ligatures w14:val="none"/>
        </w:rPr>
        <w:t>Possible contemplative line:</w:t>
      </w:r>
    </w:p>
    <w:p w14:paraId="024850CC" w14:textId="77777777" w:rsidR="00162E9F" w:rsidRPr="00162E9F" w:rsidRDefault="00162E9F" w:rsidP="00162E9F">
      <w:pPr>
        <w:spacing w:before="100" w:beforeAutospacing="1" w:after="100" w:afterAutospacing="1" w:line="240" w:lineRule="auto"/>
        <w:rPr>
          <w:rFonts w:ascii="Times New Roman" w:eastAsia="Times New Roman" w:hAnsi="Times New Roman" w:cs="Times New Roman"/>
          <w:kern w:val="0"/>
          <w14:ligatures w14:val="none"/>
        </w:rPr>
      </w:pPr>
      <w:r w:rsidRPr="00162E9F">
        <w:rPr>
          <w:rFonts w:ascii="Times New Roman" w:eastAsia="Times New Roman" w:hAnsi="Times New Roman" w:cs="Times New Roman"/>
          <w:kern w:val="0"/>
          <w14:ligatures w14:val="none"/>
        </w:rPr>
        <w:t>Mary’s vessel is broken for honor, not dishonor. It releases costly fragrance upon Christ. In contrast, Judas becomes a vessel of betrayal, calculating the value of worship as wasted money.</w:t>
      </w:r>
    </w:p>
    <w:p w14:paraId="2B50440E" w14:textId="77777777" w:rsidR="00162E9F" w:rsidRPr="00162E9F" w:rsidRDefault="00162E9F" w:rsidP="00162E9F">
      <w:pPr>
        <w:spacing w:before="100" w:beforeAutospacing="1" w:after="100" w:afterAutospacing="1" w:line="240" w:lineRule="auto"/>
        <w:rPr>
          <w:rFonts w:ascii="Times New Roman" w:eastAsia="Times New Roman" w:hAnsi="Times New Roman" w:cs="Times New Roman"/>
          <w:kern w:val="0"/>
          <w14:ligatures w14:val="none"/>
        </w:rPr>
      </w:pPr>
      <w:r w:rsidRPr="00162E9F">
        <w:rPr>
          <w:rFonts w:ascii="Times New Roman" w:eastAsia="Times New Roman" w:hAnsi="Times New Roman" w:cs="Times New Roman"/>
          <w:kern w:val="0"/>
          <w14:ligatures w14:val="none"/>
        </w:rPr>
        <w:t>That gives a sharp contrast: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875"/>
        <w:gridCol w:w="2834"/>
      </w:tblGrid>
      <w:tr w:rsidR="00162E9F" w:rsidRPr="00162E9F" w14:paraId="03EF4062" w14:textId="77777777">
        <w:trPr>
          <w:tblHeader/>
          <w:tblCellSpacing w:w="15" w:type="dxa"/>
        </w:trPr>
        <w:tc>
          <w:tcPr>
            <w:tcW w:w="0" w:type="auto"/>
            <w:vAlign w:val="center"/>
            <w:hideMark/>
          </w:tcPr>
          <w:p w14:paraId="414F8B6E" w14:textId="77777777" w:rsidR="00162E9F" w:rsidRPr="00162E9F" w:rsidRDefault="00162E9F" w:rsidP="00162E9F">
            <w:pPr>
              <w:spacing w:after="0" w:line="240" w:lineRule="auto"/>
              <w:jc w:val="center"/>
              <w:rPr>
                <w:rFonts w:ascii="Times New Roman" w:eastAsia="Times New Roman" w:hAnsi="Times New Roman" w:cs="Times New Roman"/>
                <w:b/>
                <w:bCs/>
                <w:kern w:val="0"/>
                <w14:ligatures w14:val="none"/>
              </w:rPr>
            </w:pPr>
            <w:r w:rsidRPr="00162E9F">
              <w:rPr>
                <w:rFonts w:ascii="Times New Roman" w:eastAsia="Times New Roman" w:hAnsi="Times New Roman" w:cs="Times New Roman"/>
                <w:b/>
                <w:bCs/>
                <w:kern w:val="0"/>
                <w14:ligatures w14:val="none"/>
              </w:rPr>
              <w:t>Mary</w:t>
            </w:r>
          </w:p>
        </w:tc>
        <w:tc>
          <w:tcPr>
            <w:tcW w:w="0" w:type="auto"/>
            <w:vAlign w:val="center"/>
            <w:hideMark/>
          </w:tcPr>
          <w:p w14:paraId="23A4CA3D" w14:textId="77777777" w:rsidR="00162E9F" w:rsidRPr="00162E9F" w:rsidRDefault="00162E9F" w:rsidP="00162E9F">
            <w:pPr>
              <w:spacing w:after="0" w:line="240" w:lineRule="auto"/>
              <w:jc w:val="center"/>
              <w:rPr>
                <w:rFonts w:ascii="Times New Roman" w:eastAsia="Times New Roman" w:hAnsi="Times New Roman" w:cs="Times New Roman"/>
                <w:b/>
                <w:bCs/>
                <w:kern w:val="0"/>
                <w14:ligatures w14:val="none"/>
              </w:rPr>
            </w:pPr>
            <w:r w:rsidRPr="00162E9F">
              <w:rPr>
                <w:rFonts w:ascii="Times New Roman" w:eastAsia="Times New Roman" w:hAnsi="Times New Roman" w:cs="Times New Roman"/>
                <w:b/>
                <w:bCs/>
                <w:kern w:val="0"/>
                <w14:ligatures w14:val="none"/>
              </w:rPr>
              <w:t>Judas</w:t>
            </w:r>
          </w:p>
        </w:tc>
      </w:tr>
      <w:tr w:rsidR="00162E9F" w:rsidRPr="00162E9F" w14:paraId="1D0DE609" w14:textId="77777777">
        <w:trPr>
          <w:tblCellSpacing w:w="15" w:type="dxa"/>
        </w:trPr>
        <w:tc>
          <w:tcPr>
            <w:tcW w:w="0" w:type="auto"/>
            <w:vAlign w:val="center"/>
            <w:hideMark/>
          </w:tcPr>
          <w:p w14:paraId="0C85A840" w14:textId="77777777" w:rsidR="00162E9F" w:rsidRPr="00162E9F" w:rsidRDefault="00162E9F" w:rsidP="00162E9F">
            <w:pPr>
              <w:spacing w:after="0" w:line="240" w:lineRule="auto"/>
              <w:rPr>
                <w:rFonts w:ascii="Times New Roman" w:eastAsia="Times New Roman" w:hAnsi="Times New Roman" w:cs="Times New Roman"/>
                <w:kern w:val="0"/>
                <w14:ligatures w14:val="none"/>
              </w:rPr>
            </w:pPr>
            <w:r w:rsidRPr="00162E9F">
              <w:rPr>
                <w:rFonts w:ascii="Times New Roman" w:eastAsia="Times New Roman" w:hAnsi="Times New Roman" w:cs="Times New Roman"/>
                <w:kern w:val="0"/>
                <w14:ligatures w14:val="none"/>
              </w:rPr>
              <w:t>pours out treasure</w:t>
            </w:r>
          </w:p>
        </w:tc>
        <w:tc>
          <w:tcPr>
            <w:tcW w:w="0" w:type="auto"/>
            <w:vAlign w:val="center"/>
            <w:hideMark/>
          </w:tcPr>
          <w:p w14:paraId="7E945F03" w14:textId="77777777" w:rsidR="00162E9F" w:rsidRPr="00162E9F" w:rsidRDefault="00162E9F" w:rsidP="00162E9F">
            <w:pPr>
              <w:spacing w:after="0" w:line="240" w:lineRule="auto"/>
              <w:rPr>
                <w:rFonts w:ascii="Times New Roman" w:eastAsia="Times New Roman" w:hAnsi="Times New Roman" w:cs="Times New Roman"/>
                <w:kern w:val="0"/>
                <w14:ligatures w14:val="none"/>
              </w:rPr>
            </w:pPr>
            <w:proofErr w:type="gramStart"/>
            <w:r w:rsidRPr="00162E9F">
              <w:rPr>
                <w:rFonts w:ascii="Times New Roman" w:eastAsia="Times New Roman" w:hAnsi="Times New Roman" w:cs="Times New Roman"/>
                <w:kern w:val="0"/>
                <w14:ligatures w14:val="none"/>
              </w:rPr>
              <w:t>complains</w:t>
            </w:r>
            <w:proofErr w:type="gramEnd"/>
            <w:r w:rsidRPr="00162E9F">
              <w:rPr>
                <w:rFonts w:ascii="Times New Roman" w:eastAsia="Times New Roman" w:hAnsi="Times New Roman" w:cs="Times New Roman"/>
                <w:kern w:val="0"/>
                <w14:ligatures w14:val="none"/>
              </w:rPr>
              <w:t xml:space="preserve"> about waste</w:t>
            </w:r>
          </w:p>
        </w:tc>
      </w:tr>
      <w:tr w:rsidR="00162E9F" w:rsidRPr="00162E9F" w14:paraId="648B7AD8" w14:textId="77777777">
        <w:trPr>
          <w:tblCellSpacing w:w="15" w:type="dxa"/>
        </w:trPr>
        <w:tc>
          <w:tcPr>
            <w:tcW w:w="0" w:type="auto"/>
            <w:vAlign w:val="center"/>
            <w:hideMark/>
          </w:tcPr>
          <w:p w14:paraId="393EA922" w14:textId="77777777" w:rsidR="00162E9F" w:rsidRPr="00162E9F" w:rsidRDefault="00162E9F" w:rsidP="00162E9F">
            <w:pPr>
              <w:spacing w:after="0" w:line="240" w:lineRule="auto"/>
              <w:rPr>
                <w:rFonts w:ascii="Times New Roman" w:eastAsia="Times New Roman" w:hAnsi="Times New Roman" w:cs="Times New Roman"/>
                <w:kern w:val="0"/>
                <w14:ligatures w14:val="none"/>
              </w:rPr>
            </w:pPr>
            <w:r w:rsidRPr="00162E9F">
              <w:rPr>
                <w:rFonts w:ascii="Times New Roman" w:eastAsia="Times New Roman" w:hAnsi="Times New Roman" w:cs="Times New Roman"/>
                <w:kern w:val="0"/>
                <w14:ligatures w14:val="none"/>
              </w:rPr>
              <w:t>bows at Jesus’ feet</w:t>
            </w:r>
          </w:p>
        </w:tc>
        <w:tc>
          <w:tcPr>
            <w:tcW w:w="0" w:type="auto"/>
            <w:vAlign w:val="center"/>
            <w:hideMark/>
          </w:tcPr>
          <w:p w14:paraId="33EB4A3B" w14:textId="77777777" w:rsidR="00162E9F" w:rsidRPr="00162E9F" w:rsidRDefault="00162E9F" w:rsidP="00162E9F">
            <w:pPr>
              <w:spacing w:after="0" w:line="240" w:lineRule="auto"/>
              <w:rPr>
                <w:rFonts w:ascii="Times New Roman" w:eastAsia="Times New Roman" w:hAnsi="Times New Roman" w:cs="Times New Roman"/>
                <w:kern w:val="0"/>
                <w14:ligatures w14:val="none"/>
              </w:rPr>
            </w:pPr>
            <w:r w:rsidRPr="00162E9F">
              <w:rPr>
                <w:rFonts w:ascii="Times New Roman" w:eastAsia="Times New Roman" w:hAnsi="Times New Roman" w:cs="Times New Roman"/>
                <w:kern w:val="0"/>
                <w14:ligatures w14:val="none"/>
              </w:rPr>
              <w:t>calculates money</w:t>
            </w:r>
          </w:p>
        </w:tc>
      </w:tr>
      <w:tr w:rsidR="00162E9F" w:rsidRPr="00162E9F" w14:paraId="4F79A9DD" w14:textId="77777777">
        <w:trPr>
          <w:tblCellSpacing w:w="15" w:type="dxa"/>
        </w:trPr>
        <w:tc>
          <w:tcPr>
            <w:tcW w:w="0" w:type="auto"/>
            <w:vAlign w:val="center"/>
            <w:hideMark/>
          </w:tcPr>
          <w:p w14:paraId="55F4A043" w14:textId="77777777" w:rsidR="00162E9F" w:rsidRPr="00162E9F" w:rsidRDefault="00162E9F" w:rsidP="00162E9F">
            <w:pPr>
              <w:spacing w:after="0" w:line="240" w:lineRule="auto"/>
              <w:rPr>
                <w:rFonts w:ascii="Times New Roman" w:eastAsia="Times New Roman" w:hAnsi="Times New Roman" w:cs="Times New Roman"/>
                <w:kern w:val="0"/>
                <w14:ligatures w14:val="none"/>
              </w:rPr>
            </w:pPr>
            <w:r w:rsidRPr="00162E9F">
              <w:rPr>
                <w:rFonts w:ascii="Times New Roman" w:eastAsia="Times New Roman" w:hAnsi="Times New Roman" w:cs="Times New Roman"/>
                <w:kern w:val="0"/>
                <w14:ligatures w14:val="none"/>
              </w:rPr>
              <w:t>fills the house with fragrance</w:t>
            </w:r>
          </w:p>
        </w:tc>
        <w:tc>
          <w:tcPr>
            <w:tcW w:w="0" w:type="auto"/>
            <w:vAlign w:val="center"/>
            <w:hideMark/>
          </w:tcPr>
          <w:p w14:paraId="24B5047B" w14:textId="77777777" w:rsidR="00162E9F" w:rsidRPr="00162E9F" w:rsidRDefault="00162E9F" w:rsidP="00162E9F">
            <w:pPr>
              <w:spacing w:after="0" w:line="240" w:lineRule="auto"/>
              <w:rPr>
                <w:rFonts w:ascii="Times New Roman" w:eastAsia="Times New Roman" w:hAnsi="Times New Roman" w:cs="Times New Roman"/>
                <w:kern w:val="0"/>
                <w14:ligatures w14:val="none"/>
              </w:rPr>
            </w:pPr>
            <w:r w:rsidRPr="00162E9F">
              <w:rPr>
                <w:rFonts w:ascii="Times New Roman" w:eastAsia="Times New Roman" w:hAnsi="Times New Roman" w:cs="Times New Roman"/>
                <w:kern w:val="0"/>
                <w14:ligatures w14:val="none"/>
              </w:rPr>
              <w:t>carries the stench of betrayal</w:t>
            </w:r>
          </w:p>
        </w:tc>
      </w:tr>
      <w:tr w:rsidR="00162E9F" w:rsidRPr="00162E9F" w14:paraId="740E97BA" w14:textId="77777777">
        <w:trPr>
          <w:tblCellSpacing w:w="15" w:type="dxa"/>
        </w:trPr>
        <w:tc>
          <w:tcPr>
            <w:tcW w:w="0" w:type="auto"/>
            <w:vAlign w:val="center"/>
            <w:hideMark/>
          </w:tcPr>
          <w:p w14:paraId="0976728F" w14:textId="77777777" w:rsidR="00162E9F" w:rsidRPr="00162E9F" w:rsidRDefault="00162E9F" w:rsidP="00162E9F">
            <w:pPr>
              <w:spacing w:after="0" w:line="240" w:lineRule="auto"/>
              <w:rPr>
                <w:rFonts w:ascii="Times New Roman" w:eastAsia="Times New Roman" w:hAnsi="Times New Roman" w:cs="Times New Roman"/>
                <w:kern w:val="0"/>
                <w14:ligatures w14:val="none"/>
              </w:rPr>
            </w:pPr>
            <w:r w:rsidRPr="00162E9F">
              <w:rPr>
                <w:rFonts w:ascii="Times New Roman" w:eastAsia="Times New Roman" w:hAnsi="Times New Roman" w:cs="Times New Roman"/>
                <w:kern w:val="0"/>
                <w14:ligatures w14:val="none"/>
              </w:rPr>
              <w:t>honors Jesus’ burial</w:t>
            </w:r>
          </w:p>
        </w:tc>
        <w:tc>
          <w:tcPr>
            <w:tcW w:w="0" w:type="auto"/>
            <w:vAlign w:val="center"/>
            <w:hideMark/>
          </w:tcPr>
          <w:p w14:paraId="20158150" w14:textId="77777777" w:rsidR="00162E9F" w:rsidRPr="00162E9F" w:rsidRDefault="00162E9F" w:rsidP="00162E9F">
            <w:pPr>
              <w:spacing w:after="0" w:line="240" w:lineRule="auto"/>
              <w:rPr>
                <w:rFonts w:ascii="Times New Roman" w:eastAsia="Times New Roman" w:hAnsi="Times New Roman" w:cs="Times New Roman"/>
                <w:kern w:val="0"/>
                <w14:ligatures w14:val="none"/>
              </w:rPr>
            </w:pPr>
            <w:r w:rsidRPr="00162E9F">
              <w:rPr>
                <w:rFonts w:ascii="Times New Roman" w:eastAsia="Times New Roman" w:hAnsi="Times New Roman" w:cs="Times New Roman"/>
                <w:kern w:val="0"/>
                <w14:ligatures w14:val="none"/>
              </w:rPr>
              <w:t>moves toward selling Him</w:t>
            </w:r>
          </w:p>
        </w:tc>
      </w:tr>
      <w:tr w:rsidR="00162E9F" w:rsidRPr="00162E9F" w14:paraId="5A582AB0" w14:textId="77777777">
        <w:trPr>
          <w:tblCellSpacing w:w="15" w:type="dxa"/>
        </w:trPr>
        <w:tc>
          <w:tcPr>
            <w:tcW w:w="0" w:type="auto"/>
            <w:vAlign w:val="center"/>
            <w:hideMark/>
          </w:tcPr>
          <w:p w14:paraId="6EDFA737" w14:textId="77777777" w:rsidR="00162E9F" w:rsidRPr="00162E9F" w:rsidRDefault="00162E9F" w:rsidP="00162E9F">
            <w:pPr>
              <w:spacing w:after="0" w:line="240" w:lineRule="auto"/>
              <w:rPr>
                <w:rFonts w:ascii="Times New Roman" w:eastAsia="Times New Roman" w:hAnsi="Times New Roman" w:cs="Times New Roman"/>
                <w:kern w:val="0"/>
                <w14:ligatures w14:val="none"/>
              </w:rPr>
            </w:pPr>
            <w:r w:rsidRPr="00162E9F">
              <w:rPr>
                <w:rFonts w:ascii="Times New Roman" w:eastAsia="Times New Roman" w:hAnsi="Times New Roman" w:cs="Times New Roman"/>
                <w:kern w:val="0"/>
                <w14:ligatures w14:val="none"/>
              </w:rPr>
              <w:t>breaks the vessel</w:t>
            </w:r>
          </w:p>
        </w:tc>
        <w:tc>
          <w:tcPr>
            <w:tcW w:w="0" w:type="auto"/>
            <w:vAlign w:val="center"/>
            <w:hideMark/>
          </w:tcPr>
          <w:p w14:paraId="151ED182" w14:textId="77777777" w:rsidR="00162E9F" w:rsidRPr="00162E9F" w:rsidRDefault="00162E9F" w:rsidP="00162E9F">
            <w:pPr>
              <w:spacing w:after="0" w:line="240" w:lineRule="auto"/>
              <w:rPr>
                <w:rFonts w:ascii="Times New Roman" w:eastAsia="Times New Roman" w:hAnsi="Times New Roman" w:cs="Times New Roman"/>
                <w:kern w:val="0"/>
                <w14:ligatures w14:val="none"/>
              </w:rPr>
            </w:pPr>
            <w:r w:rsidRPr="00162E9F">
              <w:rPr>
                <w:rFonts w:ascii="Times New Roman" w:eastAsia="Times New Roman" w:hAnsi="Times New Roman" w:cs="Times New Roman"/>
                <w:kern w:val="0"/>
                <w14:ligatures w14:val="none"/>
              </w:rPr>
              <w:t>breaks fellowship</w:t>
            </w:r>
          </w:p>
        </w:tc>
      </w:tr>
      <w:tr w:rsidR="00162E9F" w:rsidRPr="00162E9F" w14:paraId="48850EAB" w14:textId="77777777">
        <w:trPr>
          <w:tblCellSpacing w:w="15" w:type="dxa"/>
        </w:trPr>
        <w:tc>
          <w:tcPr>
            <w:tcW w:w="0" w:type="auto"/>
            <w:vAlign w:val="center"/>
            <w:hideMark/>
          </w:tcPr>
          <w:p w14:paraId="036A8034" w14:textId="77777777" w:rsidR="00162E9F" w:rsidRPr="00162E9F" w:rsidRDefault="00162E9F" w:rsidP="00162E9F">
            <w:pPr>
              <w:spacing w:after="0" w:line="240" w:lineRule="auto"/>
              <w:rPr>
                <w:rFonts w:ascii="Times New Roman" w:eastAsia="Times New Roman" w:hAnsi="Times New Roman" w:cs="Times New Roman"/>
                <w:kern w:val="0"/>
                <w14:ligatures w14:val="none"/>
              </w:rPr>
            </w:pPr>
            <w:r w:rsidRPr="00162E9F">
              <w:rPr>
                <w:rFonts w:ascii="Times New Roman" w:eastAsia="Times New Roman" w:hAnsi="Times New Roman" w:cs="Times New Roman"/>
                <w:kern w:val="0"/>
                <w14:ligatures w14:val="none"/>
              </w:rPr>
              <w:t>gives costly faith</w:t>
            </w:r>
          </w:p>
        </w:tc>
        <w:tc>
          <w:tcPr>
            <w:tcW w:w="0" w:type="auto"/>
            <w:vAlign w:val="center"/>
            <w:hideMark/>
          </w:tcPr>
          <w:p w14:paraId="27C4EB56" w14:textId="77777777" w:rsidR="00162E9F" w:rsidRPr="00162E9F" w:rsidRDefault="00162E9F" w:rsidP="00162E9F">
            <w:pPr>
              <w:spacing w:after="0" w:line="240" w:lineRule="auto"/>
              <w:rPr>
                <w:rFonts w:ascii="Times New Roman" w:eastAsia="Times New Roman" w:hAnsi="Times New Roman" w:cs="Times New Roman"/>
                <w:kern w:val="0"/>
                <w14:ligatures w14:val="none"/>
              </w:rPr>
            </w:pPr>
            <w:r w:rsidRPr="00162E9F">
              <w:rPr>
                <w:rFonts w:ascii="Times New Roman" w:eastAsia="Times New Roman" w:hAnsi="Times New Roman" w:cs="Times New Roman"/>
                <w:kern w:val="0"/>
                <w14:ligatures w14:val="none"/>
              </w:rPr>
              <w:t>takes silver</w:t>
            </w:r>
          </w:p>
        </w:tc>
      </w:tr>
    </w:tbl>
    <w:p w14:paraId="33909A73" w14:textId="77777777" w:rsidR="00162E9F" w:rsidRPr="00162E9F" w:rsidRDefault="00162E9F" w:rsidP="00162E9F">
      <w:pPr>
        <w:spacing w:before="100" w:beforeAutospacing="1" w:after="100" w:afterAutospacing="1" w:line="240" w:lineRule="auto"/>
        <w:rPr>
          <w:rFonts w:ascii="Times New Roman" w:eastAsia="Times New Roman" w:hAnsi="Times New Roman" w:cs="Times New Roman"/>
          <w:kern w:val="0"/>
          <w14:ligatures w14:val="none"/>
        </w:rPr>
      </w:pPr>
      <w:r w:rsidRPr="00162E9F">
        <w:rPr>
          <w:rFonts w:ascii="Times New Roman" w:eastAsia="Times New Roman" w:hAnsi="Times New Roman" w:cs="Times New Roman"/>
          <w:kern w:val="0"/>
          <w14:ligatures w14:val="none"/>
        </w:rPr>
        <w:t>That is a very strong contrast.</w:t>
      </w:r>
    </w:p>
    <w:p w14:paraId="4D820FEF" w14:textId="77777777" w:rsidR="00162E9F" w:rsidRPr="00162E9F" w:rsidRDefault="00162E9F" w:rsidP="00162E9F">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62E9F">
        <w:rPr>
          <w:rFonts w:ascii="Times New Roman" w:eastAsia="Times New Roman" w:hAnsi="Times New Roman" w:cs="Times New Roman"/>
          <w:b/>
          <w:bCs/>
          <w:kern w:val="0"/>
          <w:sz w:val="36"/>
          <w:szCs w:val="36"/>
          <w14:ligatures w14:val="none"/>
        </w:rPr>
        <w:t>8. This fits the Matthew PFIR if we label it correctly</w:t>
      </w:r>
    </w:p>
    <w:p w14:paraId="11AA1BB8" w14:textId="77777777" w:rsidR="00162E9F" w:rsidRPr="00162E9F" w:rsidRDefault="00162E9F" w:rsidP="00162E9F">
      <w:pPr>
        <w:spacing w:before="100" w:beforeAutospacing="1" w:after="100" w:afterAutospacing="1" w:line="240" w:lineRule="auto"/>
        <w:rPr>
          <w:rFonts w:ascii="Times New Roman" w:eastAsia="Times New Roman" w:hAnsi="Times New Roman" w:cs="Times New Roman"/>
          <w:kern w:val="0"/>
          <w14:ligatures w14:val="none"/>
        </w:rPr>
      </w:pPr>
      <w:r w:rsidRPr="00162E9F">
        <w:rPr>
          <w:rFonts w:ascii="Times New Roman" w:eastAsia="Times New Roman" w:hAnsi="Times New Roman" w:cs="Times New Roman"/>
          <w:kern w:val="0"/>
          <w14:ligatures w14:val="none"/>
        </w:rPr>
        <w:t>Here is a clean PFIR-style peg:</w:t>
      </w:r>
    </w:p>
    <w:p w14:paraId="45F617CB" w14:textId="77777777" w:rsidR="00162E9F" w:rsidRPr="00162E9F" w:rsidRDefault="00162E9F" w:rsidP="00162E9F">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62E9F">
        <w:rPr>
          <w:rFonts w:ascii="Times New Roman" w:eastAsia="Times New Roman" w:hAnsi="Times New Roman" w:cs="Times New Roman"/>
          <w:b/>
          <w:bCs/>
          <w:kern w:val="0"/>
          <w:sz w:val="27"/>
          <w:szCs w:val="27"/>
          <w14:ligatures w14:val="none"/>
        </w:rPr>
        <w:t>Peg Phrase</w:t>
      </w:r>
    </w:p>
    <w:p w14:paraId="0CFB9832" w14:textId="77777777" w:rsidR="00162E9F" w:rsidRPr="00162E9F" w:rsidRDefault="00162E9F" w:rsidP="00162E9F">
      <w:pPr>
        <w:spacing w:before="100" w:beforeAutospacing="1" w:after="100" w:afterAutospacing="1" w:line="240" w:lineRule="auto"/>
        <w:rPr>
          <w:rFonts w:ascii="Times New Roman" w:eastAsia="Times New Roman" w:hAnsi="Times New Roman" w:cs="Times New Roman"/>
          <w:kern w:val="0"/>
          <w14:ligatures w14:val="none"/>
        </w:rPr>
      </w:pPr>
      <w:r w:rsidRPr="00162E9F">
        <w:rPr>
          <w:rFonts w:ascii="Times New Roman" w:eastAsia="Times New Roman" w:hAnsi="Times New Roman" w:cs="Times New Roman"/>
          <w:b/>
          <w:bCs/>
          <w:kern w:val="0"/>
          <w14:ligatures w14:val="none"/>
        </w:rPr>
        <w:t>Mary at the Feet of the Anointed One — Glory Lowered, Treasure Broken, Fragrance Released</w:t>
      </w:r>
    </w:p>
    <w:p w14:paraId="2B0A7AA6" w14:textId="77777777" w:rsidR="00162E9F" w:rsidRPr="00162E9F" w:rsidRDefault="00162E9F" w:rsidP="00162E9F">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62E9F">
        <w:rPr>
          <w:rFonts w:ascii="Times New Roman" w:eastAsia="Times New Roman" w:hAnsi="Times New Roman" w:cs="Times New Roman"/>
          <w:b/>
          <w:bCs/>
          <w:kern w:val="0"/>
          <w:sz w:val="27"/>
          <w:szCs w:val="27"/>
          <w14:ligatures w14:val="none"/>
        </w:rPr>
        <w:t>Faithful-to-Scripture Core</w:t>
      </w:r>
    </w:p>
    <w:p w14:paraId="4C100CE5" w14:textId="77777777" w:rsidR="00162E9F" w:rsidRPr="00162E9F" w:rsidRDefault="00162E9F" w:rsidP="00162E9F">
      <w:pPr>
        <w:spacing w:before="100" w:beforeAutospacing="1" w:after="100" w:afterAutospacing="1" w:line="240" w:lineRule="auto"/>
        <w:rPr>
          <w:rFonts w:ascii="Times New Roman" w:eastAsia="Times New Roman" w:hAnsi="Times New Roman" w:cs="Times New Roman"/>
          <w:kern w:val="0"/>
          <w14:ligatures w14:val="none"/>
        </w:rPr>
      </w:pPr>
      <w:r w:rsidRPr="00162E9F">
        <w:rPr>
          <w:rFonts w:ascii="Times New Roman" w:eastAsia="Times New Roman" w:hAnsi="Times New Roman" w:cs="Times New Roman"/>
          <w:kern w:val="0"/>
          <w14:ligatures w14:val="none"/>
        </w:rPr>
        <w:t xml:space="preserve">Mary pours costly ointment on Jesus. John says she wipes His feet with her </w:t>
      </w:r>
      <w:proofErr w:type="gramStart"/>
      <w:r w:rsidRPr="00162E9F">
        <w:rPr>
          <w:rFonts w:ascii="Times New Roman" w:eastAsia="Times New Roman" w:hAnsi="Times New Roman" w:cs="Times New Roman"/>
          <w:kern w:val="0"/>
          <w14:ligatures w14:val="none"/>
        </w:rPr>
        <w:t>hair</w:t>
      </w:r>
      <w:proofErr w:type="gramEnd"/>
      <w:r w:rsidRPr="00162E9F">
        <w:rPr>
          <w:rFonts w:ascii="Times New Roman" w:eastAsia="Times New Roman" w:hAnsi="Times New Roman" w:cs="Times New Roman"/>
          <w:kern w:val="0"/>
          <w14:ligatures w14:val="none"/>
        </w:rPr>
        <w:t xml:space="preserve"> and the house is filled with fragrance. Matthew/Mark </w:t>
      </w:r>
      <w:proofErr w:type="gramStart"/>
      <w:r w:rsidRPr="00162E9F">
        <w:rPr>
          <w:rFonts w:ascii="Times New Roman" w:eastAsia="Times New Roman" w:hAnsi="Times New Roman" w:cs="Times New Roman"/>
          <w:kern w:val="0"/>
          <w14:ligatures w14:val="none"/>
        </w:rPr>
        <w:t>connect</w:t>
      </w:r>
      <w:proofErr w:type="gramEnd"/>
      <w:r w:rsidRPr="00162E9F">
        <w:rPr>
          <w:rFonts w:ascii="Times New Roman" w:eastAsia="Times New Roman" w:hAnsi="Times New Roman" w:cs="Times New Roman"/>
          <w:kern w:val="0"/>
          <w14:ligatures w14:val="none"/>
        </w:rPr>
        <w:t xml:space="preserve"> the act to His head/body and burial. Jesus defends the act and says it will be remembered wherever the gospel is preached.</w:t>
      </w:r>
    </w:p>
    <w:p w14:paraId="1ECB77D3" w14:textId="77777777" w:rsidR="00162E9F" w:rsidRPr="00162E9F" w:rsidRDefault="00162E9F" w:rsidP="00162E9F">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62E9F">
        <w:rPr>
          <w:rFonts w:ascii="Times New Roman" w:eastAsia="Times New Roman" w:hAnsi="Times New Roman" w:cs="Times New Roman"/>
          <w:b/>
          <w:bCs/>
          <w:kern w:val="0"/>
          <w:sz w:val="27"/>
          <w:szCs w:val="27"/>
          <w14:ligatures w14:val="none"/>
        </w:rPr>
        <w:lastRenderedPageBreak/>
        <w:t>Prophetic / Pattern Field</w:t>
      </w:r>
    </w:p>
    <w:p w14:paraId="7EC089D4" w14:textId="77777777" w:rsidR="00162E9F" w:rsidRPr="00162E9F" w:rsidRDefault="00162E9F" w:rsidP="00162E9F">
      <w:pPr>
        <w:spacing w:before="100" w:beforeAutospacing="1" w:after="100" w:afterAutospacing="1" w:line="240" w:lineRule="auto"/>
        <w:rPr>
          <w:rFonts w:ascii="Times New Roman" w:eastAsia="Times New Roman" w:hAnsi="Times New Roman" w:cs="Times New Roman"/>
          <w:kern w:val="0"/>
          <w14:ligatures w14:val="none"/>
        </w:rPr>
      </w:pPr>
      <w:r w:rsidRPr="00162E9F">
        <w:rPr>
          <w:rFonts w:ascii="Times New Roman" w:eastAsia="Times New Roman" w:hAnsi="Times New Roman" w:cs="Times New Roman"/>
          <w:kern w:val="0"/>
          <w14:ligatures w14:val="none"/>
        </w:rPr>
        <w:t xml:space="preserve">Old Covenant holy service used oil to mark priest, tabernacle, and holy things. Kings were anointed. Priests were anointed. The tabernacle was anointed. Jesus, the true Priest-King-Temple-Sacrifice, receives visible oil before His final work. But the old priesthood does not </w:t>
      </w:r>
      <w:proofErr w:type="gramStart"/>
      <w:r w:rsidRPr="00162E9F">
        <w:rPr>
          <w:rFonts w:ascii="Times New Roman" w:eastAsia="Times New Roman" w:hAnsi="Times New Roman" w:cs="Times New Roman"/>
          <w:kern w:val="0"/>
          <w14:ligatures w14:val="none"/>
        </w:rPr>
        <w:t>anoint</w:t>
      </w:r>
      <w:proofErr w:type="gramEnd"/>
      <w:r w:rsidRPr="00162E9F">
        <w:rPr>
          <w:rFonts w:ascii="Times New Roman" w:eastAsia="Times New Roman" w:hAnsi="Times New Roman" w:cs="Times New Roman"/>
          <w:kern w:val="0"/>
          <w14:ligatures w14:val="none"/>
        </w:rPr>
        <w:t xml:space="preserve"> Him. A believing woman does.</w:t>
      </w:r>
    </w:p>
    <w:p w14:paraId="3B74825A" w14:textId="77777777" w:rsidR="00162E9F" w:rsidRPr="00162E9F" w:rsidRDefault="00162E9F" w:rsidP="00162E9F">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62E9F">
        <w:rPr>
          <w:rFonts w:ascii="Times New Roman" w:eastAsia="Times New Roman" w:hAnsi="Times New Roman" w:cs="Times New Roman"/>
          <w:b/>
          <w:bCs/>
          <w:kern w:val="0"/>
          <w:sz w:val="27"/>
          <w:szCs w:val="27"/>
          <w14:ligatures w14:val="none"/>
        </w:rPr>
        <w:t>Interpretive / Contemplative Layer</w:t>
      </w:r>
    </w:p>
    <w:p w14:paraId="7FB985BE" w14:textId="77777777" w:rsidR="00162E9F" w:rsidRPr="00162E9F" w:rsidRDefault="00162E9F" w:rsidP="00162E9F">
      <w:pPr>
        <w:spacing w:before="100" w:beforeAutospacing="1" w:after="100" w:afterAutospacing="1" w:line="240" w:lineRule="auto"/>
        <w:rPr>
          <w:rFonts w:ascii="Times New Roman" w:eastAsia="Times New Roman" w:hAnsi="Times New Roman" w:cs="Times New Roman"/>
          <w:kern w:val="0"/>
          <w14:ligatures w14:val="none"/>
        </w:rPr>
      </w:pPr>
      <w:r w:rsidRPr="00162E9F">
        <w:rPr>
          <w:rFonts w:ascii="Times New Roman" w:eastAsia="Times New Roman" w:hAnsi="Times New Roman" w:cs="Times New Roman"/>
          <w:kern w:val="0"/>
          <w14:ligatures w14:val="none"/>
        </w:rPr>
        <w:t>Mary may be viewed as a faithful remnant/bride-like witness. Her hair, her glory, is lowered to Jesus’ feet. Her costly treasure is poured out. The broken vessel releases fragrance. Her posture pictures submission, worship, and surrender. This does not create doctrine, but it harmonizes with the biblical arc of the church-bride submitting to Christ, the Bridegroom who gives Himself for her.</w:t>
      </w:r>
    </w:p>
    <w:p w14:paraId="0B4CBC11" w14:textId="77777777" w:rsidR="00162E9F" w:rsidRPr="00162E9F" w:rsidRDefault="00162E9F" w:rsidP="00162E9F">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62E9F">
        <w:rPr>
          <w:rFonts w:ascii="Times New Roman" w:eastAsia="Times New Roman" w:hAnsi="Times New Roman" w:cs="Times New Roman"/>
          <w:b/>
          <w:bCs/>
          <w:kern w:val="0"/>
          <w:sz w:val="27"/>
          <w:szCs w:val="27"/>
          <w14:ligatures w14:val="none"/>
        </w:rPr>
        <w:t>Result</w:t>
      </w:r>
    </w:p>
    <w:p w14:paraId="19D79D56" w14:textId="77777777" w:rsidR="00162E9F" w:rsidRPr="00162E9F" w:rsidRDefault="00162E9F" w:rsidP="00162E9F">
      <w:pPr>
        <w:spacing w:before="100" w:beforeAutospacing="1" w:after="100" w:afterAutospacing="1" w:line="240" w:lineRule="auto"/>
        <w:rPr>
          <w:rFonts w:ascii="Times New Roman" w:eastAsia="Times New Roman" w:hAnsi="Times New Roman" w:cs="Times New Roman"/>
          <w:kern w:val="0"/>
          <w14:ligatures w14:val="none"/>
        </w:rPr>
      </w:pPr>
      <w:r w:rsidRPr="00162E9F">
        <w:rPr>
          <w:rFonts w:ascii="Times New Roman" w:eastAsia="Times New Roman" w:hAnsi="Times New Roman" w:cs="Times New Roman"/>
          <w:kern w:val="0"/>
          <w14:ligatures w14:val="none"/>
        </w:rPr>
        <w:t>God is glorified because the scene shows that Jesus is the true Anointed One, and the right human response is not control, calculation, or self-preservation, but worshipful surrender.</w:t>
      </w:r>
    </w:p>
    <w:p w14:paraId="7FBBB8D1" w14:textId="77777777" w:rsidR="00162E9F" w:rsidRPr="00162E9F" w:rsidRDefault="00162E9F" w:rsidP="00162E9F">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62E9F">
        <w:rPr>
          <w:rFonts w:ascii="Times New Roman" w:eastAsia="Times New Roman" w:hAnsi="Times New Roman" w:cs="Times New Roman"/>
          <w:b/>
          <w:bCs/>
          <w:kern w:val="0"/>
          <w:sz w:val="36"/>
          <w:szCs w:val="36"/>
          <w14:ligatures w14:val="none"/>
        </w:rPr>
        <w:t>9. A strong summary statement</w:t>
      </w:r>
    </w:p>
    <w:p w14:paraId="5FAE1C31" w14:textId="77777777" w:rsidR="00162E9F" w:rsidRPr="00162E9F" w:rsidRDefault="00162E9F" w:rsidP="00162E9F">
      <w:pPr>
        <w:spacing w:before="100" w:beforeAutospacing="1" w:after="100" w:afterAutospacing="1" w:line="240" w:lineRule="auto"/>
        <w:rPr>
          <w:rFonts w:ascii="Times New Roman" w:eastAsia="Times New Roman" w:hAnsi="Times New Roman" w:cs="Times New Roman"/>
          <w:kern w:val="0"/>
          <w14:ligatures w14:val="none"/>
        </w:rPr>
      </w:pPr>
      <w:r w:rsidRPr="00162E9F">
        <w:rPr>
          <w:rFonts w:ascii="Times New Roman" w:eastAsia="Times New Roman" w:hAnsi="Times New Roman" w:cs="Times New Roman"/>
          <w:kern w:val="0"/>
          <w14:ligatures w14:val="none"/>
        </w:rPr>
        <w:t xml:space="preserve">Mary’s act is not merely perfume. It is </w:t>
      </w:r>
      <w:proofErr w:type="gramStart"/>
      <w:r w:rsidRPr="00162E9F">
        <w:rPr>
          <w:rFonts w:ascii="Times New Roman" w:eastAsia="Times New Roman" w:hAnsi="Times New Roman" w:cs="Times New Roman"/>
          <w:kern w:val="0"/>
          <w14:ligatures w14:val="none"/>
        </w:rPr>
        <w:t>costly</w:t>
      </w:r>
      <w:proofErr w:type="gramEnd"/>
      <w:r w:rsidRPr="00162E9F">
        <w:rPr>
          <w:rFonts w:ascii="Times New Roman" w:eastAsia="Times New Roman" w:hAnsi="Times New Roman" w:cs="Times New Roman"/>
          <w:kern w:val="0"/>
          <w14:ligatures w14:val="none"/>
        </w:rPr>
        <w:t xml:space="preserve"> faith made visible. The old priesthood does not come to anoint Jesus; a believing woman does. The temple rulers reject Him, Judas calculates Him, the disciples misunderstand Him, but Mary bows before Him. Her treasure is broken open. Her glory is lowered to His feet. The fragrance fills the house. Jesus receives the act and names it for His burial. In contemplative bride-language, the faithful woman becomes a preview of the church’s proper posture before Christ: surrendered, submitted, worshipping, pouring out all security and glory upon the Anointed One who will give Himself for her.</w:t>
      </w:r>
    </w:p>
    <w:p w14:paraId="357C5DCA" w14:textId="77777777" w:rsidR="00162E9F" w:rsidRPr="00162E9F" w:rsidRDefault="00162E9F" w:rsidP="00162E9F">
      <w:pPr>
        <w:spacing w:before="100" w:beforeAutospacing="1" w:after="100" w:afterAutospacing="1" w:line="240" w:lineRule="auto"/>
        <w:rPr>
          <w:rFonts w:ascii="Times New Roman" w:eastAsia="Times New Roman" w:hAnsi="Times New Roman" w:cs="Times New Roman"/>
          <w:kern w:val="0"/>
          <w14:ligatures w14:val="none"/>
        </w:rPr>
      </w:pPr>
      <w:r w:rsidRPr="00162E9F">
        <w:rPr>
          <w:rFonts w:ascii="Times New Roman" w:eastAsia="Times New Roman" w:hAnsi="Times New Roman" w:cs="Times New Roman"/>
          <w:kern w:val="0"/>
          <w14:ligatures w14:val="none"/>
        </w:rPr>
        <w:t xml:space="preserve">This one has two parts: the Genesis wording itself, then the “church” word/meaning bridge from Matthew 16 to Ephesians 3. I’ll keep the symbolic connection </w:t>
      </w:r>
      <w:proofErr w:type="gramStart"/>
      <w:r w:rsidRPr="00162E9F">
        <w:rPr>
          <w:rFonts w:ascii="Times New Roman" w:eastAsia="Times New Roman" w:hAnsi="Times New Roman" w:cs="Times New Roman"/>
          <w:kern w:val="0"/>
          <w14:ligatures w14:val="none"/>
        </w:rPr>
        <w:t>available, but</w:t>
      </w:r>
      <w:proofErr w:type="gramEnd"/>
      <w:r w:rsidRPr="00162E9F">
        <w:rPr>
          <w:rFonts w:ascii="Times New Roman" w:eastAsia="Times New Roman" w:hAnsi="Times New Roman" w:cs="Times New Roman"/>
          <w:kern w:val="0"/>
          <w14:ligatures w14:val="none"/>
        </w:rPr>
        <w:t xml:space="preserve"> separate it from what the text directly says.</w:t>
      </w:r>
    </w:p>
    <w:p w14:paraId="7F26EDFD" w14:textId="77777777" w:rsidR="00162E9F" w:rsidRPr="00162E9F" w:rsidRDefault="00162E9F" w:rsidP="00162E9F">
      <w:pPr>
        <w:spacing w:after="0" w:line="240" w:lineRule="auto"/>
        <w:rPr>
          <w:rFonts w:ascii="Times New Roman" w:eastAsia="Times New Roman" w:hAnsi="Times New Roman" w:cs="Times New Roman"/>
          <w:kern w:val="0"/>
          <w14:ligatures w14:val="none"/>
        </w:rPr>
      </w:pPr>
      <w:r w:rsidRPr="00162E9F">
        <w:rPr>
          <w:rFonts w:ascii="Times New Roman" w:eastAsia="Times New Roman" w:hAnsi="Times New Roman" w:cs="Times New Roman"/>
          <w:kern w:val="0"/>
          <w14:ligatures w14:val="none"/>
        </w:rPr>
        <w:t>Thought for 24s</w:t>
      </w:r>
    </w:p>
    <w:p w14:paraId="1384FA6C" w14:textId="77777777" w:rsidR="00162E9F" w:rsidRPr="00162E9F" w:rsidRDefault="00162E9F" w:rsidP="00162E9F">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162E9F">
        <w:rPr>
          <w:rFonts w:ascii="Times New Roman" w:eastAsia="Times New Roman" w:hAnsi="Times New Roman" w:cs="Times New Roman"/>
          <w:kern w:val="0"/>
          <w14:ligatures w14:val="none"/>
        </w:rPr>
        <w:t>Yes</w:t>
      </w:r>
      <w:proofErr w:type="gramEnd"/>
      <w:r w:rsidRPr="00162E9F">
        <w:rPr>
          <w:rFonts w:ascii="Times New Roman" w:eastAsia="Times New Roman" w:hAnsi="Times New Roman" w:cs="Times New Roman"/>
          <w:kern w:val="0"/>
          <w14:ligatures w14:val="none"/>
        </w:rPr>
        <w:t xml:space="preserve"> on the Genesis wording — with one careful wording guardrail.</w:t>
      </w:r>
    </w:p>
    <w:p w14:paraId="6F87D048" w14:textId="77777777" w:rsidR="00162E9F" w:rsidRPr="00162E9F" w:rsidRDefault="00162E9F" w:rsidP="00162E9F">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62E9F">
        <w:rPr>
          <w:rFonts w:ascii="Times New Roman" w:eastAsia="Times New Roman" w:hAnsi="Times New Roman" w:cs="Times New Roman"/>
          <w:b/>
          <w:bCs/>
          <w:kern w:val="0"/>
          <w:sz w:val="36"/>
          <w:szCs w:val="36"/>
          <w14:ligatures w14:val="none"/>
        </w:rPr>
        <w:t>1. Jacob poured oil on the top/head of the stone after setting it upright</w:t>
      </w:r>
    </w:p>
    <w:p w14:paraId="484E4C32" w14:textId="77777777" w:rsidR="00162E9F" w:rsidRPr="00162E9F" w:rsidRDefault="00162E9F" w:rsidP="00162E9F">
      <w:pPr>
        <w:spacing w:before="100" w:beforeAutospacing="1" w:after="100" w:afterAutospacing="1" w:line="240" w:lineRule="auto"/>
        <w:rPr>
          <w:rFonts w:ascii="Times New Roman" w:eastAsia="Times New Roman" w:hAnsi="Times New Roman" w:cs="Times New Roman"/>
          <w:kern w:val="0"/>
          <w14:ligatures w14:val="none"/>
        </w:rPr>
      </w:pPr>
      <w:r w:rsidRPr="00162E9F">
        <w:rPr>
          <w:rFonts w:ascii="Times New Roman" w:eastAsia="Times New Roman" w:hAnsi="Times New Roman" w:cs="Times New Roman"/>
          <w:kern w:val="0"/>
          <w14:ligatures w14:val="none"/>
        </w:rPr>
        <w:t>Genesis 28:18 says Jacob:</w:t>
      </w:r>
    </w:p>
    <w:p w14:paraId="7ECE05AF" w14:textId="77777777" w:rsidR="00162E9F" w:rsidRPr="00162E9F" w:rsidRDefault="00162E9F" w:rsidP="00162E9F">
      <w:pPr>
        <w:spacing w:before="100" w:beforeAutospacing="1" w:after="100" w:afterAutospacing="1" w:line="240" w:lineRule="auto"/>
        <w:rPr>
          <w:rFonts w:ascii="Times New Roman" w:eastAsia="Times New Roman" w:hAnsi="Times New Roman" w:cs="Times New Roman"/>
          <w:kern w:val="0"/>
          <w14:ligatures w14:val="none"/>
        </w:rPr>
      </w:pPr>
      <w:r w:rsidRPr="00162E9F">
        <w:rPr>
          <w:rFonts w:ascii="Times New Roman" w:eastAsia="Times New Roman" w:hAnsi="Times New Roman" w:cs="Times New Roman"/>
          <w:kern w:val="0"/>
          <w14:ligatures w14:val="none"/>
        </w:rPr>
        <w:lastRenderedPageBreak/>
        <w:t>“</w:t>
      </w:r>
      <w:proofErr w:type="gramStart"/>
      <w:r w:rsidRPr="00162E9F">
        <w:rPr>
          <w:rFonts w:ascii="Times New Roman" w:eastAsia="Times New Roman" w:hAnsi="Times New Roman" w:cs="Times New Roman"/>
          <w:kern w:val="0"/>
          <w14:ligatures w14:val="none"/>
        </w:rPr>
        <w:t>took</w:t>
      </w:r>
      <w:proofErr w:type="gramEnd"/>
      <w:r w:rsidRPr="00162E9F">
        <w:rPr>
          <w:rFonts w:ascii="Times New Roman" w:eastAsia="Times New Roman" w:hAnsi="Times New Roman" w:cs="Times New Roman"/>
          <w:kern w:val="0"/>
          <w14:ligatures w14:val="none"/>
        </w:rPr>
        <w:t xml:space="preserve"> the stone that he had put for his pillows, and </w:t>
      </w:r>
      <w:r w:rsidRPr="00162E9F">
        <w:rPr>
          <w:rFonts w:ascii="Times New Roman" w:eastAsia="Times New Roman" w:hAnsi="Times New Roman" w:cs="Times New Roman"/>
          <w:b/>
          <w:bCs/>
          <w:kern w:val="0"/>
          <w14:ligatures w14:val="none"/>
        </w:rPr>
        <w:t>set it up for a pillar</w:t>
      </w:r>
      <w:r w:rsidRPr="00162E9F">
        <w:rPr>
          <w:rFonts w:ascii="Times New Roman" w:eastAsia="Times New Roman" w:hAnsi="Times New Roman" w:cs="Times New Roman"/>
          <w:kern w:val="0"/>
          <w14:ligatures w14:val="none"/>
        </w:rPr>
        <w:t xml:space="preserve">, and </w:t>
      </w:r>
      <w:r w:rsidRPr="00162E9F">
        <w:rPr>
          <w:rFonts w:ascii="Times New Roman" w:eastAsia="Times New Roman" w:hAnsi="Times New Roman" w:cs="Times New Roman"/>
          <w:b/>
          <w:bCs/>
          <w:kern w:val="0"/>
          <w14:ligatures w14:val="none"/>
        </w:rPr>
        <w:t>poured oil upon the top of it</w:t>
      </w:r>
      <w:r w:rsidRPr="00162E9F">
        <w:rPr>
          <w:rFonts w:ascii="Times New Roman" w:eastAsia="Times New Roman" w:hAnsi="Times New Roman" w:cs="Times New Roman"/>
          <w:kern w:val="0"/>
          <w14:ligatures w14:val="none"/>
        </w:rPr>
        <w:t>.”</w:t>
      </w:r>
    </w:p>
    <w:p w14:paraId="40BCFD84" w14:textId="77777777" w:rsidR="00162E9F" w:rsidRPr="00162E9F" w:rsidRDefault="00162E9F" w:rsidP="00162E9F">
      <w:pPr>
        <w:spacing w:before="100" w:beforeAutospacing="1" w:after="100" w:afterAutospacing="1" w:line="240" w:lineRule="auto"/>
        <w:rPr>
          <w:rFonts w:ascii="Times New Roman" w:eastAsia="Times New Roman" w:hAnsi="Times New Roman" w:cs="Times New Roman"/>
          <w:kern w:val="0"/>
          <w14:ligatures w14:val="none"/>
        </w:rPr>
      </w:pPr>
      <w:r w:rsidRPr="00162E9F">
        <w:rPr>
          <w:rFonts w:ascii="Times New Roman" w:eastAsia="Times New Roman" w:hAnsi="Times New Roman" w:cs="Times New Roman"/>
          <w:kern w:val="0"/>
          <w14:ligatures w14:val="none"/>
        </w:rPr>
        <w:t xml:space="preserve">The Hebrew word translated </w:t>
      </w:r>
      <w:r w:rsidRPr="00162E9F">
        <w:rPr>
          <w:rFonts w:ascii="Times New Roman" w:eastAsia="Times New Roman" w:hAnsi="Times New Roman" w:cs="Times New Roman"/>
          <w:b/>
          <w:bCs/>
          <w:kern w:val="0"/>
          <w14:ligatures w14:val="none"/>
        </w:rPr>
        <w:t>“top”</w:t>
      </w:r>
      <w:r w:rsidRPr="00162E9F">
        <w:rPr>
          <w:rFonts w:ascii="Times New Roman" w:eastAsia="Times New Roman" w:hAnsi="Times New Roman" w:cs="Times New Roman"/>
          <w:kern w:val="0"/>
          <w14:ligatures w14:val="none"/>
        </w:rPr>
        <w:t xml:space="preserve"> is </w:t>
      </w:r>
      <w:proofErr w:type="spellStart"/>
      <w:r w:rsidRPr="00162E9F">
        <w:rPr>
          <w:rFonts w:ascii="Times New Roman" w:eastAsia="Times New Roman" w:hAnsi="Times New Roman" w:cs="Times New Roman"/>
          <w:i/>
          <w:iCs/>
          <w:kern w:val="0"/>
          <w14:ligatures w14:val="none"/>
        </w:rPr>
        <w:t>rosh</w:t>
      </w:r>
      <w:proofErr w:type="spellEnd"/>
      <w:r w:rsidRPr="00162E9F">
        <w:rPr>
          <w:rFonts w:ascii="Times New Roman" w:eastAsia="Times New Roman" w:hAnsi="Times New Roman" w:cs="Times New Roman"/>
          <w:kern w:val="0"/>
          <w14:ligatures w14:val="none"/>
        </w:rPr>
        <w:t xml:space="preserve">, which often means </w:t>
      </w:r>
      <w:r w:rsidRPr="00162E9F">
        <w:rPr>
          <w:rFonts w:ascii="Times New Roman" w:eastAsia="Times New Roman" w:hAnsi="Times New Roman" w:cs="Times New Roman"/>
          <w:b/>
          <w:bCs/>
          <w:kern w:val="0"/>
          <w14:ligatures w14:val="none"/>
        </w:rPr>
        <w:t>head</w:t>
      </w:r>
      <w:r w:rsidRPr="00162E9F">
        <w:rPr>
          <w:rFonts w:ascii="Times New Roman" w:eastAsia="Times New Roman" w:hAnsi="Times New Roman" w:cs="Times New Roman"/>
          <w:kern w:val="0"/>
          <w14:ligatures w14:val="none"/>
        </w:rPr>
        <w:t>, top, chief, beginning, summit.</w:t>
      </w:r>
    </w:p>
    <w:p w14:paraId="2D567D02" w14:textId="77777777" w:rsidR="00162E9F" w:rsidRPr="00162E9F" w:rsidRDefault="00162E9F" w:rsidP="00162E9F">
      <w:pPr>
        <w:spacing w:before="100" w:beforeAutospacing="1" w:after="100" w:afterAutospacing="1" w:line="240" w:lineRule="auto"/>
        <w:rPr>
          <w:rFonts w:ascii="Times New Roman" w:eastAsia="Times New Roman" w:hAnsi="Times New Roman" w:cs="Times New Roman"/>
          <w:kern w:val="0"/>
          <w14:ligatures w14:val="none"/>
        </w:rPr>
      </w:pPr>
      <w:r w:rsidRPr="00162E9F">
        <w:rPr>
          <w:rFonts w:ascii="Times New Roman" w:eastAsia="Times New Roman" w:hAnsi="Times New Roman" w:cs="Times New Roman"/>
          <w:kern w:val="0"/>
          <w14:ligatures w14:val="none"/>
        </w:rPr>
        <w:t>So, yes, the picture is basically:</w:t>
      </w:r>
    </w:p>
    <w:p w14:paraId="6A067736" w14:textId="77777777" w:rsidR="00162E9F" w:rsidRPr="00162E9F" w:rsidRDefault="00162E9F" w:rsidP="00162E9F">
      <w:pPr>
        <w:spacing w:before="100" w:beforeAutospacing="1" w:after="100" w:afterAutospacing="1" w:line="240" w:lineRule="auto"/>
        <w:rPr>
          <w:rFonts w:ascii="Times New Roman" w:eastAsia="Times New Roman" w:hAnsi="Times New Roman" w:cs="Times New Roman"/>
          <w:kern w:val="0"/>
          <w14:ligatures w14:val="none"/>
        </w:rPr>
      </w:pPr>
      <w:r w:rsidRPr="00162E9F">
        <w:rPr>
          <w:rFonts w:ascii="Times New Roman" w:eastAsia="Times New Roman" w:hAnsi="Times New Roman" w:cs="Times New Roman"/>
          <w:kern w:val="0"/>
          <w14:ligatures w14:val="none"/>
        </w:rPr>
        <w:t>Jacob’s head had rested at the stone.</w:t>
      </w:r>
      <w:r w:rsidRPr="00162E9F">
        <w:rPr>
          <w:rFonts w:ascii="Times New Roman" w:eastAsia="Times New Roman" w:hAnsi="Times New Roman" w:cs="Times New Roman"/>
          <w:kern w:val="0"/>
          <w14:ligatures w14:val="none"/>
        </w:rPr>
        <w:br/>
        <w:t>Jacob sees the heavenly ladder/stairway.</w:t>
      </w:r>
      <w:r w:rsidRPr="00162E9F">
        <w:rPr>
          <w:rFonts w:ascii="Times New Roman" w:eastAsia="Times New Roman" w:hAnsi="Times New Roman" w:cs="Times New Roman"/>
          <w:kern w:val="0"/>
          <w14:ligatures w14:val="none"/>
        </w:rPr>
        <w:br/>
        <w:t>Jacob rises.</w:t>
      </w:r>
      <w:r w:rsidRPr="00162E9F">
        <w:rPr>
          <w:rFonts w:ascii="Times New Roman" w:eastAsia="Times New Roman" w:hAnsi="Times New Roman" w:cs="Times New Roman"/>
          <w:kern w:val="0"/>
          <w14:ligatures w14:val="none"/>
        </w:rPr>
        <w:br/>
        <w:t>Jacob raises the stone upright as a pillar.</w:t>
      </w:r>
      <w:r w:rsidRPr="00162E9F">
        <w:rPr>
          <w:rFonts w:ascii="Times New Roman" w:eastAsia="Times New Roman" w:hAnsi="Times New Roman" w:cs="Times New Roman"/>
          <w:kern w:val="0"/>
          <w14:ligatures w14:val="none"/>
        </w:rPr>
        <w:br/>
        <w:t>Jacob pours oil on the head/top of the stone.</w:t>
      </w:r>
      <w:r w:rsidRPr="00162E9F">
        <w:rPr>
          <w:rFonts w:ascii="Times New Roman" w:eastAsia="Times New Roman" w:hAnsi="Times New Roman" w:cs="Times New Roman"/>
          <w:kern w:val="0"/>
          <w14:ligatures w14:val="none"/>
        </w:rPr>
        <w:br/>
        <w:t xml:space="preserve">Jacob names the place </w:t>
      </w:r>
      <w:r w:rsidRPr="00162E9F">
        <w:rPr>
          <w:rFonts w:ascii="Times New Roman" w:eastAsia="Times New Roman" w:hAnsi="Times New Roman" w:cs="Times New Roman"/>
          <w:b/>
          <w:bCs/>
          <w:kern w:val="0"/>
          <w14:ligatures w14:val="none"/>
        </w:rPr>
        <w:t>Bethel</w:t>
      </w:r>
      <w:r w:rsidRPr="00162E9F">
        <w:rPr>
          <w:rFonts w:ascii="Times New Roman" w:eastAsia="Times New Roman" w:hAnsi="Times New Roman" w:cs="Times New Roman"/>
          <w:kern w:val="0"/>
          <w14:ligatures w14:val="none"/>
        </w:rPr>
        <w:t>, “house of God.”</w:t>
      </w:r>
    </w:p>
    <w:p w14:paraId="15184962" w14:textId="77777777" w:rsidR="00162E9F" w:rsidRPr="00162E9F" w:rsidRDefault="00162E9F" w:rsidP="00162E9F">
      <w:pPr>
        <w:spacing w:before="100" w:beforeAutospacing="1" w:after="100" w:afterAutospacing="1" w:line="240" w:lineRule="auto"/>
        <w:rPr>
          <w:rFonts w:ascii="Times New Roman" w:eastAsia="Times New Roman" w:hAnsi="Times New Roman" w:cs="Times New Roman"/>
          <w:kern w:val="0"/>
          <w14:ligatures w14:val="none"/>
        </w:rPr>
      </w:pPr>
      <w:r w:rsidRPr="00162E9F">
        <w:rPr>
          <w:rFonts w:ascii="Times New Roman" w:eastAsia="Times New Roman" w:hAnsi="Times New Roman" w:cs="Times New Roman"/>
          <w:kern w:val="0"/>
          <w14:ligatures w14:val="none"/>
        </w:rPr>
        <w:t xml:space="preserve">I would avoid saying Genesis explicitly </w:t>
      </w:r>
      <w:proofErr w:type="gramStart"/>
      <w:r w:rsidRPr="00162E9F">
        <w:rPr>
          <w:rFonts w:ascii="Times New Roman" w:eastAsia="Times New Roman" w:hAnsi="Times New Roman" w:cs="Times New Roman"/>
          <w:kern w:val="0"/>
          <w14:ligatures w14:val="none"/>
        </w:rPr>
        <w:t>says</w:t>
      </w:r>
      <w:proofErr w:type="gramEnd"/>
      <w:r w:rsidRPr="00162E9F">
        <w:rPr>
          <w:rFonts w:ascii="Times New Roman" w:eastAsia="Times New Roman" w:hAnsi="Times New Roman" w:cs="Times New Roman"/>
          <w:kern w:val="0"/>
          <w14:ligatures w14:val="none"/>
        </w:rPr>
        <w:t xml:space="preserve"> “ascending position,” because the text says </w:t>
      </w:r>
      <w:r w:rsidRPr="00162E9F">
        <w:rPr>
          <w:rFonts w:ascii="Times New Roman" w:eastAsia="Times New Roman" w:hAnsi="Times New Roman" w:cs="Times New Roman"/>
          <w:b/>
          <w:bCs/>
          <w:kern w:val="0"/>
          <w14:ligatures w14:val="none"/>
        </w:rPr>
        <w:t>pillar</w:t>
      </w:r>
      <w:r w:rsidRPr="00162E9F">
        <w:rPr>
          <w:rFonts w:ascii="Times New Roman" w:eastAsia="Times New Roman" w:hAnsi="Times New Roman" w:cs="Times New Roman"/>
          <w:kern w:val="0"/>
          <w14:ligatures w14:val="none"/>
        </w:rPr>
        <w:t>, not “ascending.” But your instinct is fair: he takes a horizontal/resting stone and sets it upright as a standing witness-stone.</w:t>
      </w:r>
    </w:p>
    <w:p w14:paraId="5FC3E441" w14:textId="77777777" w:rsidR="00162E9F" w:rsidRPr="00162E9F" w:rsidRDefault="00162E9F" w:rsidP="00162E9F">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162E9F">
        <w:rPr>
          <w:rFonts w:ascii="Times New Roman" w:eastAsia="Times New Roman" w:hAnsi="Times New Roman" w:cs="Times New Roman"/>
          <w:kern w:val="0"/>
          <w14:ligatures w14:val="none"/>
        </w:rPr>
        <w:t>So</w:t>
      </w:r>
      <w:proofErr w:type="gramEnd"/>
      <w:r w:rsidRPr="00162E9F">
        <w:rPr>
          <w:rFonts w:ascii="Times New Roman" w:eastAsia="Times New Roman" w:hAnsi="Times New Roman" w:cs="Times New Roman"/>
          <w:kern w:val="0"/>
          <w14:ligatures w14:val="none"/>
        </w:rPr>
        <w:t xml:space="preserve"> the clean wording would be:</w:t>
      </w:r>
    </w:p>
    <w:p w14:paraId="79187F88" w14:textId="77777777" w:rsidR="00162E9F" w:rsidRPr="00162E9F" w:rsidRDefault="00162E9F" w:rsidP="00162E9F">
      <w:pPr>
        <w:spacing w:before="100" w:beforeAutospacing="1" w:after="100" w:afterAutospacing="1" w:line="240" w:lineRule="auto"/>
        <w:rPr>
          <w:rFonts w:ascii="Times New Roman" w:eastAsia="Times New Roman" w:hAnsi="Times New Roman" w:cs="Times New Roman"/>
          <w:kern w:val="0"/>
          <w14:ligatures w14:val="none"/>
        </w:rPr>
      </w:pPr>
      <w:r w:rsidRPr="00162E9F">
        <w:rPr>
          <w:rFonts w:ascii="Times New Roman" w:eastAsia="Times New Roman" w:hAnsi="Times New Roman" w:cs="Times New Roman"/>
          <w:b/>
          <w:bCs/>
          <w:kern w:val="0"/>
          <w14:ligatures w14:val="none"/>
        </w:rPr>
        <w:t>Jacob raised the stone as a standing pillar and poured oil upon its head/top.</w:t>
      </w:r>
    </w:p>
    <w:p w14:paraId="3BE17027" w14:textId="77777777" w:rsidR="00162E9F" w:rsidRPr="00162E9F" w:rsidRDefault="00162E9F" w:rsidP="00162E9F">
      <w:pPr>
        <w:spacing w:before="100" w:beforeAutospacing="1" w:after="100" w:afterAutospacing="1" w:line="240" w:lineRule="auto"/>
        <w:rPr>
          <w:rFonts w:ascii="Times New Roman" w:eastAsia="Times New Roman" w:hAnsi="Times New Roman" w:cs="Times New Roman"/>
          <w:kern w:val="0"/>
          <w14:ligatures w14:val="none"/>
        </w:rPr>
      </w:pPr>
      <w:r w:rsidRPr="00162E9F">
        <w:rPr>
          <w:rFonts w:ascii="Times New Roman" w:eastAsia="Times New Roman" w:hAnsi="Times New Roman" w:cs="Times New Roman"/>
          <w:kern w:val="0"/>
          <w14:ligatures w14:val="none"/>
        </w:rPr>
        <w:t>That is very strong for your Bethel → Christ → Mary oil line.</w:t>
      </w:r>
    </w:p>
    <w:p w14:paraId="529869CC" w14:textId="77777777" w:rsidR="00162E9F" w:rsidRPr="00162E9F" w:rsidRDefault="00162E9F" w:rsidP="00162E9F">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62E9F">
        <w:rPr>
          <w:rFonts w:ascii="Times New Roman" w:eastAsia="Times New Roman" w:hAnsi="Times New Roman" w:cs="Times New Roman"/>
          <w:b/>
          <w:bCs/>
          <w:kern w:val="0"/>
          <w:sz w:val="36"/>
          <w:szCs w:val="36"/>
          <w14:ligatures w14:val="none"/>
        </w:rPr>
        <w:t>2. The Bethel connection is strong</w:t>
      </w:r>
    </w:p>
    <w:p w14:paraId="3C1FAAF3" w14:textId="77777777" w:rsidR="00162E9F" w:rsidRPr="00162E9F" w:rsidRDefault="00162E9F" w:rsidP="00162E9F">
      <w:pPr>
        <w:spacing w:before="100" w:beforeAutospacing="1" w:after="100" w:afterAutospacing="1" w:line="240" w:lineRule="auto"/>
        <w:rPr>
          <w:rFonts w:ascii="Times New Roman" w:eastAsia="Times New Roman" w:hAnsi="Times New Roman" w:cs="Times New Roman"/>
          <w:kern w:val="0"/>
          <w14:ligatures w14:val="none"/>
        </w:rPr>
      </w:pPr>
      <w:r w:rsidRPr="00162E9F">
        <w:rPr>
          <w:rFonts w:ascii="Times New Roman" w:eastAsia="Times New Roman" w:hAnsi="Times New Roman" w:cs="Times New Roman"/>
          <w:kern w:val="0"/>
          <w14:ligatures w14:val="none"/>
        </w:rPr>
        <w:t>Jacob says:</w:t>
      </w:r>
    </w:p>
    <w:p w14:paraId="25EDFF13" w14:textId="77777777" w:rsidR="00162E9F" w:rsidRPr="00162E9F" w:rsidRDefault="00162E9F" w:rsidP="00162E9F">
      <w:pPr>
        <w:spacing w:before="100" w:beforeAutospacing="1" w:after="100" w:afterAutospacing="1" w:line="240" w:lineRule="auto"/>
        <w:rPr>
          <w:rFonts w:ascii="Times New Roman" w:eastAsia="Times New Roman" w:hAnsi="Times New Roman" w:cs="Times New Roman"/>
          <w:kern w:val="0"/>
          <w14:ligatures w14:val="none"/>
        </w:rPr>
      </w:pPr>
      <w:r w:rsidRPr="00162E9F">
        <w:rPr>
          <w:rFonts w:ascii="Times New Roman" w:eastAsia="Times New Roman" w:hAnsi="Times New Roman" w:cs="Times New Roman"/>
          <w:kern w:val="0"/>
          <w14:ligatures w14:val="none"/>
        </w:rPr>
        <w:t>“This is none other but the house of God, and this is the gate of heaven.” — Genesis 28:17</w:t>
      </w:r>
    </w:p>
    <w:p w14:paraId="365F4ABA" w14:textId="77777777" w:rsidR="00162E9F" w:rsidRPr="00162E9F" w:rsidRDefault="00162E9F" w:rsidP="00162E9F">
      <w:pPr>
        <w:spacing w:before="100" w:beforeAutospacing="1" w:after="100" w:afterAutospacing="1" w:line="240" w:lineRule="auto"/>
        <w:rPr>
          <w:rFonts w:ascii="Times New Roman" w:eastAsia="Times New Roman" w:hAnsi="Times New Roman" w:cs="Times New Roman"/>
          <w:kern w:val="0"/>
          <w14:ligatures w14:val="none"/>
        </w:rPr>
      </w:pPr>
      <w:r w:rsidRPr="00162E9F">
        <w:rPr>
          <w:rFonts w:ascii="Times New Roman" w:eastAsia="Times New Roman" w:hAnsi="Times New Roman" w:cs="Times New Roman"/>
          <w:kern w:val="0"/>
          <w14:ligatures w14:val="none"/>
        </w:rPr>
        <w:t>Then he anoints the stone.</w:t>
      </w:r>
    </w:p>
    <w:p w14:paraId="00C29EB6" w14:textId="77777777" w:rsidR="00162E9F" w:rsidRPr="00162E9F" w:rsidRDefault="00162E9F" w:rsidP="00162E9F">
      <w:pPr>
        <w:spacing w:before="100" w:beforeAutospacing="1" w:after="100" w:afterAutospacing="1" w:line="240" w:lineRule="auto"/>
        <w:rPr>
          <w:rFonts w:ascii="Times New Roman" w:eastAsia="Times New Roman" w:hAnsi="Times New Roman" w:cs="Times New Roman"/>
          <w:kern w:val="0"/>
          <w14:ligatures w14:val="none"/>
        </w:rPr>
      </w:pPr>
      <w:r w:rsidRPr="00162E9F">
        <w:rPr>
          <w:rFonts w:ascii="Times New Roman" w:eastAsia="Times New Roman" w:hAnsi="Times New Roman" w:cs="Times New Roman"/>
          <w:kern w:val="0"/>
          <w14:ligatures w14:val="none"/>
        </w:rPr>
        <w:t>That gives you this pattern:</w:t>
      </w:r>
    </w:p>
    <w:p w14:paraId="454F5720" w14:textId="77777777" w:rsidR="00162E9F" w:rsidRPr="00162E9F" w:rsidRDefault="00162E9F" w:rsidP="00162E9F">
      <w:pPr>
        <w:spacing w:before="100" w:beforeAutospacing="1" w:after="100" w:afterAutospacing="1" w:line="240" w:lineRule="auto"/>
        <w:rPr>
          <w:rFonts w:ascii="Times New Roman" w:eastAsia="Times New Roman" w:hAnsi="Times New Roman" w:cs="Times New Roman"/>
          <w:kern w:val="0"/>
          <w14:ligatures w14:val="none"/>
        </w:rPr>
      </w:pPr>
      <w:r w:rsidRPr="00162E9F">
        <w:rPr>
          <w:rFonts w:ascii="Times New Roman" w:eastAsia="Times New Roman" w:hAnsi="Times New Roman" w:cs="Times New Roman"/>
          <w:kern w:val="0"/>
          <w14:ligatures w14:val="none"/>
        </w:rPr>
        <w:t>stone raised → oil on the head/top → house of God → gate of heaven → God’s promise → heaven and earth connected.</w:t>
      </w:r>
    </w:p>
    <w:p w14:paraId="0FCE4A82" w14:textId="77777777" w:rsidR="00162E9F" w:rsidRPr="00162E9F" w:rsidRDefault="00162E9F" w:rsidP="00162E9F">
      <w:pPr>
        <w:spacing w:before="100" w:beforeAutospacing="1" w:after="100" w:afterAutospacing="1" w:line="240" w:lineRule="auto"/>
        <w:rPr>
          <w:rFonts w:ascii="Times New Roman" w:eastAsia="Times New Roman" w:hAnsi="Times New Roman" w:cs="Times New Roman"/>
          <w:kern w:val="0"/>
          <w14:ligatures w14:val="none"/>
        </w:rPr>
      </w:pPr>
      <w:r w:rsidRPr="00162E9F">
        <w:rPr>
          <w:rFonts w:ascii="Times New Roman" w:eastAsia="Times New Roman" w:hAnsi="Times New Roman" w:cs="Times New Roman"/>
          <w:kern w:val="0"/>
          <w14:ligatures w14:val="none"/>
        </w:rPr>
        <w:t>Then John 1 gives the fulfillment rope: Jesus tells Nathanael he will see heaven opened and angels ascending and descending upon the Son of man. Jesus is the living Bethel — the true meeting-place of heaven and earth.</w:t>
      </w:r>
    </w:p>
    <w:p w14:paraId="780D2109" w14:textId="77777777" w:rsidR="00162E9F" w:rsidRPr="00162E9F" w:rsidRDefault="00162E9F" w:rsidP="00162E9F">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162E9F">
        <w:rPr>
          <w:rFonts w:ascii="Times New Roman" w:eastAsia="Times New Roman" w:hAnsi="Times New Roman" w:cs="Times New Roman"/>
          <w:kern w:val="0"/>
          <w14:ligatures w14:val="none"/>
        </w:rPr>
        <w:t>So</w:t>
      </w:r>
      <w:proofErr w:type="gramEnd"/>
      <w:r w:rsidRPr="00162E9F">
        <w:rPr>
          <w:rFonts w:ascii="Times New Roman" w:eastAsia="Times New Roman" w:hAnsi="Times New Roman" w:cs="Times New Roman"/>
          <w:kern w:val="0"/>
          <w14:ligatures w14:val="none"/>
        </w:rPr>
        <w:t xml:space="preserve"> Mary anointing Jesus fits beautifully as contemplative fulfillment:</w:t>
      </w:r>
    </w:p>
    <w:p w14:paraId="2AB93EDF" w14:textId="77777777" w:rsidR="00162E9F" w:rsidRPr="00162E9F" w:rsidRDefault="00162E9F" w:rsidP="00162E9F">
      <w:pPr>
        <w:spacing w:before="100" w:beforeAutospacing="1" w:after="100" w:afterAutospacing="1" w:line="240" w:lineRule="auto"/>
        <w:rPr>
          <w:rFonts w:ascii="Times New Roman" w:eastAsia="Times New Roman" w:hAnsi="Times New Roman" w:cs="Times New Roman"/>
          <w:kern w:val="0"/>
          <w14:ligatures w14:val="none"/>
        </w:rPr>
      </w:pPr>
      <w:r w:rsidRPr="00162E9F">
        <w:rPr>
          <w:rFonts w:ascii="Times New Roman" w:eastAsia="Times New Roman" w:hAnsi="Times New Roman" w:cs="Times New Roman"/>
          <w:kern w:val="0"/>
          <w14:ligatures w14:val="none"/>
        </w:rPr>
        <w:t>Jacob anointed the stone at Bethel.</w:t>
      </w:r>
      <w:r w:rsidRPr="00162E9F">
        <w:rPr>
          <w:rFonts w:ascii="Times New Roman" w:eastAsia="Times New Roman" w:hAnsi="Times New Roman" w:cs="Times New Roman"/>
          <w:kern w:val="0"/>
          <w14:ligatures w14:val="none"/>
        </w:rPr>
        <w:br/>
        <w:t>Mary anointed the true Bethel.</w:t>
      </w:r>
      <w:r w:rsidRPr="00162E9F">
        <w:rPr>
          <w:rFonts w:ascii="Times New Roman" w:eastAsia="Times New Roman" w:hAnsi="Times New Roman" w:cs="Times New Roman"/>
          <w:kern w:val="0"/>
          <w14:ligatures w14:val="none"/>
        </w:rPr>
        <w:br/>
      </w:r>
      <w:r w:rsidRPr="00162E9F">
        <w:rPr>
          <w:rFonts w:ascii="Times New Roman" w:eastAsia="Times New Roman" w:hAnsi="Times New Roman" w:cs="Times New Roman"/>
          <w:kern w:val="0"/>
          <w14:ligatures w14:val="none"/>
        </w:rPr>
        <w:lastRenderedPageBreak/>
        <w:t>Jacob poured oil on the head/top of the witness-stone.</w:t>
      </w:r>
      <w:r w:rsidRPr="00162E9F">
        <w:rPr>
          <w:rFonts w:ascii="Times New Roman" w:eastAsia="Times New Roman" w:hAnsi="Times New Roman" w:cs="Times New Roman"/>
          <w:kern w:val="0"/>
          <w14:ligatures w14:val="none"/>
        </w:rPr>
        <w:br/>
        <w:t>Mary poured oil on the true Stone, true Temple, true dwelling-place of God in flesh.</w:t>
      </w:r>
    </w:p>
    <w:p w14:paraId="1FADBA5E" w14:textId="77777777" w:rsidR="00162E9F" w:rsidRPr="00162E9F" w:rsidRDefault="00162E9F" w:rsidP="00162E9F">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62E9F">
        <w:rPr>
          <w:rFonts w:ascii="Times New Roman" w:eastAsia="Times New Roman" w:hAnsi="Times New Roman" w:cs="Times New Roman"/>
          <w:b/>
          <w:bCs/>
          <w:kern w:val="0"/>
          <w:sz w:val="36"/>
          <w:szCs w:val="36"/>
          <w14:ligatures w14:val="none"/>
        </w:rPr>
        <w:t>3. Matthew 16 and Ephesians 3 use the same word for “church”</w:t>
      </w:r>
    </w:p>
    <w:p w14:paraId="66D37B51" w14:textId="77777777" w:rsidR="00162E9F" w:rsidRPr="00162E9F" w:rsidRDefault="00162E9F" w:rsidP="00162E9F">
      <w:pPr>
        <w:spacing w:before="100" w:beforeAutospacing="1" w:after="100" w:afterAutospacing="1" w:line="240" w:lineRule="auto"/>
        <w:rPr>
          <w:rFonts w:ascii="Times New Roman" w:eastAsia="Times New Roman" w:hAnsi="Times New Roman" w:cs="Times New Roman"/>
          <w:kern w:val="0"/>
          <w14:ligatures w14:val="none"/>
        </w:rPr>
      </w:pPr>
      <w:r w:rsidRPr="00162E9F">
        <w:rPr>
          <w:rFonts w:ascii="Times New Roman" w:eastAsia="Times New Roman" w:hAnsi="Times New Roman" w:cs="Times New Roman"/>
          <w:kern w:val="0"/>
          <w14:ligatures w14:val="none"/>
        </w:rPr>
        <w:t>Yes. In Matthew 16:18, Jesus says:</w:t>
      </w:r>
    </w:p>
    <w:p w14:paraId="5A2EC417" w14:textId="77777777" w:rsidR="00162E9F" w:rsidRPr="00162E9F" w:rsidRDefault="00162E9F" w:rsidP="00162E9F">
      <w:pPr>
        <w:spacing w:before="100" w:beforeAutospacing="1" w:after="100" w:afterAutospacing="1" w:line="240" w:lineRule="auto"/>
        <w:rPr>
          <w:rFonts w:ascii="Times New Roman" w:eastAsia="Times New Roman" w:hAnsi="Times New Roman" w:cs="Times New Roman"/>
          <w:kern w:val="0"/>
          <w14:ligatures w14:val="none"/>
        </w:rPr>
      </w:pPr>
      <w:r w:rsidRPr="00162E9F">
        <w:rPr>
          <w:rFonts w:ascii="Times New Roman" w:eastAsia="Times New Roman" w:hAnsi="Times New Roman" w:cs="Times New Roman"/>
          <w:kern w:val="0"/>
          <w14:ligatures w14:val="none"/>
        </w:rPr>
        <w:t>“</w:t>
      </w:r>
      <w:proofErr w:type="gramStart"/>
      <w:r w:rsidRPr="00162E9F">
        <w:rPr>
          <w:rFonts w:ascii="Times New Roman" w:eastAsia="Times New Roman" w:hAnsi="Times New Roman" w:cs="Times New Roman"/>
          <w:kern w:val="0"/>
          <w14:ligatures w14:val="none"/>
        </w:rPr>
        <w:t>upon</w:t>
      </w:r>
      <w:proofErr w:type="gramEnd"/>
      <w:r w:rsidRPr="00162E9F">
        <w:rPr>
          <w:rFonts w:ascii="Times New Roman" w:eastAsia="Times New Roman" w:hAnsi="Times New Roman" w:cs="Times New Roman"/>
          <w:kern w:val="0"/>
          <w14:ligatures w14:val="none"/>
        </w:rPr>
        <w:t xml:space="preserve"> this rock I will build my church.”</w:t>
      </w:r>
    </w:p>
    <w:p w14:paraId="4F259540" w14:textId="77777777" w:rsidR="00162E9F" w:rsidRPr="00162E9F" w:rsidRDefault="00162E9F" w:rsidP="00162E9F">
      <w:pPr>
        <w:spacing w:before="100" w:beforeAutospacing="1" w:after="100" w:afterAutospacing="1" w:line="240" w:lineRule="auto"/>
        <w:rPr>
          <w:rFonts w:ascii="Times New Roman" w:eastAsia="Times New Roman" w:hAnsi="Times New Roman" w:cs="Times New Roman"/>
          <w:kern w:val="0"/>
          <w14:ligatures w14:val="none"/>
        </w:rPr>
      </w:pPr>
      <w:r w:rsidRPr="00162E9F">
        <w:rPr>
          <w:rFonts w:ascii="Times New Roman" w:eastAsia="Times New Roman" w:hAnsi="Times New Roman" w:cs="Times New Roman"/>
          <w:kern w:val="0"/>
          <w14:ligatures w14:val="none"/>
        </w:rPr>
        <w:t xml:space="preserve">The word is </w:t>
      </w:r>
      <w:proofErr w:type="spellStart"/>
      <w:r w:rsidRPr="00162E9F">
        <w:rPr>
          <w:rFonts w:ascii="Times New Roman" w:eastAsia="Times New Roman" w:hAnsi="Times New Roman" w:cs="Times New Roman"/>
          <w:b/>
          <w:bCs/>
          <w:kern w:val="0"/>
          <w14:ligatures w14:val="none"/>
        </w:rPr>
        <w:t>ekklesia</w:t>
      </w:r>
      <w:proofErr w:type="spellEnd"/>
      <w:r w:rsidRPr="00162E9F">
        <w:rPr>
          <w:rFonts w:ascii="Times New Roman" w:eastAsia="Times New Roman" w:hAnsi="Times New Roman" w:cs="Times New Roman"/>
          <w:kern w:val="0"/>
          <w14:ligatures w14:val="none"/>
        </w:rPr>
        <w:t>.</w:t>
      </w:r>
    </w:p>
    <w:p w14:paraId="6FDB8B7E" w14:textId="77777777" w:rsidR="00162E9F" w:rsidRPr="00162E9F" w:rsidRDefault="00162E9F" w:rsidP="00162E9F">
      <w:pPr>
        <w:spacing w:before="100" w:beforeAutospacing="1" w:after="100" w:afterAutospacing="1" w:line="240" w:lineRule="auto"/>
        <w:rPr>
          <w:rFonts w:ascii="Times New Roman" w:eastAsia="Times New Roman" w:hAnsi="Times New Roman" w:cs="Times New Roman"/>
          <w:kern w:val="0"/>
          <w14:ligatures w14:val="none"/>
        </w:rPr>
      </w:pPr>
      <w:r w:rsidRPr="00162E9F">
        <w:rPr>
          <w:rFonts w:ascii="Times New Roman" w:eastAsia="Times New Roman" w:hAnsi="Times New Roman" w:cs="Times New Roman"/>
          <w:kern w:val="0"/>
          <w14:ligatures w14:val="none"/>
        </w:rPr>
        <w:t xml:space="preserve">In Ephesians 3:10, Paul says that now, through the </w:t>
      </w:r>
      <w:r w:rsidRPr="00162E9F">
        <w:rPr>
          <w:rFonts w:ascii="Times New Roman" w:eastAsia="Times New Roman" w:hAnsi="Times New Roman" w:cs="Times New Roman"/>
          <w:b/>
          <w:bCs/>
          <w:kern w:val="0"/>
          <w14:ligatures w14:val="none"/>
        </w:rPr>
        <w:t>church</w:t>
      </w:r>
      <w:r w:rsidRPr="00162E9F">
        <w:rPr>
          <w:rFonts w:ascii="Times New Roman" w:eastAsia="Times New Roman" w:hAnsi="Times New Roman" w:cs="Times New Roman"/>
          <w:kern w:val="0"/>
          <w14:ligatures w14:val="none"/>
        </w:rPr>
        <w:t>, the manifold wisdom of God is made known to the principalities and powers in heavenly places.</w:t>
      </w:r>
    </w:p>
    <w:p w14:paraId="54835968" w14:textId="77777777" w:rsidR="00162E9F" w:rsidRPr="00162E9F" w:rsidRDefault="00162E9F" w:rsidP="00162E9F">
      <w:pPr>
        <w:spacing w:before="100" w:beforeAutospacing="1" w:after="100" w:afterAutospacing="1" w:line="240" w:lineRule="auto"/>
        <w:rPr>
          <w:rFonts w:ascii="Times New Roman" w:eastAsia="Times New Roman" w:hAnsi="Times New Roman" w:cs="Times New Roman"/>
          <w:kern w:val="0"/>
          <w14:ligatures w14:val="none"/>
        </w:rPr>
      </w:pPr>
      <w:r w:rsidRPr="00162E9F">
        <w:rPr>
          <w:rFonts w:ascii="Times New Roman" w:eastAsia="Times New Roman" w:hAnsi="Times New Roman" w:cs="Times New Roman"/>
          <w:kern w:val="0"/>
          <w14:ligatures w14:val="none"/>
        </w:rPr>
        <w:t xml:space="preserve">That is also </w:t>
      </w:r>
      <w:proofErr w:type="spellStart"/>
      <w:r w:rsidRPr="00162E9F">
        <w:rPr>
          <w:rFonts w:ascii="Times New Roman" w:eastAsia="Times New Roman" w:hAnsi="Times New Roman" w:cs="Times New Roman"/>
          <w:b/>
          <w:bCs/>
          <w:kern w:val="0"/>
          <w14:ligatures w14:val="none"/>
        </w:rPr>
        <w:t>ekklesia</w:t>
      </w:r>
      <w:proofErr w:type="spellEnd"/>
      <w:r w:rsidRPr="00162E9F">
        <w:rPr>
          <w:rFonts w:ascii="Times New Roman" w:eastAsia="Times New Roman" w:hAnsi="Times New Roman" w:cs="Times New Roman"/>
          <w:kern w:val="0"/>
          <w14:ligatures w14:val="none"/>
        </w:rPr>
        <w:t>.</w:t>
      </w:r>
    </w:p>
    <w:p w14:paraId="4E09D5B4" w14:textId="77777777" w:rsidR="00162E9F" w:rsidRPr="00162E9F" w:rsidRDefault="00162E9F" w:rsidP="00162E9F">
      <w:pPr>
        <w:spacing w:before="100" w:beforeAutospacing="1" w:after="100" w:afterAutospacing="1" w:line="240" w:lineRule="auto"/>
        <w:rPr>
          <w:rFonts w:ascii="Times New Roman" w:eastAsia="Times New Roman" w:hAnsi="Times New Roman" w:cs="Times New Roman"/>
          <w:kern w:val="0"/>
          <w14:ligatures w14:val="none"/>
        </w:rPr>
      </w:pPr>
      <w:r w:rsidRPr="00162E9F">
        <w:rPr>
          <w:rFonts w:ascii="Times New Roman" w:eastAsia="Times New Roman" w:hAnsi="Times New Roman" w:cs="Times New Roman"/>
          <w:kern w:val="0"/>
          <w14:ligatures w14:val="none"/>
        </w:rPr>
        <w:t xml:space="preserve">So yes, it is the same word: </w:t>
      </w:r>
      <w:r w:rsidRPr="00162E9F">
        <w:rPr>
          <w:rFonts w:ascii="Times New Roman" w:eastAsia="Times New Roman" w:hAnsi="Times New Roman" w:cs="Times New Roman"/>
          <w:b/>
          <w:bCs/>
          <w:kern w:val="0"/>
          <w14:ligatures w14:val="none"/>
        </w:rPr>
        <w:t>church / assembly / called-out people</w:t>
      </w:r>
      <w:r w:rsidRPr="00162E9F">
        <w:rPr>
          <w:rFonts w:ascii="Times New Roman" w:eastAsia="Times New Roman" w:hAnsi="Times New Roman" w:cs="Times New Roman"/>
          <w:kern w:val="0"/>
          <w14:ligatures w14:val="none"/>
        </w:rPr>
        <w:t>.</w:t>
      </w:r>
    </w:p>
    <w:p w14:paraId="6A583BF2" w14:textId="77777777" w:rsidR="00162E9F" w:rsidRPr="00162E9F" w:rsidRDefault="00162E9F" w:rsidP="00162E9F">
      <w:pPr>
        <w:spacing w:before="100" w:beforeAutospacing="1" w:after="100" w:afterAutospacing="1" w:line="240" w:lineRule="auto"/>
        <w:rPr>
          <w:rFonts w:ascii="Times New Roman" w:eastAsia="Times New Roman" w:hAnsi="Times New Roman" w:cs="Times New Roman"/>
          <w:kern w:val="0"/>
          <w14:ligatures w14:val="none"/>
        </w:rPr>
      </w:pPr>
      <w:r w:rsidRPr="00162E9F">
        <w:rPr>
          <w:rFonts w:ascii="Times New Roman" w:eastAsia="Times New Roman" w:hAnsi="Times New Roman" w:cs="Times New Roman"/>
          <w:kern w:val="0"/>
          <w14:ligatures w14:val="none"/>
        </w:rPr>
        <w:t>But the emphasis is different.</w:t>
      </w:r>
    </w:p>
    <w:p w14:paraId="56009FC9" w14:textId="77777777" w:rsidR="00162E9F" w:rsidRPr="00162E9F" w:rsidRDefault="00162E9F" w:rsidP="00162E9F">
      <w:pPr>
        <w:spacing w:before="100" w:beforeAutospacing="1" w:after="100" w:afterAutospacing="1" w:line="240" w:lineRule="auto"/>
        <w:rPr>
          <w:rFonts w:ascii="Times New Roman" w:eastAsia="Times New Roman" w:hAnsi="Times New Roman" w:cs="Times New Roman"/>
          <w:kern w:val="0"/>
          <w14:ligatures w14:val="none"/>
        </w:rPr>
      </w:pPr>
      <w:r w:rsidRPr="00162E9F">
        <w:rPr>
          <w:rFonts w:ascii="Times New Roman" w:eastAsia="Times New Roman" w:hAnsi="Times New Roman" w:cs="Times New Roman"/>
          <w:kern w:val="0"/>
          <w14:ligatures w14:val="none"/>
        </w:rPr>
        <w:t>Matthew 16:18 is Jesus announcing:</w:t>
      </w:r>
    </w:p>
    <w:p w14:paraId="70FEB8EF" w14:textId="77777777" w:rsidR="00162E9F" w:rsidRPr="00162E9F" w:rsidRDefault="00162E9F" w:rsidP="00162E9F">
      <w:pPr>
        <w:spacing w:before="100" w:beforeAutospacing="1" w:after="100" w:afterAutospacing="1" w:line="240" w:lineRule="auto"/>
        <w:rPr>
          <w:rFonts w:ascii="Times New Roman" w:eastAsia="Times New Roman" w:hAnsi="Times New Roman" w:cs="Times New Roman"/>
          <w:kern w:val="0"/>
          <w14:ligatures w14:val="none"/>
        </w:rPr>
      </w:pPr>
      <w:r w:rsidRPr="00162E9F">
        <w:rPr>
          <w:rFonts w:ascii="Times New Roman" w:eastAsia="Times New Roman" w:hAnsi="Times New Roman" w:cs="Times New Roman"/>
          <w:kern w:val="0"/>
          <w14:ligatures w14:val="none"/>
        </w:rPr>
        <w:t>I will build My church, and the gates of hell shall not prevail against it.</w:t>
      </w:r>
    </w:p>
    <w:p w14:paraId="77099DA2" w14:textId="77777777" w:rsidR="00162E9F" w:rsidRPr="00162E9F" w:rsidRDefault="00162E9F" w:rsidP="00162E9F">
      <w:pPr>
        <w:spacing w:before="100" w:beforeAutospacing="1" w:after="100" w:afterAutospacing="1" w:line="240" w:lineRule="auto"/>
        <w:rPr>
          <w:rFonts w:ascii="Times New Roman" w:eastAsia="Times New Roman" w:hAnsi="Times New Roman" w:cs="Times New Roman"/>
          <w:kern w:val="0"/>
          <w14:ligatures w14:val="none"/>
        </w:rPr>
      </w:pPr>
      <w:r w:rsidRPr="00162E9F">
        <w:rPr>
          <w:rFonts w:ascii="Times New Roman" w:eastAsia="Times New Roman" w:hAnsi="Times New Roman" w:cs="Times New Roman"/>
          <w:kern w:val="0"/>
          <w14:ligatures w14:val="none"/>
        </w:rPr>
        <w:t>Ephesians 3:10 is Paul revealing more of the mystery-purpose:</w:t>
      </w:r>
    </w:p>
    <w:p w14:paraId="46F156F2" w14:textId="77777777" w:rsidR="00162E9F" w:rsidRPr="00162E9F" w:rsidRDefault="00162E9F" w:rsidP="00162E9F">
      <w:pPr>
        <w:spacing w:before="100" w:beforeAutospacing="1" w:after="100" w:afterAutospacing="1" w:line="240" w:lineRule="auto"/>
        <w:rPr>
          <w:rFonts w:ascii="Times New Roman" w:eastAsia="Times New Roman" w:hAnsi="Times New Roman" w:cs="Times New Roman"/>
          <w:kern w:val="0"/>
          <w14:ligatures w14:val="none"/>
        </w:rPr>
      </w:pPr>
      <w:r w:rsidRPr="00162E9F">
        <w:rPr>
          <w:rFonts w:ascii="Times New Roman" w:eastAsia="Times New Roman" w:hAnsi="Times New Roman" w:cs="Times New Roman"/>
          <w:kern w:val="0"/>
          <w14:ligatures w14:val="none"/>
        </w:rPr>
        <w:t>Through that church, God displays His manifold wisdom to heavenly rulers and authorities.</w:t>
      </w:r>
    </w:p>
    <w:p w14:paraId="33A16EF0" w14:textId="77777777" w:rsidR="00162E9F" w:rsidRPr="00162E9F" w:rsidRDefault="00162E9F" w:rsidP="00162E9F">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162E9F">
        <w:rPr>
          <w:rFonts w:ascii="Times New Roman" w:eastAsia="Times New Roman" w:hAnsi="Times New Roman" w:cs="Times New Roman"/>
          <w:kern w:val="0"/>
          <w14:ligatures w14:val="none"/>
        </w:rPr>
        <w:t>So</w:t>
      </w:r>
      <w:proofErr w:type="gramEnd"/>
      <w:r w:rsidRPr="00162E9F">
        <w:rPr>
          <w:rFonts w:ascii="Times New Roman" w:eastAsia="Times New Roman" w:hAnsi="Times New Roman" w:cs="Times New Roman"/>
          <w:kern w:val="0"/>
          <w14:ligatures w14:val="none"/>
        </w:rPr>
        <w:t xml:space="preserve"> they are not two different churches. Ephesians 3 is a fuller unfolding of what Jesus said He would build.</w:t>
      </w:r>
    </w:p>
    <w:p w14:paraId="5329ABAD" w14:textId="77777777" w:rsidR="00162E9F" w:rsidRPr="00162E9F" w:rsidRDefault="00162E9F" w:rsidP="00162E9F">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62E9F">
        <w:rPr>
          <w:rFonts w:ascii="Times New Roman" w:eastAsia="Times New Roman" w:hAnsi="Times New Roman" w:cs="Times New Roman"/>
          <w:b/>
          <w:bCs/>
          <w:kern w:val="0"/>
          <w:sz w:val="36"/>
          <w:szCs w:val="36"/>
          <w14:ligatures w14:val="none"/>
        </w:rPr>
        <w:t xml:space="preserve">4. The best bridge passage is </w:t>
      </w:r>
      <w:proofErr w:type="gramStart"/>
      <w:r w:rsidRPr="00162E9F">
        <w:rPr>
          <w:rFonts w:ascii="Times New Roman" w:eastAsia="Times New Roman" w:hAnsi="Times New Roman" w:cs="Times New Roman"/>
          <w:b/>
          <w:bCs/>
          <w:kern w:val="0"/>
          <w:sz w:val="36"/>
          <w:szCs w:val="36"/>
          <w14:ligatures w14:val="none"/>
        </w:rPr>
        <w:t>actually Ephesians</w:t>
      </w:r>
      <w:proofErr w:type="gramEnd"/>
      <w:r w:rsidRPr="00162E9F">
        <w:rPr>
          <w:rFonts w:ascii="Times New Roman" w:eastAsia="Times New Roman" w:hAnsi="Times New Roman" w:cs="Times New Roman"/>
          <w:b/>
          <w:bCs/>
          <w:kern w:val="0"/>
          <w:sz w:val="36"/>
          <w:szCs w:val="36"/>
          <w14:ligatures w14:val="none"/>
        </w:rPr>
        <w:t xml:space="preserve"> 2</w:t>
      </w:r>
    </w:p>
    <w:p w14:paraId="00ABF86C" w14:textId="77777777" w:rsidR="00162E9F" w:rsidRPr="00162E9F" w:rsidRDefault="00162E9F" w:rsidP="00162E9F">
      <w:pPr>
        <w:spacing w:before="100" w:beforeAutospacing="1" w:after="100" w:afterAutospacing="1" w:line="240" w:lineRule="auto"/>
        <w:rPr>
          <w:rFonts w:ascii="Times New Roman" w:eastAsia="Times New Roman" w:hAnsi="Times New Roman" w:cs="Times New Roman"/>
          <w:kern w:val="0"/>
          <w14:ligatures w14:val="none"/>
        </w:rPr>
      </w:pPr>
      <w:r w:rsidRPr="00162E9F">
        <w:rPr>
          <w:rFonts w:ascii="Times New Roman" w:eastAsia="Times New Roman" w:hAnsi="Times New Roman" w:cs="Times New Roman"/>
          <w:kern w:val="0"/>
          <w14:ligatures w14:val="none"/>
        </w:rPr>
        <w:t>Ephesians 2:19–22 is the perfect connector between Matthew 16 and Ephesians 3.</w:t>
      </w:r>
    </w:p>
    <w:p w14:paraId="60660247" w14:textId="77777777" w:rsidR="00162E9F" w:rsidRPr="00162E9F" w:rsidRDefault="00162E9F" w:rsidP="00162E9F">
      <w:pPr>
        <w:spacing w:before="100" w:beforeAutospacing="1" w:after="100" w:afterAutospacing="1" w:line="240" w:lineRule="auto"/>
        <w:rPr>
          <w:rFonts w:ascii="Times New Roman" w:eastAsia="Times New Roman" w:hAnsi="Times New Roman" w:cs="Times New Roman"/>
          <w:kern w:val="0"/>
          <w14:ligatures w14:val="none"/>
        </w:rPr>
      </w:pPr>
      <w:r w:rsidRPr="00162E9F">
        <w:rPr>
          <w:rFonts w:ascii="Times New Roman" w:eastAsia="Times New Roman" w:hAnsi="Times New Roman" w:cs="Times New Roman"/>
          <w:kern w:val="0"/>
          <w14:ligatures w14:val="none"/>
        </w:rPr>
        <w:t>Paul says believers are:</w:t>
      </w:r>
    </w:p>
    <w:p w14:paraId="44723CBA" w14:textId="77777777" w:rsidR="00162E9F" w:rsidRPr="00162E9F" w:rsidRDefault="00162E9F" w:rsidP="00162E9F">
      <w:pPr>
        <w:spacing w:before="100" w:beforeAutospacing="1" w:after="100" w:afterAutospacing="1" w:line="240" w:lineRule="auto"/>
        <w:rPr>
          <w:rFonts w:ascii="Times New Roman" w:eastAsia="Times New Roman" w:hAnsi="Times New Roman" w:cs="Times New Roman"/>
          <w:kern w:val="0"/>
          <w14:ligatures w14:val="none"/>
        </w:rPr>
      </w:pPr>
      <w:r w:rsidRPr="00162E9F">
        <w:rPr>
          <w:rFonts w:ascii="Times New Roman" w:eastAsia="Times New Roman" w:hAnsi="Times New Roman" w:cs="Times New Roman"/>
          <w:kern w:val="0"/>
          <w14:ligatures w14:val="none"/>
        </w:rPr>
        <w:t>“</w:t>
      </w:r>
      <w:proofErr w:type="gramStart"/>
      <w:r w:rsidRPr="00162E9F">
        <w:rPr>
          <w:rFonts w:ascii="Times New Roman" w:eastAsia="Times New Roman" w:hAnsi="Times New Roman" w:cs="Times New Roman"/>
          <w:kern w:val="0"/>
          <w14:ligatures w14:val="none"/>
        </w:rPr>
        <w:t>of</w:t>
      </w:r>
      <w:proofErr w:type="gramEnd"/>
      <w:r w:rsidRPr="00162E9F">
        <w:rPr>
          <w:rFonts w:ascii="Times New Roman" w:eastAsia="Times New Roman" w:hAnsi="Times New Roman" w:cs="Times New Roman"/>
          <w:kern w:val="0"/>
          <w14:ligatures w14:val="none"/>
        </w:rPr>
        <w:t xml:space="preserve"> the household of God,”</w:t>
      </w:r>
      <w:r w:rsidRPr="00162E9F">
        <w:rPr>
          <w:rFonts w:ascii="Times New Roman" w:eastAsia="Times New Roman" w:hAnsi="Times New Roman" w:cs="Times New Roman"/>
          <w:kern w:val="0"/>
          <w14:ligatures w14:val="none"/>
        </w:rPr>
        <w:br/>
        <w:t>“built upon the foundation of the apostles and prophets,”</w:t>
      </w:r>
      <w:r w:rsidRPr="00162E9F">
        <w:rPr>
          <w:rFonts w:ascii="Times New Roman" w:eastAsia="Times New Roman" w:hAnsi="Times New Roman" w:cs="Times New Roman"/>
          <w:kern w:val="0"/>
          <w14:ligatures w14:val="none"/>
        </w:rPr>
        <w:br/>
        <w:t>“Jesus Christ himself being the chief corner stone,”</w:t>
      </w:r>
      <w:r w:rsidRPr="00162E9F">
        <w:rPr>
          <w:rFonts w:ascii="Times New Roman" w:eastAsia="Times New Roman" w:hAnsi="Times New Roman" w:cs="Times New Roman"/>
          <w:kern w:val="0"/>
          <w14:ligatures w14:val="none"/>
        </w:rPr>
        <w:br/>
        <w:t>growing into “</w:t>
      </w:r>
      <w:proofErr w:type="gramStart"/>
      <w:r w:rsidRPr="00162E9F">
        <w:rPr>
          <w:rFonts w:ascii="Times New Roman" w:eastAsia="Times New Roman" w:hAnsi="Times New Roman" w:cs="Times New Roman"/>
          <w:kern w:val="0"/>
          <w14:ligatures w14:val="none"/>
        </w:rPr>
        <w:t>an</w:t>
      </w:r>
      <w:proofErr w:type="gramEnd"/>
      <w:r w:rsidRPr="00162E9F">
        <w:rPr>
          <w:rFonts w:ascii="Times New Roman" w:eastAsia="Times New Roman" w:hAnsi="Times New Roman" w:cs="Times New Roman"/>
          <w:kern w:val="0"/>
          <w14:ligatures w14:val="none"/>
        </w:rPr>
        <w:t xml:space="preserve"> holy temple in the Lord,”</w:t>
      </w:r>
      <w:r w:rsidRPr="00162E9F">
        <w:rPr>
          <w:rFonts w:ascii="Times New Roman" w:eastAsia="Times New Roman" w:hAnsi="Times New Roman" w:cs="Times New Roman"/>
          <w:kern w:val="0"/>
          <w14:ligatures w14:val="none"/>
        </w:rPr>
        <w:br/>
        <w:t>“</w:t>
      </w:r>
      <w:proofErr w:type="gramStart"/>
      <w:r w:rsidRPr="00162E9F">
        <w:rPr>
          <w:rFonts w:ascii="Times New Roman" w:eastAsia="Times New Roman" w:hAnsi="Times New Roman" w:cs="Times New Roman"/>
          <w:kern w:val="0"/>
          <w14:ligatures w14:val="none"/>
        </w:rPr>
        <w:t>an</w:t>
      </w:r>
      <w:proofErr w:type="gramEnd"/>
      <w:r w:rsidRPr="00162E9F">
        <w:rPr>
          <w:rFonts w:ascii="Times New Roman" w:eastAsia="Times New Roman" w:hAnsi="Times New Roman" w:cs="Times New Roman"/>
          <w:kern w:val="0"/>
          <w14:ligatures w14:val="none"/>
        </w:rPr>
        <w:t xml:space="preserve"> habitation of God through the Spirit.”</w:t>
      </w:r>
    </w:p>
    <w:p w14:paraId="6D909631" w14:textId="77777777" w:rsidR="00162E9F" w:rsidRPr="00162E9F" w:rsidRDefault="00162E9F" w:rsidP="00162E9F">
      <w:pPr>
        <w:spacing w:before="100" w:beforeAutospacing="1" w:after="100" w:afterAutospacing="1" w:line="240" w:lineRule="auto"/>
        <w:rPr>
          <w:rFonts w:ascii="Times New Roman" w:eastAsia="Times New Roman" w:hAnsi="Times New Roman" w:cs="Times New Roman"/>
          <w:kern w:val="0"/>
          <w14:ligatures w14:val="none"/>
        </w:rPr>
      </w:pPr>
      <w:r w:rsidRPr="00162E9F">
        <w:rPr>
          <w:rFonts w:ascii="Times New Roman" w:eastAsia="Times New Roman" w:hAnsi="Times New Roman" w:cs="Times New Roman"/>
          <w:kern w:val="0"/>
          <w14:ligatures w14:val="none"/>
        </w:rPr>
        <w:t>That ties almost everything together:</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508"/>
        <w:gridCol w:w="2659"/>
        <w:gridCol w:w="4155"/>
      </w:tblGrid>
      <w:tr w:rsidR="00162E9F" w:rsidRPr="00162E9F" w14:paraId="1BE7BEDC" w14:textId="77777777">
        <w:trPr>
          <w:tblHeader/>
          <w:tblCellSpacing w:w="15" w:type="dxa"/>
        </w:trPr>
        <w:tc>
          <w:tcPr>
            <w:tcW w:w="0" w:type="auto"/>
            <w:vAlign w:val="center"/>
            <w:hideMark/>
          </w:tcPr>
          <w:p w14:paraId="5EDEC1D9" w14:textId="77777777" w:rsidR="00162E9F" w:rsidRPr="00162E9F" w:rsidRDefault="00162E9F" w:rsidP="00162E9F">
            <w:pPr>
              <w:spacing w:after="0" w:line="240" w:lineRule="auto"/>
              <w:jc w:val="center"/>
              <w:rPr>
                <w:rFonts w:ascii="Times New Roman" w:eastAsia="Times New Roman" w:hAnsi="Times New Roman" w:cs="Times New Roman"/>
                <w:b/>
                <w:bCs/>
                <w:kern w:val="0"/>
                <w14:ligatures w14:val="none"/>
              </w:rPr>
            </w:pPr>
            <w:r w:rsidRPr="00162E9F">
              <w:rPr>
                <w:rFonts w:ascii="Times New Roman" w:eastAsia="Times New Roman" w:hAnsi="Times New Roman" w:cs="Times New Roman"/>
                <w:b/>
                <w:bCs/>
                <w:kern w:val="0"/>
                <w14:ligatures w14:val="none"/>
              </w:rPr>
              <w:lastRenderedPageBreak/>
              <w:t>Genesis 28</w:t>
            </w:r>
          </w:p>
        </w:tc>
        <w:tc>
          <w:tcPr>
            <w:tcW w:w="0" w:type="auto"/>
            <w:vAlign w:val="center"/>
            <w:hideMark/>
          </w:tcPr>
          <w:p w14:paraId="22BF78FA" w14:textId="77777777" w:rsidR="00162E9F" w:rsidRPr="00162E9F" w:rsidRDefault="00162E9F" w:rsidP="00162E9F">
            <w:pPr>
              <w:spacing w:after="0" w:line="240" w:lineRule="auto"/>
              <w:jc w:val="center"/>
              <w:rPr>
                <w:rFonts w:ascii="Times New Roman" w:eastAsia="Times New Roman" w:hAnsi="Times New Roman" w:cs="Times New Roman"/>
                <w:b/>
                <w:bCs/>
                <w:kern w:val="0"/>
                <w14:ligatures w14:val="none"/>
              </w:rPr>
            </w:pPr>
            <w:r w:rsidRPr="00162E9F">
              <w:rPr>
                <w:rFonts w:ascii="Times New Roman" w:eastAsia="Times New Roman" w:hAnsi="Times New Roman" w:cs="Times New Roman"/>
                <w:b/>
                <w:bCs/>
                <w:kern w:val="0"/>
                <w14:ligatures w14:val="none"/>
              </w:rPr>
              <w:t>Matthew 16</w:t>
            </w:r>
          </w:p>
        </w:tc>
        <w:tc>
          <w:tcPr>
            <w:tcW w:w="0" w:type="auto"/>
            <w:vAlign w:val="center"/>
            <w:hideMark/>
          </w:tcPr>
          <w:p w14:paraId="2690CBD0" w14:textId="77777777" w:rsidR="00162E9F" w:rsidRPr="00162E9F" w:rsidRDefault="00162E9F" w:rsidP="00162E9F">
            <w:pPr>
              <w:spacing w:after="0" w:line="240" w:lineRule="auto"/>
              <w:jc w:val="center"/>
              <w:rPr>
                <w:rFonts w:ascii="Times New Roman" w:eastAsia="Times New Roman" w:hAnsi="Times New Roman" w:cs="Times New Roman"/>
                <w:b/>
                <w:bCs/>
                <w:kern w:val="0"/>
                <w14:ligatures w14:val="none"/>
              </w:rPr>
            </w:pPr>
            <w:r w:rsidRPr="00162E9F">
              <w:rPr>
                <w:rFonts w:ascii="Times New Roman" w:eastAsia="Times New Roman" w:hAnsi="Times New Roman" w:cs="Times New Roman"/>
                <w:b/>
                <w:bCs/>
                <w:kern w:val="0"/>
                <w14:ligatures w14:val="none"/>
              </w:rPr>
              <w:t>Ephesians 2–3</w:t>
            </w:r>
          </w:p>
        </w:tc>
      </w:tr>
      <w:tr w:rsidR="00162E9F" w:rsidRPr="00162E9F" w14:paraId="2672D67C" w14:textId="77777777">
        <w:trPr>
          <w:tblCellSpacing w:w="15" w:type="dxa"/>
        </w:trPr>
        <w:tc>
          <w:tcPr>
            <w:tcW w:w="0" w:type="auto"/>
            <w:vAlign w:val="center"/>
            <w:hideMark/>
          </w:tcPr>
          <w:p w14:paraId="2491BEA9" w14:textId="77777777" w:rsidR="00162E9F" w:rsidRPr="00162E9F" w:rsidRDefault="00162E9F" w:rsidP="00162E9F">
            <w:pPr>
              <w:spacing w:after="0" w:line="240" w:lineRule="auto"/>
              <w:rPr>
                <w:rFonts w:ascii="Times New Roman" w:eastAsia="Times New Roman" w:hAnsi="Times New Roman" w:cs="Times New Roman"/>
                <w:kern w:val="0"/>
                <w14:ligatures w14:val="none"/>
              </w:rPr>
            </w:pPr>
            <w:r w:rsidRPr="00162E9F">
              <w:rPr>
                <w:rFonts w:ascii="Times New Roman" w:eastAsia="Times New Roman" w:hAnsi="Times New Roman" w:cs="Times New Roman"/>
                <w:kern w:val="0"/>
                <w14:ligatures w14:val="none"/>
              </w:rPr>
              <w:t>Bethel, house of God</w:t>
            </w:r>
          </w:p>
        </w:tc>
        <w:tc>
          <w:tcPr>
            <w:tcW w:w="0" w:type="auto"/>
            <w:vAlign w:val="center"/>
            <w:hideMark/>
          </w:tcPr>
          <w:p w14:paraId="064C30D7" w14:textId="77777777" w:rsidR="00162E9F" w:rsidRPr="00162E9F" w:rsidRDefault="00162E9F" w:rsidP="00162E9F">
            <w:pPr>
              <w:spacing w:after="0" w:line="240" w:lineRule="auto"/>
              <w:rPr>
                <w:rFonts w:ascii="Times New Roman" w:eastAsia="Times New Roman" w:hAnsi="Times New Roman" w:cs="Times New Roman"/>
                <w:kern w:val="0"/>
                <w14:ligatures w14:val="none"/>
              </w:rPr>
            </w:pPr>
            <w:r w:rsidRPr="00162E9F">
              <w:rPr>
                <w:rFonts w:ascii="Times New Roman" w:eastAsia="Times New Roman" w:hAnsi="Times New Roman" w:cs="Times New Roman"/>
                <w:kern w:val="0"/>
                <w14:ligatures w14:val="none"/>
              </w:rPr>
              <w:t>Christ builds His church</w:t>
            </w:r>
          </w:p>
        </w:tc>
        <w:tc>
          <w:tcPr>
            <w:tcW w:w="0" w:type="auto"/>
            <w:vAlign w:val="center"/>
            <w:hideMark/>
          </w:tcPr>
          <w:p w14:paraId="33FA5A9C" w14:textId="77777777" w:rsidR="00162E9F" w:rsidRPr="00162E9F" w:rsidRDefault="00162E9F" w:rsidP="00162E9F">
            <w:pPr>
              <w:spacing w:after="0" w:line="240" w:lineRule="auto"/>
              <w:rPr>
                <w:rFonts w:ascii="Times New Roman" w:eastAsia="Times New Roman" w:hAnsi="Times New Roman" w:cs="Times New Roman"/>
                <w:kern w:val="0"/>
                <w14:ligatures w14:val="none"/>
              </w:rPr>
            </w:pPr>
            <w:r w:rsidRPr="00162E9F">
              <w:rPr>
                <w:rFonts w:ascii="Times New Roman" w:eastAsia="Times New Roman" w:hAnsi="Times New Roman" w:cs="Times New Roman"/>
                <w:kern w:val="0"/>
                <w14:ligatures w14:val="none"/>
              </w:rPr>
              <w:t>household of God</w:t>
            </w:r>
          </w:p>
        </w:tc>
      </w:tr>
      <w:tr w:rsidR="00162E9F" w:rsidRPr="00162E9F" w14:paraId="3E78C42A" w14:textId="77777777">
        <w:trPr>
          <w:tblCellSpacing w:w="15" w:type="dxa"/>
        </w:trPr>
        <w:tc>
          <w:tcPr>
            <w:tcW w:w="0" w:type="auto"/>
            <w:vAlign w:val="center"/>
            <w:hideMark/>
          </w:tcPr>
          <w:p w14:paraId="1E9B1549" w14:textId="77777777" w:rsidR="00162E9F" w:rsidRPr="00162E9F" w:rsidRDefault="00162E9F" w:rsidP="00162E9F">
            <w:pPr>
              <w:spacing w:after="0" w:line="240" w:lineRule="auto"/>
              <w:rPr>
                <w:rFonts w:ascii="Times New Roman" w:eastAsia="Times New Roman" w:hAnsi="Times New Roman" w:cs="Times New Roman"/>
                <w:kern w:val="0"/>
                <w14:ligatures w14:val="none"/>
              </w:rPr>
            </w:pPr>
            <w:r w:rsidRPr="00162E9F">
              <w:rPr>
                <w:rFonts w:ascii="Times New Roman" w:eastAsia="Times New Roman" w:hAnsi="Times New Roman" w:cs="Times New Roman"/>
                <w:kern w:val="0"/>
                <w14:ligatures w14:val="none"/>
              </w:rPr>
              <w:t>stone raised and anointed</w:t>
            </w:r>
          </w:p>
        </w:tc>
        <w:tc>
          <w:tcPr>
            <w:tcW w:w="0" w:type="auto"/>
            <w:vAlign w:val="center"/>
            <w:hideMark/>
          </w:tcPr>
          <w:p w14:paraId="3E8C5AE0" w14:textId="77777777" w:rsidR="00162E9F" w:rsidRPr="00162E9F" w:rsidRDefault="00162E9F" w:rsidP="00162E9F">
            <w:pPr>
              <w:spacing w:after="0" w:line="240" w:lineRule="auto"/>
              <w:rPr>
                <w:rFonts w:ascii="Times New Roman" w:eastAsia="Times New Roman" w:hAnsi="Times New Roman" w:cs="Times New Roman"/>
                <w:kern w:val="0"/>
                <w14:ligatures w14:val="none"/>
              </w:rPr>
            </w:pPr>
            <w:r w:rsidRPr="00162E9F">
              <w:rPr>
                <w:rFonts w:ascii="Times New Roman" w:eastAsia="Times New Roman" w:hAnsi="Times New Roman" w:cs="Times New Roman"/>
                <w:kern w:val="0"/>
                <w14:ligatures w14:val="none"/>
              </w:rPr>
              <w:t>rock/foundation language</w:t>
            </w:r>
          </w:p>
        </w:tc>
        <w:tc>
          <w:tcPr>
            <w:tcW w:w="0" w:type="auto"/>
            <w:vAlign w:val="center"/>
            <w:hideMark/>
          </w:tcPr>
          <w:p w14:paraId="2987168C" w14:textId="77777777" w:rsidR="00162E9F" w:rsidRPr="00162E9F" w:rsidRDefault="00162E9F" w:rsidP="00162E9F">
            <w:pPr>
              <w:spacing w:after="0" w:line="240" w:lineRule="auto"/>
              <w:rPr>
                <w:rFonts w:ascii="Times New Roman" w:eastAsia="Times New Roman" w:hAnsi="Times New Roman" w:cs="Times New Roman"/>
                <w:kern w:val="0"/>
                <w14:ligatures w14:val="none"/>
              </w:rPr>
            </w:pPr>
            <w:r w:rsidRPr="00162E9F">
              <w:rPr>
                <w:rFonts w:ascii="Times New Roman" w:eastAsia="Times New Roman" w:hAnsi="Times New Roman" w:cs="Times New Roman"/>
                <w:kern w:val="0"/>
                <w14:ligatures w14:val="none"/>
              </w:rPr>
              <w:t>Christ the cornerstone</w:t>
            </w:r>
          </w:p>
        </w:tc>
      </w:tr>
      <w:tr w:rsidR="00162E9F" w:rsidRPr="00162E9F" w14:paraId="2FBB2240" w14:textId="77777777">
        <w:trPr>
          <w:tblCellSpacing w:w="15" w:type="dxa"/>
        </w:trPr>
        <w:tc>
          <w:tcPr>
            <w:tcW w:w="0" w:type="auto"/>
            <w:vAlign w:val="center"/>
            <w:hideMark/>
          </w:tcPr>
          <w:p w14:paraId="3A0A47CA" w14:textId="77777777" w:rsidR="00162E9F" w:rsidRPr="00162E9F" w:rsidRDefault="00162E9F" w:rsidP="00162E9F">
            <w:pPr>
              <w:spacing w:after="0" w:line="240" w:lineRule="auto"/>
              <w:rPr>
                <w:rFonts w:ascii="Times New Roman" w:eastAsia="Times New Roman" w:hAnsi="Times New Roman" w:cs="Times New Roman"/>
                <w:kern w:val="0"/>
                <w14:ligatures w14:val="none"/>
              </w:rPr>
            </w:pPr>
            <w:r w:rsidRPr="00162E9F">
              <w:rPr>
                <w:rFonts w:ascii="Times New Roman" w:eastAsia="Times New Roman" w:hAnsi="Times New Roman" w:cs="Times New Roman"/>
                <w:kern w:val="0"/>
                <w14:ligatures w14:val="none"/>
              </w:rPr>
              <w:t>gate of heaven</w:t>
            </w:r>
          </w:p>
        </w:tc>
        <w:tc>
          <w:tcPr>
            <w:tcW w:w="0" w:type="auto"/>
            <w:vAlign w:val="center"/>
            <w:hideMark/>
          </w:tcPr>
          <w:p w14:paraId="3770E3A1" w14:textId="77777777" w:rsidR="00162E9F" w:rsidRPr="00162E9F" w:rsidRDefault="00162E9F" w:rsidP="00162E9F">
            <w:pPr>
              <w:spacing w:after="0" w:line="240" w:lineRule="auto"/>
              <w:rPr>
                <w:rFonts w:ascii="Times New Roman" w:eastAsia="Times New Roman" w:hAnsi="Times New Roman" w:cs="Times New Roman"/>
                <w:kern w:val="0"/>
                <w14:ligatures w14:val="none"/>
              </w:rPr>
            </w:pPr>
            <w:r w:rsidRPr="00162E9F">
              <w:rPr>
                <w:rFonts w:ascii="Times New Roman" w:eastAsia="Times New Roman" w:hAnsi="Times New Roman" w:cs="Times New Roman"/>
                <w:kern w:val="0"/>
                <w14:ligatures w14:val="none"/>
              </w:rPr>
              <w:t>gates of hell cannot prevail</w:t>
            </w:r>
          </w:p>
        </w:tc>
        <w:tc>
          <w:tcPr>
            <w:tcW w:w="0" w:type="auto"/>
            <w:vAlign w:val="center"/>
            <w:hideMark/>
          </w:tcPr>
          <w:p w14:paraId="00D969C4" w14:textId="77777777" w:rsidR="00162E9F" w:rsidRPr="00162E9F" w:rsidRDefault="00162E9F" w:rsidP="00162E9F">
            <w:pPr>
              <w:spacing w:after="0" w:line="240" w:lineRule="auto"/>
              <w:rPr>
                <w:rFonts w:ascii="Times New Roman" w:eastAsia="Times New Roman" w:hAnsi="Times New Roman" w:cs="Times New Roman"/>
                <w:kern w:val="0"/>
                <w14:ligatures w14:val="none"/>
              </w:rPr>
            </w:pPr>
            <w:r w:rsidRPr="00162E9F">
              <w:rPr>
                <w:rFonts w:ascii="Times New Roman" w:eastAsia="Times New Roman" w:hAnsi="Times New Roman" w:cs="Times New Roman"/>
                <w:kern w:val="0"/>
                <w14:ligatures w14:val="none"/>
              </w:rPr>
              <w:t>heavenly rulers see God’s wisdom</w:t>
            </w:r>
          </w:p>
        </w:tc>
      </w:tr>
      <w:tr w:rsidR="00162E9F" w:rsidRPr="00162E9F" w14:paraId="3FDD185F" w14:textId="77777777">
        <w:trPr>
          <w:tblCellSpacing w:w="15" w:type="dxa"/>
        </w:trPr>
        <w:tc>
          <w:tcPr>
            <w:tcW w:w="0" w:type="auto"/>
            <w:vAlign w:val="center"/>
            <w:hideMark/>
          </w:tcPr>
          <w:p w14:paraId="391DC4DF" w14:textId="77777777" w:rsidR="00162E9F" w:rsidRPr="00162E9F" w:rsidRDefault="00162E9F" w:rsidP="00162E9F">
            <w:pPr>
              <w:spacing w:after="0" w:line="240" w:lineRule="auto"/>
              <w:rPr>
                <w:rFonts w:ascii="Times New Roman" w:eastAsia="Times New Roman" w:hAnsi="Times New Roman" w:cs="Times New Roman"/>
                <w:kern w:val="0"/>
                <w14:ligatures w14:val="none"/>
              </w:rPr>
            </w:pPr>
            <w:r w:rsidRPr="00162E9F">
              <w:rPr>
                <w:rFonts w:ascii="Times New Roman" w:eastAsia="Times New Roman" w:hAnsi="Times New Roman" w:cs="Times New Roman"/>
                <w:kern w:val="0"/>
                <w14:ligatures w14:val="none"/>
              </w:rPr>
              <w:t>God meets man there</w:t>
            </w:r>
          </w:p>
        </w:tc>
        <w:tc>
          <w:tcPr>
            <w:tcW w:w="0" w:type="auto"/>
            <w:vAlign w:val="center"/>
            <w:hideMark/>
          </w:tcPr>
          <w:p w14:paraId="46167943" w14:textId="77777777" w:rsidR="00162E9F" w:rsidRPr="00162E9F" w:rsidRDefault="00162E9F" w:rsidP="00162E9F">
            <w:pPr>
              <w:spacing w:after="0" w:line="240" w:lineRule="auto"/>
              <w:rPr>
                <w:rFonts w:ascii="Times New Roman" w:eastAsia="Times New Roman" w:hAnsi="Times New Roman" w:cs="Times New Roman"/>
                <w:kern w:val="0"/>
                <w14:ligatures w14:val="none"/>
              </w:rPr>
            </w:pPr>
            <w:r w:rsidRPr="00162E9F">
              <w:rPr>
                <w:rFonts w:ascii="Times New Roman" w:eastAsia="Times New Roman" w:hAnsi="Times New Roman" w:cs="Times New Roman"/>
                <w:kern w:val="0"/>
                <w14:ligatures w14:val="none"/>
              </w:rPr>
              <w:t>Christ is the meeting-place</w:t>
            </w:r>
          </w:p>
        </w:tc>
        <w:tc>
          <w:tcPr>
            <w:tcW w:w="0" w:type="auto"/>
            <w:vAlign w:val="center"/>
            <w:hideMark/>
          </w:tcPr>
          <w:p w14:paraId="6736E431" w14:textId="77777777" w:rsidR="00162E9F" w:rsidRPr="00162E9F" w:rsidRDefault="00162E9F" w:rsidP="00162E9F">
            <w:pPr>
              <w:spacing w:after="0" w:line="240" w:lineRule="auto"/>
              <w:rPr>
                <w:rFonts w:ascii="Times New Roman" w:eastAsia="Times New Roman" w:hAnsi="Times New Roman" w:cs="Times New Roman"/>
                <w:kern w:val="0"/>
                <w14:ligatures w14:val="none"/>
              </w:rPr>
            </w:pPr>
            <w:r w:rsidRPr="00162E9F">
              <w:rPr>
                <w:rFonts w:ascii="Times New Roman" w:eastAsia="Times New Roman" w:hAnsi="Times New Roman" w:cs="Times New Roman"/>
                <w:kern w:val="0"/>
                <w14:ligatures w14:val="none"/>
              </w:rPr>
              <w:t>church becomes dwelling of God by Spirit</w:t>
            </w:r>
          </w:p>
        </w:tc>
      </w:tr>
    </w:tbl>
    <w:p w14:paraId="1FFCD5EC" w14:textId="77777777" w:rsidR="00162E9F" w:rsidRPr="00162E9F" w:rsidRDefault="00162E9F" w:rsidP="00162E9F">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62E9F">
        <w:rPr>
          <w:rFonts w:ascii="Times New Roman" w:eastAsia="Times New Roman" w:hAnsi="Times New Roman" w:cs="Times New Roman"/>
          <w:b/>
          <w:bCs/>
          <w:kern w:val="0"/>
          <w:sz w:val="36"/>
          <w:szCs w:val="36"/>
          <w14:ligatures w14:val="none"/>
        </w:rPr>
        <w:t>5. One important distinction</w:t>
      </w:r>
    </w:p>
    <w:p w14:paraId="41A7774E" w14:textId="77777777" w:rsidR="00162E9F" w:rsidRPr="00162E9F" w:rsidRDefault="00162E9F" w:rsidP="00162E9F">
      <w:pPr>
        <w:spacing w:before="100" w:beforeAutospacing="1" w:after="100" w:afterAutospacing="1" w:line="240" w:lineRule="auto"/>
        <w:rPr>
          <w:rFonts w:ascii="Times New Roman" w:eastAsia="Times New Roman" w:hAnsi="Times New Roman" w:cs="Times New Roman"/>
          <w:kern w:val="0"/>
          <w14:ligatures w14:val="none"/>
        </w:rPr>
      </w:pPr>
      <w:r w:rsidRPr="00162E9F">
        <w:rPr>
          <w:rFonts w:ascii="Times New Roman" w:eastAsia="Times New Roman" w:hAnsi="Times New Roman" w:cs="Times New Roman"/>
          <w:kern w:val="0"/>
          <w14:ligatures w14:val="none"/>
        </w:rPr>
        <w:t xml:space="preserve">Matthew 16 says </w:t>
      </w:r>
      <w:r w:rsidRPr="00162E9F">
        <w:rPr>
          <w:rFonts w:ascii="Times New Roman" w:eastAsia="Times New Roman" w:hAnsi="Times New Roman" w:cs="Times New Roman"/>
          <w:b/>
          <w:bCs/>
          <w:kern w:val="0"/>
          <w14:ligatures w14:val="none"/>
        </w:rPr>
        <w:t>rock</w:t>
      </w:r>
      <w:r w:rsidRPr="00162E9F">
        <w:rPr>
          <w:rFonts w:ascii="Times New Roman" w:eastAsia="Times New Roman" w:hAnsi="Times New Roman" w:cs="Times New Roman"/>
          <w:kern w:val="0"/>
          <w14:ligatures w14:val="none"/>
        </w:rPr>
        <w:t xml:space="preserve">, not technically “stone.” The Greek word is </w:t>
      </w:r>
      <w:proofErr w:type="spellStart"/>
      <w:r w:rsidRPr="00162E9F">
        <w:rPr>
          <w:rFonts w:ascii="Times New Roman" w:eastAsia="Times New Roman" w:hAnsi="Times New Roman" w:cs="Times New Roman"/>
          <w:i/>
          <w:iCs/>
          <w:kern w:val="0"/>
          <w14:ligatures w14:val="none"/>
        </w:rPr>
        <w:t>petra</w:t>
      </w:r>
      <w:proofErr w:type="spellEnd"/>
      <w:r w:rsidRPr="00162E9F">
        <w:rPr>
          <w:rFonts w:ascii="Times New Roman" w:eastAsia="Times New Roman" w:hAnsi="Times New Roman" w:cs="Times New Roman"/>
          <w:kern w:val="0"/>
          <w14:ligatures w14:val="none"/>
        </w:rPr>
        <w:t>, rock. Other passages use “stone” language for Christ, especially cornerstone language.</w:t>
      </w:r>
    </w:p>
    <w:p w14:paraId="5098CA7F" w14:textId="77777777" w:rsidR="00162E9F" w:rsidRPr="00162E9F" w:rsidRDefault="00162E9F" w:rsidP="00162E9F">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162E9F">
        <w:rPr>
          <w:rFonts w:ascii="Times New Roman" w:eastAsia="Times New Roman" w:hAnsi="Times New Roman" w:cs="Times New Roman"/>
          <w:kern w:val="0"/>
          <w14:ligatures w14:val="none"/>
        </w:rPr>
        <w:t>So</w:t>
      </w:r>
      <w:proofErr w:type="gramEnd"/>
      <w:r w:rsidRPr="00162E9F">
        <w:rPr>
          <w:rFonts w:ascii="Times New Roman" w:eastAsia="Times New Roman" w:hAnsi="Times New Roman" w:cs="Times New Roman"/>
          <w:kern w:val="0"/>
          <w14:ligatures w14:val="none"/>
        </w:rPr>
        <w:t xml:space="preserve"> I would not say Matthew 16 directly means “Jacob’s stone.” But I would say:</w:t>
      </w:r>
    </w:p>
    <w:p w14:paraId="109D37D7" w14:textId="77777777" w:rsidR="00162E9F" w:rsidRPr="00162E9F" w:rsidRDefault="00162E9F" w:rsidP="00162E9F">
      <w:pPr>
        <w:spacing w:before="100" w:beforeAutospacing="1" w:after="100" w:afterAutospacing="1" w:line="240" w:lineRule="auto"/>
        <w:rPr>
          <w:rFonts w:ascii="Times New Roman" w:eastAsia="Times New Roman" w:hAnsi="Times New Roman" w:cs="Times New Roman"/>
          <w:kern w:val="0"/>
          <w14:ligatures w14:val="none"/>
        </w:rPr>
      </w:pPr>
      <w:r w:rsidRPr="00162E9F">
        <w:rPr>
          <w:rFonts w:ascii="Times New Roman" w:eastAsia="Times New Roman" w:hAnsi="Times New Roman" w:cs="Times New Roman"/>
          <w:kern w:val="0"/>
          <w14:ligatures w14:val="none"/>
        </w:rPr>
        <w:t>Matthew 16 belongs to the same biblical stone/rock/house-building pattern-field.</w:t>
      </w:r>
    </w:p>
    <w:p w14:paraId="7A73F471" w14:textId="77777777" w:rsidR="00162E9F" w:rsidRPr="00162E9F" w:rsidRDefault="00162E9F" w:rsidP="00162E9F">
      <w:pPr>
        <w:spacing w:before="100" w:beforeAutospacing="1" w:after="100" w:afterAutospacing="1" w:line="240" w:lineRule="auto"/>
        <w:rPr>
          <w:rFonts w:ascii="Times New Roman" w:eastAsia="Times New Roman" w:hAnsi="Times New Roman" w:cs="Times New Roman"/>
          <w:kern w:val="0"/>
          <w14:ligatures w14:val="none"/>
        </w:rPr>
      </w:pPr>
      <w:r w:rsidRPr="00162E9F">
        <w:rPr>
          <w:rFonts w:ascii="Times New Roman" w:eastAsia="Times New Roman" w:hAnsi="Times New Roman" w:cs="Times New Roman"/>
          <w:kern w:val="0"/>
          <w14:ligatures w14:val="none"/>
        </w:rPr>
        <w:t>That is safer and still powerful.</w:t>
      </w:r>
    </w:p>
    <w:p w14:paraId="4D757BE0" w14:textId="77777777" w:rsidR="00162E9F" w:rsidRPr="00162E9F" w:rsidRDefault="00162E9F" w:rsidP="00162E9F">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62E9F">
        <w:rPr>
          <w:rFonts w:ascii="Times New Roman" w:eastAsia="Times New Roman" w:hAnsi="Times New Roman" w:cs="Times New Roman"/>
          <w:b/>
          <w:bCs/>
          <w:kern w:val="0"/>
          <w:sz w:val="36"/>
          <w:szCs w:val="36"/>
          <w14:ligatures w14:val="none"/>
        </w:rPr>
        <w:t>6. Strong formulation for the study</w:t>
      </w:r>
    </w:p>
    <w:p w14:paraId="2F1E1EB6" w14:textId="77777777" w:rsidR="00162E9F" w:rsidRPr="00162E9F" w:rsidRDefault="00162E9F" w:rsidP="00162E9F">
      <w:pPr>
        <w:spacing w:before="100" w:beforeAutospacing="1" w:after="100" w:afterAutospacing="1" w:line="240" w:lineRule="auto"/>
        <w:rPr>
          <w:rFonts w:ascii="Times New Roman" w:eastAsia="Times New Roman" w:hAnsi="Times New Roman" w:cs="Times New Roman"/>
          <w:kern w:val="0"/>
          <w14:ligatures w14:val="none"/>
        </w:rPr>
      </w:pPr>
      <w:r w:rsidRPr="00162E9F">
        <w:rPr>
          <w:rFonts w:ascii="Times New Roman" w:eastAsia="Times New Roman" w:hAnsi="Times New Roman" w:cs="Times New Roman"/>
          <w:kern w:val="0"/>
          <w14:ligatures w14:val="none"/>
        </w:rPr>
        <w:t>Here is a clean version:</w:t>
      </w:r>
    </w:p>
    <w:p w14:paraId="318CF9E5" w14:textId="77777777" w:rsidR="00162E9F" w:rsidRPr="00162E9F" w:rsidRDefault="00162E9F" w:rsidP="00162E9F">
      <w:pPr>
        <w:spacing w:before="100" w:beforeAutospacing="1" w:after="100" w:afterAutospacing="1" w:line="240" w:lineRule="auto"/>
        <w:rPr>
          <w:rFonts w:ascii="Times New Roman" w:eastAsia="Times New Roman" w:hAnsi="Times New Roman" w:cs="Times New Roman"/>
          <w:kern w:val="0"/>
          <w14:ligatures w14:val="none"/>
        </w:rPr>
      </w:pPr>
      <w:r w:rsidRPr="00162E9F">
        <w:rPr>
          <w:rFonts w:ascii="Times New Roman" w:eastAsia="Times New Roman" w:hAnsi="Times New Roman" w:cs="Times New Roman"/>
          <w:kern w:val="0"/>
          <w14:ligatures w14:val="none"/>
        </w:rPr>
        <w:t xml:space="preserve">In Genesis 28, Jacob raises the stone as a pillar and pours oil on its head/top, naming the place Bethel, the house of God and gate of heaven. In John 1, Jesus presents Himself as the true meeting-place of heaven and earth, the Son of man upon whom angels ascend and descend. In Matthew 16, Jesus says He will build His church upon the rock, and in Ephesians 2–3 Paul reveals that this church is the household and temple of God, built on Christ the cornerstone, through which God displays His manifold wisdom. Therefore, Mary’s anointing of Jesus can be contemplated as the faithful anointing of the true Bethel: the living Stone, the true Temple, the house of God in flesh, through whom the church is </w:t>
      </w:r>
      <w:proofErr w:type="gramStart"/>
      <w:r w:rsidRPr="00162E9F">
        <w:rPr>
          <w:rFonts w:ascii="Times New Roman" w:eastAsia="Times New Roman" w:hAnsi="Times New Roman" w:cs="Times New Roman"/>
          <w:kern w:val="0"/>
          <w14:ligatures w14:val="none"/>
        </w:rPr>
        <w:t>built</w:t>
      </w:r>
      <w:proofErr w:type="gramEnd"/>
      <w:r w:rsidRPr="00162E9F">
        <w:rPr>
          <w:rFonts w:ascii="Times New Roman" w:eastAsia="Times New Roman" w:hAnsi="Times New Roman" w:cs="Times New Roman"/>
          <w:kern w:val="0"/>
          <w14:ligatures w14:val="none"/>
        </w:rPr>
        <w:t xml:space="preserve"> and God’s wisdom is revealed.</w:t>
      </w:r>
    </w:p>
    <w:p w14:paraId="085B8E80" w14:textId="77777777" w:rsidR="00162E9F" w:rsidRPr="00162E9F" w:rsidRDefault="00162E9F" w:rsidP="00162E9F">
      <w:pPr>
        <w:spacing w:after="0" w:line="240" w:lineRule="auto"/>
        <w:rPr>
          <w:rFonts w:ascii="Times New Roman" w:eastAsia="Times New Roman" w:hAnsi="Times New Roman" w:cs="Times New Roman"/>
          <w:kern w:val="0"/>
          <w14:ligatures w14:val="none"/>
        </w:rPr>
      </w:pPr>
      <w:r w:rsidRPr="00162E9F">
        <w:rPr>
          <w:rFonts w:ascii="Times New Roman" w:eastAsia="Times New Roman" w:hAnsi="Times New Roman" w:cs="Times New Roman"/>
          <w:kern w:val="0"/>
          <w14:ligatures w14:val="none"/>
        </w:rPr>
        <w:t>And in the end of revelation, there is no temple, Gods dwelling place is in his people, and Peter says the church is made up of living stones, and God is the God of the living.</w:t>
      </w:r>
    </w:p>
    <w:p w14:paraId="3B7682D7" w14:textId="77777777" w:rsidR="00162E9F" w:rsidRPr="00162E9F" w:rsidRDefault="00162E9F" w:rsidP="00162E9F">
      <w:pPr>
        <w:spacing w:after="0" w:line="240" w:lineRule="auto"/>
        <w:rPr>
          <w:rFonts w:ascii="Times New Roman" w:eastAsia="Times New Roman" w:hAnsi="Times New Roman" w:cs="Times New Roman"/>
          <w:kern w:val="0"/>
          <w14:ligatures w14:val="none"/>
        </w:rPr>
      </w:pPr>
      <w:r w:rsidRPr="00162E9F">
        <w:rPr>
          <w:rFonts w:ascii="Times New Roman" w:eastAsia="Times New Roman" w:hAnsi="Times New Roman" w:cs="Times New Roman"/>
          <w:kern w:val="0"/>
          <w14:ligatures w14:val="none"/>
        </w:rPr>
        <w:t>Thought for 4s</w:t>
      </w:r>
    </w:p>
    <w:p w14:paraId="4C8650BD" w14:textId="77777777" w:rsidR="00162E9F" w:rsidRPr="00162E9F" w:rsidRDefault="00162E9F" w:rsidP="00162E9F">
      <w:pPr>
        <w:spacing w:before="100" w:beforeAutospacing="1" w:after="100" w:afterAutospacing="1" w:line="240" w:lineRule="auto"/>
        <w:rPr>
          <w:rFonts w:ascii="Times New Roman" w:eastAsia="Times New Roman" w:hAnsi="Times New Roman" w:cs="Times New Roman"/>
          <w:kern w:val="0"/>
          <w14:ligatures w14:val="none"/>
        </w:rPr>
      </w:pPr>
      <w:r w:rsidRPr="00162E9F">
        <w:rPr>
          <w:rFonts w:ascii="Times New Roman" w:eastAsia="Times New Roman" w:hAnsi="Times New Roman" w:cs="Times New Roman"/>
          <w:kern w:val="0"/>
          <w14:ligatures w14:val="none"/>
        </w:rPr>
        <w:t>Yes — that completes the rope very cleanly.</w:t>
      </w:r>
    </w:p>
    <w:p w14:paraId="57D44C4F" w14:textId="77777777" w:rsidR="00162E9F" w:rsidRPr="00162E9F" w:rsidRDefault="00162E9F" w:rsidP="00162E9F">
      <w:pPr>
        <w:spacing w:before="100" w:beforeAutospacing="1" w:after="100" w:afterAutospacing="1" w:line="240" w:lineRule="auto"/>
        <w:rPr>
          <w:rFonts w:ascii="Times New Roman" w:eastAsia="Times New Roman" w:hAnsi="Times New Roman" w:cs="Times New Roman"/>
          <w:kern w:val="0"/>
          <w14:ligatures w14:val="none"/>
        </w:rPr>
      </w:pPr>
      <w:r w:rsidRPr="00162E9F">
        <w:rPr>
          <w:rFonts w:ascii="Times New Roman" w:eastAsia="Times New Roman" w:hAnsi="Times New Roman" w:cs="Times New Roman"/>
          <w:kern w:val="0"/>
          <w14:ligatures w14:val="none"/>
        </w:rPr>
        <w:t>The movement is:</w:t>
      </w:r>
    </w:p>
    <w:p w14:paraId="068050E3" w14:textId="77777777" w:rsidR="00162E9F" w:rsidRPr="00162E9F" w:rsidRDefault="00162E9F" w:rsidP="00162E9F">
      <w:pPr>
        <w:spacing w:before="100" w:beforeAutospacing="1" w:after="100" w:afterAutospacing="1" w:line="240" w:lineRule="auto"/>
        <w:rPr>
          <w:rFonts w:ascii="Times New Roman" w:eastAsia="Times New Roman" w:hAnsi="Times New Roman" w:cs="Times New Roman"/>
          <w:kern w:val="0"/>
          <w14:ligatures w14:val="none"/>
        </w:rPr>
      </w:pPr>
      <w:r w:rsidRPr="00162E9F">
        <w:rPr>
          <w:rFonts w:ascii="Times New Roman" w:eastAsia="Times New Roman" w:hAnsi="Times New Roman" w:cs="Times New Roman"/>
          <w:b/>
          <w:bCs/>
          <w:kern w:val="0"/>
          <w14:ligatures w14:val="none"/>
        </w:rPr>
        <w:t>stone → house of God → true Stone → living stones → no temple, because God and the Lamb dwell with His people.</w:t>
      </w:r>
    </w:p>
    <w:p w14:paraId="03ABD44F" w14:textId="77777777" w:rsidR="00162E9F" w:rsidRPr="00162E9F" w:rsidRDefault="00162E9F" w:rsidP="00162E9F">
      <w:pPr>
        <w:spacing w:before="100" w:beforeAutospacing="1" w:after="100" w:afterAutospacing="1" w:line="240" w:lineRule="auto"/>
        <w:rPr>
          <w:rFonts w:ascii="Times New Roman" w:eastAsia="Times New Roman" w:hAnsi="Times New Roman" w:cs="Times New Roman"/>
          <w:kern w:val="0"/>
          <w14:ligatures w14:val="none"/>
        </w:rPr>
      </w:pPr>
      <w:r w:rsidRPr="00162E9F">
        <w:rPr>
          <w:rFonts w:ascii="Times New Roman" w:eastAsia="Times New Roman" w:hAnsi="Times New Roman" w:cs="Times New Roman"/>
          <w:kern w:val="0"/>
          <w14:ligatures w14:val="none"/>
        </w:rPr>
        <w:t>That is a very strong biblical arc.</w:t>
      </w:r>
    </w:p>
    <w:p w14:paraId="71FC84E2" w14:textId="77777777" w:rsidR="00162E9F" w:rsidRPr="00162E9F" w:rsidRDefault="00162E9F" w:rsidP="00162E9F">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62E9F">
        <w:rPr>
          <w:rFonts w:ascii="Times New Roman" w:eastAsia="Times New Roman" w:hAnsi="Times New Roman" w:cs="Times New Roman"/>
          <w:b/>
          <w:bCs/>
          <w:kern w:val="0"/>
          <w:sz w:val="36"/>
          <w:szCs w:val="36"/>
          <w14:ligatures w14:val="none"/>
        </w:rPr>
        <w:t>The arc</w:t>
      </w:r>
    </w:p>
    <w:p w14:paraId="7F82B60D" w14:textId="77777777" w:rsidR="00162E9F" w:rsidRPr="00162E9F" w:rsidRDefault="00162E9F" w:rsidP="00162E9F">
      <w:pPr>
        <w:spacing w:before="100" w:beforeAutospacing="1" w:after="100" w:afterAutospacing="1" w:line="240" w:lineRule="auto"/>
        <w:rPr>
          <w:rFonts w:ascii="Times New Roman" w:eastAsia="Times New Roman" w:hAnsi="Times New Roman" w:cs="Times New Roman"/>
          <w:kern w:val="0"/>
          <w14:ligatures w14:val="none"/>
        </w:rPr>
      </w:pPr>
      <w:r w:rsidRPr="00162E9F">
        <w:rPr>
          <w:rFonts w:ascii="Times New Roman" w:eastAsia="Times New Roman" w:hAnsi="Times New Roman" w:cs="Times New Roman"/>
          <w:kern w:val="0"/>
          <w14:ligatures w14:val="none"/>
        </w:rPr>
        <w:lastRenderedPageBreak/>
        <w:t xml:space="preserve">Jacob raises the stone, pours oil on its head/top, and calls the place </w:t>
      </w:r>
      <w:r w:rsidRPr="00162E9F">
        <w:rPr>
          <w:rFonts w:ascii="Times New Roman" w:eastAsia="Times New Roman" w:hAnsi="Times New Roman" w:cs="Times New Roman"/>
          <w:b/>
          <w:bCs/>
          <w:kern w:val="0"/>
          <w14:ligatures w14:val="none"/>
        </w:rPr>
        <w:t>Bethel</w:t>
      </w:r>
      <w:r w:rsidRPr="00162E9F">
        <w:rPr>
          <w:rFonts w:ascii="Times New Roman" w:eastAsia="Times New Roman" w:hAnsi="Times New Roman" w:cs="Times New Roman"/>
          <w:kern w:val="0"/>
          <w14:ligatures w14:val="none"/>
        </w:rPr>
        <w:t xml:space="preserve"> — house of God and gate of heaven.</w:t>
      </w:r>
    </w:p>
    <w:p w14:paraId="548F1CEA" w14:textId="77777777" w:rsidR="00162E9F" w:rsidRPr="00162E9F" w:rsidRDefault="00162E9F" w:rsidP="00162E9F">
      <w:pPr>
        <w:spacing w:before="100" w:beforeAutospacing="1" w:after="100" w:afterAutospacing="1" w:line="240" w:lineRule="auto"/>
        <w:rPr>
          <w:rFonts w:ascii="Times New Roman" w:eastAsia="Times New Roman" w:hAnsi="Times New Roman" w:cs="Times New Roman"/>
          <w:kern w:val="0"/>
          <w14:ligatures w14:val="none"/>
        </w:rPr>
      </w:pPr>
      <w:r w:rsidRPr="00162E9F">
        <w:rPr>
          <w:rFonts w:ascii="Times New Roman" w:eastAsia="Times New Roman" w:hAnsi="Times New Roman" w:cs="Times New Roman"/>
          <w:kern w:val="0"/>
          <w14:ligatures w14:val="none"/>
        </w:rPr>
        <w:t>Jesus then comes as the true Bethel: the true meeting-place of heaven and earth, the Word made flesh, the true Temple, the true dwelling of God among men.</w:t>
      </w:r>
    </w:p>
    <w:p w14:paraId="11551128" w14:textId="77777777" w:rsidR="00162E9F" w:rsidRPr="00162E9F" w:rsidRDefault="00162E9F" w:rsidP="00162E9F">
      <w:pPr>
        <w:spacing w:before="100" w:beforeAutospacing="1" w:after="100" w:afterAutospacing="1" w:line="240" w:lineRule="auto"/>
        <w:rPr>
          <w:rFonts w:ascii="Times New Roman" w:eastAsia="Times New Roman" w:hAnsi="Times New Roman" w:cs="Times New Roman"/>
          <w:kern w:val="0"/>
          <w14:ligatures w14:val="none"/>
        </w:rPr>
      </w:pPr>
      <w:r w:rsidRPr="00162E9F">
        <w:rPr>
          <w:rFonts w:ascii="Times New Roman" w:eastAsia="Times New Roman" w:hAnsi="Times New Roman" w:cs="Times New Roman"/>
          <w:kern w:val="0"/>
          <w14:ligatures w14:val="none"/>
        </w:rPr>
        <w:t>Then Peter says believers are built into that reality:</w:t>
      </w:r>
    </w:p>
    <w:p w14:paraId="077FDE56" w14:textId="77777777" w:rsidR="00162E9F" w:rsidRPr="00162E9F" w:rsidRDefault="00162E9F" w:rsidP="00162E9F">
      <w:pPr>
        <w:spacing w:before="100" w:beforeAutospacing="1" w:after="100" w:afterAutospacing="1" w:line="240" w:lineRule="auto"/>
        <w:rPr>
          <w:rFonts w:ascii="Times New Roman" w:eastAsia="Times New Roman" w:hAnsi="Times New Roman" w:cs="Times New Roman"/>
          <w:kern w:val="0"/>
          <w14:ligatures w14:val="none"/>
        </w:rPr>
      </w:pPr>
      <w:r w:rsidRPr="00162E9F">
        <w:rPr>
          <w:rFonts w:ascii="Times New Roman" w:eastAsia="Times New Roman" w:hAnsi="Times New Roman" w:cs="Times New Roman"/>
          <w:kern w:val="0"/>
          <w14:ligatures w14:val="none"/>
        </w:rPr>
        <w:t xml:space="preserve">“Ye also, as lively stones, are built up a spiritual house, </w:t>
      </w:r>
      <w:proofErr w:type="gramStart"/>
      <w:r w:rsidRPr="00162E9F">
        <w:rPr>
          <w:rFonts w:ascii="Times New Roman" w:eastAsia="Times New Roman" w:hAnsi="Times New Roman" w:cs="Times New Roman"/>
          <w:kern w:val="0"/>
          <w14:ligatures w14:val="none"/>
        </w:rPr>
        <w:t>an</w:t>
      </w:r>
      <w:proofErr w:type="gramEnd"/>
      <w:r w:rsidRPr="00162E9F">
        <w:rPr>
          <w:rFonts w:ascii="Times New Roman" w:eastAsia="Times New Roman" w:hAnsi="Times New Roman" w:cs="Times New Roman"/>
          <w:kern w:val="0"/>
          <w14:ligatures w14:val="none"/>
        </w:rPr>
        <w:t xml:space="preserve"> holy priesthood…” — 1 Peter 2:5</w:t>
      </w:r>
    </w:p>
    <w:p w14:paraId="4F814290" w14:textId="77777777" w:rsidR="00162E9F" w:rsidRPr="00162E9F" w:rsidRDefault="00162E9F" w:rsidP="00162E9F">
      <w:pPr>
        <w:spacing w:before="100" w:beforeAutospacing="1" w:after="100" w:afterAutospacing="1" w:line="240" w:lineRule="auto"/>
        <w:rPr>
          <w:rFonts w:ascii="Times New Roman" w:eastAsia="Times New Roman" w:hAnsi="Times New Roman" w:cs="Times New Roman"/>
          <w:kern w:val="0"/>
          <w14:ligatures w14:val="none"/>
        </w:rPr>
      </w:pPr>
      <w:r w:rsidRPr="00162E9F">
        <w:rPr>
          <w:rFonts w:ascii="Times New Roman" w:eastAsia="Times New Roman" w:hAnsi="Times New Roman" w:cs="Times New Roman"/>
          <w:kern w:val="0"/>
          <w14:ligatures w14:val="none"/>
        </w:rPr>
        <w:t>That is huge.</w:t>
      </w:r>
    </w:p>
    <w:p w14:paraId="2CE3666E" w14:textId="77777777" w:rsidR="00162E9F" w:rsidRPr="00162E9F" w:rsidRDefault="00162E9F" w:rsidP="00162E9F">
      <w:pPr>
        <w:spacing w:before="100" w:beforeAutospacing="1" w:after="100" w:afterAutospacing="1" w:line="240" w:lineRule="auto"/>
        <w:rPr>
          <w:rFonts w:ascii="Times New Roman" w:eastAsia="Times New Roman" w:hAnsi="Times New Roman" w:cs="Times New Roman"/>
          <w:kern w:val="0"/>
          <w14:ligatures w14:val="none"/>
        </w:rPr>
      </w:pPr>
      <w:r w:rsidRPr="00162E9F">
        <w:rPr>
          <w:rFonts w:ascii="Times New Roman" w:eastAsia="Times New Roman" w:hAnsi="Times New Roman" w:cs="Times New Roman"/>
          <w:kern w:val="0"/>
          <w14:ligatures w14:val="none"/>
        </w:rPr>
        <w:t xml:space="preserve">The people joined to Christ become </w:t>
      </w:r>
      <w:r w:rsidRPr="00162E9F">
        <w:rPr>
          <w:rFonts w:ascii="Times New Roman" w:eastAsia="Times New Roman" w:hAnsi="Times New Roman" w:cs="Times New Roman"/>
          <w:b/>
          <w:bCs/>
          <w:kern w:val="0"/>
          <w14:ligatures w14:val="none"/>
        </w:rPr>
        <w:t>living stones</w:t>
      </w:r>
      <w:r w:rsidRPr="00162E9F">
        <w:rPr>
          <w:rFonts w:ascii="Times New Roman" w:eastAsia="Times New Roman" w:hAnsi="Times New Roman" w:cs="Times New Roman"/>
          <w:kern w:val="0"/>
          <w14:ligatures w14:val="none"/>
        </w:rPr>
        <w:t xml:space="preserve"> because Christ is the living Stone:</w:t>
      </w:r>
    </w:p>
    <w:p w14:paraId="2ADD54D1" w14:textId="77777777" w:rsidR="00162E9F" w:rsidRPr="00162E9F" w:rsidRDefault="00162E9F" w:rsidP="00162E9F">
      <w:pPr>
        <w:spacing w:before="100" w:beforeAutospacing="1" w:after="100" w:afterAutospacing="1" w:line="240" w:lineRule="auto"/>
        <w:rPr>
          <w:rFonts w:ascii="Times New Roman" w:eastAsia="Times New Roman" w:hAnsi="Times New Roman" w:cs="Times New Roman"/>
          <w:kern w:val="0"/>
          <w14:ligatures w14:val="none"/>
        </w:rPr>
      </w:pPr>
      <w:r w:rsidRPr="00162E9F">
        <w:rPr>
          <w:rFonts w:ascii="Times New Roman" w:eastAsia="Times New Roman" w:hAnsi="Times New Roman" w:cs="Times New Roman"/>
          <w:kern w:val="0"/>
          <w14:ligatures w14:val="none"/>
        </w:rPr>
        <w:t>“To whom coming, as unto a living stone…” — 1 Peter 2:4</w:t>
      </w:r>
    </w:p>
    <w:p w14:paraId="080B9B03" w14:textId="77777777" w:rsidR="00162E9F" w:rsidRPr="00162E9F" w:rsidRDefault="00162E9F" w:rsidP="00162E9F">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162E9F">
        <w:rPr>
          <w:rFonts w:ascii="Times New Roman" w:eastAsia="Times New Roman" w:hAnsi="Times New Roman" w:cs="Times New Roman"/>
          <w:kern w:val="0"/>
          <w14:ligatures w14:val="none"/>
        </w:rPr>
        <w:t>So</w:t>
      </w:r>
      <w:proofErr w:type="gramEnd"/>
      <w:r w:rsidRPr="00162E9F">
        <w:rPr>
          <w:rFonts w:ascii="Times New Roman" w:eastAsia="Times New Roman" w:hAnsi="Times New Roman" w:cs="Times New Roman"/>
          <w:kern w:val="0"/>
          <w14:ligatures w14:val="none"/>
        </w:rPr>
        <w:t xml:space="preserve"> the church is not merely an institution. It is a living temple-house built from living stones, joined to the rejected-but-chosen Stone.</w:t>
      </w:r>
    </w:p>
    <w:p w14:paraId="404687B3" w14:textId="77777777" w:rsidR="00162E9F" w:rsidRPr="00162E9F" w:rsidRDefault="00162E9F" w:rsidP="00162E9F">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62E9F">
        <w:rPr>
          <w:rFonts w:ascii="Times New Roman" w:eastAsia="Times New Roman" w:hAnsi="Times New Roman" w:cs="Times New Roman"/>
          <w:b/>
          <w:bCs/>
          <w:kern w:val="0"/>
          <w:sz w:val="36"/>
          <w:szCs w:val="36"/>
          <w14:ligatures w14:val="none"/>
        </w:rPr>
        <w:t>Revelation completes the temple pattern</w:t>
      </w:r>
    </w:p>
    <w:p w14:paraId="6CD0AE0C" w14:textId="77777777" w:rsidR="00162E9F" w:rsidRPr="00162E9F" w:rsidRDefault="00162E9F" w:rsidP="00162E9F">
      <w:pPr>
        <w:spacing w:before="100" w:beforeAutospacing="1" w:after="100" w:afterAutospacing="1" w:line="240" w:lineRule="auto"/>
        <w:rPr>
          <w:rFonts w:ascii="Times New Roman" w:eastAsia="Times New Roman" w:hAnsi="Times New Roman" w:cs="Times New Roman"/>
          <w:kern w:val="0"/>
          <w14:ligatures w14:val="none"/>
        </w:rPr>
      </w:pPr>
      <w:r w:rsidRPr="00162E9F">
        <w:rPr>
          <w:rFonts w:ascii="Times New Roman" w:eastAsia="Times New Roman" w:hAnsi="Times New Roman" w:cs="Times New Roman"/>
          <w:kern w:val="0"/>
          <w14:ligatures w14:val="none"/>
        </w:rPr>
        <w:t>Revelation 21 says:</w:t>
      </w:r>
    </w:p>
    <w:p w14:paraId="1CB20244" w14:textId="77777777" w:rsidR="00162E9F" w:rsidRPr="00162E9F" w:rsidRDefault="00162E9F" w:rsidP="00162E9F">
      <w:pPr>
        <w:spacing w:before="100" w:beforeAutospacing="1" w:after="100" w:afterAutospacing="1" w:line="240" w:lineRule="auto"/>
        <w:rPr>
          <w:rFonts w:ascii="Times New Roman" w:eastAsia="Times New Roman" w:hAnsi="Times New Roman" w:cs="Times New Roman"/>
          <w:kern w:val="0"/>
          <w14:ligatures w14:val="none"/>
        </w:rPr>
      </w:pPr>
      <w:r w:rsidRPr="00162E9F">
        <w:rPr>
          <w:rFonts w:ascii="Times New Roman" w:eastAsia="Times New Roman" w:hAnsi="Times New Roman" w:cs="Times New Roman"/>
          <w:kern w:val="0"/>
          <w14:ligatures w14:val="none"/>
        </w:rPr>
        <w:t>“Behold, the tabernacle of God is with men, and he will dwell with them…” — Revelation 21:3</w:t>
      </w:r>
    </w:p>
    <w:p w14:paraId="740DA093" w14:textId="77777777" w:rsidR="00162E9F" w:rsidRPr="00162E9F" w:rsidRDefault="00162E9F" w:rsidP="00162E9F">
      <w:pPr>
        <w:spacing w:before="100" w:beforeAutospacing="1" w:after="100" w:afterAutospacing="1" w:line="240" w:lineRule="auto"/>
        <w:rPr>
          <w:rFonts w:ascii="Times New Roman" w:eastAsia="Times New Roman" w:hAnsi="Times New Roman" w:cs="Times New Roman"/>
          <w:kern w:val="0"/>
          <w14:ligatures w14:val="none"/>
        </w:rPr>
      </w:pPr>
      <w:r w:rsidRPr="00162E9F">
        <w:rPr>
          <w:rFonts w:ascii="Times New Roman" w:eastAsia="Times New Roman" w:hAnsi="Times New Roman" w:cs="Times New Roman"/>
          <w:kern w:val="0"/>
          <w14:ligatures w14:val="none"/>
        </w:rPr>
        <w:t>And then:</w:t>
      </w:r>
    </w:p>
    <w:p w14:paraId="49D6183E" w14:textId="77777777" w:rsidR="00162E9F" w:rsidRPr="00162E9F" w:rsidRDefault="00162E9F" w:rsidP="00162E9F">
      <w:pPr>
        <w:spacing w:before="100" w:beforeAutospacing="1" w:after="100" w:afterAutospacing="1" w:line="240" w:lineRule="auto"/>
        <w:rPr>
          <w:rFonts w:ascii="Times New Roman" w:eastAsia="Times New Roman" w:hAnsi="Times New Roman" w:cs="Times New Roman"/>
          <w:kern w:val="0"/>
          <w14:ligatures w14:val="none"/>
        </w:rPr>
      </w:pPr>
      <w:r w:rsidRPr="00162E9F">
        <w:rPr>
          <w:rFonts w:ascii="Times New Roman" w:eastAsia="Times New Roman" w:hAnsi="Times New Roman" w:cs="Times New Roman"/>
          <w:kern w:val="0"/>
          <w14:ligatures w14:val="none"/>
        </w:rPr>
        <w:t>“I saw no temple therein: for the Lord God Almighty and the Lamb are the temple of it.” — Revelation 21:22</w:t>
      </w:r>
    </w:p>
    <w:p w14:paraId="356CF1A5" w14:textId="77777777" w:rsidR="00162E9F" w:rsidRPr="00162E9F" w:rsidRDefault="00162E9F" w:rsidP="00162E9F">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162E9F">
        <w:rPr>
          <w:rFonts w:ascii="Times New Roman" w:eastAsia="Times New Roman" w:hAnsi="Times New Roman" w:cs="Times New Roman"/>
          <w:kern w:val="0"/>
          <w14:ligatures w14:val="none"/>
        </w:rPr>
        <w:t>So</w:t>
      </w:r>
      <w:proofErr w:type="gramEnd"/>
      <w:r w:rsidRPr="00162E9F">
        <w:rPr>
          <w:rFonts w:ascii="Times New Roman" w:eastAsia="Times New Roman" w:hAnsi="Times New Roman" w:cs="Times New Roman"/>
          <w:kern w:val="0"/>
          <w14:ligatures w14:val="none"/>
        </w:rPr>
        <w:t xml:space="preserve"> the final state is not “no dwelling place.” It is the opposite.</w:t>
      </w:r>
    </w:p>
    <w:p w14:paraId="2F7F08BB" w14:textId="77777777" w:rsidR="00162E9F" w:rsidRPr="00162E9F" w:rsidRDefault="00162E9F" w:rsidP="00162E9F">
      <w:pPr>
        <w:spacing w:before="100" w:beforeAutospacing="1" w:after="100" w:afterAutospacing="1" w:line="240" w:lineRule="auto"/>
        <w:rPr>
          <w:rFonts w:ascii="Times New Roman" w:eastAsia="Times New Roman" w:hAnsi="Times New Roman" w:cs="Times New Roman"/>
          <w:kern w:val="0"/>
          <w14:ligatures w14:val="none"/>
        </w:rPr>
      </w:pPr>
      <w:r w:rsidRPr="00162E9F">
        <w:rPr>
          <w:rFonts w:ascii="Times New Roman" w:eastAsia="Times New Roman" w:hAnsi="Times New Roman" w:cs="Times New Roman"/>
          <w:kern w:val="0"/>
          <w14:ligatures w14:val="none"/>
        </w:rPr>
        <w:t>There is no separate temple building because the purpose of the temple has reached fullness:</w:t>
      </w:r>
    </w:p>
    <w:p w14:paraId="377EB3D8" w14:textId="77777777" w:rsidR="00162E9F" w:rsidRPr="00162E9F" w:rsidRDefault="00162E9F" w:rsidP="00162E9F">
      <w:pPr>
        <w:spacing w:before="100" w:beforeAutospacing="1" w:after="100" w:afterAutospacing="1" w:line="240" w:lineRule="auto"/>
        <w:rPr>
          <w:rFonts w:ascii="Times New Roman" w:eastAsia="Times New Roman" w:hAnsi="Times New Roman" w:cs="Times New Roman"/>
          <w:kern w:val="0"/>
          <w14:ligatures w14:val="none"/>
        </w:rPr>
      </w:pPr>
      <w:r w:rsidRPr="00162E9F">
        <w:rPr>
          <w:rFonts w:ascii="Times New Roman" w:eastAsia="Times New Roman" w:hAnsi="Times New Roman" w:cs="Times New Roman"/>
          <w:kern w:val="0"/>
          <w14:ligatures w14:val="none"/>
        </w:rPr>
        <w:t>God with His people.</w:t>
      </w:r>
      <w:r w:rsidRPr="00162E9F">
        <w:rPr>
          <w:rFonts w:ascii="Times New Roman" w:eastAsia="Times New Roman" w:hAnsi="Times New Roman" w:cs="Times New Roman"/>
          <w:kern w:val="0"/>
          <w14:ligatures w14:val="none"/>
        </w:rPr>
        <w:br/>
        <w:t>The Lamb present.</w:t>
      </w:r>
      <w:r w:rsidRPr="00162E9F">
        <w:rPr>
          <w:rFonts w:ascii="Times New Roman" w:eastAsia="Times New Roman" w:hAnsi="Times New Roman" w:cs="Times New Roman"/>
          <w:kern w:val="0"/>
          <w14:ligatures w14:val="none"/>
        </w:rPr>
        <w:br/>
        <w:t>No veil.</w:t>
      </w:r>
      <w:r w:rsidRPr="00162E9F">
        <w:rPr>
          <w:rFonts w:ascii="Times New Roman" w:eastAsia="Times New Roman" w:hAnsi="Times New Roman" w:cs="Times New Roman"/>
          <w:kern w:val="0"/>
          <w14:ligatures w14:val="none"/>
        </w:rPr>
        <w:br/>
        <w:t>No guarded distance.</w:t>
      </w:r>
      <w:r w:rsidRPr="00162E9F">
        <w:rPr>
          <w:rFonts w:ascii="Times New Roman" w:eastAsia="Times New Roman" w:hAnsi="Times New Roman" w:cs="Times New Roman"/>
          <w:kern w:val="0"/>
          <w14:ligatures w14:val="none"/>
        </w:rPr>
        <w:br/>
        <w:t>No earthly shadow structure.</w:t>
      </w:r>
      <w:r w:rsidRPr="00162E9F">
        <w:rPr>
          <w:rFonts w:ascii="Times New Roman" w:eastAsia="Times New Roman" w:hAnsi="Times New Roman" w:cs="Times New Roman"/>
          <w:kern w:val="0"/>
          <w14:ligatures w14:val="none"/>
        </w:rPr>
        <w:br/>
        <w:t>No need for a separate holy building because the Holy One dwells openly with His people.</w:t>
      </w:r>
    </w:p>
    <w:p w14:paraId="12C62B01" w14:textId="77777777" w:rsidR="00162E9F" w:rsidRPr="00162E9F" w:rsidRDefault="00162E9F" w:rsidP="00162E9F">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62E9F">
        <w:rPr>
          <w:rFonts w:ascii="Times New Roman" w:eastAsia="Times New Roman" w:hAnsi="Times New Roman" w:cs="Times New Roman"/>
          <w:b/>
          <w:bCs/>
          <w:kern w:val="0"/>
          <w:sz w:val="36"/>
          <w:szCs w:val="36"/>
          <w14:ligatures w14:val="none"/>
        </w:rPr>
        <w:t>“God of the living” ties beautifully</w:t>
      </w:r>
    </w:p>
    <w:p w14:paraId="576C8E6B" w14:textId="77777777" w:rsidR="00162E9F" w:rsidRPr="00162E9F" w:rsidRDefault="00162E9F" w:rsidP="00162E9F">
      <w:pPr>
        <w:spacing w:before="100" w:beforeAutospacing="1" w:after="100" w:afterAutospacing="1" w:line="240" w:lineRule="auto"/>
        <w:rPr>
          <w:rFonts w:ascii="Times New Roman" w:eastAsia="Times New Roman" w:hAnsi="Times New Roman" w:cs="Times New Roman"/>
          <w:kern w:val="0"/>
          <w14:ligatures w14:val="none"/>
        </w:rPr>
      </w:pPr>
      <w:r w:rsidRPr="00162E9F">
        <w:rPr>
          <w:rFonts w:ascii="Times New Roman" w:eastAsia="Times New Roman" w:hAnsi="Times New Roman" w:cs="Times New Roman"/>
          <w:kern w:val="0"/>
          <w14:ligatures w14:val="none"/>
        </w:rPr>
        <w:t>Jesus says:</w:t>
      </w:r>
    </w:p>
    <w:p w14:paraId="7AA07C87" w14:textId="77777777" w:rsidR="00162E9F" w:rsidRPr="00162E9F" w:rsidRDefault="00162E9F" w:rsidP="00162E9F">
      <w:pPr>
        <w:spacing w:before="100" w:beforeAutospacing="1" w:after="100" w:afterAutospacing="1" w:line="240" w:lineRule="auto"/>
        <w:rPr>
          <w:rFonts w:ascii="Times New Roman" w:eastAsia="Times New Roman" w:hAnsi="Times New Roman" w:cs="Times New Roman"/>
          <w:kern w:val="0"/>
          <w14:ligatures w14:val="none"/>
        </w:rPr>
      </w:pPr>
      <w:r w:rsidRPr="00162E9F">
        <w:rPr>
          <w:rFonts w:ascii="Times New Roman" w:eastAsia="Times New Roman" w:hAnsi="Times New Roman" w:cs="Times New Roman"/>
          <w:kern w:val="0"/>
          <w14:ligatures w14:val="none"/>
        </w:rPr>
        <w:lastRenderedPageBreak/>
        <w:t>“God is not the God of the dead, but of the living.” — Matthew 22:32</w:t>
      </w:r>
    </w:p>
    <w:p w14:paraId="79D64931" w14:textId="77777777" w:rsidR="00162E9F" w:rsidRPr="00162E9F" w:rsidRDefault="00162E9F" w:rsidP="00162E9F">
      <w:pPr>
        <w:spacing w:before="100" w:beforeAutospacing="1" w:after="100" w:afterAutospacing="1" w:line="240" w:lineRule="auto"/>
        <w:rPr>
          <w:rFonts w:ascii="Times New Roman" w:eastAsia="Times New Roman" w:hAnsi="Times New Roman" w:cs="Times New Roman"/>
          <w:kern w:val="0"/>
          <w14:ligatures w14:val="none"/>
        </w:rPr>
      </w:pPr>
      <w:r w:rsidRPr="00162E9F">
        <w:rPr>
          <w:rFonts w:ascii="Times New Roman" w:eastAsia="Times New Roman" w:hAnsi="Times New Roman" w:cs="Times New Roman"/>
          <w:kern w:val="0"/>
          <w14:ligatures w14:val="none"/>
        </w:rPr>
        <w:t>That fits the living-stone arc.</w:t>
      </w:r>
    </w:p>
    <w:p w14:paraId="2CC2CA46" w14:textId="77777777" w:rsidR="00162E9F" w:rsidRPr="00162E9F" w:rsidRDefault="00162E9F" w:rsidP="00162E9F">
      <w:pPr>
        <w:spacing w:before="100" w:beforeAutospacing="1" w:after="100" w:afterAutospacing="1" w:line="240" w:lineRule="auto"/>
        <w:rPr>
          <w:rFonts w:ascii="Times New Roman" w:eastAsia="Times New Roman" w:hAnsi="Times New Roman" w:cs="Times New Roman"/>
          <w:kern w:val="0"/>
          <w14:ligatures w14:val="none"/>
        </w:rPr>
      </w:pPr>
      <w:r w:rsidRPr="00162E9F">
        <w:rPr>
          <w:rFonts w:ascii="Times New Roman" w:eastAsia="Times New Roman" w:hAnsi="Times New Roman" w:cs="Times New Roman"/>
          <w:kern w:val="0"/>
          <w14:ligatures w14:val="none"/>
        </w:rPr>
        <w:t>Jacob anoints a stone at Bethel.</w:t>
      </w:r>
      <w:r w:rsidRPr="00162E9F">
        <w:rPr>
          <w:rFonts w:ascii="Times New Roman" w:eastAsia="Times New Roman" w:hAnsi="Times New Roman" w:cs="Times New Roman"/>
          <w:kern w:val="0"/>
          <w14:ligatures w14:val="none"/>
        </w:rPr>
        <w:br/>
        <w:t xml:space="preserve">Christ is the </w:t>
      </w:r>
      <w:proofErr w:type="gramStart"/>
      <w:r w:rsidRPr="00162E9F">
        <w:rPr>
          <w:rFonts w:ascii="Times New Roman" w:eastAsia="Times New Roman" w:hAnsi="Times New Roman" w:cs="Times New Roman"/>
          <w:kern w:val="0"/>
          <w14:ligatures w14:val="none"/>
        </w:rPr>
        <w:t>living</w:t>
      </w:r>
      <w:proofErr w:type="gramEnd"/>
      <w:r w:rsidRPr="00162E9F">
        <w:rPr>
          <w:rFonts w:ascii="Times New Roman" w:eastAsia="Times New Roman" w:hAnsi="Times New Roman" w:cs="Times New Roman"/>
          <w:kern w:val="0"/>
          <w14:ligatures w14:val="none"/>
        </w:rPr>
        <w:t xml:space="preserve"> Stone.</w:t>
      </w:r>
      <w:r w:rsidRPr="00162E9F">
        <w:rPr>
          <w:rFonts w:ascii="Times New Roman" w:eastAsia="Times New Roman" w:hAnsi="Times New Roman" w:cs="Times New Roman"/>
          <w:kern w:val="0"/>
          <w14:ligatures w14:val="none"/>
        </w:rPr>
        <w:br/>
        <w:t>Believers become living stones in Him.</w:t>
      </w:r>
      <w:r w:rsidRPr="00162E9F">
        <w:rPr>
          <w:rFonts w:ascii="Times New Roman" w:eastAsia="Times New Roman" w:hAnsi="Times New Roman" w:cs="Times New Roman"/>
          <w:kern w:val="0"/>
          <w14:ligatures w14:val="none"/>
        </w:rPr>
        <w:br/>
        <w:t>God is the God of the living.</w:t>
      </w:r>
      <w:r w:rsidRPr="00162E9F">
        <w:rPr>
          <w:rFonts w:ascii="Times New Roman" w:eastAsia="Times New Roman" w:hAnsi="Times New Roman" w:cs="Times New Roman"/>
          <w:kern w:val="0"/>
          <w14:ligatures w14:val="none"/>
        </w:rPr>
        <w:br/>
        <w:t>The final city has no dead temple-shadow because the living God dwells with living people through the Lamb.</w:t>
      </w:r>
    </w:p>
    <w:p w14:paraId="47D6A171" w14:textId="77777777" w:rsidR="00162E9F" w:rsidRPr="00162E9F" w:rsidRDefault="00162E9F" w:rsidP="00162E9F">
      <w:pPr>
        <w:spacing w:before="100" w:beforeAutospacing="1" w:after="100" w:afterAutospacing="1" w:line="240" w:lineRule="auto"/>
        <w:rPr>
          <w:rFonts w:ascii="Times New Roman" w:eastAsia="Times New Roman" w:hAnsi="Times New Roman" w:cs="Times New Roman"/>
          <w:kern w:val="0"/>
          <w14:ligatures w14:val="none"/>
        </w:rPr>
      </w:pPr>
      <w:r w:rsidRPr="00162E9F">
        <w:rPr>
          <w:rFonts w:ascii="Times New Roman" w:eastAsia="Times New Roman" w:hAnsi="Times New Roman" w:cs="Times New Roman"/>
          <w:kern w:val="0"/>
          <w14:ligatures w14:val="none"/>
        </w:rPr>
        <w:t>That is very strong.</w:t>
      </w:r>
    </w:p>
    <w:p w14:paraId="0FFC46DE" w14:textId="77777777" w:rsidR="00162E9F" w:rsidRPr="00162E9F" w:rsidRDefault="00162E9F" w:rsidP="00162E9F">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62E9F">
        <w:rPr>
          <w:rFonts w:ascii="Times New Roman" w:eastAsia="Times New Roman" w:hAnsi="Times New Roman" w:cs="Times New Roman"/>
          <w:b/>
          <w:bCs/>
          <w:kern w:val="0"/>
          <w:sz w:val="36"/>
          <w:szCs w:val="36"/>
          <w14:ligatures w14:val="none"/>
        </w:rPr>
        <w:t xml:space="preserve">How this </w:t>
      </w:r>
      <w:proofErr w:type="gramStart"/>
      <w:r w:rsidRPr="00162E9F">
        <w:rPr>
          <w:rFonts w:ascii="Times New Roman" w:eastAsia="Times New Roman" w:hAnsi="Times New Roman" w:cs="Times New Roman"/>
          <w:b/>
          <w:bCs/>
          <w:kern w:val="0"/>
          <w:sz w:val="36"/>
          <w:szCs w:val="36"/>
          <w14:ligatures w14:val="none"/>
        </w:rPr>
        <w:t>connects</w:t>
      </w:r>
      <w:proofErr w:type="gramEnd"/>
      <w:r w:rsidRPr="00162E9F">
        <w:rPr>
          <w:rFonts w:ascii="Times New Roman" w:eastAsia="Times New Roman" w:hAnsi="Times New Roman" w:cs="Times New Roman"/>
          <w:b/>
          <w:bCs/>
          <w:kern w:val="0"/>
          <w:sz w:val="36"/>
          <w:szCs w:val="36"/>
          <w14:ligatures w14:val="none"/>
        </w:rPr>
        <w:t xml:space="preserve"> back to Mary</w:t>
      </w:r>
    </w:p>
    <w:p w14:paraId="5C376BD1" w14:textId="77777777" w:rsidR="00162E9F" w:rsidRPr="00162E9F" w:rsidRDefault="00162E9F" w:rsidP="00162E9F">
      <w:pPr>
        <w:spacing w:before="100" w:beforeAutospacing="1" w:after="100" w:afterAutospacing="1" w:line="240" w:lineRule="auto"/>
        <w:rPr>
          <w:rFonts w:ascii="Times New Roman" w:eastAsia="Times New Roman" w:hAnsi="Times New Roman" w:cs="Times New Roman"/>
          <w:kern w:val="0"/>
          <w14:ligatures w14:val="none"/>
        </w:rPr>
      </w:pPr>
      <w:r w:rsidRPr="00162E9F">
        <w:rPr>
          <w:rFonts w:ascii="Times New Roman" w:eastAsia="Times New Roman" w:hAnsi="Times New Roman" w:cs="Times New Roman"/>
          <w:kern w:val="0"/>
          <w14:ligatures w14:val="none"/>
        </w:rPr>
        <w:t>Mary anoints Jesus, the true Bethel, the true Stone, the true Temple, the true dwelling-place of God in flesh.</w:t>
      </w:r>
    </w:p>
    <w:p w14:paraId="55302178" w14:textId="77777777" w:rsidR="00162E9F" w:rsidRPr="00162E9F" w:rsidRDefault="00162E9F" w:rsidP="00162E9F">
      <w:pPr>
        <w:spacing w:before="100" w:beforeAutospacing="1" w:after="100" w:afterAutospacing="1" w:line="240" w:lineRule="auto"/>
        <w:rPr>
          <w:rFonts w:ascii="Times New Roman" w:eastAsia="Times New Roman" w:hAnsi="Times New Roman" w:cs="Times New Roman"/>
          <w:kern w:val="0"/>
          <w14:ligatures w14:val="none"/>
        </w:rPr>
      </w:pPr>
      <w:r w:rsidRPr="00162E9F">
        <w:rPr>
          <w:rFonts w:ascii="Times New Roman" w:eastAsia="Times New Roman" w:hAnsi="Times New Roman" w:cs="Times New Roman"/>
          <w:kern w:val="0"/>
          <w14:ligatures w14:val="none"/>
        </w:rPr>
        <w:t>Then, through His death, resurrection, ascension, and Spirit-gift, those joined to Him become living stones.</w:t>
      </w:r>
    </w:p>
    <w:p w14:paraId="3280CBB1" w14:textId="77777777" w:rsidR="00162E9F" w:rsidRPr="00162E9F" w:rsidRDefault="00162E9F" w:rsidP="00162E9F">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162E9F">
        <w:rPr>
          <w:rFonts w:ascii="Times New Roman" w:eastAsia="Times New Roman" w:hAnsi="Times New Roman" w:cs="Times New Roman"/>
          <w:kern w:val="0"/>
          <w14:ligatures w14:val="none"/>
        </w:rPr>
        <w:t>So</w:t>
      </w:r>
      <w:proofErr w:type="gramEnd"/>
      <w:r w:rsidRPr="00162E9F">
        <w:rPr>
          <w:rFonts w:ascii="Times New Roman" w:eastAsia="Times New Roman" w:hAnsi="Times New Roman" w:cs="Times New Roman"/>
          <w:kern w:val="0"/>
          <w14:ligatures w14:val="none"/>
        </w:rPr>
        <w:t xml:space="preserve"> Mary’s oil is not just an isolated honor. In contemplative pattern-language, it touches the whole temple arc:</w:t>
      </w:r>
    </w:p>
    <w:p w14:paraId="121309A3" w14:textId="77777777" w:rsidR="00162E9F" w:rsidRPr="00162E9F" w:rsidRDefault="00162E9F" w:rsidP="00162E9F">
      <w:pPr>
        <w:spacing w:before="100" w:beforeAutospacing="1" w:after="100" w:afterAutospacing="1" w:line="240" w:lineRule="auto"/>
        <w:rPr>
          <w:rFonts w:ascii="Times New Roman" w:eastAsia="Times New Roman" w:hAnsi="Times New Roman" w:cs="Times New Roman"/>
          <w:kern w:val="0"/>
          <w14:ligatures w14:val="none"/>
        </w:rPr>
      </w:pPr>
      <w:r w:rsidRPr="00162E9F">
        <w:rPr>
          <w:rFonts w:ascii="Times New Roman" w:eastAsia="Times New Roman" w:hAnsi="Times New Roman" w:cs="Times New Roman"/>
          <w:kern w:val="0"/>
          <w14:ligatures w14:val="none"/>
        </w:rPr>
        <w:t>Jacob poured oil on the raised stone of Bethel.</w:t>
      </w:r>
      <w:r w:rsidRPr="00162E9F">
        <w:rPr>
          <w:rFonts w:ascii="Times New Roman" w:eastAsia="Times New Roman" w:hAnsi="Times New Roman" w:cs="Times New Roman"/>
          <w:kern w:val="0"/>
          <w14:ligatures w14:val="none"/>
        </w:rPr>
        <w:br/>
        <w:t>Mary poured costly oil on the living Stone, the true Bethel.</w:t>
      </w:r>
      <w:r w:rsidRPr="00162E9F">
        <w:rPr>
          <w:rFonts w:ascii="Times New Roman" w:eastAsia="Times New Roman" w:hAnsi="Times New Roman" w:cs="Times New Roman"/>
          <w:kern w:val="0"/>
          <w14:ligatures w14:val="none"/>
        </w:rPr>
        <w:br/>
        <w:t>Christ builds His church with living stones.</w:t>
      </w:r>
      <w:r w:rsidRPr="00162E9F">
        <w:rPr>
          <w:rFonts w:ascii="Times New Roman" w:eastAsia="Times New Roman" w:hAnsi="Times New Roman" w:cs="Times New Roman"/>
          <w:kern w:val="0"/>
          <w14:ligatures w14:val="none"/>
        </w:rPr>
        <w:br/>
        <w:t>The Spirit makes the people a dwelling-place of God.</w:t>
      </w:r>
      <w:r w:rsidRPr="00162E9F">
        <w:rPr>
          <w:rFonts w:ascii="Times New Roman" w:eastAsia="Times New Roman" w:hAnsi="Times New Roman" w:cs="Times New Roman"/>
          <w:kern w:val="0"/>
          <w14:ligatures w14:val="none"/>
        </w:rPr>
        <w:br/>
        <w:t>In the end, there is no separate temple, because God and the Lamb dwell openly with the living.</w:t>
      </w:r>
    </w:p>
    <w:p w14:paraId="7F657EDD" w14:textId="77777777" w:rsidR="00162E9F" w:rsidRPr="00162E9F" w:rsidRDefault="00162E9F" w:rsidP="00162E9F">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62E9F">
        <w:rPr>
          <w:rFonts w:ascii="Times New Roman" w:eastAsia="Times New Roman" w:hAnsi="Times New Roman" w:cs="Times New Roman"/>
          <w:b/>
          <w:bCs/>
          <w:kern w:val="0"/>
          <w:sz w:val="36"/>
          <w:szCs w:val="36"/>
          <w14:ligatures w14:val="none"/>
        </w:rPr>
        <w:t>Clean study statement</w:t>
      </w:r>
    </w:p>
    <w:p w14:paraId="73C0DD84" w14:textId="77777777" w:rsidR="00162E9F" w:rsidRPr="00162E9F" w:rsidRDefault="00162E9F" w:rsidP="00162E9F">
      <w:pPr>
        <w:spacing w:before="100" w:beforeAutospacing="1" w:after="100" w:afterAutospacing="1" w:line="240" w:lineRule="auto"/>
        <w:rPr>
          <w:rFonts w:ascii="Times New Roman" w:eastAsia="Times New Roman" w:hAnsi="Times New Roman" w:cs="Times New Roman"/>
          <w:kern w:val="0"/>
          <w14:ligatures w14:val="none"/>
        </w:rPr>
      </w:pPr>
      <w:r w:rsidRPr="00162E9F">
        <w:rPr>
          <w:rFonts w:ascii="Times New Roman" w:eastAsia="Times New Roman" w:hAnsi="Times New Roman" w:cs="Times New Roman"/>
          <w:kern w:val="0"/>
          <w14:ligatures w14:val="none"/>
        </w:rPr>
        <w:t>Here is the polished version:</w:t>
      </w:r>
    </w:p>
    <w:p w14:paraId="48FF0D42" w14:textId="77777777" w:rsidR="00162E9F" w:rsidRPr="00162E9F" w:rsidRDefault="00162E9F" w:rsidP="00162E9F">
      <w:pPr>
        <w:spacing w:before="100" w:beforeAutospacing="1" w:after="100" w:afterAutospacing="1" w:line="240" w:lineRule="auto"/>
        <w:rPr>
          <w:rFonts w:ascii="Times New Roman" w:eastAsia="Times New Roman" w:hAnsi="Times New Roman" w:cs="Times New Roman"/>
          <w:kern w:val="0"/>
          <w14:ligatures w14:val="none"/>
        </w:rPr>
      </w:pPr>
      <w:r w:rsidRPr="00162E9F">
        <w:rPr>
          <w:rFonts w:ascii="Times New Roman" w:eastAsia="Times New Roman" w:hAnsi="Times New Roman" w:cs="Times New Roman"/>
          <w:kern w:val="0"/>
          <w14:ligatures w14:val="none"/>
        </w:rPr>
        <w:t xml:space="preserve">The Bible’s stone-and-temple arc moves from Jacob’s anointed stone at Bethel to Christ the living Stone, and from Christ the living Stone to His people as living stones. Jacob anointed the witness-stone and called the place the house of God. Mary anointed Jesus, the true house of God in flesh. Peter says believers in Christ become living stones built into a spiritual house and holy priesthood. Revelation finishes the picture: there is no separate temple, because the Lord God Almighty and the Lamb are the temple, and God dwells with His people. The God of Abraham, Isaac, and Jacob </w:t>
      </w:r>
      <w:proofErr w:type="gramStart"/>
      <w:r w:rsidRPr="00162E9F">
        <w:rPr>
          <w:rFonts w:ascii="Times New Roman" w:eastAsia="Times New Roman" w:hAnsi="Times New Roman" w:cs="Times New Roman"/>
          <w:kern w:val="0"/>
          <w14:ligatures w14:val="none"/>
        </w:rPr>
        <w:t>is</w:t>
      </w:r>
      <w:proofErr w:type="gramEnd"/>
      <w:r w:rsidRPr="00162E9F">
        <w:rPr>
          <w:rFonts w:ascii="Times New Roman" w:eastAsia="Times New Roman" w:hAnsi="Times New Roman" w:cs="Times New Roman"/>
          <w:kern w:val="0"/>
          <w14:ligatures w14:val="none"/>
        </w:rPr>
        <w:t xml:space="preserve"> not the God of the dead, but of the living — and in Christ, the living Stone, His people become the living house.</w:t>
      </w:r>
    </w:p>
    <w:p w14:paraId="7BAC8400" w14:textId="77777777" w:rsidR="00162E9F" w:rsidRPr="00162E9F" w:rsidRDefault="00162E9F" w:rsidP="00162E9F">
      <w:pPr>
        <w:spacing w:after="0" w:line="240" w:lineRule="auto"/>
        <w:rPr>
          <w:rFonts w:ascii="Times New Roman" w:eastAsia="Times New Roman" w:hAnsi="Times New Roman" w:cs="Times New Roman"/>
          <w:kern w:val="0"/>
          <w14:ligatures w14:val="none"/>
        </w:rPr>
      </w:pPr>
      <w:proofErr w:type="spellStart"/>
      <w:r w:rsidRPr="00162E9F">
        <w:rPr>
          <w:rFonts w:ascii="Times New Roman" w:eastAsia="Times New Roman" w:hAnsi="Times New Roman" w:cs="Times New Roman"/>
          <w:kern w:val="0"/>
          <w14:ligatures w14:val="none"/>
        </w:rPr>
        <w:t>Dueteronomy</w:t>
      </w:r>
      <w:proofErr w:type="spellEnd"/>
      <w:r w:rsidRPr="00162E9F">
        <w:rPr>
          <w:rFonts w:ascii="Times New Roman" w:eastAsia="Times New Roman" w:hAnsi="Times New Roman" w:cs="Times New Roman"/>
          <w:kern w:val="0"/>
          <w14:ligatures w14:val="none"/>
        </w:rPr>
        <w:t xml:space="preserve"> 28:40, you shall not anoint yourself; Jesus had to be </w:t>
      </w:r>
      <w:proofErr w:type="spellStart"/>
      <w:r w:rsidRPr="00162E9F">
        <w:rPr>
          <w:rFonts w:ascii="Times New Roman" w:eastAsia="Times New Roman" w:hAnsi="Times New Roman" w:cs="Times New Roman"/>
          <w:kern w:val="0"/>
          <w14:ligatures w14:val="none"/>
        </w:rPr>
        <w:t>annointed</w:t>
      </w:r>
      <w:proofErr w:type="spellEnd"/>
      <w:r w:rsidRPr="00162E9F">
        <w:rPr>
          <w:rFonts w:ascii="Times New Roman" w:eastAsia="Times New Roman" w:hAnsi="Times New Roman" w:cs="Times New Roman"/>
          <w:kern w:val="0"/>
          <w14:ligatures w14:val="none"/>
        </w:rPr>
        <w:t xml:space="preserve"> by someone else.</w:t>
      </w:r>
    </w:p>
    <w:p w14:paraId="2450EAD7" w14:textId="77777777" w:rsidR="00162E9F" w:rsidRPr="00162E9F" w:rsidRDefault="00162E9F" w:rsidP="00162E9F">
      <w:pPr>
        <w:spacing w:after="0" w:line="240" w:lineRule="auto"/>
        <w:rPr>
          <w:rFonts w:ascii="Times New Roman" w:eastAsia="Times New Roman" w:hAnsi="Times New Roman" w:cs="Times New Roman"/>
          <w:kern w:val="0"/>
          <w14:ligatures w14:val="none"/>
        </w:rPr>
      </w:pPr>
      <w:r w:rsidRPr="00162E9F">
        <w:rPr>
          <w:rFonts w:ascii="Times New Roman" w:eastAsia="Times New Roman" w:hAnsi="Times New Roman" w:cs="Times New Roman"/>
          <w:kern w:val="0"/>
          <w14:ligatures w14:val="none"/>
        </w:rPr>
        <w:t>Thought for 10s</w:t>
      </w:r>
    </w:p>
    <w:p w14:paraId="4F4DF0E1" w14:textId="77777777" w:rsidR="00162E9F" w:rsidRPr="00162E9F" w:rsidRDefault="00162E9F" w:rsidP="00162E9F">
      <w:pPr>
        <w:spacing w:before="100" w:beforeAutospacing="1" w:after="100" w:afterAutospacing="1" w:line="240" w:lineRule="auto"/>
        <w:rPr>
          <w:rFonts w:ascii="Times New Roman" w:eastAsia="Times New Roman" w:hAnsi="Times New Roman" w:cs="Times New Roman"/>
          <w:kern w:val="0"/>
          <w14:ligatures w14:val="none"/>
        </w:rPr>
      </w:pPr>
      <w:r w:rsidRPr="00162E9F">
        <w:rPr>
          <w:rFonts w:ascii="Times New Roman" w:eastAsia="Times New Roman" w:hAnsi="Times New Roman" w:cs="Times New Roman"/>
          <w:kern w:val="0"/>
          <w14:ligatures w14:val="none"/>
        </w:rPr>
        <w:lastRenderedPageBreak/>
        <w:t xml:space="preserve">Yes — </w:t>
      </w:r>
      <w:r w:rsidRPr="00162E9F">
        <w:rPr>
          <w:rFonts w:ascii="Times New Roman" w:eastAsia="Times New Roman" w:hAnsi="Times New Roman" w:cs="Times New Roman"/>
          <w:b/>
          <w:bCs/>
          <w:kern w:val="0"/>
          <w14:ligatures w14:val="none"/>
        </w:rPr>
        <w:t>that is a very useful support text</w:t>
      </w:r>
      <w:r w:rsidRPr="00162E9F">
        <w:rPr>
          <w:rFonts w:ascii="Times New Roman" w:eastAsia="Times New Roman" w:hAnsi="Times New Roman" w:cs="Times New Roman"/>
          <w:kern w:val="0"/>
          <w14:ligatures w14:val="none"/>
        </w:rPr>
        <w:t>, with one guardrail.</w:t>
      </w:r>
    </w:p>
    <w:p w14:paraId="7C1EB91B" w14:textId="77777777" w:rsidR="00162E9F" w:rsidRPr="00162E9F" w:rsidRDefault="00162E9F" w:rsidP="00162E9F">
      <w:pPr>
        <w:spacing w:before="100" w:beforeAutospacing="1" w:after="100" w:afterAutospacing="1" w:line="240" w:lineRule="auto"/>
        <w:rPr>
          <w:rFonts w:ascii="Times New Roman" w:eastAsia="Times New Roman" w:hAnsi="Times New Roman" w:cs="Times New Roman"/>
          <w:kern w:val="0"/>
          <w14:ligatures w14:val="none"/>
        </w:rPr>
      </w:pPr>
      <w:r w:rsidRPr="00162E9F">
        <w:rPr>
          <w:rFonts w:ascii="Times New Roman" w:eastAsia="Times New Roman" w:hAnsi="Times New Roman" w:cs="Times New Roman"/>
          <w:kern w:val="0"/>
          <w14:ligatures w14:val="none"/>
        </w:rPr>
        <w:t>Deuteronomy 28:40 says:</w:t>
      </w:r>
    </w:p>
    <w:p w14:paraId="41B04B0D" w14:textId="77777777" w:rsidR="00162E9F" w:rsidRPr="00162E9F" w:rsidRDefault="00162E9F" w:rsidP="00162E9F">
      <w:pPr>
        <w:spacing w:before="100" w:beforeAutospacing="1" w:after="100" w:afterAutospacing="1" w:line="240" w:lineRule="auto"/>
        <w:rPr>
          <w:rFonts w:ascii="Times New Roman" w:eastAsia="Times New Roman" w:hAnsi="Times New Roman" w:cs="Times New Roman"/>
          <w:kern w:val="0"/>
          <w14:ligatures w14:val="none"/>
        </w:rPr>
      </w:pPr>
      <w:r w:rsidRPr="00162E9F">
        <w:rPr>
          <w:rFonts w:ascii="Times New Roman" w:eastAsia="Times New Roman" w:hAnsi="Times New Roman" w:cs="Times New Roman"/>
          <w:kern w:val="0"/>
          <w14:ligatures w14:val="none"/>
        </w:rPr>
        <w:t>“Thou shalt have olive trees throughout all thy coasts, but thou shalt not anoint thyself with the oil; for thine olive shall cast his fruit.”</w:t>
      </w:r>
    </w:p>
    <w:p w14:paraId="233C1082" w14:textId="77777777" w:rsidR="00162E9F" w:rsidRPr="00162E9F" w:rsidRDefault="00162E9F" w:rsidP="00162E9F">
      <w:pPr>
        <w:spacing w:before="100" w:beforeAutospacing="1" w:after="100" w:afterAutospacing="1" w:line="240" w:lineRule="auto"/>
        <w:rPr>
          <w:rFonts w:ascii="Times New Roman" w:eastAsia="Times New Roman" w:hAnsi="Times New Roman" w:cs="Times New Roman"/>
          <w:kern w:val="0"/>
          <w14:ligatures w14:val="none"/>
        </w:rPr>
      </w:pPr>
      <w:r w:rsidRPr="00162E9F">
        <w:rPr>
          <w:rFonts w:ascii="Times New Roman" w:eastAsia="Times New Roman" w:hAnsi="Times New Roman" w:cs="Times New Roman"/>
          <w:kern w:val="0"/>
          <w14:ligatures w14:val="none"/>
        </w:rPr>
        <w:t xml:space="preserve">The direct meaning is a </w:t>
      </w:r>
      <w:r w:rsidRPr="00162E9F">
        <w:rPr>
          <w:rFonts w:ascii="Times New Roman" w:eastAsia="Times New Roman" w:hAnsi="Times New Roman" w:cs="Times New Roman"/>
          <w:b/>
          <w:bCs/>
          <w:kern w:val="0"/>
          <w14:ligatures w14:val="none"/>
        </w:rPr>
        <w:t>covenant curse</w:t>
      </w:r>
      <w:r w:rsidRPr="00162E9F">
        <w:rPr>
          <w:rFonts w:ascii="Times New Roman" w:eastAsia="Times New Roman" w:hAnsi="Times New Roman" w:cs="Times New Roman"/>
          <w:kern w:val="0"/>
          <w14:ligatures w14:val="none"/>
        </w:rPr>
        <w:t>: Israel may have olive trees, but the fruit/oil will fail. They will not enjoy the blessing of oil for refreshment, gladness, consecration, or abundance.</w:t>
      </w:r>
    </w:p>
    <w:p w14:paraId="52521C73" w14:textId="77777777" w:rsidR="00162E9F" w:rsidRPr="00162E9F" w:rsidRDefault="00162E9F" w:rsidP="00162E9F">
      <w:pPr>
        <w:spacing w:before="100" w:beforeAutospacing="1" w:after="100" w:afterAutospacing="1" w:line="240" w:lineRule="auto"/>
        <w:rPr>
          <w:rFonts w:ascii="Times New Roman" w:eastAsia="Times New Roman" w:hAnsi="Times New Roman" w:cs="Times New Roman"/>
          <w:kern w:val="0"/>
          <w14:ligatures w14:val="none"/>
        </w:rPr>
      </w:pPr>
      <w:r w:rsidRPr="00162E9F">
        <w:rPr>
          <w:rFonts w:ascii="Times New Roman" w:eastAsia="Times New Roman" w:hAnsi="Times New Roman" w:cs="Times New Roman"/>
          <w:kern w:val="0"/>
          <w14:ligatures w14:val="none"/>
        </w:rPr>
        <w:t xml:space="preserve">But the phrase </w:t>
      </w:r>
      <w:r w:rsidRPr="00162E9F">
        <w:rPr>
          <w:rFonts w:ascii="Times New Roman" w:eastAsia="Times New Roman" w:hAnsi="Times New Roman" w:cs="Times New Roman"/>
          <w:b/>
          <w:bCs/>
          <w:kern w:val="0"/>
          <w14:ligatures w14:val="none"/>
        </w:rPr>
        <w:t>“thou shalt not anoint thyself”</w:t>
      </w:r>
      <w:r w:rsidRPr="00162E9F">
        <w:rPr>
          <w:rFonts w:ascii="Times New Roman" w:eastAsia="Times New Roman" w:hAnsi="Times New Roman" w:cs="Times New Roman"/>
          <w:kern w:val="0"/>
          <w14:ligatures w14:val="none"/>
        </w:rPr>
        <w:t xml:space="preserve"> is very interesting for your study because it reinforces a larger biblical pattern:</w:t>
      </w:r>
    </w:p>
    <w:p w14:paraId="331A3DB9" w14:textId="77777777" w:rsidR="00162E9F" w:rsidRPr="00162E9F" w:rsidRDefault="00162E9F" w:rsidP="00162E9F">
      <w:pPr>
        <w:spacing w:before="100" w:beforeAutospacing="1" w:after="100" w:afterAutospacing="1" w:line="240" w:lineRule="auto"/>
        <w:rPr>
          <w:rFonts w:ascii="Times New Roman" w:eastAsia="Times New Roman" w:hAnsi="Times New Roman" w:cs="Times New Roman"/>
          <w:kern w:val="0"/>
          <w14:ligatures w14:val="none"/>
        </w:rPr>
      </w:pPr>
      <w:r w:rsidRPr="00162E9F">
        <w:rPr>
          <w:rFonts w:ascii="Times New Roman" w:eastAsia="Times New Roman" w:hAnsi="Times New Roman" w:cs="Times New Roman"/>
          <w:b/>
          <w:bCs/>
          <w:kern w:val="0"/>
          <w14:ligatures w14:val="none"/>
        </w:rPr>
        <w:t>Anointing is received, not self-manufactured.</w:t>
      </w:r>
    </w:p>
    <w:p w14:paraId="10BEA2CC" w14:textId="77777777" w:rsidR="00162E9F" w:rsidRPr="00162E9F" w:rsidRDefault="00162E9F" w:rsidP="00162E9F">
      <w:pPr>
        <w:spacing w:before="100" w:beforeAutospacing="1" w:after="100" w:afterAutospacing="1" w:line="240" w:lineRule="auto"/>
        <w:rPr>
          <w:rFonts w:ascii="Times New Roman" w:eastAsia="Times New Roman" w:hAnsi="Times New Roman" w:cs="Times New Roman"/>
          <w:kern w:val="0"/>
          <w14:ligatures w14:val="none"/>
        </w:rPr>
      </w:pPr>
      <w:r w:rsidRPr="00162E9F">
        <w:rPr>
          <w:rFonts w:ascii="Times New Roman" w:eastAsia="Times New Roman" w:hAnsi="Times New Roman" w:cs="Times New Roman"/>
          <w:kern w:val="0"/>
          <w14:ligatures w14:val="none"/>
        </w:rPr>
        <w:t>Jesus does not self-anoint.</w:t>
      </w:r>
    </w:p>
    <w:p w14:paraId="7C78359C" w14:textId="77777777" w:rsidR="00162E9F" w:rsidRPr="00162E9F" w:rsidRDefault="00162E9F" w:rsidP="00162E9F">
      <w:pPr>
        <w:spacing w:before="100" w:beforeAutospacing="1" w:after="100" w:afterAutospacing="1" w:line="240" w:lineRule="auto"/>
        <w:rPr>
          <w:rFonts w:ascii="Times New Roman" w:eastAsia="Times New Roman" w:hAnsi="Times New Roman" w:cs="Times New Roman"/>
          <w:kern w:val="0"/>
          <w14:ligatures w14:val="none"/>
        </w:rPr>
      </w:pPr>
      <w:r w:rsidRPr="00162E9F">
        <w:rPr>
          <w:rFonts w:ascii="Times New Roman" w:eastAsia="Times New Roman" w:hAnsi="Times New Roman" w:cs="Times New Roman"/>
          <w:kern w:val="0"/>
          <w14:ligatures w14:val="none"/>
        </w:rPr>
        <w:t>He is anointed by the Father with the Spirit:</w:t>
      </w:r>
    </w:p>
    <w:p w14:paraId="2AADA925" w14:textId="77777777" w:rsidR="00162E9F" w:rsidRPr="00162E9F" w:rsidRDefault="00162E9F" w:rsidP="00162E9F">
      <w:pPr>
        <w:spacing w:before="100" w:beforeAutospacing="1" w:after="100" w:afterAutospacing="1" w:line="240" w:lineRule="auto"/>
        <w:rPr>
          <w:rFonts w:ascii="Times New Roman" w:eastAsia="Times New Roman" w:hAnsi="Times New Roman" w:cs="Times New Roman"/>
          <w:kern w:val="0"/>
          <w14:ligatures w14:val="none"/>
        </w:rPr>
      </w:pPr>
      <w:r w:rsidRPr="00162E9F">
        <w:rPr>
          <w:rFonts w:ascii="Times New Roman" w:eastAsia="Times New Roman" w:hAnsi="Times New Roman" w:cs="Times New Roman"/>
          <w:kern w:val="0"/>
          <w14:ligatures w14:val="none"/>
        </w:rPr>
        <w:t>“God anointed Jesus of Nazareth with the Holy Ghost and with power…” — Acts 10:38</w:t>
      </w:r>
    </w:p>
    <w:p w14:paraId="633EB380" w14:textId="77777777" w:rsidR="00162E9F" w:rsidRPr="00162E9F" w:rsidRDefault="00162E9F" w:rsidP="00162E9F">
      <w:pPr>
        <w:spacing w:before="100" w:beforeAutospacing="1" w:after="100" w:afterAutospacing="1" w:line="240" w:lineRule="auto"/>
        <w:rPr>
          <w:rFonts w:ascii="Times New Roman" w:eastAsia="Times New Roman" w:hAnsi="Times New Roman" w:cs="Times New Roman"/>
          <w:kern w:val="0"/>
          <w14:ligatures w14:val="none"/>
        </w:rPr>
      </w:pPr>
      <w:r w:rsidRPr="00162E9F">
        <w:rPr>
          <w:rFonts w:ascii="Times New Roman" w:eastAsia="Times New Roman" w:hAnsi="Times New Roman" w:cs="Times New Roman"/>
          <w:kern w:val="0"/>
          <w14:ligatures w14:val="none"/>
        </w:rPr>
        <w:t>He announces Isaiah 61 over Himself:</w:t>
      </w:r>
    </w:p>
    <w:p w14:paraId="77792524" w14:textId="77777777" w:rsidR="00162E9F" w:rsidRPr="00162E9F" w:rsidRDefault="00162E9F" w:rsidP="00162E9F">
      <w:pPr>
        <w:spacing w:before="100" w:beforeAutospacing="1" w:after="100" w:afterAutospacing="1" w:line="240" w:lineRule="auto"/>
        <w:rPr>
          <w:rFonts w:ascii="Times New Roman" w:eastAsia="Times New Roman" w:hAnsi="Times New Roman" w:cs="Times New Roman"/>
          <w:kern w:val="0"/>
          <w14:ligatures w14:val="none"/>
        </w:rPr>
      </w:pPr>
      <w:r w:rsidRPr="00162E9F">
        <w:rPr>
          <w:rFonts w:ascii="Times New Roman" w:eastAsia="Times New Roman" w:hAnsi="Times New Roman" w:cs="Times New Roman"/>
          <w:kern w:val="0"/>
          <w14:ligatures w14:val="none"/>
        </w:rPr>
        <w:t>“The Spirit of the Lord is upon me, because he hath anointed me…” — Luke 4:18</w:t>
      </w:r>
    </w:p>
    <w:p w14:paraId="7D92C8A4" w14:textId="77777777" w:rsidR="00162E9F" w:rsidRPr="00162E9F" w:rsidRDefault="00162E9F" w:rsidP="00162E9F">
      <w:pPr>
        <w:spacing w:before="100" w:beforeAutospacing="1" w:after="100" w:afterAutospacing="1" w:line="240" w:lineRule="auto"/>
        <w:rPr>
          <w:rFonts w:ascii="Times New Roman" w:eastAsia="Times New Roman" w:hAnsi="Times New Roman" w:cs="Times New Roman"/>
          <w:kern w:val="0"/>
          <w14:ligatures w14:val="none"/>
        </w:rPr>
      </w:pPr>
      <w:r w:rsidRPr="00162E9F">
        <w:rPr>
          <w:rFonts w:ascii="Times New Roman" w:eastAsia="Times New Roman" w:hAnsi="Times New Roman" w:cs="Times New Roman"/>
          <w:kern w:val="0"/>
          <w14:ligatures w14:val="none"/>
        </w:rPr>
        <w:t>And at Bethany, He receives visible oil from another. He allows Mary to anoint Him for burial.</w:t>
      </w:r>
    </w:p>
    <w:p w14:paraId="03283172" w14:textId="77777777" w:rsidR="00162E9F" w:rsidRPr="00162E9F" w:rsidRDefault="00162E9F" w:rsidP="00162E9F">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162E9F">
        <w:rPr>
          <w:rFonts w:ascii="Times New Roman" w:eastAsia="Times New Roman" w:hAnsi="Times New Roman" w:cs="Times New Roman"/>
          <w:kern w:val="0"/>
          <w14:ligatures w14:val="none"/>
        </w:rPr>
        <w:t>So</w:t>
      </w:r>
      <w:proofErr w:type="gramEnd"/>
      <w:r w:rsidRPr="00162E9F">
        <w:rPr>
          <w:rFonts w:ascii="Times New Roman" w:eastAsia="Times New Roman" w:hAnsi="Times New Roman" w:cs="Times New Roman"/>
          <w:kern w:val="0"/>
          <w14:ligatures w14:val="none"/>
        </w:rPr>
        <w:t xml:space="preserve"> the careful wording would be:</w:t>
      </w:r>
    </w:p>
    <w:p w14:paraId="37FD8B40" w14:textId="77777777" w:rsidR="00162E9F" w:rsidRPr="00162E9F" w:rsidRDefault="00162E9F" w:rsidP="00162E9F">
      <w:pPr>
        <w:spacing w:before="100" w:beforeAutospacing="1" w:after="100" w:afterAutospacing="1" w:line="240" w:lineRule="auto"/>
        <w:rPr>
          <w:rFonts w:ascii="Times New Roman" w:eastAsia="Times New Roman" w:hAnsi="Times New Roman" w:cs="Times New Roman"/>
          <w:kern w:val="0"/>
          <w14:ligatures w14:val="none"/>
        </w:rPr>
      </w:pPr>
      <w:r w:rsidRPr="00162E9F">
        <w:rPr>
          <w:rFonts w:ascii="Times New Roman" w:eastAsia="Times New Roman" w:hAnsi="Times New Roman" w:cs="Times New Roman"/>
          <w:b/>
          <w:bCs/>
          <w:kern w:val="0"/>
          <w14:ligatures w14:val="none"/>
        </w:rPr>
        <w:t>Deuteronomy 28:40 does not directly prophesy Mary anointing Jesus, but it does support the biblical logic that anointing is not self-bestowed. The true Anointed One receives anointing from God, and He receives the burial-oil witness from a faithful worshipper.</w:t>
      </w:r>
    </w:p>
    <w:p w14:paraId="14D3EFDF" w14:textId="77777777" w:rsidR="00162E9F" w:rsidRPr="00162E9F" w:rsidRDefault="00162E9F" w:rsidP="00162E9F">
      <w:pPr>
        <w:spacing w:before="100" w:beforeAutospacing="1" w:after="100" w:afterAutospacing="1" w:line="240" w:lineRule="auto"/>
        <w:rPr>
          <w:rFonts w:ascii="Times New Roman" w:eastAsia="Times New Roman" w:hAnsi="Times New Roman" w:cs="Times New Roman"/>
          <w:kern w:val="0"/>
          <w14:ligatures w14:val="none"/>
        </w:rPr>
      </w:pPr>
      <w:r w:rsidRPr="00162E9F">
        <w:rPr>
          <w:rFonts w:ascii="Times New Roman" w:eastAsia="Times New Roman" w:hAnsi="Times New Roman" w:cs="Times New Roman"/>
          <w:kern w:val="0"/>
          <w14:ligatures w14:val="none"/>
        </w:rPr>
        <w:t>That is strong.</w:t>
      </w:r>
    </w:p>
    <w:p w14:paraId="21A5EB6C" w14:textId="77777777" w:rsidR="00162E9F" w:rsidRPr="00162E9F" w:rsidRDefault="00162E9F" w:rsidP="00162E9F">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62E9F">
        <w:rPr>
          <w:rFonts w:ascii="Times New Roman" w:eastAsia="Times New Roman" w:hAnsi="Times New Roman" w:cs="Times New Roman"/>
          <w:b/>
          <w:bCs/>
          <w:kern w:val="0"/>
          <w:sz w:val="36"/>
          <w:szCs w:val="36"/>
          <w14:ligatures w14:val="none"/>
        </w:rPr>
        <w:t>How it fits the Bethany pattern</w:t>
      </w:r>
    </w:p>
    <w:p w14:paraId="7545448E" w14:textId="77777777" w:rsidR="00162E9F" w:rsidRPr="00162E9F" w:rsidRDefault="00162E9F" w:rsidP="00162E9F">
      <w:pPr>
        <w:spacing w:before="100" w:beforeAutospacing="1" w:after="100" w:afterAutospacing="1" w:line="240" w:lineRule="auto"/>
        <w:rPr>
          <w:rFonts w:ascii="Times New Roman" w:eastAsia="Times New Roman" w:hAnsi="Times New Roman" w:cs="Times New Roman"/>
          <w:kern w:val="0"/>
          <w14:ligatures w14:val="none"/>
        </w:rPr>
      </w:pPr>
      <w:r w:rsidRPr="00162E9F">
        <w:rPr>
          <w:rFonts w:ascii="Times New Roman" w:eastAsia="Times New Roman" w:hAnsi="Times New Roman" w:cs="Times New Roman"/>
          <w:kern w:val="0"/>
          <w14:ligatures w14:val="none"/>
        </w:rPr>
        <w:t>Israel under the curse cannot enjoy the oil:</w:t>
      </w:r>
    </w:p>
    <w:p w14:paraId="7D63EFDF" w14:textId="77777777" w:rsidR="00162E9F" w:rsidRPr="00162E9F" w:rsidRDefault="00162E9F" w:rsidP="00162E9F">
      <w:pPr>
        <w:spacing w:before="100" w:beforeAutospacing="1" w:after="100" w:afterAutospacing="1" w:line="240" w:lineRule="auto"/>
        <w:rPr>
          <w:rFonts w:ascii="Times New Roman" w:eastAsia="Times New Roman" w:hAnsi="Times New Roman" w:cs="Times New Roman"/>
          <w:kern w:val="0"/>
          <w14:ligatures w14:val="none"/>
        </w:rPr>
      </w:pPr>
      <w:r w:rsidRPr="00162E9F">
        <w:rPr>
          <w:rFonts w:ascii="Times New Roman" w:eastAsia="Times New Roman" w:hAnsi="Times New Roman" w:cs="Times New Roman"/>
          <w:kern w:val="0"/>
          <w14:ligatures w14:val="none"/>
        </w:rPr>
        <w:t>olive trees are present,</w:t>
      </w:r>
      <w:r w:rsidRPr="00162E9F">
        <w:rPr>
          <w:rFonts w:ascii="Times New Roman" w:eastAsia="Times New Roman" w:hAnsi="Times New Roman" w:cs="Times New Roman"/>
          <w:kern w:val="0"/>
          <w14:ligatures w14:val="none"/>
        </w:rPr>
        <w:br/>
        <w:t>but the fruit fails,</w:t>
      </w:r>
      <w:r w:rsidRPr="00162E9F">
        <w:rPr>
          <w:rFonts w:ascii="Times New Roman" w:eastAsia="Times New Roman" w:hAnsi="Times New Roman" w:cs="Times New Roman"/>
          <w:kern w:val="0"/>
          <w14:ligatures w14:val="none"/>
        </w:rPr>
        <w:br/>
        <w:t>and the people cannot anoint themselves.</w:t>
      </w:r>
    </w:p>
    <w:p w14:paraId="7DF63A9D" w14:textId="77777777" w:rsidR="00162E9F" w:rsidRPr="00162E9F" w:rsidRDefault="00162E9F" w:rsidP="00162E9F">
      <w:pPr>
        <w:spacing w:before="100" w:beforeAutospacing="1" w:after="100" w:afterAutospacing="1" w:line="240" w:lineRule="auto"/>
        <w:rPr>
          <w:rFonts w:ascii="Times New Roman" w:eastAsia="Times New Roman" w:hAnsi="Times New Roman" w:cs="Times New Roman"/>
          <w:kern w:val="0"/>
          <w14:ligatures w14:val="none"/>
        </w:rPr>
      </w:pPr>
      <w:r w:rsidRPr="00162E9F">
        <w:rPr>
          <w:rFonts w:ascii="Times New Roman" w:eastAsia="Times New Roman" w:hAnsi="Times New Roman" w:cs="Times New Roman"/>
          <w:kern w:val="0"/>
          <w14:ligatures w14:val="none"/>
        </w:rPr>
        <w:t>Jesus comes as the faithful Israelite, the true Son, the curse-bearer, and the Anointed One.</w:t>
      </w:r>
    </w:p>
    <w:p w14:paraId="6A339BEF" w14:textId="77777777" w:rsidR="00162E9F" w:rsidRPr="00162E9F" w:rsidRDefault="00162E9F" w:rsidP="00162E9F">
      <w:pPr>
        <w:spacing w:before="100" w:beforeAutospacing="1" w:after="100" w:afterAutospacing="1" w:line="240" w:lineRule="auto"/>
        <w:rPr>
          <w:rFonts w:ascii="Times New Roman" w:eastAsia="Times New Roman" w:hAnsi="Times New Roman" w:cs="Times New Roman"/>
          <w:kern w:val="0"/>
          <w14:ligatures w14:val="none"/>
        </w:rPr>
      </w:pPr>
      <w:r w:rsidRPr="00162E9F">
        <w:rPr>
          <w:rFonts w:ascii="Times New Roman" w:eastAsia="Times New Roman" w:hAnsi="Times New Roman" w:cs="Times New Roman"/>
          <w:kern w:val="0"/>
          <w14:ligatures w14:val="none"/>
        </w:rPr>
        <w:lastRenderedPageBreak/>
        <w:t>He does not seize oil for Himself.</w:t>
      </w:r>
      <w:r w:rsidRPr="00162E9F">
        <w:rPr>
          <w:rFonts w:ascii="Times New Roman" w:eastAsia="Times New Roman" w:hAnsi="Times New Roman" w:cs="Times New Roman"/>
          <w:kern w:val="0"/>
          <w14:ligatures w14:val="none"/>
        </w:rPr>
        <w:br/>
        <w:t>He does not self-consecrate.</w:t>
      </w:r>
      <w:r w:rsidRPr="00162E9F">
        <w:rPr>
          <w:rFonts w:ascii="Times New Roman" w:eastAsia="Times New Roman" w:hAnsi="Times New Roman" w:cs="Times New Roman"/>
          <w:kern w:val="0"/>
          <w14:ligatures w14:val="none"/>
        </w:rPr>
        <w:br/>
        <w:t>He does not self-exalt.</w:t>
      </w:r>
      <w:r w:rsidRPr="00162E9F">
        <w:rPr>
          <w:rFonts w:ascii="Times New Roman" w:eastAsia="Times New Roman" w:hAnsi="Times New Roman" w:cs="Times New Roman"/>
          <w:kern w:val="0"/>
          <w14:ligatures w14:val="none"/>
        </w:rPr>
        <w:br/>
        <w:t>He receives.</w:t>
      </w:r>
    </w:p>
    <w:p w14:paraId="58F20640" w14:textId="77777777" w:rsidR="00162E9F" w:rsidRPr="00162E9F" w:rsidRDefault="00162E9F" w:rsidP="00162E9F">
      <w:pPr>
        <w:spacing w:before="100" w:beforeAutospacing="1" w:after="100" w:afterAutospacing="1" w:line="240" w:lineRule="auto"/>
        <w:rPr>
          <w:rFonts w:ascii="Times New Roman" w:eastAsia="Times New Roman" w:hAnsi="Times New Roman" w:cs="Times New Roman"/>
          <w:kern w:val="0"/>
          <w14:ligatures w14:val="none"/>
        </w:rPr>
      </w:pPr>
      <w:r w:rsidRPr="00162E9F">
        <w:rPr>
          <w:rFonts w:ascii="Times New Roman" w:eastAsia="Times New Roman" w:hAnsi="Times New Roman" w:cs="Times New Roman"/>
          <w:kern w:val="0"/>
          <w14:ligatures w14:val="none"/>
        </w:rPr>
        <w:t>The Father anoints Him with the Spirit.</w:t>
      </w:r>
      <w:r w:rsidRPr="00162E9F">
        <w:rPr>
          <w:rFonts w:ascii="Times New Roman" w:eastAsia="Times New Roman" w:hAnsi="Times New Roman" w:cs="Times New Roman"/>
          <w:kern w:val="0"/>
          <w14:ligatures w14:val="none"/>
        </w:rPr>
        <w:br/>
        <w:t>Mary anoints Him with costly burial oil.</w:t>
      </w:r>
      <w:r w:rsidRPr="00162E9F">
        <w:rPr>
          <w:rFonts w:ascii="Times New Roman" w:eastAsia="Times New Roman" w:hAnsi="Times New Roman" w:cs="Times New Roman"/>
          <w:kern w:val="0"/>
          <w14:ligatures w14:val="none"/>
        </w:rPr>
        <w:br/>
        <w:t>After suffering, the Father raises and exalts Him.</w:t>
      </w:r>
    </w:p>
    <w:p w14:paraId="57E6AAB4" w14:textId="77777777" w:rsidR="00162E9F" w:rsidRPr="00162E9F" w:rsidRDefault="00162E9F" w:rsidP="00162E9F">
      <w:pPr>
        <w:spacing w:before="100" w:beforeAutospacing="1" w:after="100" w:afterAutospacing="1" w:line="240" w:lineRule="auto"/>
        <w:rPr>
          <w:rFonts w:ascii="Times New Roman" w:eastAsia="Times New Roman" w:hAnsi="Times New Roman" w:cs="Times New Roman"/>
          <w:kern w:val="0"/>
          <w14:ligatures w14:val="none"/>
        </w:rPr>
      </w:pPr>
      <w:r w:rsidRPr="00162E9F">
        <w:rPr>
          <w:rFonts w:ascii="Times New Roman" w:eastAsia="Times New Roman" w:hAnsi="Times New Roman" w:cs="Times New Roman"/>
          <w:kern w:val="0"/>
          <w14:ligatures w14:val="none"/>
        </w:rPr>
        <w:t>That matches the whole humility pattern:</w:t>
      </w:r>
    </w:p>
    <w:p w14:paraId="472F92FB" w14:textId="77777777" w:rsidR="00162E9F" w:rsidRPr="00162E9F" w:rsidRDefault="00162E9F" w:rsidP="00162E9F">
      <w:pPr>
        <w:spacing w:before="100" w:beforeAutospacing="1" w:after="100" w:afterAutospacing="1" w:line="240" w:lineRule="auto"/>
        <w:rPr>
          <w:rFonts w:ascii="Times New Roman" w:eastAsia="Times New Roman" w:hAnsi="Times New Roman" w:cs="Times New Roman"/>
          <w:kern w:val="0"/>
          <w14:ligatures w14:val="none"/>
        </w:rPr>
      </w:pPr>
      <w:r w:rsidRPr="00162E9F">
        <w:rPr>
          <w:rFonts w:ascii="Times New Roman" w:eastAsia="Times New Roman" w:hAnsi="Times New Roman" w:cs="Times New Roman"/>
          <w:kern w:val="0"/>
          <w14:ligatures w14:val="none"/>
        </w:rPr>
        <w:t>He receives the body.</w:t>
      </w:r>
      <w:r w:rsidRPr="00162E9F">
        <w:rPr>
          <w:rFonts w:ascii="Times New Roman" w:eastAsia="Times New Roman" w:hAnsi="Times New Roman" w:cs="Times New Roman"/>
          <w:kern w:val="0"/>
          <w14:ligatures w14:val="none"/>
        </w:rPr>
        <w:br/>
        <w:t>He receives the Spirit.</w:t>
      </w:r>
      <w:r w:rsidRPr="00162E9F">
        <w:rPr>
          <w:rFonts w:ascii="Times New Roman" w:eastAsia="Times New Roman" w:hAnsi="Times New Roman" w:cs="Times New Roman"/>
          <w:kern w:val="0"/>
          <w14:ligatures w14:val="none"/>
        </w:rPr>
        <w:br/>
        <w:t>He receives the oil.</w:t>
      </w:r>
      <w:r w:rsidRPr="00162E9F">
        <w:rPr>
          <w:rFonts w:ascii="Times New Roman" w:eastAsia="Times New Roman" w:hAnsi="Times New Roman" w:cs="Times New Roman"/>
          <w:kern w:val="0"/>
          <w14:ligatures w14:val="none"/>
        </w:rPr>
        <w:br/>
        <w:t>He receives the cup.</w:t>
      </w:r>
      <w:r w:rsidRPr="00162E9F">
        <w:rPr>
          <w:rFonts w:ascii="Times New Roman" w:eastAsia="Times New Roman" w:hAnsi="Times New Roman" w:cs="Times New Roman"/>
          <w:kern w:val="0"/>
          <w14:ligatures w14:val="none"/>
        </w:rPr>
        <w:br/>
        <w:t>He receives the name above every name.</w:t>
      </w:r>
      <w:r w:rsidRPr="00162E9F">
        <w:rPr>
          <w:rFonts w:ascii="Times New Roman" w:eastAsia="Times New Roman" w:hAnsi="Times New Roman" w:cs="Times New Roman"/>
          <w:kern w:val="0"/>
          <w14:ligatures w14:val="none"/>
        </w:rPr>
        <w:br/>
        <w:t>He receives the kingdom.</w:t>
      </w:r>
    </w:p>
    <w:p w14:paraId="07268DFD" w14:textId="77777777" w:rsidR="00162E9F" w:rsidRPr="00162E9F" w:rsidRDefault="00162E9F" w:rsidP="00162E9F">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62E9F">
        <w:rPr>
          <w:rFonts w:ascii="Times New Roman" w:eastAsia="Times New Roman" w:hAnsi="Times New Roman" w:cs="Times New Roman"/>
          <w:b/>
          <w:bCs/>
          <w:kern w:val="0"/>
          <w:sz w:val="36"/>
          <w:szCs w:val="36"/>
          <w14:ligatures w14:val="none"/>
        </w:rPr>
        <w:t>The smearing connection</w:t>
      </w:r>
    </w:p>
    <w:p w14:paraId="6D21DE7A" w14:textId="77777777" w:rsidR="00162E9F" w:rsidRPr="00162E9F" w:rsidRDefault="00162E9F" w:rsidP="00162E9F">
      <w:pPr>
        <w:spacing w:before="100" w:beforeAutospacing="1" w:after="100" w:afterAutospacing="1" w:line="240" w:lineRule="auto"/>
        <w:rPr>
          <w:rFonts w:ascii="Times New Roman" w:eastAsia="Times New Roman" w:hAnsi="Times New Roman" w:cs="Times New Roman"/>
          <w:kern w:val="0"/>
          <w14:ligatures w14:val="none"/>
        </w:rPr>
      </w:pPr>
      <w:r w:rsidRPr="00162E9F">
        <w:rPr>
          <w:rFonts w:ascii="Times New Roman" w:eastAsia="Times New Roman" w:hAnsi="Times New Roman" w:cs="Times New Roman"/>
          <w:kern w:val="0"/>
          <w14:ligatures w14:val="none"/>
        </w:rPr>
        <w:t xml:space="preserve">The word idea in Deuteronomy 28:40 is not merely “possess oil,” but using oil upon oneself. </w:t>
      </w:r>
      <w:proofErr w:type="gramStart"/>
      <w:r w:rsidRPr="00162E9F">
        <w:rPr>
          <w:rFonts w:ascii="Times New Roman" w:eastAsia="Times New Roman" w:hAnsi="Times New Roman" w:cs="Times New Roman"/>
          <w:kern w:val="0"/>
          <w14:ligatures w14:val="none"/>
        </w:rPr>
        <w:t>So</w:t>
      </w:r>
      <w:proofErr w:type="gramEnd"/>
      <w:r w:rsidRPr="00162E9F">
        <w:rPr>
          <w:rFonts w:ascii="Times New Roman" w:eastAsia="Times New Roman" w:hAnsi="Times New Roman" w:cs="Times New Roman"/>
          <w:kern w:val="0"/>
          <w14:ligatures w14:val="none"/>
        </w:rPr>
        <w:t xml:space="preserve"> it does pair well with your “smearing/anointing” theme.</w:t>
      </w:r>
    </w:p>
    <w:p w14:paraId="4760D7AB" w14:textId="77777777" w:rsidR="00162E9F" w:rsidRPr="00162E9F" w:rsidRDefault="00162E9F" w:rsidP="00162E9F">
      <w:pPr>
        <w:spacing w:before="100" w:beforeAutospacing="1" w:after="100" w:afterAutospacing="1" w:line="240" w:lineRule="auto"/>
        <w:rPr>
          <w:rFonts w:ascii="Times New Roman" w:eastAsia="Times New Roman" w:hAnsi="Times New Roman" w:cs="Times New Roman"/>
          <w:kern w:val="0"/>
          <w14:ligatures w14:val="none"/>
        </w:rPr>
      </w:pPr>
      <w:r w:rsidRPr="00162E9F">
        <w:rPr>
          <w:rFonts w:ascii="Times New Roman" w:eastAsia="Times New Roman" w:hAnsi="Times New Roman" w:cs="Times New Roman"/>
          <w:kern w:val="0"/>
          <w14:ligatures w14:val="none"/>
        </w:rPr>
        <w:t>Mary does what cursed Israel cannot do for itself.</w:t>
      </w:r>
    </w:p>
    <w:p w14:paraId="693EA3F2" w14:textId="77777777" w:rsidR="00162E9F" w:rsidRPr="00162E9F" w:rsidRDefault="00162E9F" w:rsidP="00162E9F">
      <w:pPr>
        <w:spacing w:before="100" w:beforeAutospacing="1" w:after="100" w:afterAutospacing="1" w:line="240" w:lineRule="auto"/>
        <w:rPr>
          <w:rFonts w:ascii="Times New Roman" w:eastAsia="Times New Roman" w:hAnsi="Times New Roman" w:cs="Times New Roman"/>
          <w:kern w:val="0"/>
          <w14:ligatures w14:val="none"/>
        </w:rPr>
      </w:pPr>
      <w:r w:rsidRPr="00162E9F">
        <w:rPr>
          <w:rFonts w:ascii="Times New Roman" w:eastAsia="Times New Roman" w:hAnsi="Times New Roman" w:cs="Times New Roman"/>
          <w:kern w:val="0"/>
          <w14:ligatures w14:val="none"/>
        </w:rPr>
        <w:t>She does not anoint herself.</w:t>
      </w:r>
      <w:r w:rsidRPr="00162E9F">
        <w:rPr>
          <w:rFonts w:ascii="Times New Roman" w:eastAsia="Times New Roman" w:hAnsi="Times New Roman" w:cs="Times New Roman"/>
          <w:kern w:val="0"/>
          <w14:ligatures w14:val="none"/>
        </w:rPr>
        <w:br/>
        <w:t>She anoints Him.</w:t>
      </w:r>
    </w:p>
    <w:p w14:paraId="2324592D" w14:textId="77777777" w:rsidR="00162E9F" w:rsidRPr="00162E9F" w:rsidRDefault="00162E9F" w:rsidP="00162E9F">
      <w:pPr>
        <w:spacing w:before="100" w:beforeAutospacing="1" w:after="100" w:afterAutospacing="1" w:line="240" w:lineRule="auto"/>
        <w:rPr>
          <w:rFonts w:ascii="Times New Roman" w:eastAsia="Times New Roman" w:hAnsi="Times New Roman" w:cs="Times New Roman"/>
          <w:kern w:val="0"/>
          <w14:ligatures w14:val="none"/>
        </w:rPr>
      </w:pPr>
      <w:r w:rsidRPr="00162E9F">
        <w:rPr>
          <w:rFonts w:ascii="Times New Roman" w:eastAsia="Times New Roman" w:hAnsi="Times New Roman" w:cs="Times New Roman"/>
          <w:kern w:val="0"/>
          <w14:ligatures w14:val="none"/>
        </w:rPr>
        <w:t>And He does not anoint Himself.</w:t>
      </w:r>
      <w:r w:rsidRPr="00162E9F">
        <w:rPr>
          <w:rFonts w:ascii="Times New Roman" w:eastAsia="Times New Roman" w:hAnsi="Times New Roman" w:cs="Times New Roman"/>
          <w:kern w:val="0"/>
          <w14:ligatures w14:val="none"/>
        </w:rPr>
        <w:br/>
        <w:t>He receives the act.</w:t>
      </w:r>
    </w:p>
    <w:p w14:paraId="447DDA28" w14:textId="77777777" w:rsidR="00162E9F" w:rsidRPr="00162E9F" w:rsidRDefault="00162E9F" w:rsidP="00162E9F">
      <w:pPr>
        <w:spacing w:before="100" w:beforeAutospacing="1" w:after="100" w:afterAutospacing="1" w:line="240" w:lineRule="auto"/>
        <w:rPr>
          <w:rFonts w:ascii="Times New Roman" w:eastAsia="Times New Roman" w:hAnsi="Times New Roman" w:cs="Times New Roman"/>
          <w:kern w:val="0"/>
          <w14:ligatures w14:val="none"/>
        </w:rPr>
      </w:pPr>
      <w:r w:rsidRPr="00162E9F">
        <w:rPr>
          <w:rFonts w:ascii="Times New Roman" w:eastAsia="Times New Roman" w:hAnsi="Times New Roman" w:cs="Times New Roman"/>
          <w:kern w:val="0"/>
          <w14:ligatures w14:val="none"/>
        </w:rPr>
        <w:t>That gives a beautiful reversal:</w:t>
      </w:r>
    </w:p>
    <w:p w14:paraId="2B26FCF6" w14:textId="77777777" w:rsidR="00162E9F" w:rsidRPr="00162E9F" w:rsidRDefault="00162E9F" w:rsidP="00162E9F">
      <w:pPr>
        <w:spacing w:before="100" w:beforeAutospacing="1" w:after="100" w:afterAutospacing="1" w:line="240" w:lineRule="auto"/>
        <w:rPr>
          <w:rFonts w:ascii="Times New Roman" w:eastAsia="Times New Roman" w:hAnsi="Times New Roman" w:cs="Times New Roman"/>
          <w:kern w:val="0"/>
          <w14:ligatures w14:val="none"/>
        </w:rPr>
      </w:pPr>
      <w:r w:rsidRPr="00162E9F">
        <w:rPr>
          <w:rFonts w:ascii="Times New Roman" w:eastAsia="Times New Roman" w:hAnsi="Times New Roman" w:cs="Times New Roman"/>
          <w:kern w:val="0"/>
          <w14:ligatures w14:val="none"/>
        </w:rPr>
        <w:t>Under the curse, man cannot secure his own oil.</w:t>
      </w:r>
      <w:r w:rsidRPr="00162E9F">
        <w:rPr>
          <w:rFonts w:ascii="Times New Roman" w:eastAsia="Times New Roman" w:hAnsi="Times New Roman" w:cs="Times New Roman"/>
          <w:kern w:val="0"/>
          <w14:ligatures w14:val="none"/>
        </w:rPr>
        <w:br/>
        <w:t>Under grace, costly oil is poured upon the curse-bearing Christ.</w:t>
      </w:r>
      <w:r w:rsidRPr="00162E9F">
        <w:rPr>
          <w:rFonts w:ascii="Times New Roman" w:eastAsia="Times New Roman" w:hAnsi="Times New Roman" w:cs="Times New Roman"/>
          <w:kern w:val="0"/>
          <w14:ligatures w14:val="none"/>
        </w:rPr>
        <w:br/>
        <w:t xml:space="preserve">The faithful worshipper does not spend the oil on </w:t>
      </w:r>
      <w:proofErr w:type="gramStart"/>
      <w:r w:rsidRPr="00162E9F">
        <w:rPr>
          <w:rFonts w:ascii="Times New Roman" w:eastAsia="Times New Roman" w:hAnsi="Times New Roman" w:cs="Times New Roman"/>
          <w:kern w:val="0"/>
          <w14:ligatures w14:val="none"/>
        </w:rPr>
        <w:t>herself, but</w:t>
      </w:r>
      <w:proofErr w:type="gramEnd"/>
      <w:r w:rsidRPr="00162E9F">
        <w:rPr>
          <w:rFonts w:ascii="Times New Roman" w:eastAsia="Times New Roman" w:hAnsi="Times New Roman" w:cs="Times New Roman"/>
          <w:kern w:val="0"/>
          <w14:ligatures w14:val="none"/>
        </w:rPr>
        <w:t xml:space="preserve"> gives it to Him.</w:t>
      </w:r>
      <w:r w:rsidRPr="00162E9F">
        <w:rPr>
          <w:rFonts w:ascii="Times New Roman" w:eastAsia="Times New Roman" w:hAnsi="Times New Roman" w:cs="Times New Roman"/>
          <w:kern w:val="0"/>
          <w14:ligatures w14:val="none"/>
        </w:rPr>
        <w:br/>
        <w:t>The Anointed One receives it on the way to bearing the curse and opening the blessing.</w:t>
      </w:r>
    </w:p>
    <w:p w14:paraId="11C32756" w14:textId="77777777" w:rsidR="00162E9F" w:rsidRPr="00162E9F" w:rsidRDefault="00162E9F" w:rsidP="00162E9F">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62E9F">
        <w:rPr>
          <w:rFonts w:ascii="Times New Roman" w:eastAsia="Times New Roman" w:hAnsi="Times New Roman" w:cs="Times New Roman"/>
          <w:b/>
          <w:bCs/>
          <w:kern w:val="0"/>
          <w:sz w:val="36"/>
          <w:szCs w:val="36"/>
          <w14:ligatures w14:val="none"/>
        </w:rPr>
        <w:t>Clean study statement</w:t>
      </w:r>
    </w:p>
    <w:p w14:paraId="06C8CA0A" w14:textId="77777777" w:rsidR="00162E9F" w:rsidRPr="00162E9F" w:rsidRDefault="00162E9F" w:rsidP="00162E9F">
      <w:pPr>
        <w:spacing w:before="100" w:beforeAutospacing="1" w:after="100" w:afterAutospacing="1" w:line="240" w:lineRule="auto"/>
        <w:rPr>
          <w:rFonts w:ascii="Times New Roman" w:eastAsia="Times New Roman" w:hAnsi="Times New Roman" w:cs="Times New Roman"/>
          <w:kern w:val="0"/>
          <w14:ligatures w14:val="none"/>
        </w:rPr>
      </w:pPr>
      <w:r w:rsidRPr="00162E9F">
        <w:rPr>
          <w:rFonts w:ascii="Times New Roman" w:eastAsia="Times New Roman" w:hAnsi="Times New Roman" w:cs="Times New Roman"/>
          <w:kern w:val="0"/>
          <w14:ligatures w14:val="none"/>
        </w:rPr>
        <w:t xml:space="preserve">Deuteronomy 28:40 gives a covenant-curse image: Israel may have olive trees, but the fruit fails, and the people cannot anoint themselves with oil. This is not a direct prophecy of Bethany, but it reinforces the biblical pattern that anointing is received, not self-bestowed. Jesus, the true Anointed One, does not anoint Himself. The Father </w:t>
      </w:r>
      <w:proofErr w:type="gramStart"/>
      <w:r w:rsidRPr="00162E9F">
        <w:rPr>
          <w:rFonts w:ascii="Times New Roman" w:eastAsia="Times New Roman" w:hAnsi="Times New Roman" w:cs="Times New Roman"/>
          <w:kern w:val="0"/>
          <w14:ligatures w14:val="none"/>
        </w:rPr>
        <w:t>anoints</w:t>
      </w:r>
      <w:proofErr w:type="gramEnd"/>
      <w:r w:rsidRPr="00162E9F">
        <w:rPr>
          <w:rFonts w:ascii="Times New Roman" w:eastAsia="Times New Roman" w:hAnsi="Times New Roman" w:cs="Times New Roman"/>
          <w:kern w:val="0"/>
          <w14:ligatures w14:val="none"/>
        </w:rPr>
        <w:t xml:space="preserve"> Him with the Spirit, and Mary gives </w:t>
      </w:r>
      <w:r w:rsidRPr="00162E9F">
        <w:rPr>
          <w:rFonts w:ascii="Times New Roman" w:eastAsia="Times New Roman" w:hAnsi="Times New Roman" w:cs="Times New Roman"/>
          <w:kern w:val="0"/>
          <w14:ligatures w14:val="none"/>
        </w:rPr>
        <w:lastRenderedPageBreak/>
        <w:t>the visible burial-oil witness. Where cursed Israel cannot secure oil for itself, Mary pours costly oil upon the One who will bear the curse and release the blessing.</w:t>
      </w:r>
    </w:p>
    <w:p w14:paraId="4EF2DC51" w14:textId="77777777" w:rsidR="00162E9F" w:rsidRDefault="00162E9F"/>
    <w:sectPr w:rsidR="00162E9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2E9F"/>
    <w:rsid w:val="000F7ACA"/>
    <w:rsid w:val="00162E9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532DFC"/>
  <w15:chartTrackingRefBased/>
  <w15:docId w15:val="{29DF6A82-496B-435A-A885-97BB925432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62E9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62E9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62E9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62E9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62E9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62E9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62E9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62E9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62E9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62E9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62E9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62E9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62E9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62E9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62E9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62E9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62E9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62E9F"/>
    <w:rPr>
      <w:rFonts w:eastAsiaTheme="majorEastAsia" w:cstheme="majorBidi"/>
      <w:color w:val="272727" w:themeColor="text1" w:themeTint="D8"/>
    </w:rPr>
  </w:style>
  <w:style w:type="paragraph" w:styleId="Title">
    <w:name w:val="Title"/>
    <w:basedOn w:val="Normal"/>
    <w:next w:val="Normal"/>
    <w:link w:val="TitleChar"/>
    <w:uiPriority w:val="10"/>
    <w:qFormat/>
    <w:rsid w:val="00162E9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62E9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62E9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62E9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62E9F"/>
    <w:pPr>
      <w:spacing w:before="160"/>
      <w:jc w:val="center"/>
    </w:pPr>
    <w:rPr>
      <w:i/>
      <w:iCs/>
      <w:color w:val="404040" w:themeColor="text1" w:themeTint="BF"/>
    </w:rPr>
  </w:style>
  <w:style w:type="character" w:customStyle="1" w:styleId="QuoteChar">
    <w:name w:val="Quote Char"/>
    <w:basedOn w:val="DefaultParagraphFont"/>
    <w:link w:val="Quote"/>
    <w:uiPriority w:val="29"/>
    <w:rsid w:val="00162E9F"/>
    <w:rPr>
      <w:i/>
      <w:iCs/>
      <w:color w:val="404040" w:themeColor="text1" w:themeTint="BF"/>
    </w:rPr>
  </w:style>
  <w:style w:type="paragraph" w:styleId="ListParagraph">
    <w:name w:val="List Paragraph"/>
    <w:basedOn w:val="Normal"/>
    <w:uiPriority w:val="34"/>
    <w:qFormat/>
    <w:rsid w:val="00162E9F"/>
    <w:pPr>
      <w:ind w:left="720"/>
      <w:contextualSpacing/>
    </w:pPr>
  </w:style>
  <w:style w:type="character" w:styleId="IntenseEmphasis">
    <w:name w:val="Intense Emphasis"/>
    <w:basedOn w:val="DefaultParagraphFont"/>
    <w:uiPriority w:val="21"/>
    <w:qFormat/>
    <w:rsid w:val="00162E9F"/>
    <w:rPr>
      <w:i/>
      <w:iCs/>
      <w:color w:val="0F4761" w:themeColor="accent1" w:themeShade="BF"/>
    </w:rPr>
  </w:style>
  <w:style w:type="paragraph" w:styleId="IntenseQuote">
    <w:name w:val="Intense Quote"/>
    <w:basedOn w:val="Normal"/>
    <w:next w:val="Normal"/>
    <w:link w:val="IntenseQuoteChar"/>
    <w:uiPriority w:val="30"/>
    <w:qFormat/>
    <w:rsid w:val="00162E9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62E9F"/>
    <w:rPr>
      <w:i/>
      <w:iCs/>
      <w:color w:val="0F4761" w:themeColor="accent1" w:themeShade="BF"/>
    </w:rPr>
  </w:style>
  <w:style w:type="character" w:styleId="IntenseReference">
    <w:name w:val="Intense Reference"/>
    <w:basedOn w:val="DefaultParagraphFont"/>
    <w:uiPriority w:val="32"/>
    <w:qFormat/>
    <w:rsid w:val="00162E9F"/>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14</Pages>
  <Words>3535</Words>
  <Characters>19056</Characters>
  <Application>Microsoft Office Word</Application>
  <DocSecurity>0</DocSecurity>
  <Lines>397</Lines>
  <Paragraphs>332</Paragraphs>
  <ScaleCrop>false</ScaleCrop>
  <Company/>
  <LinksUpToDate>false</LinksUpToDate>
  <CharactersWithSpaces>22259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McCafferty</dc:creator>
  <cp:keywords/>
  <dc:description/>
  <cp:lastModifiedBy>Matt McCafferty</cp:lastModifiedBy>
  <cp:revision>1</cp:revision>
  <dcterms:created xsi:type="dcterms:W3CDTF">2026-06-29T23:30:00Z</dcterms:created>
  <dcterms:modified xsi:type="dcterms:W3CDTF">2026-06-29T23:30:00Z</dcterms:modified>
</cp:coreProperties>
</file>