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7B264" w14:textId="620F6BCF" w:rsidR="004A12C3" w:rsidRDefault="004A12C3">
      <w:r>
        <w:t>Scriptural Hyperlinks in Matthew</w:t>
      </w:r>
    </w:p>
    <w:p w14:paraId="5C72201A"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 Marriage in heaven Matthew 22:29-31, 29 Jesus answered and said unto them, Ye do err, not knowing the scriptures, nor the power of God. 30 For in the resurrection they neither marry, nor are given in marriage, but are as the angels of God in heaven. 31 But as touching the resurrection of the dead, have ye not read that which was spoken unto you by God What hyperlinks is Jesus referencing?</w:t>
      </w:r>
    </w:p>
    <w:p w14:paraId="214669B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I’m tracing the ropes from the passage itself, its parallel accounts, and the Torah texts the Sadducees were using. The main anchor is very likely Exodus 3, but there are a few linked strands around it.</w:t>
      </w:r>
    </w:p>
    <w:p w14:paraId="2551D338"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Thought for 50s</w:t>
      </w:r>
    </w:p>
    <w:p w14:paraId="4F20C0F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 strongest hyperlink is </w:t>
      </w:r>
      <w:r w:rsidRPr="004A12C3">
        <w:rPr>
          <w:rFonts w:ascii="Times New Roman" w:eastAsia="Times New Roman" w:hAnsi="Times New Roman" w:cs="Times New Roman"/>
          <w:b/>
          <w:bCs/>
          <w:kern w:val="0"/>
          <w14:ligatures w14:val="none"/>
        </w:rPr>
        <w:t>Exodus 3:6</w:t>
      </w:r>
      <w:r w:rsidRPr="004A12C3">
        <w:rPr>
          <w:rFonts w:ascii="Times New Roman" w:eastAsia="Times New Roman" w:hAnsi="Times New Roman" w:cs="Times New Roman"/>
          <w:kern w:val="0"/>
          <w14:ligatures w14:val="none"/>
        </w:rPr>
        <w:t>.</w:t>
      </w:r>
    </w:p>
    <w:p w14:paraId="3698AC3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Matthew 22:31–32 continues the thought you quoted:</w:t>
      </w:r>
    </w:p>
    <w:p w14:paraId="1A13689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But as touching the resurrection of the dead, have ye not read that which was spoken unto you by God, saying, I am the God of Abraham, and the God of Isaac, and the God of Jacob?</w:t>
      </w:r>
      <w:r w:rsidRPr="004A12C3">
        <w:rPr>
          <w:rFonts w:ascii="Times New Roman" w:eastAsia="Times New Roman" w:hAnsi="Times New Roman" w:cs="Times New Roman"/>
          <w:kern w:val="0"/>
          <w14:ligatures w14:val="none"/>
        </w:rPr>
        <w:t xml:space="preserve"> God is not the God of the dead, but of the living.”</w:t>
      </w:r>
    </w:p>
    <w:p w14:paraId="75A01B9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is Jesus pulling from the </w:t>
      </w:r>
      <w:r w:rsidRPr="004A12C3">
        <w:rPr>
          <w:rFonts w:ascii="Times New Roman" w:eastAsia="Times New Roman" w:hAnsi="Times New Roman" w:cs="Times New Roman"/>
          <w:b/>
          <w:bCs/>
          <w:kern w:val="0"/>
          <w14:ligatures w14:val="none"/>
        </w:rPr>
        <w:t>burning bush</w:t>
      </w:r>
      <w:r w:rsidRPr="004A12C3">
        <w:rPr>
          <w:rFonts w:ascii="Times New Roman" w:eastAsia="Times New Roman" w:hAnsi="Times New Roman" w:cs="Times New Roman"/>
          <w:kern w:val="0"/>
          <w14:ligatures w14:val="none"/>
        </w:rPr>
        <w:t xml:space="preserve"> scene:</w:t>
      </w:r>
    </w:p>
    <w:p w14:paraId="1A4EFBD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Moreover he said, I am the God of thy father, the God of Abraham, the God of Isaac, and the God of Jacob.</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Exodus 3:6</w:t>
      </w:r>
    </w:p>
    <w:p w14:paraId="632069B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main rope is:</w:t>
      </w:r>
    </w:p>
    <w:p w14:paraId="6D840F3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Matthew 22:31–32 -&gt; Exodus 3:6</w:t>
      </w:r>
    </w:p>
    <w:p w14:paraId="7E49396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But there are a few linked ropes around it.</w:t>
      </w:r>
    </w:p>
    <w:p w14:paraId="5A2BFEB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First, the </w:t>
      </w:r>
      <w:r w:rsidRPr="004A12C3">
        <w:rPr>
          <w:rFonts w:ascii="Times New Roman" w:eastAsia="Times New Roman" w:hAnsi="Times New Roman" w:cs="Times New Roman"/>
          <w:b/>
          <w:bCs/>
          <w:kern w:val="0"/>
          <w14:ligatures w14:val="none"/>
        </w:rPr>
        <w:t>Sadducees’ question itself</w:t>
      </w:r>
      <w:r w:rsidRPr="004A12C3">
        <w:rPr>
          <w:rFonts w:ascii="Times New Roman" w:eastAsia="Times New Roman" w:hAnsi="Times New Roman" w:cs="Times New Roman"/>
          <w:kern w:val="0"/>
          <w14:ligatures w14:val="none"/>
        </w:rPr>
        <w:t xml:space="preserve"> is built on the </w:t>
      </w:r>
      <w:r w:rsidRPr="004A12C3">
        <w:rPr>
          <w:rFonts w:ascii="Times New Roman" w:eastAsia="Times New Roman" w:hAnsi="Times New Roman" w:cs="Times New Roman"/>
          <w:b/>
          <w:bCs/>
          <w:kern w:val="0"/>
          <w14:ligatures w14:val="none"/>
        </w:rPr>
        <w:t>levirate marriage law</w:t>
      </w:r>
      <w:r w:rsidRPr="004A12C3">
        <w:rPr>
          <w:rFonts w:ascii="Times New Roman" w:eastAsia="Times New Roman" w:hAnsi="Times New Roman" w:cs="Times New Roman"/>
          <w:kern w:val="0"/>
          <w14:ligatures w14:val="none"/>
        </w:rPr>
        <w:t>:</w:t>
      </w:r>
    </w:p>
    <w:p w14:paraId="64D73AF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If brethren dwell together, and one of them die, and have no child… her husband’s brother shall go in unto her…</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Deuteronomy 25:5</w:t>
      </w:r>
      <w:r w:rsidRPr="004A12C3">
        <w:rPr>
          <w:rFonts w:ascii="Times New Roman" w:eastAsia="Times New Roman" w:hAnsi="Times New Roman" w:cs="Times New Roman"/>
          <w:kern w:val="0"/>
          <w14:ligatures w14:val="none"/>
        </w:rPr>
        <w:br/>
        <w:t>That is the law they are weaponizing in order to mock resurrection. So one hyperlink is:</w:t>
      </w:r>
    </w:p>
    <w:p w14:paraId="2FFD43E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Matthew 22:24 -&gt; Deuteronomy 25:5–10</w:t>
      </w:r>
    </w:p>
    <w:p w14:paraId="22230E0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Second, when Jesus says,</w:t>
      </w:r>
    </w:p>
    <w:p w14:paraId="35DCCD0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Ye do err, not knowing the scriptures, nor the power of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22:29</w:t>
      </w:r>
    </w:p>
    <w:p w14:paraId="72B138E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is saying they have missed two things:</w:t>
      </w:r>
    </w:p>
    <w:p w14:paraId="13E1408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 xml:space="preserve">They do not know the </w:t>
      </w:r>
      <w:r w:rsidRPr="004A12C3">
        <w:rPr>
          <w:rFonts w:ascii="Times New Roman" w:eastAsia="Times New Roman" w:hAnsi="Times New Roman" w:cs="Times New Roman"/>
          <w:b/>
          <w:bCs/>
          <w:kern w:val="0"/>
          <w14:ligatures w14:val="none"/>
        </w:rPr>
        <w:t>Scriptures</w:t>
      </w:r>
      <w:r w:rsidRPr="004A12C3">
        <w:rPr>
          <w:rFonts w:ascii="Times New Roman" w:eastAsia="Times New Roman" w:hAnsi="Times New Roman" w:cs="Times New Roman"/>
          <w:kern w:val="0"/>
          <w14:ligatures w14:val="none"/>
        </w:rPr>
        <w:t xml:space="preserve">, because even in the Torah God speaks of the patriarchs in a living covenant relationship, not as extinguished men. And they do not know the </w:t>
      </w:r>
      <w:r w:rsidRPr="004A12C3">
        <w:rPr>
          <w:rFonts w:ascii="Times New Roman" w:eastAsia="Times New Roman" w:hAnsi="Times New Roman" w:cs="Times New Roman"/>
          <w:b/>
          <w:bCs/>
          <w:kern w:val="0"/>
          <w14:ligatures w14:val="none"/>
        </w:rPr>
        <w:t>power of God</w:t>
      </w:r>
      <w:r w:rsidRPr="004A12C3">
        <w:rPr>
          <w:rFonts w:ascii="Times New Roman" w:eastAsia="Times New Roman" w:hAnsi="Times New Roman" w:cs="Times New Roman"/>
          <w:kern w:val="0"/>
          <w14:ligatures w14:val="none"/>
        </w:rPr>
        <w:t>, because they assume resurrection life must simply be a restart of present mortal life.</w:t>
      </w:r>
    </w:p>
    <w:p w14:paraId="4375348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verse 30 says:</w:t>
      </w:r>
    </w:p>
    <w:p w14:paraId="026C6BA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For in the resurrection they neither marry, nor are given in marriage, but are as the angels of God in heaven.</w:t>
      </w:r>
      <w:r w:rsidRPr="004A12C3">
        <w:rPr>
          <w:rFonts w:ascii="Times New Roman" w:eastAsia="Times New Roman" w:hAnsi="Times New Roman" w:cs="Times New Roman"/>
          <w:kern w:val="0"/>
          <w14:ligatures w14:val="none"/>
        </w:rPr>
        <w:t>”</w:t>
      </w:r>
    </w:p>
    <w:p w14:paraId="146A5B8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clearest explanatory hyperlink here is actually in the parallel passage:</w:t>
      </w:r>
    </w:p>
    <w:p w14:paraId="4F471C6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But they which shall be accounted worthy to obtain that world, and the resurrection from the dead, neither marry, nor are given in marriage: Neither can they die any more: for they are equal unto the angels; and are the children of God, being the children of the resurrection.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Luke 20:35–36</w:t>
      </w:r>
    </w:p>
    <w:p w14:paraId="761A30C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is a very important rope, because it shows </w:t>
      </w:r>
      <w:r w:rsidRPr="004A12C3">
        <w:rPr>
          <w:rFonts w:ascii="Times New Roman" w:eastAsia="Times New Roman" w:hAnsi="Times New Roman" w:cs="Times New Roman"/>
          <w:b/>
          <w:bCs/>
          <w:kern w:val="0"/>
          <w14:ligatures w14:val="none"/>
        </w:rPr>
        <w:t>why</w:t>
      </w:r>
      <w:r w:rsidRPr="004A12C3">
        <w:rPr>
          <w:rFonts w:ascii="Times New Roman" w:eastAsia="Times New Roman" w:hAnsi="Times New Roman" w:cs="Times New Roman"/>
          <w:kern w:val="0"/>
          <w14:ligatures w14:val="none"/>
        </w:rPr>
        <w:t xml:space="preserve"> marriage is absent there: not because persons become less real, but because </w:t>
      </w:r>
      <w:r w:rsidRPr="004A12C3">
        <w:rPr>
          <w:rFonts w:ascii="Times New Roman" w:eastAsia="Times New Roman" w:hAnsi="Times New Roman" w:cs="Times New Roman"/>
          <w:b/>
          <w:bCs/>
          <w:kern w:val="0"/>
          <w14:ligatures w14:val="none"/>
        </w:rPr>
        <w:t>death no longer rules</w:t>
      </w:r>
      <w:r w:rsidRPr="004A12C3">
        <w:rPr>
          <w:rFonts w:ascii="Times New Roman" w:eastAsia="Times New Roman" w:hAnsi="Times New Roman" w:cs="Times New Roman"/>
          <w:kern w:val="0"/>
          <w14:ligatures w14:val="none"/>
        </w:rPr>
        <w:t>, so the present-age marriage structure tied to mortality, succession, and seed-continuance is no longer functioning the same way.</w:t>
      </w:r>
    </w:p>
    <w:p w14:paraId="65CF12F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core hyperlink map is:</w:t>
      </w:r>
    </w:p>
    <w:p w14:paraId="5416AC1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1. The Sadducees’ setup:</w:t>
      </w:r>
      <w:r w:rsidRPr="004A12C3">
        <w:rPr>
          <w:rFonts w:ascii="Times New Roman" w:eastAsia="Times New Roman" w:hAnsi="Times New Roman" w:cs="Times New Roman"/>
          <w:kern w:val="0"/>
          <w14:ligatures w14:val="none"/>
        </w:rPr>
        <w:br/>
      </w:r>
      <w:r w:rsidRPr="004A12C3">
        <w:rPr>
          <w:rFonts w:ascii="Times New Roman" w:eastAsia="Times New Roman" w:hAnsi="Times New Roman" w:cs="Times New Roman"/>
          <w:b/>
          <w:bCs/>
          <w:kern w:val="0"/>
          <w14:ligatures w14:val="none"/>
        </w:rPr>
        <w:t>Matthew 22:24 -&gt; Deuteronomy 25:5–10</w:t>
      </w:r>
    </w:p>
    <w:p w14:paraId="04D5214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2. Jesus’ explicit resurrection proof:</w:t>
      </w:r>
      <w:r w:rsidRPr="004A12C3">
        <w:rPr>
          <w:rFonts w:ascii="Times New Roman" w:eastAsia="Times New Roman" w:hAnsi="Times New Roman" w:cs="Times New Roman"/>
          <w:kern w:val="0"/>
          <w14:ligatures w14:val="none"/>
        </w:rPr>
        <w:br/>
      </w:r>
      <w:r w:rsidRPr="004A12C3">
        <w:rPr>
          <w:rFonts w:ascii="Times New Roman" w:eastAsia="Times New Roman" w:hAnsi="Times New Roman" w:cs="Times New Roman"/>
          <w:b/>
          <w:bCs/>
          <w:kern w:val="0"/>
          <w14:ligatures w14:val="none"/>
        </w:rPr>
        <w:t>Matthew 22:31–32 -&gt; Exodus 3:6</w:t>
      </w:r>
    </w:p>
    <w:p w14:paraId="7F6ABE1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3. Jesus’ explanation of “no marriage” in resurrection life:</w:t>
      </w:r>
      <w:r w:rsidRPr="004A12C3">
        <w:rPr>
          <w:rFonts w:ascii="Times New Roman" w:eastAsia="Times New Roman" w:hAnsi="Times New Roman" w:cs="Times New Roman"/>
          <w:kern w:val="0"/>
          <w14:ligatures w14:val="none"/>
        </w:rPr>
        <w:br/>
      </w:r>
      <w:r w:rsidRPr="004A12C3">
        <w:rPr>
          <w:rFonts w:ascii="Times New Roman" w:eastAsia="Times New Roman" w:hAnsi="Times New Roman" w:cs="Times New Roman"/>
          <w:b/>
          <w:bCs/>
          <w:kern w:val="0"/>
          <w14:ligatures w14:val="none"/>
        </w:rPr>
        <w:t>Matthew 22:30 -&gt; Luke 20:35–36</w:t>
      </w:r>
    </w:p>
    <w:p w14:paraId="3D0A762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There is also a deeper covenant rope under Exodus 3:6.</w:t>
      </w:r>
    </w:p>
    <w:p w14:paraId="5562B5D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When God says, “</w:t>
      </w:r>
      <w:r w:rsidRPr="004A12C3">
        <w:rPr>
          <w:rFonts w:ascii="Times New Roman" w:eastAsia="Times New Roman" w:hAnsi="Times New Roman" w:cs="Times New Roman"/>
          <w:b/>
          <w:bCs/>
          <w:kern w:val="0"/>
          <w14:ligatures w14:val="none"/>
        </w:rPr>
        <w:t>I am the God of Abraham, and the God of Isaac, and the God of Jacob</w:t>
      </w:r>
      <w:r w:rsidRPr="004A12C3">
        <w:rPr>
          <w:rFonts w:ascii="Times New Roman" w:eastAsia="Times New Roman" w:hAnsi="Times New Roman" w:cs="Times New Roman"/>
          <w:kern w:val="0"/>
          <w14:ligatures w14:val="none"/>
        </w:rPr>
        <w:t>,” He is not merely identifying Himself historically. He is invoking the living covenant bond He made with them. That reaches back into the patriarchal promises:</w:t>
      </w:r>
    </w:p>
    <w:p w14:paraId="46E5E6F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I will establish my covenant between me and thee and thy seed after thee in their generations for an everlasting covenant, to be a God unto thee, and to thy seed after thee.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17:7</w:t>
      </w:r>
    </w:p>
    <w:p w14:paraId="7CDB96D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deeper logic is:</w:t>
      </w:r>
    </w:p>
    <w:p w14:paraId="0F364D3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God covenanted Himself to Abraham, Isaac, and Jacob</w:t>
      </w:r>
      <w:r w:rsidRPr="004A12C3">
        <w:rPr>
          <w:rFonts w:ascii="Times New Roman" w:eastAsia="Times New Roman" w:hAnsi="Times New Roman" w:cs="Times New Roman"/>
          <w:kern w:val="0"/>
          <w14:ligatures w14:val="none"/>
        </w:rPr>
        <w:br/>
        <w:t xml:space="preserve">-&gt; </w:t>
      </w:r>
      <w:r w:rsidRPr="004A12C3">
        <w:rPr>
          <w:rFonts w:ascii="Times New Roman" w:eastAsia="Times New Roman" w:hAnsi="Times New Roman" w:cs="Times New Roman"/>
          <w:b/>
          <w:bCs/>
          <w:kern w:val="0"/>
          <w14:ligatures w14:val="none"/>
        </w:rPr>
        <w:t>He still names Himself as their God</w:t>
      </w:r>
      <w:r w:rsidRPr="004A12C3">
        <w:rPr>
          <w:rFonts w:ascii="Times New Roman" w:eastAsia="Times New Roman" w:hAnsi="Times New Roman" w:cs="Times New Roman"/>
          <w:kern w:val="0"/>
          <w14:ligatures w14:val="none"/>
        </w:rPr>
        <w:br/>
      </w:r>
      <w:r w:rsidRPr="004A12C3">
        <w:rPr>
          <w:rFonts w:ascii="Times New Roman" w:eastAsia="Times New Roman" w:hAnsi="Times New Roman" w:cs="Times New Roman"/>
          <w:kern w:val="0"/>
          <w14:ligatures w14:val="none"/>
        </w:rPr>
        <w:lastRenderedPageBreak/>
        <w:t xml:space="preserve">-&gt; </w:t>
      </w:r>
      <w:r w:rsidRPr="004A12C3">
        <w:rPr>
          <w:rFonts w:ascii="Times New Roman" w:eastAsia="Times New Roman" w:hAnsi="Times New Roman" w:cs="Times New Roman"/>
          <w:b/>
          <w:bCs/>
          <w:kern w:val="0"/>
          <w14:ligatures w14:val="none"/>
        </w:rPr>
        <w:t>therefore they are not annihilated persons</w:t>
      </w:r>
      <w:r w:rsidRPr="004A12C3">
        <w:rPr>
          <w:rFonts w:ascii="Times New Roman" w:eastAsia="Times New Roman" w:hAnsi="Times New Roman" w:cs="Times New Roman"/>
          <w:kern w:val="0"/>
          <w14:ligatures w14:val="none"/>
        </w:rPr>
        <w:br/>
        <w:t xml:space="preserve">-&gt; </w:t>
      </w:r>
      <w:r w:rsidRPr="004A12C3">
        <w:rPr>
          <w:rFonts w:ascii="Times New Roman" w:eastAsia="Times New Roman" w:hAnsi="Times New Roman" w:cs="Times New Roman"/>
          <w:b/>
          <w:bCs/>
          <w:kern w:val="0"/>
          <w14:ligatures w14:val="none"/>
        </w:rPr>
        <w:t>therefore resurrection is not foreign to the Torah</w:t>
      </w:r>
    </w:p>
    <w:p w14:paraId="313BDBD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Jesus says they should have known this from what was “</w:t>
      </w:r>
      <w:r w:rsidRPr="004A12C3">
        <w:rPr>
          <w:rFonts w:ascii="Times New Roman" w:eastAsia="Times New Roman" w:hAnsi="Times New Roman" w:cs="Times New Roman"/>
          <w:b/>
          <w:bCs/>
          <w:kern w:val="0"/>
          <w14:ligatures w14:val="none"/>
        </w:rPr>
        <w:t>spoken unto you by God</w:t>
      </w:r>
      <w:r w:rsidRPr="004A12C3">
        <w:rPr>
          <w:rFonts w:ascii="Times New Roman" w:eastAsia="Times New Roman" w:hAnsi="Times New Roman" w:cs="Times New Roman"/>
          <w:kern w:val="0"/>
          <w14:ligatures w14:val="none"/>
        </w:rPr>
        <w:t>.” He is treating the bush text not as dead history, but as a present-tense legal witness.</w:t>
      </w:r>
    </w:p>
    <w:p w14:paraId="606CAF4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if I condense it into one sentence:</w:t>
      </w:r>
    </w:p>
    <w:p w14:paraId="448DF6A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Jesus is mainly hyperlinking </w:t>
      </w:r>
      <w:r w:rsidRPr="004A12C3">
        <w:rPr>
          <w:rFonts w:ascii="Times New Roman" w:eastAsia="Times New Roman" w:hAnsi="Times New Roman" w:cs="Times New Roman"/>
          <w:b/>
          <w:bCs/>
          <w:kern w:val="0"/>
          <w14:ligatures w14:val="none"/>
        </w:rPr>
        <w:t>Exodus 3:6</w:t>
      </w:r>
      <w:r w:rsidRPr="004A12C3">
        <w:rPr>
          <w:rFonts w:ascii="Times New Roman" w:eastAsia="Times New Roman" w:hAnsi="Times New Roman" w:cs="Times New Roman"/>
          <w:kern w:val="0"/>
          <w14:ligatures w14:val="none"/>
        </w:rPr>
        <w:t xml:space="preserve"> to prove resurrection, while correcting the Sadducees’ misuse of </w:t>
      </w:r>
      <w:r w:rsidRPr="004A12C3">
        <w:rPr>
          <w:rFonts w:ascii="Times New Roman" w:eastAsia="Times New Roman" w:hAnsi="Times New Roman" w:cs="Times New Roman"/>
          <w:b/>
          <w:bCs/>
          <w:kern w:val="0"/>
          <w14:ligatures w14:val="none"/>
        </w:rPr>
        <w:t>Deuteronomy 25:5–10</w:t>
      </w:r>
      <w:r w:rsidRPr="004A12C3">
        <w:rPr>
          <w:rFonts w:ascii="Times New Roman" w:eastAsia="Times New Roman" w:hAnsi="Times New Roman" w:cs="Times New Roman"/>
          <w:kern w:val="0"/>
          <w14:ligatures w14:val="none"/>
        </w:rPr>
        <w:t xml:space="preserve">, and the parallel in </w:t>
      </w:r>
      <w:r w:rsidRPr="004A12C3">
        <w:rPr>
          <w:rFonts w:ascii="Times New Roman" w:eastAsia="Times New Roman" w:hAnsi="Times New Roman" w:cs="Times New Roman"/>
          <w:b/>
          <w:bCs/>
          <w:kern w:val="0"/>
          <w14:ligatures w14:val="none"/>
        </w:rPr>
        <w:t>Luke 20:35–36</w:t>
      </w:r>
      <w:r w:rsidRPr="004A12C3">
        <w:rPr>
          <w:rFonts w:ascii="Times New Roman" w:eastAsia="Times New Roman" w:hAnsi="Times New Roman" w:cs="Times New Roman"/>
          <w:kern w:val="0"/>
          <w14:ligatures w14:val="none"/>
        </w:rPr>
        <w:t xml:space="preserve"> explains that “no marriage in heaven” is tied to the end of death in resurrection life.</w:t>
      </w:r>
    </w:p>
    <w:p w14:paraId="153C9B7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If you want, I can turn this next into a tighter </w:t>
      </w:r>
      <w:r w:rsidRPr="004A12C3">
        <w:rPr>
          <w:rFonts w:ascii="Times New Roman" w:eastAsia="Times New Roman" w:hAnsi="Times New Roman" w:cs="Times New Roman"/>
          <w:b/>
          <w:bCs/>
          <w:kern w:val="0"/>
          <w14:ligatures w14:val="none"/>
        </w:rPr>
        <w:t>node map</w:t>
      </w:r>
      <w:r w:rsidRPr="004A12C3">
        <w:rPr>
          <w:rFonts w:ascii="Times New Roman" w:eastAsia="Times New Roman" w:hAnsi="Times New Roman" w:cs="Times New Roman"/>
          <w:kern w:val="0"/>
          <w14:ligatures w14:val="none"/>
        </w:rPr>
        <w:t xml:space="preserve"> showing the legal flow: </w:t>
      </w:r>
      <w:r w:rsidRPr="004A12C3">
        <w:rPr>
          <w:rFonts w:ascii="Times New Roman" w:eastAsia="Times New Roman" w:hAnsi="Times New Roman" w:cs="Times New Roman"/>
          <w:b/>
          <w:bCs/>
          <w:kern w:val="0"/>
          <w14:ligatures w14:val="none"/>
        </w:rPr>
        <w:t>Sadducees’ trap -&gt; levirate law -&gt; resurrection correction -&gt; angels -&gt; burning bush -&gt; covenant livingness</w:t>
      </w:r>
      <w:r w:rsidRPr="004A12C3">
        <w:rPr>
          <w:rFonts w:ascii="Times New Roman" w:eastAsia="Times New Roman" w:hAnsi="Times New Roman" w:cs="Times New Roman"/>
          <w:kern w:val="0"/>
          <w14:ligatures w14:val="none"/>
        </w:rPr>
        <w:t>.</w:t>
      </w:r>
    </w:p>
    <w:p w14:paraId="51261267"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 do not think this was a very satisfactory answer. You quoted Luke for a Matthew Hyperlink; Jesus is talking about the “scriptures”, not New Testament letters that would be written after his resurrection and enthronement. I would look to the Psalms, where David speaks of resurrection, life after death; also there is the account of Samuel being summoned by Saul, through a diviner, and there is also reference of “sleeping” and Samuel echoes that, David echos that, Paul, later talks about the ones sleeping, Jesus says that the people he raised from the dead were sleeping. There is more to what Jesus was saying about resurrection.</w:t>
      </w:r>
    </w:p>
    <w:p w14:paraId="3C9CED4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You’re right. Pulling Luke in as though it were one of the “scriptures” Jesus meant was the wrong move.</w:t>
      </w:r>
    </w:p>
    <w:p w14:paraId="6B46CFC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better way to read it is that Jesus gives a broad rebuke about the Scriptures as a whole, then nails them with a Torah proof they could not dodge.</w:t>
      </w:r>
    </w:p>
    <w:p w14:paraId="169DADC2"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Thought for 30s</w:t>
      </w:r>
    </w:p>
    <w:p w14:paraId="3A1FA24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 are right.</w:t>
      </w:r>
    </w:p>
    <w:p w14:paraId="6AA0429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My prior answer was too narrow, and using Luke as though it were one of the Scriptures Jesus was invoking in Matthew was not the right way to handle your question.</w:t>
      </w:r>
    </w:p>
    <w:p w14:paraId="2128B1A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better reading is this:</w:t>
      </w:r>
    </w:p>
    <w:p w14:paraId="3133BF4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In </w:t>
      </w:r>
      <w:r w:rsidRPr="004A12C3">
        <w:rPr>
          <w:rFonts w:ascii="Times New Roman" w:eastAsia="Times New Roman" w:hAnsi="Times New Roman" w:cs="Times New Roman"/>
          <w:b/>
          <w:bCs/>
          <w:kern w:val="0"/>
          <w14:ligatures w14:val="none"/>
        </w:rPr>
        <w:t>Matthew 22:29</w:t>
      </w:r>
      <w:r w:rsidRPr="004A12C3">
        <w:rPr>
          <w:rFonts w:ascii="Times New Roman" w:eastAsia="Times New Roman" w:hAnsi="Times New Roman" w:cs="Times New Roman"/>
          <w:kern w:val="0"/>
          <w14:ligatures w14:val="none"/>
        </w:rPr>
        <w:t xml:space="preserve">, Jesus gives a </w:t>
      </w:r>
      <w:r w:rsidRPr="004A12C3">
        <w:rPr>
          <w:rFonts w:ascii="Times New Roman" w:eastAsia="Times New Roman" w:hAnsi="Times New Roman" w:cs="Times New Roman"/>
          <w:b/>
          <w:bCs/>
          <w:kern w:val="0"/>
          <w14:ligatures w14:val="none"/>
        </w:rPr>
        <w:t>broad indictment</w:t>
      </w:r>
      <w:r w:rsidRPr="004A12C3">
        <w:rPr>
          <w:rFonts w:ascii="Times New Roman" w:eastAsia="Times New Roman" w:hAnsi="Times New Roman" w:cs="Times New Roman"/>
          <w:kern w:val="0"/>
          <w14:ligatures w14:val="none"/>
        </w:rPr>
        <w:t>:</w:t>
      </w:r>
    </w:p>
    <w:p w14:paraId="293E442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Ye do err, not knowing the scriptures, nor the power of God.</w:t>
      </w:r>
      <w:r w:rsidRPr="004A12C3">
        <w:rPr>
          <w:rFonts w:ascii="Times New Roman" w:eastAsia="Times New Roman" w:hAnsi="Times New Roman" w:cs="Times New Roman"/>
          <w:kern w:val="0"/>
          <w14:ligatures w14:val="none"/>
        </w:rPr>
        <w:t>”</w:t>
      </w:r>
    </w:p>
    <w:p w14:paraId="54C8CCC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Then in </w:t>
      </w:r>
      <w:r w:rsidRPr="004A12C3">
        <w:rPr>
          <w:rFonts w:ascii="Times New Roman" w:eastAsia="Times New Roman" w:hAnsi="Times New Roman" w:cs="Times New Roman"/>
          <w:b/>
          <w:bCs/>
          <w:kern w:val="0"/>
          <w14:ligatures w14:val="none"/>
        </w:rPr>
        <w:t>Matthew 22:31–32</w:t>
      </w:r>
      <w:r w:rsidRPr="004A12C3">
        <w:rPr>
          <w:rFonts w:ascii="Times New Roman" w:eastAsia="Times New Roman" w:hAnsi="Times New Roman" w:cs="Times New Roman"/>
          <w:kern w:val="0"/>
          <w14:ligatures w14:val="none"/>
        </w:rPr>
        <w:t xml:space="preserve">, He gives a </w:t>
      </w:r>
      <w:r w:rsidRPr="004A12C3">
        <w:rPr>
          <w:rFonts w:ascii="Times New Roman" w:eastAsia="Times New Roman" w:hAnsi="Times New Roman" w:cs="Times New Roman"/>
          <w:b/>
          <w:bCs/>
          <w:kern w:val="0"/>
          <w14:ligatures w14:val="none"/>
        </w:rPr>
        <w:t>single decisive courtroom exhibit</w:t>
      </w:r>
      <w:r w:rsidRPr="004A12C3">
        <w:rPr>
          <w:rFonts w:ascii="Times New Roman" w:eastAsia="Times New Roman" w:hAnsi="Times New Roman" w:cs="Times New Roman"/>
          <w:kern w:val="0"/>
          <w14:ligatures w14:val="none"/>
        </w:rPr>
        <w:t xml:space="preserve"> from the Torah:</w:t>
      </w:r>
    </w:p>
    <w:p w14:paraId="3664D4D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w:t>
      </w:r>
      <w:r w:rsidRPr="004A12C3">
        <w:rPr>
          <w:rFonts w:ascii="Times New Roman" w:eastAsia="Times New Roman" w:hAnsi="Times New Roman" w:cs="Times New Roman"/>
          <w:b/>
          <w:bCs/>
          <w:kern w:val="0"/>
          <w14:ligatures w14:val="none"/>
        </w:rPr>
        <w:t>But as touching the resurrection of the dead, have ye not read that which was spoken unto you by God, saying, I am the God of Abraham, and the God of Isaac, and the God of Jacob?</w:t>
      </w:r>
      <w:r w:rsidRPr="004A12C3">
        <w:rPr>
          <w:rFonts w:ascii="Times New Roman" w:eastAsia="Times New Roman" w:hAnsi="Times New Roman" w:cs="Times New Roman"/>
          <w:kern w:val="0"/>
          <w14:ligatures w14:val="none"/>
        </w:rPr>
        <w:t xml:space="preserve"> God is not the God of the dead, but of the living.”</w:t>
      </w:r>
    </w:p>
    <w:p w14:paraId="55473C0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So there are </w:t>
      </w:r>
      <w:r w:rsidRPr="004A12C3">
        <w:rPr>
          <w:rFonts w:ascii="Times New Roman" w:eastAsia="Times New Roman" w:hAnsi="Times New Roman" w:cs="Times New Roman"/>
          <w:b/>
          <w:bCs/>
          <w:kern w:val="0"/>
          <w14:ligatures w14:val="none"/>
        </w:rPr>
        <w:t>two layers</w:t>
      </w:r>
      <w:r w:rsidRPr="004A12C3">
        <w:rPr>
          <w:rFonts w:ascii="Times New Roman" w:eastAsia="Times New Roman" w:hAnsi="Times New Roman" w:cs="Times New Roman"/>
          <w:kern w:val="0"/>
          <w14:ligatures w14:val="none"/>
        </w:rPr>
        <w:t>:</w:t>
      </w:r>
    </w:p>
    <w:p w14:paraId="28D71AF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First, the </w:t>
      </w:r>
      <w:r w:rsidRPr="004A12C3">
        <w:rPr>
          <w:rFonts w:ascii="Times New Roman" w:eastAsia="Times New Roman" w:hAnsi="Times New Roman" w:cs="Times New Roman"/>
          <w:b/>
          <w:bCs/>
          <w:kern w:val="0"/>
          <w14:ligatures w14:val="none"/>
        </w:rPr>
        <w:t>whole-scripture witness</w:t>
      </w:r>
      <w:r w:rsidRPr="004A12C3">
        <w:rPr>
          <w:rFonts w:ascii="Times New Roman" w:eastAsia="Times New Roman" w:hAnsi="Times New Roman" w:cs="Times New Roman"/>
          <w:kern w:val="0"/>
          <w14:ligatures w14:val="none"/>
        </w:rPr>
        <w:t xml:space="preserve"> they should have known.</w:t>
      </w:r>
    </w:p>
    <w:p w14:paraId="5F32F6B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Second, the </w:t>
      </w:r>
      <w:r w:rsidRPr="004A12C3">
        <w:rPr>
          <w:rFonts w:ascii="Times New Roman" w:eastAsia="Times New Roman" w:hAnsi="Times New Roman" w:cs="Times New Roman"/>
          <w:b/>
          <w:bCs/>
          <w:kern w:val="0"/>
          <w14:ligatures w14:val="none"/>
        </w:rPr>
        <w:t>specific proof text</w:t>
      </w:r>
      <w:r w:rsidRPr="004A12C3">
        <w:rPr>
          <w:rFonts w:ascii="Times New Roman" w:eastAsia="Times New Roman" w:hAnsi="Times New Roman" w:cs="Times New Roman"/>
          <w:kern w:val="0"/>
          <w14:ligatures w14:val="none"/>
        </w:rPr>
        <w:t xml:space="preserve"> He chooses to shut their mouth: </w:t>
      </w:r>
      <w:r w:rsidRPr="004A12C3">
        <w:rPr>
          <w:rFonts w:ascii="Times New Roman" w:eastAsia="Times New Roman" w:hAnsi="Times New Roman" w:cs="Times New Roman"/>
          <w:b/>
          <w:bCs/>
          <w:kern w:val="0"/>
          <w14:ligatures w14:val="none"/>
        </w:rPr>
        <w:t>Exodus 3:6</w:t>
      </w:r>
      <w:r w:rsidRPr="004A12C3">
        <w:rPr>
          <w:rFonts w:ascii="Times New Roman" w:eastAsia="Times New Roman" w:hAnsi="Times New Roman" w:cs="Times New Roman"/>
          <w:kern w:val="0"/>
          <w14:ligatures w14:val="none"/>
        </w:rPr>
        <w:t>.</w:t>
      </w:r>
    </w:p>
    <w:p w14:paraId="4130652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means your instinct is right: Jesus is not saying resurrection rests only on one line in Exodus. He is saying they do not know the Scriptures, and then He proves even the Torah they trusted already contained the seed of the doctrine.</w:t>
      </w:r>
    </w:p>
    <w:p w14:paraId="78A6A293"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1. The immediate proof text Jesus explicitly hyperlinks</w:t>
      </w:r>
    </w:p>
    <w:p w14:paraId="2BB7CDD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This is the direct one:</w:t>
      </w:r>
    </w:p>
    <w:p w14:paraId="455FEB3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Moreover he said, I am the God of thy father, the God of Abraham, the God of Isaac, and the God of Jacob.</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Exodus 3:6</w:t>
      </w:r>
    </w:p>
    <w:p w14:paraId="0BCECB5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Jesus’ argument is not shallow grammar alone. It is covenantal.</w:t>
      </w:r>
    </w:p>
    <w:p w14:paraId="175A6FF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God does not say, “I </w:t>
      </w:r>
      <w:r w:rsidRPr="004A12C3">
        <w:rPr>
          <w:rFonts w:ascii="Times New Roman" w:eastAsia="Times New Roman" w:hAnsi="Times New Roman" w:cs="Times New Roman"/>
          <w:b/>
          <w:bCs/>
          <w:kern w:val="0"/>
          <w14:ligatures w14:val="none"/>
        </w:rPr>
        <w:t>was</w:t>
      </w:r>
      <w:r w:rsidRPr="004A12C3">
        <w:rPr>
          <w:rFonts w:ascii="Times New Roman" w:eastAsia="Times New Roman" w:hAnsi="Times New Roman" w:cs="Times New Roman"/>
          <w:kern w:val="0"/>
          <w14:ligatures w14:val="none"/>
        </w:rPr>
        <w:t xml:space="preserve"> their God.”</w:t>
      </w:r>
      <w:r w:rsidRPr="004A12C3">
        <w:rPr>
          <w:rFonts w:ascii="Times New Roman" w:eastAsia="Times New Roman" w:hAnsi="Times New Roman" w:cs="Times New Roman"/>
          <w:kern w:val="0"/>
          <w14:ligatures w14:val="none"/>
        </w:rPr>
        <w:br/>
        <w:t xml:space="preserve">He says, “I </w:t>
      </w:r>
      <w:r w:rsidRPr="004A12C3">
        <w:rPr>
          <w:rFonts w:ascii="Times New Roman" w:eastAsia="Times New Roman" w:hAnsi="Times New Roman" w:cs="Times New Roman"/>
          <w:b/>
          <w:bCs/>
          <w:kern w:val="0"/>
          <w14:ligatures w14:val="none"/>
        </w:rPr>
        <w:t>am</w:t>
      </w:r>
      <w:r w:rsidRPr="004A12C3">
        <w:rPr>
          <w:rFonts w:ascii="Times New Roman" w:eastAsia="Times New Roman" w:hAnsi="Times New Roman" w:cs="Times New Roman"/>
          <w:kern w:val="0"/>
          <w14:ligatures w14:val="none"/>
        </w:rPr>
        <w:t xml:space="preserve"> the God of Abraham, Isaac, and Jacob.”</w:t>
      </w:r>
    </w:p>
    <w:p w14:paraId="0387120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means the patriarchs are not erased persons. They still stand in living relation to Him. So the Sadducees’ denial of resurrection is already cracked open from the Torah itself.</w:t>
      </w:r>
    </w:p>
    <w:p w14:paraId="6FCB7D91"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2. Why Jesus says “the scriptures” plural</w:t>
      </w:r>
    </w:p>
    <w:p w14:paraId="6C9D1A8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Because the resurrection witness is not confined to Exodus 3.</w:t>
      </w:r>
    </w:p>
    <w:p w14:paraId="620EF0B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says:</w:t>
      </w:r>
    </w:p>
    <w:p w14:paraId="7235E10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Ye do err, not knowing the scriptures, nor the power of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22:29</w:t>
      </w:r>
    </w:p>
    <w:p w14:paraId="1806414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plural matters.</w:t>
      </w:r>
    </w:p>
    <w:p w14:paraId="430401B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It suggests they missed the wider witness of the Hebrew Scriptures, even though Jesus then selects one text from Moses as the legal clincher.</w:t>
      </w:r>
    </w:p>
    <w:p w14:paraId="0BC27BB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here is where your ropes are strong.</w:t>
      </w:r>
    </w:p>
    <w:p w14:paraId="3F0FB6E0"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3. The “sleep / awake” rope</w:t>
      </w:r>
    </w:p>
    <w:p w14:paraId="58E7821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This is one of the clearest resurrection patterns in the Scriptures.</w:t>
      </w:r>
    </w:p>
    <w:p w14:paraId="4476C0F0"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Daniel 12:2</w:t>
      </w:r>
    </w:p>
    <w:p w14:paraId="1AD4987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many of them that sleep in the dust of the earth shall awake, some to everlasting life, and some to shame and everlasting contempt.</w:t>
      </w:r>
      <w:r w:rsidRPr="004A12C3">
        <w:rPr>
          <w:rFonts w:ascii="Times New Roman" w:eastAsia="Times New Roman" w:hAnsi="Times New Roman" w:cs="Times New Roman"/>
          <w:kern w:val="0"/>
          <w14:ligatures w14:val="none"/>
        </w:rPr>
        <w:t>”</w:t>
      </w:r>
    </w:p>
    <w:p w14:paraId="68E91E6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is not merely survival after death. That is resurrection language: </w:t>
      </w:r>
      <w:r w:rsidRPr="004A12C3">
        <w:rPr>
          <w:rFonts w:ascii="Times New Roman" w:eastAsia="Times New Roman" w:hAnsi="Times New Roman" w:cs="Times New Roman"/>
          <w:b/>
          <w:bCs/>
          <w:kern w:val="0"/>
          <w14:ligatures w14:val="none"/>
        </w:rPr>
        <w:t>sleeping in the dust</w:t>
      </w:r>
      <w:r w:rsidRPr="004A12C3">
        <w:rPr>
          <w:rFonts w:ascii="Times New Roman" w:eastAsia="Times New Roman" w:hAnsi="Times New Roman" w:cs="Times New Roman"/>
          <w:kern w:val="0"/>
          <w14:ligatures w14:val="none"/>
        </w:rPr>
        <w:t xml:space="preserve"> and then </w:t>
      </w:r>
      <w:r w:rsidRPr="004A12C3">
        <w:rPr>
          <w:rFonts w:ascii="Times New Roman" w:eastAsia="Times New Roman" w:hAnsi="Times New Roman" w:cs="Times New Roman"/>
          <w:b/>
          <w:bCs/>
          <w:kern w:val="0"/>
          <w14:ligatures w14:val="none"/>
        </w:rPr>
        <w:t>awakening</w:t>
      </w:r>
      <w:r w:rsidRPr="004A12C3">
        <w:rPr>
          <w:rFonts w:ascii="Times New Roman" w:eastAsia="Times New Roman" w:hAnsi="Times New Roman" w:cs="Times New Roman"/>
          <w:kern w:val="0"/>
          <w14:ligatures w14:val="none"/>
        </w:rPr>
        <w:t>.</w:t>
      </w:r>
    </w:p>
    <w:p w14:paraId="5240898B"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Isaiah 26:19</w:t>
      </w:r>
    </w:p>
    <w:p w14:paraId="10E98CD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Thy dead men shall live, together with my dead body shall they arise. Awake and sing, ye that dwell in dust</w:t>
      </w:r>
      <w:r w:rsidRPr="004A12C3">
        <w:rPr>
          <w:rFonts w:ascii="Times New Roman" w:eastAsia="Times New Roman" w:hAnsi="Times New Roman" w:cs="Times New Roman"/>
          <w:kern w:val="0"/>
          <w14:ligatures w14:val="none"/>
        </w:rPr>
        <w:t>…”</w:t>
      </w:r>
    </w:p>
    <w:p w14:paraId="6ACBCFF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Again: dead, dust, awake, arise.</w:t>
      </w:r>
    </w:p>
    <w:p w14:paraId="27F53C3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when Jesus speaks of resurrection, and elsewhere speaks of people as “sleeping,” He is not inventing a new metaphor. He is speaking in an already-scriptural pattern.</w:t>
      </w:r>
    </w:p>
    <w:p w14:paraId="0614314D"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Sleep language echoed later</w:t>
      </w:r>
    </w:p>
    <w:p w14:paraId="4FB3FB3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 mentioned this well.</w:t>
      </w:r>
    </w:p>
    <w:p w14:paraId="46BA29B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Jesus says of Jairus’ daughter:</w:t>
      </w:r>
    </w:p>
    <w:p w14:paraId="6EDEB05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maid is not dead, but sleepeth.</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9:24</w:t>
      </w:r>
    </w:p>
    <w:p w14:paraId="7020AEA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Of Lazarus:</w:t>
      </w:r>
    </w:p>
    <w:p w14:paraId="30DA53C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Our friend Lazarus sleepeth; but I go, that I may awake him out of sleep.</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John 11:11</w:t>
      </w:r>
    </w:p>
    <w:p w14:paraId="42CBE76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later Paul uses the same scriptural rope:</w:t>
      </w:r>
    </w:p>
    <w:p w14:paraId="237967E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Them also which sleep in Jesus will God bring with him.</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1 Thessalonians 4:14</w:t>
      </w:r>
    </w:p>
    <w:p w14:paraId="0393208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But the Old Testament roots are already there, especially </w:t>
      </w:r>
      <w:r w:rsidRPr="004A12C3">
        <w:rPr>
          <w:rFonts w:ascii="Times New Roman" w:eastAsia="Times New Roman" w:hAnsi="Times New Roman" w:cs="Times New Roman"/>
          <w:b/>
          <w:bCs/>
          <w:kern w:val="0"/>
          <w14:ligatures w14:val="none"/>
        </w:rPr>
        <w:t>Daniel 12</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Isaiah 26</w:t>
      </w:r>
      <w:r w:rsidRPr="004A12C3">
        <w:rPr>
          <w:rFonts w:ascii="Times New Roman" w:eastAsia="Times New Roman" w:hAnsi="Times New Roman" w:cs="Times New Roman"/>
          <w:kern w:val="0"/>
          <w14:ligatures w14:val="none"/>
        </w:rPr>
        <w:t>.</w:t>
      </w:r>
    </w:p>
    <w:p w14:paraId="3E544D5D"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4. The Psalms absolutely are part of the background</w:t>
      </w:r>
    </w:p>
    <w:p w14:paraId="4328AC9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 think you are right to press there.</w:t>
      </w:r>
    </w:p>
    <w:p w14:paraId="0A722BD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Psalms do not always present resurrection in one flat, systematic line, but they repeatedly refuse the idea that death is the final severing of the righteous from God.</w:t>
      </w:r>
    </w:p>
    <w:p w14:paraId="5907E0A5"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lastRenderedPageBreak/>
        <w:t>Psalm 16:10–11</w:t>
      </w:r>
    </w:p>
    <w:p w14:paraId="1E41ED1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For thou wilt not leave my soul in hell; neither wilt thou suffer thine Holy One to see corruption.</w:t>
      </w:r>
      <w:r w:rsidRPr="004A12C3">
        <w:rPr>
          <w:rFonts w:ascii="Times New Roman" w:eastAsia="Times New Roman" w:hAnsi="Times New Roman" w:cs="Times New Roman"/>
          <w:b/>
          <w:bCs/>
          <w:kern w:val="0"/>
          <w14:ligatures w14:val="none"/>
        </w:rPr>
        <w:br/>
        <w:t>Thou wilt shew me the path of life: in thy presence is fulness of joy; at thy right hand there are pleasures for evermore.</w:t>
      </w:r>
      <w:r w:rsidRPr="004A12C3">
        <w:rPr>
          <w:rFonts w:ascii="Times New Roman" w:eastAsia="Times New Roman" w:hAnsi="Times New Roman" w:cs="Times New Roman"/>
          <w:kern w:val="0"/>
          <w14:ligatures w14:val="none"/>
        </w:rPr>
        <w:t>”</w:t>
      </w:r>
    </w:p>
    <w:p w14:paraId="62323CD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Peter later applies this to Christ, but even before Acts uses it messianically, it is already part of the scriptural vocabulary of life beyond corruption and abandonment.</w:t>
      </w:r>
    </w:p>
    <w:p w14:paraId="3C54CCA3"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Psalm 17:15</w:t>
      </w:r>
    </w:p>
    <w:p w14:paraId="1C3B5C7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As for me, I will behold thy face in righteousness: I shall be satisfied, when I awake, with thy likeness.</w:t>
      </w:r>
      <w:r w:rsidRPr="004A12C3">
        <w:rPr>
          <w:rFonts w:ascii="Times New Roman" w:eastAsia="Times New Roman" w:hAnsi="Times New Roman" w:cs="Times New Roman"/>
          <w:kern w:val="0"/>
          <w14:ligatures w14:val="none"/>
        </w:rPr>
        <w:t>”</w:t>
      </w:r>
    </w:p>
    <w:p w14:paraId="2C56ED2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word </w:t>
      </w:r>
      <w:r w:rsidRPr="004A12C3">
        <w:rPr>
          <w:rFonts w:ascii="Times New Roman" w:eastAsia="Times New Roman" w:hAnsi="Times New Roman" w:cs="Times New Roman"/>
          <w:b/>
          <w:bCs/>
          <w:kern w:val="0"/>
          <w14:ligatures w14:val="none"/>
        </w:rPr>
        <w:t>awake</w:t>
      </w:r>
      <w:r w:rsidRPr="004A12C3">
        <w:rPr>
          <w:rFonts w:ascii="Times New Roman" w:eastAsia="Times New Roman" w:hAnsi="Times New Roman" w:cs="Times New Roman"/>
          <w:kern w:val="0"/>
          <w14:ligatures w14:val="none"/>
        </w:rPr>
        <w:t xml:space="preserve"> is important. It fits your sleep/awakening rope.</w:t>
      </w:r>
    </w:p>
    <w:p w14:paraId="1DD4427D"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Psalm 49:14–15</w:t>
      </w:r>
    </w:p>
    <w:p w14:paraId="7307890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Like sheep they are laid in the grave; death shall feed on them…</w:t>
      </w:r>
      <w:r w:rsidRPr="004A12C3">
        <w:rPr>
          <w:rFonts w:ascii="Times New Roman" w:eastAsia="Times New Roman" w:hAnsi="Times New Roman" w:cs="Times New Roman"/>
          <w:b/>
          <w:bCs/>
          <w:kern w:val="0"/>
          <w14:ligatures w14:val="none"/>
        </w:rPr>
        <w:br/>
        <w:t>But God will redeem my soul from the power of the grave: for he shall receive me.</w:t>
      </w:r>
      <w:r w:rsidRPr="004A12C3">
        <w:rPr>
          <w:rFonts w:ascii="Times New Roman" w:eastAsia="Times New Roman" w:hAnsi="Times New Roman" w:cs="Times New Roman"/>
          <w:kern w:val="0"/>
          <w14:ligatures w14:val="none"/>
        </w:rPr>
        <w:t>”</w:t>
      </w:r>
    </w:p>
    <w:p w14:paraId="0320C6A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a direct protest against death’s final ownership.</w:t>
      </w:r>
    </w:p>
    <w:p w14:paraId="1B71F147"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Psalm 73:24–26</w:t>
      </w:r>
    </w:p>
    <w:p w14:paraId="7D41E6E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Thou shalt guide me with thy counsel, and afterward receive me to glory.</w:t>
      </w:r>
      <w:r w:rsidRPr="004A12C3">
        <w:rPr>
          <w:rFonts w:ascii="Times New Roman" w:eastAsia="Times New Roman" w:hAnsi="Times New Roman" w:cs="Times New Roman"/>
          <w:b/>
          <w:bCs/>
          <w:kern w:val="0"/>
          <w14:ligatures w14:val="none"/>
        </w:rPr>
        <w:br/>
        <w:t>Whom have I in heaven but thee? … my flesh and my heart faileth: but God is the strength of my heart, and my portion for ever.</w:t>
      </w:r>
      <w:r w:rsidRPr="004A12C3">
        <w:rPr>
          <w:rFonts w:ascii="Times New Roman" w:eastAsia="Times New Roman" w:hAnsi="Times New Roman" w:cs="Times New Roman"/>
          <w:kern w:val="0"/>
          <w14:ligatures w14:val="none"/>
        </w:rPr>
        <w:t>”</w:t>
      </w:r>
    </w:p>
    <w:p w14:paraId="6443AF3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Again, not a full doctrinal treatise, but certainly not Sadducean extinction.</w:t>
      </w:r>
    </w:p>
    <w:p w14:paraId="13A5AA8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So yes, when Jesus says they do not know </w:t>
      </w:r>
      <w:r w:rsidRPr="004A12C3">
        <w:rPr>
          <w:rFonts w:ascii="Times New Roman" w:eastAsia="Times New Roman" w:hAnsi="Times New Roman" w:cs="Times New Roman"/>
          <w:b/>
          <w:bCs/>
          <w:kern w:val="0"/>
          <w14:ligatures w14:val="none"/>
        </w:rPr>
        <w:t>the Scriptures</w:t>
      </w:r>
      <w:r w:rsidRPr="004A12C3">
        <w:rPr>
          <w:rFonts w:ascii="Times New Roman" w:eastAsia="Times New Roman" w:hAnsi="Times New Roman" w:cs="Times New Roman"/>
          <w:kern w:val="0"/>
          <w14:ligatures w14:val="none"/>
        </w:rPr>
        <w:t>, the Psalms belong in that indictment.</w:t>
      </w:r>
    </w:p>
    <w:p w14:paraId="558B8C7A"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5. Samuel and the “living beyond death” strand</w:t>
      </w:r>
    </w:p>
    <w:p w14:paraId="65990E3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 also brought up Samuel, and that matters, though it is a different category.</w:t>
      </w:r>
    </w:p>
    <w:p w14:paraId="3BC260E4"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1 Samuel 28:15</w:t>
      </w:r>
    </w:p>
    <w:p w14:paraId="2B0BE4A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Samuel said to Saul, Why hast thou disquieted me, to bring me up?</w:t>
      </w:r>
      <w:r w:rsidRPr="004A12C3">
        <w:rPr>
          <w:rFonts w:ascii="Times New Roman" w:eastAsia="Times New Roman" w:hAnsi="Times New Roman" w:cs="Times New Roman"/>
          <w:kern w:val="0"/>
          <w14:ligatures w14:val="none"/>
        </w:rPr>
        <w:t>”</w:t>
      </w:r>
    </w:p>
    <w:p w14:paraId="025045C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Whatever questions people debate around that passage, the narrative is plainly not working with the idea that death equals nonexistence. Samuel is not presented as annihilated.</w:t>
      </w:r>
    </w:p>
    <w:p w14:paraId="5C92562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And the wording is striking:</w:t>
      </w:r>
    </w:p>
    <w:p w14:paraId="74FF4AF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Why hast thou disquieted me</w:t>
      </w:r>
      <w:r w:rsidRPr="004A12C3">
        <w:rPr>
          <w:rFonts w:ascii="Times New Roman" w:eastAsia="Times New Roman" w:hAnsi="Times New Roman" w:cs="Times New Roman"/>
          <w:kern w:val="0"/>
          <w14:ligatures w14:val="none"/>
        </w:rPr>
        <w:t>…”</w:t>
      </w:r>
    </w:p>
    <w:p w14:paraId="00EAE24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fits your point that the dead are often spoken of as in a state analogous to rest or sleep, and being disturbed.</w:t>
      </w:r>
    </w:p>
    <w:p w14:paraId="4DF8B3C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Now, this is not the same as resurrection doctrine in its final form. It is not “body raised from the dead” in the same way Daniel 12 is. But it does contribute to the scriptural witness against the Sadducees’ flattened unbelief.</w:t>
      </w:r>
    </w:p>
    <w:p w14:paraId="5915091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I would classify it this way:</w:t>
      </w:r>
    </w:p>
    <w:p w14:paraId="170BC1EE" w14:textId="77777777" w:rsidR="004A12C3" w:rsidRPr="004A12C3" w:rsidRDefault="004A12C3" w:rsidP="004A12C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Exodus 3</w:t>
      </w:r>
      <w:r w:rsidRPr="004A12C3">
        <w:rPr>
          <w:rFonts w:ascii="Times New Roman" w:eastAsia="Times New Roman" w:hAnsi="Times New Roman" w:cs="Times New Roman"/>
          <w:kern w:val="0"/>
          <w14:ligatures w14:val="none"/>
        </w:rPr>
        <w:t xml:space="preserve"> = covenant-life proof </w:t>
      </w:r>
    </w:p>
    <w:p w14:paraId="391B8EDE" w14:textId="77777777" w:rsidR="004A12C3" w:rsidRPr="004A12C3" w:rsidRDefault="004A12C3" w:rsidP="004A12C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Daniel 12 / Isaiah 26</w:t>
      </w:r>
      <w:r w:rsidRPr="004A12C3">
        <w:rPr>
          <w:rFonts w:ascii="Times New Roman" w:eastAsia="Times New Roman" w:hAnsi="Times New Roman" w:cs="Times New Roman"/>
          <w:kern w:val="0"/>
          <w14:ligatures w14:val="none"/>
        </w:rPr>
        <w:t xml:space="preserve"> = resurrection / awake-from-dust proof </w:t>
      </w:r>
    </w:p>
    <w:p w14:paraId="7144B875" w14:textId="77777777" w:rsidR="004A12C3" w:rsidRPr="004A12C3" w:rsidRDefault="004A12C3" w:rsidP="004A12C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Psalms</w:t>
      </w:r>
      <w:r w:rsidRPr="004A12C3">
        <w:rPr>
          <w:rFonts w:ascii="Times New Roman" w:eastAsia="Times New Roman" w:hAnsi="Times New Roman" w:cs="Times New Roman"/>
          <w:kern w:val="0"/>
          <w14:ligatures w14:val="none"/>
        </w:rPr>
        <w:t xml:space="preserve"> = grave-not-final / awake / receive-me / life-with-God proof </w:t>
      </w:r>
    </w:p>
    <w:p w14:paraId="74654A3A" w14:textId="77777777" w:rsidR="004A12C3" w:rsidRPr="004A12C3" w:rsidRDefault="004A12C3" w:rsidP="004A12C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1 Samuel 28</w:t>
      </w:r>
      <w:r w:rsidRPr="004A12C3">
        <w:rPr>
          <w:rFonts w:ascii="Times New Roman" w:eastAsia="Times New Roman" w:hAnsi="Times New Roman" w:cs="Times New Roman"/>
          <w:kern w:val="0"/>
          <w14:ligatures w14:val="none"/>
        </w:rPr>
        <w:t xml:space="preserve"> = consciousness of the departed, not extinction </w:t>
      </w:r>
    </w:p>
    <w:p w14:paraId="6CDD784C"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6. “Gathered to his people” is another old rope</w:t>
      </w:r>
    </w:p>
    <w:p w14:paraId="075CE4B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This is earlier than David and earlier than Samuel’s appearance.</w:t>
      </w:r>
    </w:p>
    <w:p w14:paraId="11BFD42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Abraham:</w:t>
      </w:r>
    </w:p>
    <w:p w14:paraId="073A4CB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Then Abraham gave up the ghost, and died in a good old age… and was gathered to his people.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25:8</w:t>
      </w:r>
    </w:p>
    <w:p w14:paraId="629E921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Ishmael:</w:t>
      </w:r>
    </w:p>
    <w:p w14:paraId="7857C60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was gathered unto his people.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25:17</w:t>
      </w:r>
    </w:p>
    <w:p w14:paraId="5A562CC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Isaac:</w:t>
      </w:r>
    </w:p>
    <w:p w14:paraId="36FFB2F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was gathered unto his people…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35:29</w:t>
      </w:r>
    </w:p>
    <w:p w14:paraId="0A81992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Jacob:</w:t>
      </w:r>
    </w:p>
    <w:p w14:paraId="28DE3F5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…yielded up the ghost, and was gathered unto his people.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49:33</w:t>
      </w:r>
    </w:p>
    <w:p w14:paraId="712FFCC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phrase is more than “was buried,” because sometimes burial location and “gathered to his people” are not identical in a simplistic physical sense. It suggests continued belonging among the covenant dead.</w:t>
      </w:r>
    </w:p>
    <w:p w14:paraId="5902911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even the Torah already had categories larger than Sadducean reductionism.</w:t>
      </w:r>
    </w:p>
    <w:p w14:paraId="52856EAE"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lastRenderedPageBreak/>
        <w:t>7. The “power of God” side of Jesus’ rebuke</w:t>
      </w:r>
    </w:p>
    <w:p w14:paraId="63F3FA0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This matters too.</w:t>
      </w:r>
    </w:p>
    <w:p w14:paraId="21CCB3B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Ye do err, not knowing the scriptures, nor the power of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22:29</w:t>
      </w:r>
    </w:p>
    <w:p w14:paraId="4516678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This means their problem is not only that they missed verses. They also reduced God to the limits of present mortal arrangements.</w:t>
      </w:r>
    </w:p>
    <w:p w14:paraId="078E011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Their trap assumes:</w:t>
      </w:r>
    </w:p>
    <w:p w14:paraId="6DCD2D9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If resurrection is real, then the next age must just reproduce this age’s marriage structure.</w:t>
      </w:r>
    </w:p>
    <w:p w14:paraId="735AF05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Jesus says no.</w:t>
      </w:r>
    </w:p>
    <w:p w14:paraId="02C2340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resurrection is not merely this life restarted. It is life under a different order of power.</w:t>
      </w:r>
    </w:p>
    <w:p w14:paraId="6F520FC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rebuke has two edges:</w:t>
      </w:r>
    </w:p>
    <w:p w14:paraId="3A35654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They do not know the </w:t>
      </w:r>
      <w:r w:rsidRPr="004A12C3">
        <w:rPr>
          <w:rFonts w:ascii="Times New Roman" w:eastAsia="Times New Roman" w:hAnsi="Times New Roman" w:cs="Times New Roman"/>
          <w:b/>
          <w:bCs/>
          <w:kern w:val="0"/>
          <w14:ligatures w14:val="none"/>
        </w:rPr>
        <w:t>Scriptures</w:t>
      </w:r>
      <w:r w:rsidRPr="004A12C3">
        <w:rPr>
          <w:rFonts w:ascii="Times New Roman" w:eastAsia="Times New Roman" w:hAnsi="Times New Roman" w:cs="Times New Roman"/>
          <w:kern w:val="0"/>
          <w14:ligatures w14:val="none"/>
        </w:rPr>
        <w:t>, because the Scriptures already witness to life beyond death, awakening, being received by God, and covenant continuity beyond the grave.</w:t>
      </w:r>
    </w:p>
    <w:p w14:paraId="2D7BF12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They do not know the </w:t>
      </w:r>
      <w:r w:rsidRPr="004A12C3">
        <w:rPr>
          <w:rFonts w:ascii="Times New Roman" w:eastAsia="Times New Roman" w:hAnsi="Times New Roman" w:cs="Times New Roman"/>
          <w:b/>
          <w:bCs/>
          <w:kern w:val="0"/>
          <w14:ligatures w14:val="none"/>
        </w:rPr>
        <w:t>power of God</w:t>
      </w:r>
      <w:r w:rsidRPr="004A12C3">
        <w:rPr>
          <w:rFonts w:ascii="Times New Roman" w:eastAsia="Times New Roman" w:hAnsi="Times New Roman" w:cs="Times New Roman"/>
          <w:kern w:val="0"/>
          <w14:ligatures w14:val="none"/>
        </w:rPr>
        <w:t>, because they imagine resurrection must be bound to present-age social mechanics.</w:t>
      </w:r>
    </w:p>
    <w:p w14:paraId="06DEFECC"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8. So what Scriptures may Jesus have had in view?</w:t>
      </w:r>
    </w:p>
    <w:p w14:paraId="33E1903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 would state it this way:</w:t>
      </w:r>
    </w:p>
    <w:p w14:paraId="6F670325"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The explicit text He cites</w:t>
      </w:r>
    </w:p>
    <w:p w14:paraId="5DF088DE" w14:textId="77777777" w:rsidR="004A12C3" w:rsidRPr="004A12C3" w:rsidRDefault="004A12C3" w:rsidP="004A12C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Exodus 3:6</w:t>
      </w:r>
      <w:r w:rsidRPr="004A12C3">
        <w:rPr>
          <w:rFonts w:ascii="Times New Roman" w:eastAsia="Times New Roman" w:hAnsi="Times New Roman" w:cs="Times New Roman"/>
          <w:kern w:val="0"/>
          <w14:ligatures w14:val="none"/>
        </w:rPr>
        <w:t xml:space="preserve"> </w:t>
      </w:r>
    </w:p>
    <w:p w14:paraId="6FBF922C"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The broader resurrection witness His rebuke likely assumes</w:t>
      </w:r>
    </w:p>
    <w:p w14:paraId="2357A6E9" w14:textId="77777777" w:rsidR="004A12C3" w:rsidRPr="004A12C3" w:rsidRDefault="004A12C3" w:rsidP="004A12C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Daniel 12:2</w:t>
      </w:r>
      <w:r w:rsidRPr="004A12C3">
        <w:rPr>
          <w:rFonts w:ascii="Times New Roman" w:eastAsia="Times New Roman" w:hAnsi="Times New Roman" w:cs="Times New Roman"/>
          <w:kern w:val="0"/>
          <w14:ligatures w14:val="none"/>
        </w:rPr>
        <w:t xml:space="preserve"> </w:t>
      </w:r>
    </w:p>
    <w:p w14:paraId="74AAF51C" w14:textId="77777777" w:rsidR="004A12C3" w:rsidRPr="004A12C3" w:rsidRDefault="004A12C3" w:rsidP="004A12C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Isaiah 26:19</w:t>
      </w:r>
      <w:r w:rsidRPr="004A12C3">
        <w:rPr>
          <w:rFonts w:ascii="Times New Roman" w:eastAsia="Times New Roman" w:hAnsi="Times New Roman" w:cs="Times New Roman"/>
          <w:kern w:val="0"/>
          <w14:ligatures w14:val="none"/>
        </w:rPr>
        <w:t xml:space="preserve"> </w:t>
      </w:r>
    </w:p>
    <w:p w14:paraId="5D8A236A" w14:textId="77777777" w:rsidR="004A12C3" w:rsidRPr="004A12C3" w:rsidRDefault="004A12C3" w:rsidP="004A12C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Psalm 16:10–11</w:t>
      </w:r>
      <w:r w:rsidRPr="004A12C3">
        <w:rPr>
          <w:rFonts w:ascii="Times New Roman" w:eastAsia="Times New Roman" w:hAnsi="Times New Roman" w:cs="Times New Roman"/>
          <w:kern w:val="0"/>
          <w14:ligatures w14:val="none"/>
        </w:rPr>
        <w:t xml:space="preserve"> </w:t>
      </w:r>
    </w:p>
    <w:p w14:paraId="177D773F" w14:textId="77777777" w:rsidR="004A12C3" w:rsidRPr="004A12C3" w:rsidRDefault="004A12C3" w:rsidP="004A12C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Psalm 17:15</w:t>
      </w:r>
      <w:r w:rsidRPr="004A12C3">
        <w:rPr>
          <w:rFonts w:ascii="Times New Roman" w:eastAsia="Times New Roman" w:hAnsi="Times New Roman" w:cs="Times New Roman"/>
          <w:kern w:val="0"/>
          <w14:ligatures w14:val="none"/>
        </w:rPr>
        <w:t xml:space="preserve"> </w:t>
      </w:r>
    </w:p>
    <w:p w14:paraId="43546847" w14:textId="77777777" w:rsidR="004A12C3" w:rsidRPr="004A12C3" w:rsidRDefault="004A12C3" w:rsidP="004A12C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Psalm 49:15</w:t>
      </w:r>
      <w:r w:rsidRPr="004A12C3">
        <w:rPr>
          <w:rFonts w:ascii="Times New Roman" w:eastAsia="Times New Roman" w:hAnsi="Times New Roman" w:cs="Times New Roman"/>
          <w:kern w:val="0"/>
          <w14:ligatures w14:val="none"/>
        </w:rPr>
        <w:t xml:space="preserve"> </w:t>
      </w:r>
    </w:p>
    <w:p w14:paraId="18315512" w14:textId="77777777" w:rsidR="004A12C3" w:rsidRPr="004A12C3" w:rsidRDefault="004A12C3" w:rsidP="004A12C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Psalm 73:24–26</w:t>
      </w:r>
      <w:r w:rsidRPr="004A12C3">
        <w:rPr>
          <w:rFonts w:ascii="Times New Roman" w:eastAsia="Times New Roman" w:hAnsi="Times New Roman" w:cs="Times New Roman"/>
          <w:kern w:val="0"/>
          <w14:ligatures w14:val="none"/>
        </w:rPr>
        <w:t xml:space="preserve"> </w:t>
      </w:r>
    </w:p>
    <w:p w14:paraId="37994EE2" w14:textId="77777777" w:rsidR="004A12C3" w:rsidRPr="004A12C3" w:rsidRDefault="004A12C3" w:rsidP="004A12C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A12C3">
        <w:rPr>
          <w:rFonts w:ascii="Times New Roman" w:eastAsia="Times New Roman" w:hAnsi="Times New Roman" w:cs="Times New Roman"/>
          <w:b/>
          <w:bCs/>
          <w:kern w:val="0"/>
          <w:sz w:val="27"/>
          <w:szCs w:val="27"/>
          <w14:ligatures w14:val="none"/>
        </w:rPr>
        <w:t>The broader “not annihilated at death” witness</w:t>
      </w:r>
    </w:p>
    <w:p w14:paraId="0F74088D" w14:textId="77777777" w:rsidR="004A12C3" w:rsidRPr="004A12C3" w:rsidRDefault="004A12C3" w:rsidP="004A12C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Genesis 25:8, 17; 35:29; 49:33</w:t>
      </w:r>
      <w:r w:rsidRPr="004A12C3">
        <w:rPr>
          <w:rFonts w:ascii="Times New Roman" w:eastAsia="Times New Roman" w:hAnsi="Times New Roman" w:cs="Times New Roman"/>
          <w:kern w:val="0"/>
          <w14:ligatures w14:val="none"/>
        </w:rPr>
        <w:t xml:space="preserve"> (“gathered to his people”) </w:t>
      </w:r>
    </w:p>
    <w:p w14:paraId="7178B188" w14:textId="77777777" w:rsidR="004A12C3" w:rsidRPr="004A12C3" w:rsidRDefault="004A12C3" w:rsidP="004A12C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lastRenderedPageBreak/>
        <w:t>1 Samuel 28:15</w:t>
      </w:r>
      <w:r w:rsidRPr="004A12C3">
        <w:rPr>
          <w:rFonts w:ascii="Times New Roman" w:eastAsia="Times New Roman" w:hAnsi="Times New Roman" w:cs="Times New Roman"/>
          <w:kern w:val="0"/>
          <w14:ligatures w14:val="none"/>
        </w:rPr>
        <w:t xml:space="preserve"> (Samuel disturbed / summoned) </w:t>
      </w:r>
    </w:p>
    <w:p w14:paraId="3E3FA3F8" w14:textId="77777777" w:rsidR="004A12C3" w:rsidRPr="004A12C3" w:rsidRDefault="004A12C3" w:rsidP="004A12C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A12C3">
        <w:rPr>
          <w:rFonts w:ascii="Times New Roman" w:eastAsia="Times New Roman" w:hAnsi="Times New Roman" w:cs="Times New Roman"/>
          <w:b/>
          <w:bCs/>
          <w:kern w:val="0"/>
          <w:sz w:val="36"/>
          <w:szCs w:val="36"/>
          <w14:ligatures w14:val="none"/>
        </w:rPr>
        <w:t>9. My best tightened answer</w:t>
      </w:r>
    </w:p>
    <w:p w14:paraId="2A823AC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If I answer your question more carefully now:</w:t>
      </w:r>
    </w:p>
    <w:p w14:paraId="6115F4C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When Jesus says, “</w:t>
      </w:r>
      <w:r w:rsidRPr="004A12C3">
        <w:rPr>
          <w:rFonts w:ascii="Times New Roman" w:eastAsia="Times New Roman" w:hAnsi="Times New Roman" w:cs="Times New Roman"/>
          <w:b/>
          <w:bCs/>
          <w:kern w:val="0"/>
          <w14:ligatures w14:val="none"/>
        </w:rPr>
        <w:t>Ye do err, not knowing the scriptures</w:t>
      </w:r>
      <w:r w:rsidRPr="004A12C3">
        <w:rPr>
          <w:rFonts w:ascii="Times New Roman" w:eastAsia="Times New Roman" w:hAnsi="Times New Roman" w:cs="Times New Roman"/>
          <w:kern w:val="0"/>
          <w14:ligatures w14:val="none"/>
        </w:rPr>
        <w:t xml:space="preserve">,” He is not pointing only to one verse. He is rebuking the Sadducees for missing the wider scriptural witness that death is not the end and that God will raise the dead. The </w:t>
      </w:r>
      <w:r w:rsidRPr="004A12C3">
        <w:rPr>
          <w:rFonts w:ascii="Times New Roman" w:eastAsia="Times New Roman" w:hAnsi="Times New Roman" w:cs="Times New Roman"/>
          <w:b/>
          <w:bCs/>
          <w:kern w:val="0"/>
          <w14:ligatures w14:val="none"/>
        </w:rPr>
        <w:t>specific hyperlink He then cites</w:t>
      </w:r>
      <w:r w:rsidRPr="004A12C3">
        <w:rPr>
          <w:rFonts w:ascii="Times New Roman" w:eastAsia="Times New Roman" w:hAnsi="Times New Roman" w:cs="Times New Roman"/>
          <w:kern w:val="0"/>
          <w14:ligatures w14:val="none"/>
        </w:rPr>
        <w:t xml:space="preserve"> is </w:t>
      </w:r>
      <w:r w:rsidRPr="004A12C3">
        <w:rPr>
          <w:rFonts w:ascii="Times New Roman" w:eastAsia="Times New Roman" w:hAnsi="Times New Roman" w:cs="Times New Roman"/>
          <w:b/>
          <w:bCs/>
          <w:kern w:val="0"/>
          <w14:ligatures w14:val="none"/>
        </w:rPr>
        <w:t>Exodus 3:6</w:t>
      </w:r>
      <w:r w:rsidRPr="004A12C3">
        <w:rPr>
          <w:rFonts w:ascii="Times New Roman" w:eastAsia="Times New Roman" w:hAnsi="Times New Roman" w:cs="Times New Roman"/>
          <w:kern w:val="0"/>
          <w14:ligatures w14:val="none"/>
        </w:rPr>
        <w:t xml:space="preserve">, but the broader background likely includes the </w:t>
      </w:r>
      <w:r w:rsidRPr="004A12C3">
        <w:rPr>
          <w:rFonts w:ascii="Times New Roman" w:eastAsia="Times New Roman" w:hAnsi="Times New Roman" w:cs="Times New Roman"/>
          <w:b/>
          <w:bCs/>
          <w:kern w:val="0"/>
          <w14:ligatures w14:val="none"/>
        </w:rPr>
        <w:t>sleep/awake resurrection texts</w:t>
      </w:r>
      <w:r w:rsidRPr="004A12C3">
        <w:rPr>
          <w:rFonts w:ascii="Times New Roman" w:eastAsia="Times New Roman" w:hAnsi="Times New Roman" w:cs="Times New Roman"/>
          <w:kern w:val="0"/>
          <w14:ligatures w14:val="none"/>
        </w:rPr>
        <w:t xml:space="preserve"> like </w:t>
      </w:r>
      <w:r w:rsidRPr="004A12C3">
        <w:rPr>
          <w:rFonts w:ascii="Times New Roman" w:eastAsia="Times New Roman" w:hAnsi="Times New Roman" w:cs="Times New Roman"/>
          <w:b/>
          <w:bCs/>
          <w:kern w:val="0"/>
          <w14:ligatures w14:val="none"/>
        </w:rPr>
        <w:t>Daniel 12:2</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Isaiah 26:19</w:t>
      </w:r>
      <w:r w:rsidRPr="004A12C3">
        <w:rPr>
          <w:rFonts w:ascii="Times New Roman" w:eastAsia="Times New Roman" w:hAnsi="Times New Roman" w:cs="Times New Roman"/>
          <w:kern w:val="0"/>
          <w14:ligatures w14:val="none"/>
        </w:rPr>
        <w:t xml:space="preserve">, the </w:t>
      </w:r>
      <w:r w:rsidRPr="004A12C3">
        <w:rPr>
          <w:rFonts w:ascii="Times New Roman" w:eastAsia="Times New Roman" w:hAnsi="Times New Roman" w:cs="Times New Roman"/>
          <w:b/>
          <w:bCs/>
          <w:kern w:val="0"/>
          <w14:ligatures w14:val="none"/>
        </w:rPr>
        <w:t>Psalms of post-death hope and awakening</w:t>
      </w:r>
      <w:r w:rsidRPr="004A12C3">
        <w:rPr>
          <w:rFonts w:ascii="Times New Roman" w:eastAsia="Times New Roman" w:hAnsi="Times New Roman" w:cs="Times New Roman"/>
          <w:kern w:val="0"/>
          <w14:ligatures w14:val="none"/>
        </w:rPr>
        <w:t xml:space="preserve"> like </w:t>
      </w:r>
      <w:r w:rsidRPr="004A12C3">
        <w:rPr>
          <w:rFonts w:ascii="Times New Roman" w:eastAsia="Times New Roman" w:hAnsi="Times New Roman" w:cs="Times New Roman"/>
          <w:b/>
          <w:bCs/>
          <w:kern w:val="0"/>
          <w14:ligatures w14:val="none"/>
        </w:rPr>
        <w:t>Psalm 16, 17, 49, and 73</w:t>
      </w:r>
      <w:r w:rsidRPr="004A12C3">
        <w:rPr>
          <w:rFonts w:ascii="Times New Roman" w:eastAsia="Times New Roman" w:hAnsi="Times New Roman" w:cs="Times New Roman"/>
          <w:kern w:val="0"/>
          <w14:ligatures w14:val="none"/>
        </w:rPr>
        <w:t xml:space="preserve">, and even older Torah patterns like being </w:t>
      </w:r>
      <w:r w:rsidRPr="004A12C3">
        <w:rPr>
          <w:rFonts w:ascii="Times New Roman" w:eastAsia="Times New Roman" w:hAnsi="Times New Roman" w:cs="Times New Roman"/>
          <w:b/>
          <w:bCs/>
          <w:kern w:val="0"/>
          <w14:ligatures w14:val="none"/>
        </w:rPr>
        <w:t>“gathered to his people.”</w:t>
      </w:r>
      <w:r w:rsidRPr="004A12C3">
        <w:rPr>
          <w:rFonts w:ascii="Times New Roman" w:eastAsia="Times New Roman" w:hAnsi="Times New Roman" w:cs="Times New Roman"/>
          <w:kern w:val="0"/>
          <w14:ligatures w14:val="none"/>
        </w:rPr>
        <w:t xml:space="preserve"> Samuel’s appearance in </w:t>
      </w:r>
      <w:r w:rsidRPr="004A12C3">
        <w:rPr>
          <w:rFonts w:ascii="Times New Roman" w:eastAsia="Times New Roman" w:hAnsi="Times New Roman" w:cs="Times New Roman"/>
          <w:b/>
          <w:bCs/>
          <w:kern w:val="0"/>
          <w14:ligatures w14:val="none"/>
        </w:rPr>
        <w:t>1 Samuel 28</w:t>
      </w:r>
      <w:r w:rsidRPr="004A12C3">
        <w:rPr>
          <w:rFonts w:ascii="Times New Roman" w:eastAsia="Times New Roman" w:hAnsi="Times New Roman" w:cs="Times New Roman"/>
          <w:kern w:val="0"/>
          <w14:ligatures w14:val="none"/>
        </w:rPr>
        <w:t xml:space="preserve"> is not itself a full resurrection text, but it does stand against the idea that the dead are simply nonexistent.</w:t>
      </w:r>
    </w:p>
    <w:p w14:paraId="225B71B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rope is not:</w:t>
      </w:r>
    </w:p>
    <w:p w14:paraId="292779D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one proof text only</w:t>
      </w:r>
    </w:p>
    <w:p w14:paraId="6A7AE61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but rather:</w:t>
      </w:r>
    </w:p>
    <w:p w14:paraId="07D9827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whole-scripture witness -&gt; then Torah clincher</w:t>
      </w:r>
    </w:p>
    <w:p w14:paraId="3E6E794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If you want, I can turn this next into a tighter legal-flow map showing the categories:</w:t>
      </w:r>
      <w:r w:rsidRPr="004A12C3">
        <w:rPr>
          <w:rFonts w:ascii="Times New Roman" w:eastAsia="Times New Roman" w:hAnsi="Times New Roman" w:cs="Times New Roman"/>
          <w:kern w:val="0"/>
          <w14:ligatures w14:val="none"/>
        </w:rPr>
        <w:br/>
      </w:r>
      <w:r w:rsidRPr="004A12C3">
        <w:rPr>
          <w:rFonts w:ascii="Times New Roman" w:eastAsia="Times New Roman" w:hAnsi="Times New Roman" w:cs="Times New Roman"/>
          <w:b/>
          <w:bCs/>
          <w:kern w:val="0"/>
          <w14:ligatures w14:val="none"/>
        </w:rPr>
        <w:t>covenant livingness, gathered-to-his-people, sleep/awake, grave-not-final, and resurrection power</w:t>
      </w:r>
      <w:r w:rsidRPr="004A12C3">
        <w:rPr>
          <w:rFonts w:ascii="Times New Roman" w:eastAsia="Times New Roman" w:hAnsi="Times New Roman" w:cs="Times New Roman"/>
          <w:kern w:val="0"/>
          <w14:ligatures w14:val="none"/>
        </w:rPr>
        <w:t>.</w:t>
      </w:r>
    </w:p>
    <w:p w14:paraId="2F2F6A2B"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There is almost an implication there that they would not have known whereby the promise was to Eve that the seed would come and he would crush the serpent. And they should have but may not have known that Adam forfeit the calling as having dominion over the earth and over the creatures thereof. And when God is speaking to Eve and the serpent and says her seed will crush the serpent, then this would have given the ideology that things were going to change and it was going to be through a future line. When Abraham is then told that his seed and Isaac through his seed and Jacob through his seed and David through his seed, they were convoluting the idea that there was going to be a permanent reversion to what God originally intended where there was no death until after Adam and Eve ate from the fruit. So this reversion would bring people back to an eternal state, just like they lost the eternal state. So therefore, in the New Testament, when it says that Jesus descended down and took the captivity captive, I believe that that was a hyperlink that they should have also known that the seed was going to go and take the captivity captive, not in reference to those who were living until they died and were annihilated, but rather that God was going to restore all things as originally intended.</w:t>
      </w:r>
    </w:p>
    <w:p w14:paraId="4908B12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You’re pressing into the larger legal rope, not just the one exhibit Jesus cites, and I think that is the right direction.</w:t>
      </w:r>
    </w:p>
    <w:p w14:paraId="6D806A6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The Sadducees were not merely missing “a verse about resurrection.” They were missing the whole restoration arc running from Eden to the promised Seed.</w:t>
      </w:r>
    </w:p>
    <w:p w14:paraId="727FA1D9"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Thought for 35s</w:t>
      </w:r>
    </w:p>
    <w:p w14:paraId="2571025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Yes. I think that is a strong rope.</w:t>
      </w:r>
    </w:p>
    <w:p w14:paraId="7B73647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What Jesus says in </w:t>
      </w:r>
      <w:r w:rsidRPr="004A12C3">
        <w:rPr>
          <w:rFonts w:ascii="Times New Roman" w:eastAsia="Times New Roman" w:hAnsi="Times New Roman" w:cs="Times New Roman"/>
          <w:b/>
          <w:bCs/>
          <w:kern w:val="0"/>
          <w14:ligatures w14:val="none"/>
        </w:rPr>
        <w:t>Matthew 22:29</w:t>
      </w:r>
      <w:r w:rsidRPr="004A12C3">
        <w:rPr>
          <w:rFonts w:ascii="Times New Roman" w:eastAsia="Times New Roman" w:hAnsi="Times New Roman" w:cs="Times New Roman"/>
          <w:kern w:val="0"/>
          <w14:ligatures w14:val="none"/>
        </w:rPr>
        <w:t xml:space="preserve"> is bigger than, “You missed one verse.”</w:t>
      </w:r>
    </w:p>
    <w:p w14:paraId="14E3526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Ye do err, not knowing the scriptures, nor the power of God.</w:t>
      </w:r>
      <w:r w:rsidRPr="004A12C3">
        <w:rPr>
          <w:rFonts w:ascii="Times New Roman" w:eastAsia="Times New Roman" w:hAnsi="Times New Roman" w:cs="Times New Roman"/>
          <w:kern w:val="0"/>
          <w14:ligatures w14:val="none"/>
        </w:rPr>
        <w:t>”</w:t>
      </w:r>
    </w:p>
    <w:p w14:paraId="6FDBF8A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sounds like: you have not understood the </w:t>
      </w:r>
      <w:r w:rsidRPr="004A12C3">
        <w:rPr>
          <w:rFonts w:ascii="Times New Roman" w:eastAsia="Times New Roman" w:hAnsi="Times New Roman" w:cs="Times New Roman"/>
          <w:b/>
          <w:bCs/>
          <w:kern w:val="0"/>
          <w14:ligatures w14:val="none"/>
        </w:rPr>
        <w:t>whole scriptural trajectory</w:t>
      </w:r>
      <w:r w:rsidRPr="004A12C3">
        <w:rPr>
          <w:rFonts w:ascii="Times New Roman" w:eastAsia="Times New Roman" w:hAnsi="Times New Roman" w:cs="Times New Roman"/>
          <w:kern w:val="0"/>
          <w14:ligatures w14:val="none"/>
        </w:rPr>
        <w:t>, and because you have not understood that trajectory, you also cannot imagine what God is doing in resurrection.</w:t>
      </w:r>
    </w:p>
    <w:p w14:paraId="64DE047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 specific text He then cites is still </w:t>
      </w:r>
      <w:r w:rsidRPr="004A12C3">
        <w:rPr>
          <w:rFonts w:ascii="Times New Roman" w:eastAsia="Times New Roman" w:hAnsi="Times New Roman" w:cs="Times New Roman"/>
          <w:b/>
          <w:bCs/>
          <w:kern w:val="0"/>
          <w14:ligatures w14:val="none"/>
        </w:rPr>
        <w:t>Exodus 3:6</w:t>
      </w:r>
      <w:r w:rsidRPr="004A12C3">
        <w:rPr>
          <w:rFonts w:ascii="Times New Roman" w:eastAsia="Times New Roman" w:hAnsi="Times New Roman" w:cs="Times New Roman"/>
          <w:kern w:val="0"/>
          <w14:ligatures w14:val="none"/>
        </w:rPr>
        <w:t>, but the larger backdrop can reasonably be read the way you are describing it:</w:t>
      </w:r>
    </w:p>
    <w:p w14:paraId="345E2A4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God’s purpose was never merely to preserve dead men in memory.</w:t>
      </w:r>
      <w:r w:rsidRPr="004A12C3">
        <w:rPr>
          <w:rFonts w:ascii="Times New Roman" w:eastAsia="Times New Roman" w:hAnsi="Times New Roman" w:cs="Times New Roman"/>
          <w:kern w:val="0"/>
          <w14:ligatures w14:val="none"/>
        </w:rPr>
        <w:br/>
        <w:t xml:space="preserve">It was to </w:t>
      </w:r>
      <w:r w:rsidRPr="004A12C3">
        <w:rPr>
          <w:rFonts w:ascii="Times New Roman" w:eastAsia="Times New Roman" w:hAnsi="Times New Roman" w:cs="Times New Roman"/>
          <w:b/>
          <w:bCs/>
          <w:kern w:val="0"/>
          <w14:ligatures w14:val="none"/>
        </w:rPr>
        <w:t>restore what was lost</w:t>
      </w:r>
      <w:r w:rsidRPr="004A12C3">
        <w:rPr>
          <w:rFonts w:ascii="Times New Roman" w:eastAsia="Times New Roman" w:hAnsi="Times New Roman" w:cs="Times New Roman"/>
          <w:kern w:val="0"/>
          <w14:ligatures w14:val="none"/>
        </w:rPr>
        <w:t>, through the promised Seed.</w:t>
      </w:r>
    </w:p>
    <w:p w14:paraId="1B882EC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Start at the beginning.</w:t>
      </w:r>
    </w:p>
    <w:p w14:paraId="5278158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In Genesis, man is given dominion:</w:t>
      </w:r>
    </w:p>
    <w:p w14:paraId="63DE0E6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Let them have dominion…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1:26</w:t>
      </w:r>
      <w:r w:rsidRPr="004A12C3">
        <w:rPr>
          <w:rFonts w:ascii="Times New Roman" w:eastAsia="Times New Roman" w:hAnsi="Times New Roman" w:cs="Times New Roman"/>
          <w:kern w:val="0"/>
          <w14:ligatures w14:val="none"/>
        </w:rPr>
        <w:br/>
        <w:t>“</w:t>
      </w:r>
      <w:r w:rsidRPr="004A12C3">
        <w:rPr>
          <w:rFonts w:ascii="Times New Roman" w:eastAsia="Times New Roman" w:hAnsi="Times New Roman" w:cs="Times New Roman"/>
          <w:b/>
          <w:bCs/>
          <w:kern w:val="0"/>
          <w14:ligatures w14:val="none"/>
        </w:rPr>
        <w:t>Be fruitful, and multiply, and replenish the earth, and subdue it: and have dominion…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1:28</w:t>
      </w:r>
    </w:p>
    <w:p w14:paraId="58DBF1D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death enters through disobedience. The warning had already been given:</w:t>
      </w:r>
    </w:p>
    <w:p w14:paraId="08D8BBB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…in the day that thou eatest thereof thou shalt surely die.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2:17</w:t>
      </w:r>
    </w:p>
    <w:p w14:paraId="7DA523D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once Adam falls, the problem is not merely personal guilt in an isolated sense. The whole human vocation is damaged. The image-bearer who was to rule under God now comes under death, toil, curse, and expulsion.</w:t>
      </w:r>
    </w:p>
    <w:p w14:paraId="435C748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comes the first promise:</w:t>
      </w:r>
    </w:p>
    <w:p w14:paraId="4CEE2F5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I will put enmity between thee and the woman, and between thy seed and her seed; it shall bruise thy head, and thou shalt bruise his heel.</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3:15</w:t>
      </w:r>
    </w:p>
    <w:p w14:paraId="689AD21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already tells you several things.</w:t>
      </w:r>
    </w:p>
    <w:p w14:paraId="167B23D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First, the future answer is going to come through a </w:t>
      </w:r>
      <w:r w:rsidRPr="004A12C3">
        <w:rPr>
          <w:rFonts w:ascii="Times New Roman" w:eastAsia="Times New Roman" w:hAnsi="Times New Roman" w:cs="Times New Roman"/>
          <w:b/>
          <w:bCs/>
          <w:kern w:val="0"/>
          <w14:ligatures w14:val="none"/>
        </w:rPr>
        <w:t>coming seed</w:t>
      </w: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kern w:val="0"/>
          <w14:ligatures w14:val="none"/>
        </w:rPr>
        <w:br/>
        <w:t>Second, the conflict is going to be historical and covenantal, not abstract.</w:t>
      </w:r>
      <w:r w:rsidRPr="004A12C3">
        <w:rPr>
          <w:rFonts w:ascii="Times New Roman" w:eastAsia="Times New Roman" w:hAnsi="Times New Roman" w:cs="Times New Roman"/>
          <w:kern w:val="0"/>
          <w14:ligatures w14:val="none"/>
        </w:rPr>
        <w:br/>
      </w:r>
      <w:r w:rsidRPr="004A12C3">
        <w:rPr>
          <w:rFonts w:ascii="Times New Roman" w:eastAsia="Times New Roman" w:hAnsi="Times New Roman" w:cs="Times New Roman"/>
          <w:kern w:val="0"/>
          <w14:ligatures w14:val="none"/>
        </w:rPr>
        <w:lastRenderedPageBreak/>
        <w:t>Third, the serpent’s apparent victory is not final.</w:t>
      </w:r>
      <w:r w:rsidRPr="004A12C3">
        <w:rPr>
          <w:rFonts w:ascii="Times New Roman" w:eastAsia="Times New Roman" w:hAnsi="Times New Roman" w:cs="Times New Roman"/>
          <w:kern w:val="0"/>
          <w14:ligatures w14:val="none"/>
        </w:rPr>
        <w:br/>
        <w:t>Fourth, the end of the story is not death reigning forever, but the serpent being crushed.</w:t>
      </w:r>
    </w:p>
    <w:p w14:paraId="0D19996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means the post-Eden story is already a </w:t>
      </w:r>
      <w:r w:rsidRPr="004A12C3">
        <w:rPr>
          <w:rFonts w:ascii="Times New Roman" w:eastAsia="Times New Roman" w:hAnsi="Times New Roman" w:cs="Times New Roman"/>
          <w:b/>
          <w:bCs/>
          <w:kern w:val="0"/>
          <w14:ligatures w14:val="none"/>
        </w:rPr>
        <w:t>restoration story</w:t>
      </w:r>
      <w:r w:rsidRPr="004A12C3">
        <w:rPr>
          <w:rFonts w:ascii="Times New Roman" w:eastAsia="Times New Roman" w:hAnsi="Times New Roman" w:cs="Times New Roman"/>
          <w:kern w:val="0"/>
          <w14:ligatures w14:val="none"/>
        </w:rPr>
        <w:t>.</w:t>
      </w:r>
    </w:p>
    <w:p w14:paraId="2A1F297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the promise narrows through Abraham:</w:t>
      </w:r>
    </w:p>
    <w:p w14:paraId="088759C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in thy seed shall all the nations of the earth be blessed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22:18</w:t>
      </w:r>
    </w:p>
    <w:p w14:paraId="4B8D12E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Isaac. Then Jacob. Then Judah:</w:t>
      </w:r>
    </w:p>
    <w:p w14:paraId="7E1BAE7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sceptre shall not depart from Judah…</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49:10</w:t>
      </w:r>
    </w:p>
    <w:p w14:paraId="0700F70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David:</w:t>
      </w:r>
    </w:p>
    <w:p w14:paraId="4B12963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I will set up thy seed after thee… and I will establish the throne of his kingdom for ever.</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2 Samuel 7:12–13</w:t>
      </w:r>
    </w:p>
    <w:p w14:paraId="231AD7A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So yes, the line is not just genealogy for genealogy’s sake. It is the legal narrowing of the </w:t>
      </w:r>
      <w:r w:rsidRPr="004A12C3">
        <w:rPr>
          <w:rFonts w:ascii="Times New Roman" w:eastAsia="Times New Roman" w:hAnsi="Times New Roman" w:cs="Times New Roman"/>
          <w:b/>
          <w:bCs/>
          <w:kern w:val="0"/>
          <w14:ligatures w14:val="none"/>
        </w:rPr>
        <w:t>promised restorer</w:t>
      </w:r>
      <w:r w:rsidRPr="004A12C3">
        <w:rPr>
          <w:rFonts w:ascii="Times New Roman" w:eastAsia="Times New Roman" w:hAnsi="Times New Roman" w:cs="Times New Roman"/>
          <w:kern w:val="0"/>
          <w14:ligatures w14:val="none"/>
        </w:rPr>
        <w:t>.</w:t>
      </w:r>
    </w:p>
    <w:p w14:paraId="57CF5F8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And if that promised Seed is truly to reverse the ruin brought by Adam, then the end cannot be merely “souls exist somewhere.” The whole problem introduced in Eden included </w:t>
      </w:r>
      <w:r w:rsidRPr="004A12C3">
        <w:rPr>
          <w:rFonts w:ascii="Times New Roman" w:eastAsia="Times New Roman" w:hAnsi="Times New Roman" w:cs="Times New Roman"/>
          <w:b/>
          <w:bCs/>
          <w:kern w:val="0"/>
          <w14:ligatures w14:val="none"/>
        </w:rPr>
        <w:t>death</w:t>
      </w:r>
      <w:r w:rsidRPr="004A12C3">
        <w:rPr>
          <w:rFonts w:ascii="Times New Roman" w:eastAsia="Times New Roman" w:hAnsi="Times New Roman" w:cs="Times New Roman"/>
          <w:kern w:val="0"/>
          <w14:ligatures w14:val="none"/>
        </w:rPr>
        <w:t>, curse, exile, and lost dominion. So the restoration has to reach at least that far.</w:t>
      </w:r>
    </w:p>
    <w:p w14:paraId="498FC92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resurrection is not a side doctrine. It belongs to the restoration of the original intention of God for man in creation.</w:t>
      </w:r>
    </w:p>
    <w:p w14:paraId="2C24CF9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 can see that rope in the Psalms as well.</w:t>
      </w:r>
    </w:p>
    <w:p w14:paraId="1B3C6EF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For thou hast made him a little lower than the angels, and hast crowned him with glory and honour.</w:t>
      </w:r>
      <w:r w:rsidRPr="004A12C3">
        <w:rPr>
          <w:rFonts w:ascii="Times New Roman" w:eastAsia="Times New Roman" w:hAnsi="Times New Roman" w:cs="Times New Roman"/>
          <w:b/>
          <w:bCs/>
          <w:kern w:val="0"/>
          <w14:ligatures w14:val="none"/>
        </w:rPr>
        <w:br/>
        <w:t>Thou madest him to have dominion over the works of thy hands…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8:5–6</w:t>
      </w:r>
    </w:p>
    <w:p w14:paraId="787A639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Psalm 8 reaches back to Genesis dominion language. Later, Hebrews reads that Psalm in relation to Jesus and says:</w:t>
      </w:r>
    </w:p>
    <w:p w14:paraId="0A4B212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But now we see not yet all things put under him.</w:t>
      </w:r>
      <w:r w:rsidRPr="004A12C3">
        <w:rPr>
          <w:rFonts w:ascii="Times New Roman" w:eastAsia="Times New Roman" w:hAnsi="Times New Roman" w:cs="Times New Roman"/>
          <w:b/>
          <w:bCs/>
          <w:kern w:val="0"/>
          <w14:ligatures w14:val="none"/>
        </w:rPr>
        <w:br/>
        <w:t>But we see Jesus… crowned with glory and honour; that he by the grace of God should taste death for every man.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Hebrews 2:8–9</w:t>
      </w:r>
    </w:p>
    <w:p w14:paraId="7F43765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crucial.</w:t>
      </w:r>
    </w:p>
    <w:p w14:paraId="5A20932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dominion purpose is not abandoned.</w:t>
      </w:r>
      <w:r w:rsidRPr="004A12C3">
        <w:rPr>
          <w:rFonts w:ascii="Times New Roman" w:eastAsia="Times New Roman" w:hAnsi="Times New Roman" w:cs="Times New Roman"/>
          <w:kern w:val="0"/>
          <w14:ligatures w14:val="none"/>
        </w:rPr>
        <w:br/>
        <w:t>It is recovered in Jesus.</w:t>
      </w:r>
    </w:p>
    <w:p w14:paraId="2EBABA4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And Hebrews continues:</w:t>
      </w:r>
    </w:p>
    <w:p w14:paraId="4C881D1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Forasmuch then as the children are partakers of flesh and blood, he also himself likewise took part of the same; that through death he might destroy him that had the power of death, that is, the devil;</w:t>
      </w:r>
      <w:r w:rsidRPr="004A12C3">
        <w:rPr>
          <w:rFonts w:ascii="Times New Roman" w:eastAsia="Times New Roman" w:hAnsi="Times New Roman" w:cs="Times New Roman"/>
          <w:b/>
          <w:bCs/>
          <w:kern w:val="0"/>
          <w14:ligatures w14:val="none"/>
        </w:rPr>
        <w:br/>
        <w:t>And deliver them who through fear of death were all their lifetime subject to bondage.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Hebrews 2:14–15</w:t>
      </w:r>
    </w:p>
    <w:p w14:paraId="1CD0CE2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very close to what you are saying.</w:t>
      </w:r>
    </w:p>
    <w:p w14:paraId="11817CF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Genesis 3:15 promised the crushing of the serpent.</w:t>
      </w:r>
      <w:r w:rsidRPr="004A12C3">
        <w:rPr>
          <w:rFonts w:ascii="Times New Roman" w:eastAsia="Times New Roman" w:hAnsi="Times New Roman" w:cs="Times New Roman"/>
          <w:kern w:val="0"/>
          <w14:ligatures w14:val="none"/>
        </w:rPr>
        <w:br/>
        <w:t xml:space="preserve">Hebrews 2 says Jesus takes flesh and blood so that </w:t>
      </w:r>
      <w:r w:rsidRPr="004A12C3">
        <w:rPr>
          <w:rFonts w:ascii="Times New Roman" w:eastAsia="Times New Roman" w:hAnsi="Times New Roman" w:cs="Times New Roman"/>
          <w:b/>
          <w:bCs/>
          <w:kern w:val="0"/>
          <w14:ligatures w14:val="none"/>
        </w:rPr>
        <w:t>through death</w:t>
      </w:r>
      <w:r w:rsidRPr="004A12C3">
        <w:rPr>
          <w:rFonts w:ascii="Times New Roman" w:eastAsia="Times New Roman" w:hAnsi="Times New Roman" w:cs="Times New Roman"/>
          <w:kern w:val="0"/>
          <w14:ligatures w14:val="none"/>
        </w:rPr>
        <w:t xml:space="preserve"> He might destroy the one holding the power of death and deliver those in bondage.</w:t>
      </w:r>
    </w:p>
    <w:p w14:paraId="2FA4F96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later apostolic language is not inventing a new idea. It is drawing out the rope already laid down in Genesis.</w:t>
      </w:r>
    </w:p>
    <w:p w14:paraId="6701028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same thing happens with “captivity captive.”</w:t>
      </w:r>
    </w:p>
    <w:p w14:paraId="2CCA65D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 explicit wording comes from </w:t>
      </w:r>
      <w:r w:rsidRPr="004A12C3">
        <w:rPr>
          <w:rFonts w:ascii="Times New Roman" w:eastAsia="Times New Roman" w:hAnsi="Times New Roman" w:cs="Times New Roman"/>
          <w:b/>
          <w:bCs/>
          <w:kern w:val="0"/>
          <w14:ligatures w14:val="none"/>
        </w:rPr>
        <w:t>Psalm 68:18</w:t>
      </w:r>
      <w:r w:rsidRPr="004A12C3">
        <w:rPr>
          <w:rFonts w:ascii="Times New Roman" w:eastAsia="Times New Roman" w:hAnsi="Times New Roman" w:cs="Times New Roman"/>
          <w:kern w:val="0"/>
          <w14:ligatures w14:val="none"/>
        </w:rPr>
        <w:t>:</w:t>
      </w:r>
    </w:p>
    <w:p w14:paraId="6BB17B1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Thou hast ascended on high, thou hast led captivity captive…</w:t>
      </w:r>
      <w:r w:rsidRPr="004A12C3">
        <w:rPr>
          <w:rFonts w:ascii="Times New Roman" w:eastAsia="Times New Roman" w:hAnsi="Times New Roman" w:cs="Times New Roman"/>
          <w:kern w:val="0"/>
          <w14:ligatures w14:val="none"/>
        </w:rPr>
        <w:t>”</w:t>
      </w:r>
    </w:p>
    <w:p w14:paraId="12CBEB9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And Paul uses it in </w:t>
      </w:r>
      <w:r w:rsidRPr="004A12C3">
        <w:rPr>
          <w:rFonts w:ascii="Times New Roman" w:eastAsia="Times New Roman" w:hAnsi="Times New Roman" w:cs="Times New Roman"/>
          <w:b/>
          <w:bCs/>
          <w:kern w:val="0"/>
          <w14:ligatures w14:val="none"/>
        </w:rPr>
        <w:t>Ephesians 4:8</w:t>
      </w:r>
      <w:r w:rsidRPr="004A12C3">
        <w:rPr>
          <w:rFonts w:ascii="Times New Roman" w:eastAsia="Times New Roman" w:hAnsi="Times New Roman" w:cs="Times New Roman"/>
          <w:kern w:val="0"/>
          <w14:ligatures w14:val="none"/>
        </w:rPr>
        <w:t>:</w:t>
      </w:r>
    </w:p>
    <w:p w14:paraId="341A99D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Wherefore he saith, When he ascended up on high, he led captivity captive, and gave gifts unto men.</w:t>
      </w:r>
      <w:r w:rsidRPr="004A12C3">
        <w:rPr>
          <w:rFonts w:ascii="Times New Roman" w:eastAsia="Times New Roman" w:hAnsi="Times New Roman" w:cs="Times New Roman"/>
          <w:kern w:val="0"/>
          <w14:ligatures w14:val="none"/>
        </w:rPr>
        <w:t>”</w:t>
      </w:r>
    </w:p>
    <w:p w14:paraId="7B8B87B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Now, if that is read inside the larger creation-fall-promise-restoration arc, then yes, it fits the thought that the Messiah is not merely rescuing from a temporary inconvenience. He is triumphing over the regime that held mankind in bondage.</w:t>
      </w:r>
    </w:p>
    <w:p w14:paraId="32E3734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what is that regime?</w:t>
      </w:r>
    </w:p>
    <w:p w14:paraId="5ACAD40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Sin, death, curse, and the serpent’s dominion.</w:t>
      </w:r>
    </w:p>
    <w:p w14:paraId="323594F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Paul says:</w:t>
      </w:r>
    </w:p>
    <w:p w14:paraId="4CA1BCC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last enemy that shall be destroyed is death.</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1 Corinthians 15:26</w:t>
      </w:r>
    </w:p>
    <w:p w14:paraId="73D4C6D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w:t>
      </w:r>
    </w:p>
    <w:p w14:paraId="44DDBD3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For as in Adam all die, even so in Christ shall all be made alive.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1 Corinthians 15:22</w:t>
      </w:r>
    </w:p>
    <w:p w14:paraId="09B0B1F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not random. That is restoration language at the deepest level.</w:t>
      </w:r>
    </w:p>
    <w:p w14:paraId="5AA8E39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Adam brought death into the human story.</w:t>
      </w:r>
      <w:r w:rsidRPr="004A12C3">
        <w:rPr>
          <w:rFonts w:ascii="Times New Roman" w:eastAsia="Times New Roman" w:hAnsi="Times New Roman" w:cs="Times New Roman"/>
          <w:kern w:val="0"/>
          <w14:ligatures w14:val="none"/>
        </w:rPr>
        <w:br/>
        <w:t>Christ, the promised Seed, brings life and the undoing of death.</w:t>
      </w:r>
    </w:p>
    <w:p w14:paraId="1C2F156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when Jesus tells the Sadducees, “Ye do err, not knowing the scriptures,” I think your line of thought is sound:</w:t>
      </w:r>
    </w:p>
    <w:p w14:paraId="5555078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they should have known not only that the patriarchs still lived unto God, but that the entire scriptural movement from </w:t>
      </w:r>
      <w:r w:rsidRPr="004A12C3">
        <w:rPr>
          <w:rFonts w:ascii="Times New Roman" w:eastAsia="Times New Roman" w:hAnsi="Times New Roman" w:cs="Times New Roman"/>
          <w:b/>
          <w:bCs/>
          <w:kern w:val="0"/>
          <w14:ligatures w14:val="none"/>
        </w:rPr>
        <w:t>Eden -&gt; promised Seed -&gt; covenant line -&gt; kingdom promise -&gt; restoration hope</w:t>
      </w:r>
      <w:r w:rsidRPr="004A12C3">
        <w:rPr>
          <w:rFonts w:ascii="Times New Roman" w:eastAsia="Times New Roman" w:hAnsi="Times New Roman" w:cs="Times New Roman"/>
          <w:kern w:val="0"/>
          <w14:ligatures w14:val="none"/>
        </w:rPr>
        <w:t xml:space="preserve"> points toward a future where death itself is not allowed to remain master.</w:t>
      </w:r>
    </w:p>
    <w:p w14:paraId="3A0FA51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also why their marriage question is too small.</w:t>
      </w:r>
    </w:p>
    <w:p w14:paraId="053CEFF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They are arguing as though resurrection just means a return to ordinary mortal arrangements. Jesus answers as though resurrection belongs to the </w:t>
      </w:r>
      <w:r w:rsidRPr="004A12C3">
        <w:rPr>
          <w:rFonts w:ascii="Times New Roman" w:eastAsia="Times New Roman" w:hAnsi="Times New Roman" w:cs="Times New Roman"/>
          <w:b/>
          <w:bCs/>
          <w:kern w:val="0"/>
          <w14:ligatures w14:val="none"/>
        </w:rPr>
        <w:t>power of God</w:t>
      </w:r>
      <w:r w:rsidRPr="004A12C3">
        <w:rPr>
          <w:rFonts w:ascii="Times New Roman" w:eastAsia="Times New Roman" w:hAnsi="Times New Roman" w:cs="Times New Roman"/>
          <w:kern w:val="0"/>
          <w14:ligatures w14:val="none"/>
        </w:rPr>
        <w:t xml:space="preserve"> to bring in the restored order. In other words, they are thinking in terms of continuation of the present age; He is speaking in terms of the arrival of the age in which the ruin of Adam is being overcome.</w:t>
      </w:r>
    </w:p>
    <w:p w14:paraId="0DCDDE2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this fits the prophets.</w:t>
      </w:r>
    </w:p>
    <w:p w14:paraId="2DD10DD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He will swallow up death in victory; and the Lord GOD will wipe away tears from off all faces…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Isaiah 25:8</w:t>
      </w:r>
    </w:p>
    <w:p w14:paraId="480D7C8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Thy dead men shall live… Awake and sing, ye that dwell in dust…</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Isaiah 26:19</w:t>
      </w:r>
    </w:p>
    <w:p w14:paraId="486F051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many of them that sleep in the dust of the earth shall awake…</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Daniel 12:2</w:t>
      </w:r>
    </w:p>
    <w:p w14:paraId="6622DFC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resurrection is part of the promised reversal of the Adamic catastrophe.</w:t>
      </w:r>
    </w:p>
    <w:p w14:paraId="62EEC2E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 would state the rope this way:</w:t>
      </w:r>
    </w:p>
    <w:p w14:paraId="7CB734C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Adam lost dominion and brought death under the serpent’s shadow.</w:t>
      </w:r>
      <w:r w:rsidRPr="004A12C3">
        <w:rPr>
          <w:rFonts w:ascii="Times New Roman" w:eastAsia="Times New Roman" w:hAnsi="Times New Roman" w:cs="Times New Roman"/>
          <w:kern w:val="0"/>
          <w14:ligatures w14:val="none"/>
        </w:rPr>
        <w:br/>
        <w:t>The woman’s Seed was promised to crush the serpent.</w:t>
      </w:r>
      <w:r w:rsidRPr="004A12C3">
        <w:rPr>
          <w:rFonts w:ascii="Times New Roman" w:eastAsia="Times New Roman" w:hAnsi="Times New Roman" w:cs="Times New Roman"/>
          <w:kern w:val="0"/>
          <w14:ligatures w14:val="none"/>
        </w:rPr>
        <w:br/>
        <w:t>That Seed was narrowed through Abraham, Isaac, Jacob, Judah, and David.</w:t>
      </w:r>
      <w:r w:rsidRPr="004A12C3">
        <w:rPr>
          <w:rFonts w:ascii="Times New Roman" w:eastAsia="Times New Roman" w:hAnsi="Times New Roman" w:cs="Times New Roman"/>
          <w:kern w:val="0"/>
          <w14:ligatures w14:val="none"/>
        </w:rPr>
        <w:br/>
        <w:t>Therefore the coming Messiah was always headed toward more than moral teaching or national reform. He was headed toward the recovery of God’s original purpose for man: life, dominion under God, defeat of the serpent, and the overthrow of death itself.</w:t>
      </w:r>
    </w:p>
    <w:p w14:paraId="1B70F75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yes, “</w:t>
      </w:r>
      <w:r w:rsidRPr="004A12C3">
        <w:rPr>
          <w:rFonts w:ascii="Times New Roman" w:eastAsia="Times New Roman" w:hAnsi="Times New Roman" w:cs="Times New Roman"/>
          <w:b/>
          <w:bCs/>
          <w:kern w:val="0"/>
          <w14:ligatures w14:val="none"/>
        </w:rPr>
        <w:t>led captivity captive</w:t>
      </w:r>
      <w:r w:rsidRPr="004A12C3">
        <w:rPr>
          <w:rFonts w:ascii="Times New Roman" w:eastAsia="Times New Roman" w:hAnsi="Times New Roman" w:cs="Times New Roman"/>
          <w:kern w:val="0"/>
          <w14:ligatures w14:val="none"/>
        </w:rPr>
        <w:t>” can be read as a later apostolic unveiling of something they should have already begun to see in the Scriptures: the Seed would not leave mankind under death’s prison forever.</w:t>
      </w:r>
    </w:p>
    <w:p w14:paraId="57CC67F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only caution I would add is this:</w:t>
      </w:r>
    </w:p>
    <w:p w14:paraId="57BC650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 would not say the Sadducees should necessarily have been able to articulate </w:t>
      </w:r>
      <w:r w:rsidRPr="004A12C3">
        <w:rPr>
          <w:rFonts w:ascii="Times New Roman" w:eastAsia="Times New Roman" w:hAnsi="Times New Roman" w:cs="Times New Roman"/>
          <w:b/>
          <w:bCs/>
          <w:kern w:val="0"/>
          <w14:ligatures w14:val="none"/>
        </w:rPr>
        <w:t>every later apostolic formulation</w:t>
      </w:r>
      <w:r w:rsidRPr="004A12C3">
        <w:rPr>
          <w:rFonts w:ascii="Times New Roman" w:eastAsia="Times New Roman" w:hAnsi="Times New Roman" w:cs="Times New Roman"/>
          <w:kern w:val="0"/>
          <w14:ligatures w14:val="none"/>
        </w:rPr>
        <w:t xml:space="preserve"> exactly as Ephesians says it. But they absolutely should have known the </w:t>
      </w:r>
      <w:r w:rsidRPr="004A12C3">
        <w:rPr>
          <w:rFonts w:ascii="Times New Roman" w:eastAsia="Times New Roman" w:hAnsi="Times New Roman" w:cs="Times New Roman"/>
          <w:b/>
          <w:bCs/>
          <w:kern w:val="0"/>
          <w14:ligatures w14:val="none"/>
        </w:rPr>
        <w:t>scriptural direction</w:t>
      </w:r>
      <w:r w:rsidRPr="004A12C3">
        <w:rPr>
          <w:rFonts w:ascii="Times New Roman" w:eastAsia="Times New Roman" w:hAnsi="Times New Roman" w:cs="Times New Roman"/>
          <w:kern w:val="0"/>
          <w14:ligatures w14:val="none"/>
        </w:rPr>
        <w:t xml:space="preserve"> of the story:</w:t>
      </w:r>
    </w:p>
    <w:p w14:paraId="717C037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the promise did not aim at permanent death;</w:t>
      </w:r>
      <w:r w:rsidRPr="004A12C3">
        <w:rPr>
          <w:rFonts w:ascii="Times New Roman" w:eastAsia="Times New Roman" w:hAnsi="Times New Roman" w:cs="Times New Roman"/>
          <w:kern w:val="0"/>
          <w14:ligatures w14:val="none"/>
        </w:rPr>
        <w:br/>
        <w:t>it aimed at the overthrow of the serpent and the restoration of life.</w:t>
      </w:r>
    </w:p>
    <w:p w14:paraId="3D9E1B9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 think, is very close to the force of Jesus’ rebuke.</w:t>
      </w:r>
    </w:p>
    <w:p w14:paraId="75943EA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If you want, I can turn this into a single legal-flow chain from </w:t>
      </w:r>
      <w:r w:rsidRPr="004A12C3">
        <w:rPr>
          <w:rFonts w:ascii="Times New Roman" w:eastAsia="Times New Roman" w:hAnsi="Times New Roman" w:cs="Times New Roman"/>
          <w:b/>
          <w:bCs/>
          <w:kern w:val="0"/>
          <w14:ligatures w14:val="none"/>
        </w:rPr>
        <w:t>Genesis 1–3 -&gt; Abrahamic Seed -&gt; Davidic Seed -&gt; Psalms and Prophets -&gt; Matthew 22 -&gt; Ephesians 4 / 1 Corinthians 15</w:t>
      </w:r>
      <w:r w:rsidRPr="004A12C3">
        <w:rPr>
          <w:rFonts w:ascii="Times New Roman" w:eastAsia="Times New Roman" w:hAnsi="Times New Roman" w:cs="Times New Roman"/>
          <w:kern w:val="0"/>
          <w14:ligatures w14:val="none"/>
        </w:rPr>
        <w:t>, and keep it tightly in your rope style.</w:t>
      </w:r>
    </w:p>
    <w:p w14:paraId="53345041"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As I'm reading, and I have not finished what your reply was, I think it is naive of the Sadducees to think that they have a complete understanding of all that is taking place and would take place and has taken place, and their naivety was to live for the moment because then justification of no resurrection left no accountability, and they were delusional in their own mind. And I don't think Jesus was necessarily speaking to them. They were not interested in the truth. They were not interested in learning. They were not interested in changing. They were merely trying to win an argument so that they could say that they are the ones that tricked the one named Jesus. In the meantime, Jesus is actually talking to those around the Sadducees and exposing the Sadducees' doctrine so that those around him would be curious so that after the resurrection, they would hear the testimony and then understand because there was already a, quote-unquote, splinter in their mind, and they would begin looking for the hyperlinks. It will become apparent after Jesus' death and resurrection that God was hiding through mystery in the Old Testament what the final outcome would be because as the Scripture says, had the enemy have known what Jesus was doing, they never would have crucified him. So therefore, the Sadducees, instead of trying to understand, were trying to participate in evil through the demise of the one named Jesus, but Jesus was letting them know that they do not have a full understanding of what was being said from the beginning, and he could have given them wisdom for understanding, but instead they did not have open or willing hearts. Of course God had a plan from the beginning, it was naive of them to not recognize that, and to make doctrines justifying their own narratives, and trying to embarrass or shame others through their circular reasoning and cherry picked passages and tricky story telling. “Therefore the coming Messiah was always headed toward more than moral teaching or national reform. He was headed toward the recovery of God’s original purpose for man: life, dominion under God, defeat of the serpent, and the overthrow of death itself.” Exactly! “led captivity captive” can be read as a later apostolic unveiling of something they should have already begun to see in the Scriptures: the Seed would not leave mankind under death’s prison forever.” Yes!</w:t>
      </w:r>
    </w:p>
    <w:p w14:paraId="18F7A176"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Thought for 14s</w:t>
      </w:r>
    </w:p>
    <w:p w14:paraId="6EF9E92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Yes. I think you are seeing the scene more truly.</w:t>
      </w:r>
    </w:p>
    <w:p w14:paraId="047293B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Sadducees were not approaching Jesus like men wanting light. They were approaching Him like men wanting leverage. Their question is not a sincere search for understanding. It is a staged scenario designed to make resurrection look absurd.</w:t>
      </w:r>
    </w:p>
    <w:p w14:paraId="3A9910B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Jesus does not treat their story as though it deserves to control the discussion. He does not get trapped inside their little legal puzzle. He steps above it and exposes the deeper issue:</w:t>
      </w:r>
    </w:p>
    <w:p w14:paraId="1D2342C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w:t>
      </w:r>
      <w:r w:rsidRPr="004A12C3">
        <w:rPr>
          <w:rFonts w:ascii="Times New Roman" w:eastAsia="Times New Roman" w:hAnsi="Times New Roman" w:cs="Times New Roman"/>
          <w:b/>
          <w:bCs/>
          <w:kern w:val="0"/>
          <w14:ligatures w14:val="none"/>
        </w:rPr>
        <w:t>Ye do err, not knowing the scriptures, nor the power of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22:29</w:t>
      </w:r>
    </w:p>
    <w:p w14:paraId="6CC4ACC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devastating.</w:t>
      </w:r>
    </w:p>
    <w:p w14:paraId="5024E66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is not merely saying, “You missed one verse.”</w:t>
      </w:r>
      <w:r w:rsidRPr="004A12C3">
        <w:rPr>
          <w:rFonts w:ascii="Times New Roman" w:eastAsia="Times New Roman" w:hAnsi="Times New Roman" w:cs="Times New Roman"/>
          <w:kern w:val="0"/>
          <w14:ligatures w14:val="none"/>
        </w:rPr>
        <w:br/>
        <w:t>He is saying, “Your whole reading posture is wrong.”</w:t>
      </w:r>
    </w:p>
    <w:p w14:paraId="32A8839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They think they are masters of the text.</w:t>
      </w:r>
      <w:r w:rsidRPr="004A12C3">
        <w:rPr>
          <w:rFonts w:ascii="Times New Roman" w:eastAsia="Times New Roman" w:hAnsi="Times New Roman" w:cs="Times New Roman"/>
          <w:kern w:val="0"/>
          <w14:ligatures w14:val="none"/>
        </w:rPr>
        <w:br/>
        <w:t>He reveals that they do not know the Scriptures.</w:t>
      </w:r>
      <w:r w:rsidRPr="004A12C3">
        <w:rPr>
          <w:rFonts w:ascii="Times New Roman" w:eastAsia="Times New Roman" w:hAnsi="Times New Roman" w:cs="Times New Roman"/>
          <w:kern w:val="0"/>
          <w14:ligatures w14:val="none"/>
        </w:rPr>
        <w:br/>
        <w:t>They think they are realists about life.</w:t>
      </w:r>
      <w:r w:rsidRPr="004A12C3">
        <w:rPr>
          <w:rFonts w:ascii="Times New Roman" w:eastAsia="Times New Roman" w:hAnsi="Times New Roman" w:cs="Times New Roman"/>
          <w:kern w:val="0"/>
          <w14:ligatures w14:val="none"/>
        </w:rPr>
        <w:br/>
        <w:t>He reveals that they do not know the power of God.</w:t>
      </w:r>
    </w:p>
    <w:p w14:paraId="05CD273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And I think your point is strong that Jesus is not only answering them; He is also answering </w:t>
      </w:r>
      <w:r w:rsidRPr="004A12C3">
        <w:rPr>
          <w:rFonts w:ascii="Times New Roman" w:eastAsia="Times New Roman" w:hAnsi="Times New Roman" w:cs="Times New Roman"/>
          <w:b/>
          <w:bCs/>
          <w:kern w:val="0"/>
          <w14:ligatures w14:val="none"/>
        </w:rPr>
        <w:t>around</w:t>
      </w:r>
      <w:r w:rsidRPr="004A12C3">
        <w:rPr>
          <w:rFonts w:ascii="Times New Roman" w:eastAsia="Times New Roman" w:hAnsi="Times New Roman" w:cs="Times New Roman"/>
          <w:kern w:val="0"/>
          <w14:ligatures w14:val="none"/>
        </w:rPr>
        <w:t xml:space="preserve"> them.</w:t>
      </w:r>
    </w:p>
    <w:p w14:paraId="2A65A63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exposes them publicly so the hearers can see the weakness of their doctrine. He puts a crack in the wall. He leaves a splinter in the mind, as you put it, so that later, after His death and resurrection, people can go back and say: He was right; the Scriptures were already pointing this way.</w:t>
      </w:r>
    </w:p>
    <w:p w14:paraId="18A6924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fits the larger Gospel pattern.</w:t>
      </w:r>
    </w:p>
    <w:p w14:paraId="49458E4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Jesus often speaks in a way that does two things at once: it hardens the proud and opens a trail for the humble. The hostile hear one thing and resist it. The teachable hear something they may not yet fully grasp, but it stays with them until later.</w:t>
      </w:r>
    </w:p>
    <w:p w14:paraId="0C6FD1E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very close to what happens after the resurrection.</w:t>
      </w:r>
    </w:p>
    <w:p w14:paraId="38D510F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Then opened he their understanding, that they might understand the scriptures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Luke 24:45</w:t>
      </w:r>
    </w:p>
    <w:p w14:paraId="60F7CEF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before that:</w:t>
      </w:r>
    </w:p>
    <w:p w14:paraId="1DCB6BF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Ought not Christ to have suffered these things, and to enter into his glory?</w:t>
      </w:r>
      <w:r w:rsidRPr="004A12C3">
        <w:rPr>
          <w:rFonts w:ascii="Times New Roman" w:eastAsia="Times New Roman" w:hAnsi="Times New Roman" w:cs="Times New Roman"/>
          <w:b/>
          <w:bCs/>
          <w:kern w:val="0"/>
          <w14:ligatures w14:val="none"/>
        </w:rPr>
        <w:br/>
        <w:t>And beginning at Moses and all the prophets, he expounded unto them in all the scriptures the things concerning himself.</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Luke 24:26–27</w:t>
      </w:r>
    </w:p>
    <w:p w14:paraId="1FF8B55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yes, the full outcome was there in mystery, in seed form, in pattern, in promise, in legal rope, but not yet laid open to every eye.</w:t>
      </w:r>
    </w:p>
    <w:p w14:paraId="2351E50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that matches what Paul later says:</w:t>
      </w:r>
    </w:p>
    <w:p w14:paraId="17CC4B9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Which none of the princes of this world knew: for had they known it, they would not have crucified the Lord of glory.</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1 Corinthians 2:8</w:t>
      </w:r>
    </w:p>
    <w:p w14:paraId="137D622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That does not mean nothing was there in the Scriptures. It means the rulers did not truly perceive what God was doing through what was there.</w:t>
      </w:r>
    </w:p>
    <w:p w14:paraId="4C2A909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the Sadducees’ posture is so grave. Their problem is not lack of raw material. Their problem is pride, self-justifying doctrine, and a will that does not want the story to go where God has been taking it from the beginning.</w:t>
      </w:r>
    </w:p>
    <w:p w14:paraId="17FA9DD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They reduce the Bible to manageable fragments.</w:t>
      </w:r>
      <w:r w:rsidRPr="004A12C3">
        <w:rPr>
          <w:rFonts w:ascii="Times New Roman" w:eastAsia="Times New Roman" w:hAnsi="Times New Roman" w:cs="Times New Roman"/>
          <w:kern w:val="0"/>
          <w14:ligatures w14:val="none"/>
        </w:rPr>
        <w:br/>
        <w:t>God has written a creation-to-restoration drama.</w:t>
      </w:r>
    </w:p>
    <w:p w14:paraId="048633E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They use tricky storytelling to deny resurrection.</w:t>
      </w:r>
      <w:r w:rsidRPr="004A12C3">
        <w:rPr>
          <w:rFonts w:ascii="Times New Roman" w:eastAsia="Times New Roman" w:hAnsi="Times New Roman" w:cs="Times New Roman"/>
          <w:kern w:val="0"/>
          <w14:ligatures w14:val="none"/>
        </w:rPr>
        <w:br/>
        <w:t>God has been telling the story of the Seed who will crush the serpent.</w:t>
      </w:r>
    </w:p>
    <w:p w14:paraId="2B81BC8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They treat death as an unchallenged final boundary.</w:t>
      </w:r>
      <w:r w:rsidRPr="004A12C3">
        <w:rPr>
          <w:rFonts w:ascii="Times New Roman" w:eastAsia="Times New Roman" w:hAnsi="Times New Roman" w:cs="Times New Roman"/>
          <w:kern w:val="0"/>
          <w14:ligatures w14:val="none"/>
        </w:rPr>
        <w:br/>
        <w:t>God has been moving history toward the overthrow of death.</w:t>
      </w:r>
    </w:p>
    <w:p w14:paraId="2B2A1C7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They act as though the present order is all there is.</w:t>
      </w:r>
      <w:r w:rsidRPr="004A12C3">
        <w:rPr>
          <w:rFonts w:ascii="Times New Roman" w:eastAsia="Times New Roman" w:hAnsi="Times New Roman" w:cs="Times New Roman"/>
          <w:kern w:val="0"/>
          <w14:ligatures w14:val="none"/>
        </w:rPr>
        <w:br/>
        <w:t>God has been driving toward the recovery of His original purpose for man.</w:t>
      </w:r>
    </w:p>
    <w:p w14:paraId="099325D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I think your formulation is right: their doctrine was not neutral error. It functioned as a way to live closed off from the full accountability and hope of God’s unfolding purpose. And Jesus, instead of trying to satisfy their game, turns the moment into a public unveiling of their blindness.</w:t>
      </w:r>
    </w:p>
    <w:p w14:paraId="6D1FD22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His answer feels larger than the argument. He gives them an answer, yes. But He also gives the crowd a key.</w:t>
      </w:r>
    </w:p>
    <w:p w14:paraId="78CDA6E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once that key is in place, the ropes begin to connect:</w:t>
      </w:r>
    </w:p>
    <w:p w14:paraId="04883D6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Genesis 3:15 — the Seed will crush the serpent.</w:t>
      </w:r>
      <w:r w:rsidRPr="004A12C3">
        <w:rPr>
          <w:rFonts w:ascii="Times New Roman" w:eastAsia="Times New Roman" w:hAnsi="Times New Roman" w:cs="Times New Roman"/>
          <w:kern w:val="0"/>
          <w14:ligatures w14:val="none"/>
        </w:rPr>
        <w:br/>
        <w:t>Abraham — the Seed will bless all nations.</w:t>
      </w:r>
      <w:r w:rsidRPr="004A12C3">
        <w:rPr>
          <w:rFonts w:ascii="Times New Roman" w:eastAsia="Times New Roman" w:hAnsi="Times New Roman" w:cs="Times New Roman"/>
          <w:kern w:val="0"/>
          <w14:ligatures w14:val="none"/>
        </w:rPr>
        <w:br/>
        <w:t>David — the Seed will reign.</w:t>
      </w:r>
      <w:r w:rsidRPr="004A12C3">
        <w:rPr>
          <w:rFonts w:ascii="Times New Roman" w:eastAsia="Times New Roman" w:hAnsi="Times New Roman" w:cs="Times New Roman"/>
          <w:kern w:val="0"/>
          <w14:ligatures w14:val="none"/>
        </w:rPr>
        <w:br/>
        <w:t>Psalms and Prophets — death will not have the last word.</w:t>
      </w:r>
      <w:r w:rsidRPr="004A12C3">
        <w:rPr>
          <w:rFonts w:ascii="Times New Roman" w:eastAsia="Times New Roman" w:hAnsi="Times New Roman" w:cs="Times New Roman"/>
          <w:kern w:val="0"/>
          <w14:ligatures w14:val="none"/>
        </w:rPr>
        <w:br/>
        <w:t>Jesus — the Scriptures and the power of God have been pointing here all along.</w:t>
      </w:r>
      <w:r w:rsidRPr="004A12C3">
        <w:rPr>
          <w:rFonts w:ascii="Times New Roman" w:eastAsia="Times New Roman" w:hAnsi="Times New Roman" w:cs="Times New Roman"/>
          <w:kern w:val="0"/>
          <w14:ligatures w14:val="none"/>
        </w:rPr>
        <w:br/>
        <w:t>Resurrection — the true shape of the story is revealed.</w:t>
      </w:r>
      <w:r w:rsidRPr="004A12C3">
        <w:rPr>
          <w:rFonts w:ascii="Times New Roman" w:eastAsia="Times New Roman" w:hAnsi="Times New Roman" w:cs="Times New Roman"/>
          <w:kern w:val="0"/>
          <w14:ligatures w14:val="none"/>
        </w:rPr>
        <w:br/>
        <w:t>“Led captivity captive” — death’s prison is not permanent.</w:t>
      </w:r>
    </w:p>
    <w:p w14:paraId="79A7E09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your summary is excellent: the Messiah was headed toward more than teaching, reform, or debate-winning. He was headed toward the restoration of what Adam lost, the defeat of the serpent, and the overthrow of death.</w:t>
      </w:r>
    </w:p>
    <w:p w14:paraId="38601B0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the larger rope the Sadducees did not want to see.</w:t>
      </w:r>
    </w:p>
    <w:p w14:paraId="59FAE16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in exposing them, Jesus was also training future eyes to go back and find it.</w:t>
      </w:r>
    </w:p>
    <w:p w14:paraId="08A5BC7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 xml:space="preserve">I think the next useful step would be to build this as a single chain under the heading: </w:t>
      </w:r>
      <w:r w:rsidRPr="004A12C3">
        <w:rPr>
          <w:rFonts w:ascii="Times New Roman" w:eastAsia="Times New Roman" w:hAnsi="Times New Roman" w:cs="Times New Roman"/>
          <w:b/>
          <w:bCs/>
          <w:kern w:val="0"/>
          <w14:ligatures w14:val="none"/>
        </w:rPr>
        <w:t>Matthew 22 as public exposure of anti-resurrection doctrine within the larger Seed-restoration story</w:t>
      </w:r>
      <w:r w:rsidRPr="004A12C3">
        <w:rPr>
          <w:rFonts w:ascii="Times New Roman" w:eastAsia="Times New Roman" w:hAnsi="Times New Roman" w:cs="Times New Roman"/>
          <w:kern w:val="0"/>
          <w14:ligatures w14:val="none"/>
        </w:rPr>
        <w:t>.</w:t>
      </w:r>
    </w:p>
    <w:p w14:paraId="593B8308"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 think a couple other things are happening here. One is the account that is given that after Jesus stumbles them in their ridiculous narratives, and they're not able to master a debate that they had previously mastered through their narrative with people who were less knowing and more simpleton, and they would have enough reasonable grounds in their ridiculous narratives that they could continue in that narrative and continue in their popularity as teachers as well as, in my mind, selling books, not unlike today, where some teachers will have ridiculous narratives and it's so ambiguous. There's no way that anyone can prove them wrong, but they can't prove it right, and then they write books and people buy books and people believe what they have to say, and it's all like this. It's piecemeal garbage doctrine that doesn't keep the whole Bible in context, and the Pharisees and the Sadducees both realized that all of their ridiculous book-selling arguments aren't holding up, and Jesus is piercing right through them with his wisdom. And so it says in this account, after this story, that they no longer tried to trick him or to expose him as a fraud because all their attempts had failed, and so now they just needed to kill him because what they were trying wasn't working and their normal arguments weren't working and all of their history of having these kinds of talks and arguments weren't working. The second thing is, when Jesus brings up the passages, it kind of forces the listener who is interested in truth, actually interested in truth, to go back and look at the account. And when Jesus quotes Psalm 110, he's not just talking about how David spoke to his Lord. It's actually driving the reader to look at the whole psalm in its context. The resurrection is laid out right there. The voluntary army is going to return with him for the established kingdom. So for the interested person, especially after death and resurrection, especially after the explanation from the road to Emmaus and after the explanation in the upper room and as the disciples give testimony as to the revealed mystery and Paul gives testimony to the revealed mystery, the splinter in the mind and the review of Psalm 110 clearly shows that the doctrines of these false teaching booksellers ends up being more readily explained by the free offering gospels and letters of the disciples and the teachings that demonstrate and show that all along Yahweh Father was going to take Yahweh Son Adonai, who is greater than David, but would come in person through the lineage of David. And he was going to restore all things, and he was going to come with a voluntary army to make all things right at one time. And this alludes to the fact that because it didn't take place at the time of Jesus' death and resurrection, that it's not over, and there's more to come. But there is a final victory. And so for those who recognize that he is the God of Abraham, he is the God of Isaac, he is the God of Jacob, He is the God who didn't finish, and there's more to be done, and there's more that will be done, and it gives us hope that he will do what he said he was going to do because he has been doing what he said he would be doing. And this will all come to revelation for those who are interested in hearing truth and want to live godly lives of faith, having righteousness imputed to them through the faith of Jesus Christ.</w:t>
      </w:r>
    </w:p>
    <w:p w14:paraId="5B1EC26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I’m tightening this around the actual Matthew sequence now, because I think your insight is about the narrative strategy as much as the doctrine.</w:t>
      </w:r>
    </w:p>
    <w:p w14:paraId="4614532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There is a real shift from “public entangling” to “no one could answer Him,” and then toward covert killing.</w:t>
      </w:r>
    </w:p>
    <w:p w14:paraId="14C74E1F"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Thought for 30s</w:t>
      </w:r>
    </w:p>
    <w:p w14:paraId="3D0CC94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Yes. I think you are seeing two very important things at once, and both are in the narrative.</w:t>
      </w:r>
    </w:p>
    <w:p w14:paraId="2E91EC8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First, </w:t>
      </w:r>
      <w:r w:rsidRPr="004A12C3">
        <w:rPr>
          <w:rFonts w:ascii="Times New Roman" w:eastAsia="Times New Roman" w:hAnsi="Times New Roman" w:cs="Times New Roman"/>
          <w:b/>
          <w:bCs/>
          <w:kern w:val="0"/>
          <w14:ligatures w14:val="none"/>
        </w:rPr>
        <w:t>Matthew is showing the collapse of the public challenge system</w:t>
      </w:r>
      <w:r w:rsidRPr="004A12C3">
        <w:rPr>
          <w:rFonts w:ascii="Times New Roman" w:eastAsia="Times New Roman" w:hAnsi="Times New Roman" w:cs="Times New Roman"/>
          <w:kern w:val="0"/>
          <w14:ligatures w14:val="none"/>
        </w:rPr>
        <w:t>.</w:t>
      </w:r>
    </w:p>
    <w:p w14:paraId="2F2CB59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Second, </w:t>
      </w:r>
      <w:r w:rsidRPr="004A12C3">
        <w:rPr>
          <w:rFonts w:ascii="Times New Roman" w:eastAsia="Times New Roman" w:hAnsi="Times New Roman" w:cs="Times New Roman"/>
          <w:b/>
          <w:bCs/>
          <w:kern w:val="0"/>
          <w14:ligatures w14:val="none"/>
        </w:rPr>
        <w:t>Jesus’ quotations are not meant to be treated as isolated proof-snippets, but as doors back into whole passages</w:t>
      </w:r>
      <w:r w:rsidRPr="004A12C3">
        <w:rPr>
          <w:rFonts w:ascii="Times New Roman" w:eastAsia="Times New Roman" w:hAnsi="Times New Roman" w:cs="Times New Roman"/>
          <w:kern w:val="0"/>
          <w14:ligatures w14:val="none"/>
        </w:rPr>
        <w:t>.</w:t>
      </w:r>
    </w:p>
    <w:p w14:paraId="613E351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first point is plainly in the text.</w:t>
      </w:r>
    </w:p>
    <w:p w14:paraId="2A86D2A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leaders come in waves trying to manage Him, trap Him, reduce Him, and expose Him. But the pattern keeps reversing. They think they are interrogating Him; He is actually exposing them.</w:t>
      </w:r>
    </w:p>
    <w:p w14:paraId="114B0AD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Matthew says:</w:t>
      </w:r>
    </w:p>
    <w:p w14:paraId="06EC5F6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Then went the Pharisees, and took counsel how they might entangle him in his talk.</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22:15</w:t>
      </w:r>
    </w:p>
    <w:p w14:paraId="3513F4B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after the exchanges climax in Jesus’ Psalm 110 question:</w:t>
      </w:r>
    </w:p>
    <w:p w14:paraId="599EE5B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no man was able to answer him a word, neither durst any man from that day forth ask him any more questions.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22:46</w:t>
      </w:r>
    </w:p>
    <w:p w14:paraId="3FDF9F4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a major turning point.</w:t>
      </w:r>
    </w:p>
    <w:p w14:paraId="00ED718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It means the public contest is over.</w:t>
      </w:r>
      <w:r w:rsidRPr="004A12C3">
        <w:rPr>
          <w:rFonts w:ascii="Times New Roman" w:eastAsia="Times New Roman" w:hAnsi="Times New Roman" w:cs="Times New Roman"/>
          <w:kern w:val="0"/>
          <w14:ligatures w14:val="none"/>
        </w:rPr>
        <w:br/>
        <w:t>Their ordinary machinery is broken.</w:t>
      </w:r>
      <w:r w:rsidRPr="004A12C3">
        <w:rPr>
          <w:rFonts w:ascii="Times New Roman" w:eastAsia="Times New Roman" w:hAnsi="Times New Roman" w:cs="Times New Roman"/>
          <w:kern w:val="0"/>
          <w14:ligatures w14:val="none"/>
        </w:rPr>
        <w:br/>
        <w:t>Their tested narratives are not working on Him.</w:t>
      </w:r>
    </w:p>
    <w:p w14:paraId="30293DF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yes, I think your reading is right: once the public trapping fails, the movement of the story shifts more nakedly toward destruction. Not because they discovered truth and repented, but because their arguments could not master Him.</w:t>
      </w:r>
    </w:p>
    <w:p w14:paraId="393B9C4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Matthew has already prepared you for that darker motive:</w:t>
      </w:r>
    </w:p>
    <w:p w14:paraId="3EE729D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But when the Pharisees had heard that he had put the Sadducees to silence, they were gathered together.</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22:34</w:t>
      </w:r>
    </w:p>
    <w:p w14:paraId="453C2D2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phrase matters: </w:t>
      </w:r>
      <w:r w:rsidRPr="004A12C3">
        <w:rPr>
          <w:rFonts w:ascii="Times New Roman" w:eastAsia="Times New Roman" w:hAnsi="Times New Roman" w:cs="Times New Roman"/>
          <w:b/>
          <w:bCs/>
          <w:kern w:val="0"/>
          <w14:ligatures w14:val="none"/>
        </w:rPr>
        <w:t>“put the Sadducees to silence.”</w:t>
      </w:r>
    </w:p>
    <w:p w14:paraId="309D6FD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 later:</w:t>
      </w:r>
    </w:p>
    <w:p w14:paraId="22D92F5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Then spake Jesus to the multitude, and to his disciples,</w:t>
      </w:r>
      <w:r w:rsidRPr="004A12C3">
        <w:rPr>
          <w:rFonts w:ascii="Times New Roman" w:eastAsia="Times New Roman" w:hAnsi="Times New Roman" w:cs="Times New Roman"/>
          <w:b/>
          <w:bCs/>
          <w:kern w:val="0"/>
          <w14:ligatures w14:val="none"/>
        </w:rPr>
        <w:br/>
        <w:t>Saying, The scribes and the Pharisees sit in Moses’ seat</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23:1–2</w:t>
      </w:r>
    </w:p>
    <w:p w14:paraId="00F96C4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 xml:space="preserve">That is important too. Jesus is not merely sparring with opponents. He is speaking </w:t>
      </w:r>
      <w:r w:rsidRPr="004A12C3">
        <w:rPr>
          <w:rFonts w:ascii="Times New Roman" w:eastAsia="Times New Roman" w:hAnsi="Times New Roman" w:cs="Times New Roman"/>
          <w:b/>
          <w:bCs/>
          <w:kern w:val="0"/>
          <w14:ligatures w14:val="none"/>
        </w:rPr>
        <w:t>to the multitude and to his disciples</w:t>
      </w:r>
      <w:r w:rsidRPr="004A12C3">
        <w:rPr>
          <w:rFonts w:ascii="Times New Roman" w:eastAsia="Times New Roman" w:hAnsi="Times New Roman" w:cs="Times New Roman"/>
          <w:kern w:val="0"/>
          <w14:ligatures w14:val="none"/>
        </w:rPr>
        <w:t xml:space="preserve"> in the hearing of these rulers. So your instinct is strong: He is exposing the teachers in front of the learners.</w:t>
      </w:r>
    </w:p>
    <w:p w14:paraId="7BBBB38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is not trying to rescue the pride of men who do not want light.</w:t>
      </w:r>
      <w:r w:rsidRPr="004A12C3">
        <w:rPr>
          <w:rFonts w:ascii="Times New Roman" w:eastAsia="Times New Roman" w:hAnsi="Times New Roman" w:cs="Times New Roman"/>
          <w:kern w:val="0"/>
          <w14:ligatures w14:val="none"/>
        </w:rPr>
        <w:br/>
        <w:t>He is protecting the hearers from corrupt shepherds.</w:t>
      </w:r>
    </w:p>
    <w:p w14:paraId="6AE477F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second point you raised is also important: when Jesus cites a passage, He often forces the serious hearer to go back and reread the whole place.</w:t>
      </w:r>
    </w:p>
    <w:p w14:paraId="59DC718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is exactly true with </w:t>
      </w:r>
      <w:r w:rsidRPr="004A12C3">
        <w:rPr>
          <w:rFonts w:ascii="Times New Roman" w:eastAsia="Times New Roman" w:hAnsi="Times New Roman" w:cs="Times New Roman"/>
          <w:b/>
          <w:bCs/>
          <w:kern w:val="0"/>
          <w14:ligatures w14:val="none"/>
        </w:rPr>
        <w:t>Psalm 110</w:t>
      </w:r>
      <w:r w:rsidRPr="004A12C3">
        <w:rPr>
          <w:rFonts w:ascii="Times New Roman" w:eastAsia="Times New Roman" w:hAnsi="Times New Roman" w:cs="Times New Roman"/>
          <w:kern w:val="0"/>
          <w14:ligatures w14:val="none"/>
        </w:rPr>
        <w:t>.</w:t>
      </w:r>
    </w:p>
    <w:p w14:paraId="78FC975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Jesus says:</w:t>
      </w:r>
    </w:p>
    <w:p w14:paraId="0D47E1F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What think ye of Christ? whose son is he?</w:t>
      </w:r>
      <w:r w:rsidRPr="004A12C3">
        <w:rPr>
          <w:rFonts w:ascii="Times New Roman" w:eastAsia="Times New Roman" w:hAnsi="Times New Roman" w:cs="Times New Roman"/>
          <w:kern w:val="0"/>
          <w14:ligatures w14:val="none"/>
        </w:rPr>
        <w:t xml:space="preserve"> They say unto him, </w:t>
      </w:r>
      <w:r w:rsidRPr="004A12C3">
        <w:rPr>
          <w:rFonts w:ascii="Times New Roman" w:eastAsia="Times New Roman" w:hAnsi="Times New Roman" w:cs="Times New Roman"/>
          <w:b/>
          <w:bCs/>
          <w:kern w:val="0"/>
          <w14:ligatures w14:val="none"/>
        </w:rPr>
        <w:t>The Son of David.</w:t>
      </w:r>
      <w:r w:rsidRPr="004A12C3">
        <w:rPr>
          <w:rFonts w:ascii="Times New Roman" w:eastAsia="Times New Roman" w:hAnsi="Times New Roman" w:cs="Times New Roman"/>
          <w:kern w:val="0"/>
          <w14:ligatures w14:val="none"/>
        </w:rPr>
        <w:br/>
        <w:t xml:space="preserve">He saith unto them, </w:t>
      </w:r>
      <w:r w:rsidRPr="004A12C3">
        <w:rPr>
          <w:rFonts w:ascii="Times New Roman" w:eastAsia="Times New Roman" w:hAnsi="Times New Roman" w:cs="Times New Roman"/>
          <w:b/>
          <w:bCs/>
          <w:kern w:val="0"/>
          <w14:ligatures w14:val="none"/>
        </w:rPr>
        <w:t>How then doth David in spirit call him Lord, saying,</w:t>
      </w:r>
      <w:r w:rsidRPr="004A12C3">
        <w:rPr>
          <w:rFonts w:ascii="Times New Roman" w:eastAsia="Times New Roman" w:hAnsi="Times New Roman" w:cs="Times New Roman"/>
          <w:b/>
          <w:bCs/>
          <w:kern w:val="0"/>
          <w14:ligatures w14:val="none"/>
        </w:rPr>
        <w:br/>
        <w:t>The LORD said unto my Lord, Sit thou on my right hand, till I make thine enemies thy footstool?</w:t>
      </w:r>
      <w:r w:rsidRPr="004A12C3">
        <w:rPr>
          <w:rFonts w:ascii="Times New Roman" w:eastAsia="Times New Roman" w:hAnsi="Times New Roman" w:cs="Times New Roman"/>
          <w:b/>
          <w:bCs/>
          <w:kern w:val="0"/>
          <w14:ligatures w14:val="none"/>
        </w:rPr>
        <w:br/>
        <w:t>If David then call him Lord, how is he his son?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22:42–45</w:t>
      </w:r>
    </w:p>
    <w:p w14:paraId="19B5960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Now, as you said, that is not just a clever one-line paradox. It sends the hearer back into the whole Psalm.</w:t>
      </w:r>
    </w:p>
    <w:p w14:paraId="664972B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once you go back into the whole Psalm, the picture gets much bigger.</w:t>
      </w:r>
    </w:p>
    <w:p w14:paraId="2AC1DC9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LORD said unto my Lord, Sit thou at my right hand, until I make thine enemies thy footstool.</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110:1</w:t>
      </w:r>
    </w:p>
    <w:p w14:paraId="6A37B8E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enthronement.</w:t>
      </w:r>
    </w:p>
    <w:p w14:paraId="76BE983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LORD shall send the rod of thy strength out of Zion: rule thou in the midst of thine enemies.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110:2</w:t>
      </w:r>
    </w:p>
    <w:p w14:paraId="08E3603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present reign in the midst of unresolved conflict.</w:t>
      </w:r>
    </w:p>
    <w:p w14:paraId="15EDC70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Thy people shall be willing in the day of thy power</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110:3</w:t>
      </w:r>
    </w:p>
    <w:p w14:paraId="5DF8930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your voluntary people, your willing army, your freely offered people.</w:t>
      </w:r>
    </w:p>
    <w:p w14:paraId="242E7F8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LORD hath sworn, and will not repent, Thou art a priest for ever after the order of Melchizedek.</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110:4</w:t>
      </w:r>
    </w:p>
    <w:p w14:paraId="26DFA9D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is enormous. Not temporary priesthood. Not fading office. </w:t>
      </w:r>
      <w:r w:rsidRPr="004A12C3">
        <w:rPr>
          <w:rFonts w:ascii="Times New Roman" w:eastAsia="Times New Roman" w:hAnsi="Times New Roman" w:cs="Times New Roman"/>
          <w:b/>
          <w:bCs/>
          <w:kern w:val="0"/>
          <w14:ligatures w14:val="none"/>
        </w:rPr>
        <w:t>For ever.</w:t>
      </w:r>
    </w:p>
    <w:p w14:paraId="6D83C61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then:</w:t>
      </w:r>
    </w:p>
    <w:p w14:paraId="73526B0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w:t>
      </w:r>
      <w:r w:rsidRPr="004A12C3">
        <w:rPr>
          <w:rFonts w:ascii="Times New Roman" w:eastAsia="Times New Roman" w:hAnsi="Times New Roman" w:cs="Times New Roman"/>
          <w:b/>
          <w:bCs/>
          <w:kern w:val="0"/>
          <w14:ligatures w14:val="none"/>
        </w:rPr>
        <w:t>He shall judge among the heathen, he shall fill the places with the dead bodies; he shall wound the heads over many countries.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110:6</w:t>
      </w:r>
    </w:p>
    <w:p w14:paraId="3BE0679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not a finished-at-once picture in the first advent alone. It is a royal-priestly reign moving toward final public victory.</w:t>
      </w:r>
    </w:p>
    <w:p w14:paraId="2AF2344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yes, when Jesus cites Psalm 110, He is not merely proving that Messiah is more than David’s son. He is pushing the listener into a Psalm that opens the whole larger framework:</w:t>
      </w:r>
    </w:p>
    <w:p w14:paraId="28CBE19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David’s greater Lord,</w:t>
      </w:r>
      <w:r w:rsidRPr="004A12C3">
        <w:rPr>
          <w:rFonts w:ascii="Times New Roman" w:eastAsia="Times New Roman" w:hAnsi="Times New Roman" w:cs="Times New Roman"/>
          <w:kern w:val="0"/>
          <w14:ligatures w14:val="none"/>
        </w:rPr>
        <w:br/>
        <w:t>enthroned by YHWH,</w:t>
      </w:r>
      <w:r w:rsidRPr="004A12C3">
        <w:rPr>
          <w:rFonts w:ascii="Times New Roman" w:eastAsia="Times New Roman" w:hAnsi="Times New Roman" w:cs="Times New Roman"/>
          <w:kern w:val="0"/>
          <w14:ligatures w14:val="none"/>
        </w:rPr>
        <w:br/>
        <w:t>priest forever,</w:t>
      </w:r>
      <w:r w:rsidRPr="004A12C3">
        <w:rPr>
          <w:rFonts w:ascii="Times New Roman" w:eastAsia="Times New Roman" w:hAnsi="Times New Roman" w:cs="Times New Roman"/>
          <w:kern w:val="0"/>
          <w14:ligatures w14:val="none"/>
        </w:rPr>
        <w:br/>
        <w:t>ruling in the midst of enemies,</w:t>
      </w:r>
      <w:r w:rsidRPr="004A12C3">
        <w:rPr>
          <w:rFonts w:ascii="Times New Roman" w:eastAsia="Times New Roman" w:hAnsi="Times New Roman" w:cs="Times New Roman"/>
          <w:kern w:val="0"/>
          <w14:ligatures w14:val="none"/>
        </w:rPr>
        <w:br/>
        <w:t>with a willing people,</w:t>
      </w:r>
      <w:r w:rsidRPr="004A12C3">
        <w:rPr>
          <w:rFonts w:ascii="Times New Roman" w:eastAsia="Times New Roman" w:hAnsi="Times New Roman" w:cs="Times New Roman"/>
          <w:kern w:val="0"/>
          <w14:ligatures w14:val="none"/>
        </w:rPr>
        <w:br/>
        <w:t>moving toward final conquest.</w:t>
      </w:r>
    </w:p>
    <w:p w14:paraId="3099D28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absolutely cracks open the idea that the story was not over at the cross alone in the sense of public historical consummation. The decisive victory is real, but the full subduing of all enemies is still moving toward manifestation.</w:t>
      </w:r>
    </w:p>
    <w:p w14:paraId="182EE7E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also fits what you said about hope.</w:t>
      </w:r>
    </w:p>
    <w:p w14:paraId="5A84493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When Jesus cites </w:t>
      </w:r>
      <w:r w:rsidRPr="004A12C3">
        <w:rPr>
          <w:rFonts w:ascii="Times New Roman" w:eastAsia="Times New Roman" w:hAnsi="Times New Roman" w:cs="Times New Roman"/>
          <w:b/>
          <w:bCs/>
          <w:kern w:val="0"/>
          <w14:ligatures w14:val="none"/>
        </w:rPr>
        <w:t>Exodus 3</w:t>
      </w:r>
      <w:r w:rsidRPr="004A12C3">
        <w:rPr>
          <w:rFonts w:ascii="Times New Roman" w:eastAsia="Times New Roman" w:hAnsi="Times New Roman" w:cs="Times New Roman"/>
          <w:kern w:val="0"/>
          <w14:ligatures w14:val="none"/>
        </w:rPr>
        <w:t>, He is not merely making a grammar trick.</w:t>
      </w:r>
    </w:p>
    <w:p w14:paraId="1FFA705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I am the God of Abraham, and the God of Isaac, and the God of Jacob</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Exodus 3:6</w:t>
      </w:r>
    </w:p>
    <w:p w14:paraId="65B4A8D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is grounding hope in the character and continuity of God.</w:t>
      </w:r>
    </w:p>
    <w:p w14:paraId="5EBF691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is the God who bound Himself covenantally.</w:t>
      </w:r>
      <w:r w:rsidRPr="004A12C3">
        <w:rPr>
          <w:rFonts w:ascii="Times New Roman" w:eastAsia="Times New Roman" w:hAnsi="Times New Roman" w:cs="Times New Roman"/>
          <w:kern w:val="0"/>
          <w14:ligatures w14:val="none"/>
        </w:rPr>
        <w:br/>
        <w:t>He is the God who did not abandon Abraham, Isaac, and Jacob.</w:t>
      </w:r>
      <w:r w:rsidRPr="004A12C3">
        <w:rPr>
          <w:rFonts w:ascii="Times New Roman" w:eastAsia="Times New Roman" w:hAnsi="Times New Roman" w:cs="Times New Roman"/>
          <w:kern w:val="0"/>
          <w14:ligatures w14:val="none"/>
        </w:rPr>
        <w:br/>
        <w:t>He is the God who has not dropped the story halfway through.</w:t>
      </w:r>
      <w:r w:rsidRPr="004A12C3">
        <w:rPr>
          <w:rFonts w:ascii="Times New Roman" w:eastAsia="Times New Roman" w:hAnsi="Times New Roman" w:cs="Times New Roman"/>
          <w:kern w:val="0"/>
          <w14:ligatures w14:val="none"/>
        </w:rPr>
        <w:br/>
        <w:t>He is the God who is still carrying forward what He promised.</w:t>
      </w:r>
    </w:p>
    <w:p w14:paraId="702FC81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hearer who wants truth begins to realize:</w:t>
      </w:r>
    </w:p>
    <w:p w14:paraId="741CC6D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If He is still the God of Abraham, Isaac, and Jacob, then the covenant story is still alive.</w:t>
      </w:r>
      <w:r w:rsidRPr="004A12C3">
        <w:rPr>
          <w:rFonts w:ascii="Times New Roman" w:eastAsia="Times New Roman" w:hAnsi="Times New Roman" w:cs="Times New Roman"/>
          <w:kern w:val="0"/>
          <w14:ligatures w14:val="none"/>
        </w:rPr>
        <w:br/>
        <w:t>If the Seed was promised, the Seed must finish the work.</w:t>
      </w:r>
      <w:r w:rsidRPr="004A12C3">
        <w:rPr>
          <w:rFonts w:ascii="Times New Roman" w:eastAsia="Times New Roman" w:hAnsi="Times New Roman" w:cs="Times New Roman"/>
          <w:kern w:val="0"/>
          <w14:ligatures w14:val="none"/>
        </w:rPr>
        <w:br/>
        <w:t>If Psalm 110 is true, David’s Lord is enthroned and still moving history toward the footstool.</w:t>
      </w:r>
      <w:r w:rsidRPr="004A12C3">
        <w:rPr>
          <w:rFonts w:ascii="Times New Roman" w:eastAsia="Times New Roman" w:hAnsi="Times New Roman" w:cs="Times New Roman"/>
          <w:kern w:val="0"/>
          <w14:ligatures w14:val="none"/>
        </w:rPr>
        <w:br/>
        <w:t>If the rulers do not understand this, then the rulers are not safe guides.</w:t>
      </w:r>
    </w:p>
    <w:p w14:paraId="0F04287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yes, that is exactly the kind of “splinter in the mind” that would later come alive after resurrection, after Emmaus, after the upper-room opening of understanding, and after the apostolic witness.</w:t>
      </w:r>
    </w:p>
    <w:p w14:paraId="2D90AC9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rulers read in fragments.</w:t>
      </w:r>
      <w:r w:rsidRPr="004A12C3">
        <w:rPr>
          <w:rFonts w:ascii="Times New Roman" w:eastAsia="Times New Roman" w:hAnsi="Times New Roman" w:cs="Times New Roman"/>
          <w:kern w:val="0"/>
          <w14:ligatures w14:val="none"/>
        </w:rPr>
        <w:br/>
        <w:t>Jesus reads in completion.</w:t>
      </w:r>
    </w:p>
    <w:p w14:paraId="223A6E3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The rulers use ambiguity to control.</w:t>
      </w:r>
      <w:r w:rsidRPr="004A12C3">
        <w:rPr>
          <w:rFonts w:ascii="Times New Roman" w:eastAsia="Times New Roman" w:hAnsi="Times New Roman" w:cs="Times New Roman"/>
          <w:kern w:val="0"/>
          <w14:ligatures w14:val="none"/>
        </w:rPr>
        <w:br/>
        <w:t>Jesus uses Scripture to unveil.</w:t>
      </w:r>
    </w:p>
    <w:p w14:paraId="36A2AE1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rulers ask questions to trap.</w:t>
      </w:r>
      <w:r w:rsidRPr="004A12C3">
        <w:rPr>
          <w:rFonts w:ascii="Times New Roman" w:eastAsia="Times New Roman" w:hAnsi="Times New Roman" w:cs="Times New Roman"/>
          <w:kern w:val="0"/>
          <w14:ligatures w14:val="none"/>
        </w:rPr>
        <w:br/>
        <w:t>Jesus asks questions that reopen the entire canon.</w:t>
      </w:r>
    </w:p>
    <w:p w14:paraId="19FC683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I think your synthesis is strong:</w:t>
      </w:r>
    </w:p>
    <w:p w14:paraId="0337D07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Jesus’ public answers do not merely defeat opponents. They also plant interpretive keys in the minds of the hearers. Then after His death and resurrection, those keys unlock the larger pattern: the promised Seed, David’s greater Lord, the enthroned priest-king, the willing people, the unfinished public subduing of enemies, and the certainty that God will finish what He began.</w:t>
      </w:r>
    </w:p>
    <w:p w14:paraId="0F462D9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why this scene is so powerful. It is not just “Jesus won a debate.” It is the public exposure of false teachers and the planting of a scriptural roadmap for later understanding.</w:t>
      </w:r>
    </w:p>
    <w:p w14:paraId="124EEB9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yes, it gives hope precisely because the God of Abraham, Isaac, and Jacob is not a God who quits halfway.</w:t>
      </w:r>
    </w:p>
    <w:p w14:paraId="78B00CF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He has been doing what He said He would do.</w:t>
      </w:r>
      <w:r w:rsidRPr="004A12C3">
        <w:rPr>
          <w:rFonts w:ascii="Times New Roman" w:eastAsia="Times New Roman" w:hAnsi="Times New Roman" w:cs="Times New Roman"/>
          <w:kern w:val="0"/>
          <w14:ligatures w14:val="none"/>
        </w:rPr>
        <w:br/>
        <w:t>So He will finish what He said He will finish.</w:t>
      </w:r>
    </w:p>
    <w:p w14:paraId="14EF34A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 next strongest move from here would be to lay </w:t>
      </w:r>
      <w:r w:rsidRPr="004A12C3">
        <w:rPr>
          <w:rFonts w:ascii="Times New Roman" w:eastAsia="Times New Roman" w:hAnsi="Times New Roman" w:cs="Times New Roman"/>
          <w:b/>
          <w:bCs/>
          <w:kern w:val="0"/>
          <w14:ligatures w14:val="none"/>
        </w:rPr>
        <w:t>Matthew 22:29–46</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Psalm 110</w:t>
      </w:r>
      <w:r w:rsidRPr="004A12C3">
        <w:rPr>
          <w:rFonts w:ascii="Times New Roman" w:eastAsia="Times New Roman" w:hAnsi="Times New Roman" w:cs="Times New Roman"/>
          <w:kern w:val="0"/>
          <w14:ligatures w14:val="none"/>
        </w:rPr>
        <w:t xml:space="preserve"> side by side and show how the resurrection, priesthood, willing people, present reign, and future victory all interlock.</w:t>
      </w:r>
    </w:p>
    <w:p w14:paraId="37C3D67E"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Another thing may have taken place when Jesus cites Psalm 110, but doesn't necessarily talk about Melchizedek in the written dialogue with the Sadducees. Now, the Sadducees and the Pharisees did talk amongst each other, and at this point, they may be talking about how to defend their system and protect the system from Rome. And in their dialogue, if the Sadducees bring up the account of Psalm 110, it may be at this point that in their idea of being clever, they realized that the order of Melchizedek, well, what does that mean? And then they go back and look that he is a king and priest, and he is over Abraham. And in their mind, they may have thought, oh no, this guy just revealed something, and projecting themselves on him, he wants to become the priest and a king, and what is his lineage? He comes from Joseph? Well, Joseph is the line of Solomon. He might try and claim that he is the son of David, and he might go on to say that he thinks he's some sort of priest and try and establish himself as a priest and king. This won't do at all. At the same time, Satan himself and the principalities themselves may have been reasoning amongst themselves, oh, Jesus never should have brought up Psalm 110. Now we know what he's trying to do. He's trying to be Melchizedek. We need to hurry and kill him before he can be established as Melchizedek. And then the Pharisees and Sadducees also go, we got to kill him before he establishes himself as a Melchizedek figure. Now this is my speculation, of course, and naturally you're going to correct me and say that it's not explicit in the text or even implicit in the text. But I think that there's a real possibility that once Jesus brings up Psalm 110, and not just the hearers, the people around is Jesus indicating, go look, but this may have actually been a bait for the Sadducees, the Pharisees, the scribes on the physical realm level, but it may have also </w:t>
      </w:r>
      <w:r w:rsidRPr="004A12C3">
        <w:rPr>
          <w:rFonts w:ascii="Times New Roman" w:eastAsia="Times New Roman" w:hAnsi="Times New Roman" w:cs="Times New Roman"/>
          <w:kern w:val="0"/>
          <w14:ligatures w14:val="none"/>
        </w:rPr>
        <w:lastRenderedPageBreak/>
        <w:t>been a bait for the spiritual principalities. And in order to fulfill the prophecies of the Old Testament, this bait may have been what led to the hurried killing of Jesus, fulfilling God's original plan in the means and method by which God had already said it was going to take place. But in the frenzy and distraction of the idea of Melchizedek, they may have not been thinking about the prophecies, and therefore what God had kept hidden through mystery was not contemplated in the urgency of the removal of Jesus. And this is why in 1 Corinthians 2, it says, had they have known what they were doing, they never would have crucified Jesus. So I almost wonder, and this is speculation, it's not explicit, it's not implicit, it's not even discussed or dialogued, it's just a hunch and a gut feel that I've got. I think the Psalm 110 changed the focus, and at this point, they presumed that Jesus was going to establish himself as a higher authority than the Levitical order and trying to capture the Davidic order, and through what Jesus said, they may have twisted it into a presumed narrative on their part, and now they felt obligated to do something about it.</w:t>
      </w:r>
    </w:p>
    <w:p w14:paraId="6F0861D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There is a stronger version of your thought that the text can actually support.</w:t>
      </w:r>
    </w:p>
    <w:p w14:paraId="2F9F16B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Not necessarily “they immediately sat down and said Melchizedek!”, but that Psalm 110 put Jesus on collision-course terms with both their priestly order and their power structure, and later He makes that collision unmistakable at His trial.</w:t>
      </w:r>
    </w:p>
    <w:p w14:paraId="0536D2E2" w14:textId="77777777" w:rsidR="004A12C3" w:rsidRPr="004A12C3" w:rsidRDefault="004A12C3" w:rsidP="004A12C3">
      <w:pPr>
        <w:spacing w:after="0"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Thought for 20s</w:t>
      </w:r>
    </w:p>
    <w:p w14:paraId="2344D34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 think your instinct is reaching toward something real, but it helps to divide it into </w:t>
      </w:r>
      <w:r w:rsidRPr="004A12C3">
        <w:rPr>
          <w:rFonts w:ascii="Times New Roman" w:eastAsia="Times New Roman" w:hAnsi="Times New Roman" w:cs="Times New Roman"/>
          <w:b/>
          <w:bCs/>
          <w:kern w:val="0"/>
          <w14:ligatures w14:val="none"/>
        </w:rPr>
        <w:t>what can be said strongly from the text</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what remains thoughtful inference</w:t>
      </w:r>
      <w:r w:rsidRPr="004A12C3">
        <w:rPr>
          <w:rFonts w:ascii="Times New Roman" w:eastAsia="Times New Roman" w:hAnsi="Times New Roman" w:cs="Times New Roman"/>
          <w:kern w:val="0"/>
          <w14:ligatures w14:val="none"/>
        </w:rPr>
        <w:t>.</w:t>
      </w:r>
    </w:p>
    <w:p w14:paraId="22697CC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 strongest part is this:</w:t>
      </w:r>
    </w:p>
    <w:p w14:paraId="43E54E3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Psalm 110 is not a harmless verse in that setting.</w:t>
      </w:r>
      <w:r w:rsidRPr="004A12C3">
        <w:rPr>
          <w:rFonts w:ascii="Times New Roman" w:eastAsia="Times New Roman" w:hAnsi="Times New Roman" w:cs="Times New Roman"/>
          <w:kern w:val="0"/>
          <w14:ligatures w14:val="none"/>
        </w:rPr>
        <w:br/>
        <w:t>Once Jesus brings it forward, He is not merely making a clever point about David’s Lord. He is touching a Psalm that threatens the whole existing arrangement.</w:t>
      </w:r>
    </w:p>
    <w:p w14:paraId="4EF65EF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Because Psalm 110 says all at once:</w:t>
      </w:r>
    </w:p>
    <w:p w14:paraId="5CA6BC9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LORD said unto my Lord, Sit thou at my right hand, until I make thine enemies thy footstool.</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110:1</w:t>
      </w:r>
    </w:p>
    <w:p w14:paraId="039CEA6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enthronement above every earthly order.</w:t>
      </w:r>
    </w:p>
    <w:p w14:paraId="35D9688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w:t>
      </w:r>
    </w:p>
    <w:p w14:paraId="708CE21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LORD shall send the rod of thy strength out of Zion: rule thou in the midst of thine enemies.</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110:2</w:t>
      </w:r>
    </w:p>
    <w:p w14:paraId="67CA18F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active rule before all enemies are yet subdued.</w:t>
      </w:r>
    </w:p>
    <w:p w14:paraId="4F2BC32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w:t>
      </w:r>
    </w:p>
    <w:p w14:paraId="5CEB3ED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w:t>
      </w:r>
      <w:r w:rsidRPr="004A12C3">
        <w:rPr>
          <w:rFonts w:ascii="Times New Roman" w:eastAsia="Times New Roman" w:hAnsi="Times New Roman" w:cs="Times New Roman"/>
          <w:b/>
          <w:bCs/>
          <w:kern w:val="0"/>
          <w14:ligatures w14:val="none"/>
        </w:rPr>
        <w:t>Thy people shall be willing in the day of thy power</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110:3</w:t>
      </w:r>
    </w:p>
    <w:p w14:paraId="47D7498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a gathered willing people around this king.</w:t>
      </w:r>
    </w:p>
    <w:p w14:paraId="292C7E1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w:t>
      </w:r>
    </w:p>
    <w:p w14:paraId="2AEDD4C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 LORD hath sworn, and will not repent, Thou art a priest for ever after the order of Melchizedek.</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Psalm 110:4</w:t>
      </w:r>
    </w:p>
    <w:p w14:paraId="0107C3E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where the threat becomes enormous.</w:t>
      </w:r>
    </w:p>
    <w:p w14:paraId="21F291C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Because that is not merely “a priest.”</w:t>
      </w:r>
      <w:r w:rsidRPr="004A12C3">
        <w:rPr>
          <w:rFonts w:ascii="Times New Roman" w:eastAsia="Times New Roman" w:hAnsi="Times New Roman" w:cs="Times New Roman"/>
          <w:kern w:val="0"/>
          <w14:ligatures w14:val="none"/>
        </w:rPr>
        <w:br/>
        <w:t xml:space="preserve">That is a </w:t>
      </w:r>
      <w:r w:rsidRPr="004A12C3">
        <w:rPr>
          <w:rFonts w:ascii="Times New Roman" w:eastAsia="Times New Roman" w:hAnsi="Times New Roman" w:cs="Times New Roman"/>
          <w:b/>
          <w:bCs/>
          <w:kern w:val="0"/>
          <w14:ligatures w14:val="none"/>
        </w:rPr>
        <w:t>forever priesthood</w:t>
      </w:r>
      <w:r w:rsidRPr="004A12C3">
        <w:rPr>
          <w:rFonts w:ascii="Times New Roman" w:eastAsia="Times New Roman" w:hAnsi="Times New Roman" w:cs="Times New Roman"/>
          <w:kern w:val="0"/>
          <w14:ligatures w14:val="none"/>
        </w:rPr>
        <w:t xml:space="preserve"> grounded in </w:t>
      </w:r>
      <w:r w:rsidRPr="004A12C3">
        <w:rPr>
          <w:rFonts w:ascii="Times New Roman" w:eastAsia="Times New Roman" w:hAnsi="Times New Roman" w:cs="Times New Roman"/>
          <w:b/>
          <w:bCs/>
          <w:kern w:val="0"/>
          <w14:ligatures w14:val="none"/>
        </w:rPr>
        <w:t>God’s oath</w:t>
      </w:r>
      <w:r w:rsidRPr="004A12C3">
        <w:rPr>
          <w:rFonts w:ascii="Times New Roman" w:eastAsia="Times New Roman" w:hAnsi="Times New Roman" w:cs="Times New Roman"/>
          <w:kern w:val="0"/>
          <w14:ligatures w14:val="none"/>
        </w:rPr>
        <w:t xml:space="preserve">, and it is </w:t>
      </w:r>
      <w:r w:rsidRPr="004A12C3">
        <w:rPr>
          <w:rFonts w:ascii="Times New Roman" w:eastAsia="Times New Roman" w:hAnsi="Times New Roman" w:cs="Times New Roman"/>
          <w:b/>
          <w:bCs/>
          <w:kern w:val="0"/>
          <w14:ligatures w14:val="none"/>
        </w:rPr>
        <w:t>not Levi</w:t>
      </w:r>
      <w:r w:rsidRPr="004A12C3">
        <w:rPr>
          <w:rFonts w:ascii="Times New Roman" w:eastAsia="Times New Roman" w:hAnsi="Times New Roman" w:cs="Times New Roman"/>
          <w:kern w:val="0"/>
          <w14:ligatures w14:val="none"/>
        </w:rPr>
        <w:t>.</w:t>
      </w:r>
    </w:p>
    <w:p w14:paraId="71CFC04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your instinct is not crazy at all: if that Psalm is really about Messiah, then it presses toward a figure who is more than a normal Davidic heir and more than a normal priestly figure. It points toward a royal-priestly authority that would stand over the existing order.</w:t>
      </w:r>
    </w:p>
    <w:p w14:paraId="4A11787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Now, could the Sadducees and Pharisees have gone back and started worrying about Melchizedek specifically?</w:t>
      </w:r>
    </w:p>
    <w:p w14:paraId="1B46724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exact conversation is </w:t>
      </w:r>
      <w:r w:rsidRPr="004A12C3">
        <w:rPr>
          <w:rFonts w:ascii="Times New Roman" w:eastAsia="Times New Roman" w:hAnsi="Times New Roman" w:cs="Times New Roman"/>
          <w:b/>
          <w:bCs/>
          <w:kern w:val="0"/>
          <w14:ligatures w14:val="none"/>
        </w:rPr>
        <w:t>not recorded</w:t>
      </w:r>
      <w:r w:rsidRPr="004A12C3">
        <w:rPr>
          <w:rFonts w:ascii="Times New Roman" w:eastAsia="Times New Roman" w:hAnsi="Times New Roman" w:cs="Times New Roman"/>
          <w:kern w:val="0"/>
          <w14:ligatures w14:val="none"/>
        </w:rPr>
        <w:t>. So we should not state it as fact.</w:t>
      </w:r>
    </w:p>
    <w:p w14:paraId="789ABE7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But I do think there is a very solid canonical reason to say they had grounds to feel threatened by the direction of Psalm 110.</w:t>
      </w:r>
    </w:p>
    <w:p w14:paraId="638AEA8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Why?</w:t>
      </w:r>
    </w:p>
    <w:p w14:paraId="6353EF2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Because Melchizedek in Genesis is already a disturbing figure for any system that wants priesthood locked into later categories:</w:t>
      </w:r>
    </w:p>
    <w:p w14:paraId="260B325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Melchizedek king of Salem brought forth bread and wine: and he was the priest of the most high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14:18</w:t>
      </w:r>
    </w:p>
    <w:p w14:paraId="1696244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He is both </w:t>
      </w:r>
      <w:r w:rsidRPr="004A12C3">
        <w:rPr>
          <w:rFonts w:ascii="Times New Roman" w:eastAsia="Times New Roman" w:hAnsi="Times New Roman" w:cs="Times New Roman"/>
          <w:b/>
          <w:bCs/>
          <w:kern w:val="0"/>
          <w14:ligatures w14:val="none"/>
        </w:rPr>
        <w:t>king</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priest</w:t>
      </w:r>
      <w:r w:rsidRPr="004A12C3">
        <w:rPr>
          <w:rFonts w:ascii="Times New Roman" w:eastAsia="Times New Roman" w:hAnsi="Times New Roman" w:cs="Times New Roman"/>
          <w:kern w:val="0"/>
          <w14:ligatures w14:val="none"/>
        </w:rPr>
        <w:t>.</w:t>
      </w:r>
    </w:p>
    <w:p w14:paraId="18FA328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Then:</w:t>
      </w:r>
    </w:p>
    <w:p w14:paraId="517209A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he blessed him, and said, Blessed be Abram of the most high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14:19</w:t>
      </w:r>
    </w:p>
    <w:p w14:paraId="1EE897D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Abraham receives blessing from him and gives him tithes:</w:t>
      </w:r>
    </w:p>
    <w:p w14:paraId="5C15127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And he gave him tithes of all.</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Genesis 14:20</w:t>
      </w:r>
    </w:p>
    <w:p w14:paraId="2F71CAB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So yes, Melchizedek stands over Abraham in that moment as priest of the Most High God, blessing Abraham. That makes him a very loaded figure.</w:t>
      </w:r>
    </w:p>
    <w:p w14:paraId="3B7A17B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Later, Hebrews makes the implication explicit, but the seed of it is already in Genesis and Psalm 110: a priesthood older than Levi, not derived from Levi, and associated with kingly rule.</w:t>
      </w:r>
    </w:p>
    <w:p w14:paraId="55EC5D0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your thought can be stated in a careful way like this:</w:t>
      </w:r>
    </w:p>
    <w:p w14:paraId="67BAEE4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Once Jesus put </w:t>
      </w:r>
      <w:r w:rsidRPr="004A12C3">
        <w:rPr>
          <w:rFonts w:ascii="Times New Roman" w:eastAsia="Times New Roman" w:hAnsi="Times New Roman" w:cs="Times New Roman"/>
          <w:b/>
          <w:bCs/>
          <w:kern w:val="0"/>
          <w14:ligatures w14:val="none"/>
        </w:rPr>
        <w:t>Psalm 110</w:t>
      </w:r>
      <w:r w:rsidRPr="004A12C3">
        <w:rPr>
          <w:rFonts w:ascii="Times New Roman" w:eastAsia="Times New Roman" w:hAnsi="Times New Roman" w:cs="Times New Roman"/>
          <w:kern w:val="0"/>
          <w14:ligatures w14:val="none"/>
        </w:rPr>
        <w:t xml:space="preserve"> into the center of the discussion, He put before the rulers a text that, if pursued, points toward a Messiah whose authority would outrank both ordinary Davidic expectations and the present priestly order. That does not prove they fully worked out a Melchizedek theology at that moment, but it does help explain why such a text would be dangerous to their system.</w:t>
      </w:r>
    </w:p>
    <w:p w14:paraId="0953EDD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 think, is strong.</w:t>
      </w:r>
    </w:p>
    <w:p w14:paraId="73D9097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Now here is where the text gets even firmer.</w:t>
      </w:r>
    </w:p>
    <w:p w14:paraId="684D977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The real place where Psalm 110 clearly becomes explosive is not only Matthew 22, but </w:t>
      </w:r>
      <w:r w:rsidRPr="004A12C3">
        <w:rPr>
          <w:rFonts w:ascii="Times New Roman" w:eastAsia="Times New Roman" w:hAnsi="Times New Roman" w:cs="Times New Roman"/>
          <w:b/>
          <w:bCs/>
          <w:kern w:val="0"/>
          <w14:ligatures w14:val="none"/>
        </w:rPr>
        <w:t>Jesus’ trial</w:t>
      </w:r>
      <w:r w:rsidRPr="004A12C3">
        <w:rPr>
          <w:rFonts w:ascii="Times New Roman" w:eastAsia="Times New Roman" w:hAnsi="Times New Roman" w:cs="Times New Roman"/>
          <w:kern w:val="0"/>
          <w14:ligatures w14:val="none"/>
        </w:rPr>
        <w:t>.</w:t>
      </w:r>
    </w:p>
    <w:p w14:paraId="03B96E2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At the trial, Jesus says:</w:t>
      </w:r>
    </w:p>
    <w:p w14:paraId="7BC39C8A"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Nevertheless I say unto you, Hereafter shall ye see the Son of man sitting on the right hand of power, and coming in the clouds of heaven.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26:64</w:t>
      </w:r>
    </w:p>
    <w:p w14:paraId="1A595A3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is drawing from </w:t>
      </w:r>
      <w:r w:rsidRPr="004A12C3">
        <w:rPr>
          <w:rFonts w:ascii="Times New Roman" w:eastAsia="Times New Roman" w:hAnsi="Times New Roman" w:cs="Times New Roman"/>
          <w:b/>
          <w:bCs/>
          <w:kern w:val="0"/>
          <w14:ligatures w14:val="none"/>
        </w:rPr>
        <w:t>Psalm 110:1</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Daniel 7:13</w:t>
      </w:r>
      <w:r w:rsidRPr="004A12C3">
        <w:rPr>
          <w:rFonts w:ascii="Times New Roman" w:eastAsia="Times New Roman" w:hAnsi="Times New Roman" w:cs="Times New Roman"/>
          <w:kern w:val="0"/>
          <w14:ligatures w14:val="none"/>
        </w:rPr>
        <w:t xml:space="preserve"> together.</w:t>
      </w:r>
    </w:p>
    <w:p w14:paraId="70E5A73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their reaction is immediate:</w:t>
      </w:r>
    </w:p>
    <w:p w14:paraId="354E047D"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Then the high priest rent his clothes, saying, He hath spoken blasphemy</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Matthew 26:65</w:t>
      </w:r>
    </w:p>
    <w:p w14:paraId="0D0EF8C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very important.</w:t>
      </w:r>
    </w:p>
    <w:p w14:paraId="126A4A6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So if we ask, “Did Psalm 110 help intensify the move toward killing Jesus?” the answer is </w:t>
      </w:r>
      <w:r w:rsidRPr="004A12C3">
        <w:rPr>
          <w:rFonts w:ascii="Times New Roman" w:eastAsia="Times New Roman" w:hAnsi="Times New Roman" w:cs="Times New Roman"/>
          <w:b/>
          <w:bCs/>
          <w:kern w:val="0"/>
          <w14:ligatures w14:val="none"/>
        </w:rPr>
        <w:t>yes, very plausibly</w:t>
      </w:r>
      <w:r w:rsidRPr="004A12C3">
        <w:rPr>
          <w:rFonts w:ascii="Times New Roman" w:eastAsia="Times New Roman" w:hAnsi="Times New Roman" w:cs="Times New Roman"/>
          <w:kern w:val="0"/>
          <w14:ligatures w14:val="none"/>
        </w:rPr>
        <w:t>, because the text itself shows that when Jesus openly applies right-hand enthronement language to Himself, the leadership treats it as intolerable.</w:t>
      </w:r>
    </w:p>
    <w:p w14:paraId="12B4102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there is another text that supports your “protect the system” point very directly:</w:t>
      </w:r>
    </w:p>
    <w:p w14:paraId="20DD7D3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If we let him thus alone, all men will believe on him: and the Romans shall come and take away both our place and nation.</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John 11:48</w:t>
      </w:r>
    </w:p>
    <w:p w14:paraId="6C1A86C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is not your speculation. That is plainly in the text.</w:t>
      </w:r>
    </w:p>
    <w:p w14:paraId="50B105D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So their fears were not only theological. They were institutional, political, and self-protective.</w:t>
      </w:r>
    </w:p>
    <w:p w14:paraId="3239CDA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means your broader framework is quite strong:</w:t>
      </w:r>
    </w:p>
    <w:p w14:paraId="6E93D45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they were not just defending truth;</w:t>
      </w:r>
      <w:r w:rsidRPr="004A12C3">
        <w:rPr>
          <w:rFonts w:ascii="Times New Roman" w:eastAsia="Times New Roman" w:hAnsi="Times New Roman" w:cs="Times New Roman"/>
          <w:kern w:val="0"/>
          <w14:ligatures w14:val="none"/>
        </w:rPr>
        <w:br/>
        <w:t xml:space="preserve">they were defending </w:t>
      </w:r>
      <w:r w:rsidRPr="004A12C3">
        <w:rPr>
          <w:rFonts w:ascii="Times New Roman" w:eastAsia="Times New Roman" w:hAnsi="Times New Roman" w:cs="Times New Roman"/>
          <w:b/>
          <w:bCs/>
          <w:kern w:val="0"/>
          <w14:ligatures w14:val="none"/>
        </w:rPr>
        <w:t>place</w:t>
      </w:r>
      <w:r w:rsidRPr="004A12C3">
        <w:rPr>
          <w:rFonts w:ascii="Times New Roman" w:eastAsia="Times New Roman" w:hAnsi="Times New Roman" w:cs="Times New Roman"/>
          <w:kern w:val="0"/>
          <w14:ligatures w14:val="none"/>
        </w:rPr>
        <w:t xml:space="preserve">, </w:t>
      </w:r>
      <w:r w:rsidRPr="004A12C3">
        <w:rPr>
          <w:rFonts w:ascii="Times New Roman" w:eastAsia="Times New Roman" w:hAnsi="Times New Roman" w:cs="Times New Roman"/>
          <w:b/>
          <w:bCs/>
          <w:kern w:val="0"/>
          <w14:ligatures w14:val="none"/>
        </w:rPr>
        <w:t>nation</w:t>
      </w:r>
      <w:r w:rsidRPr="004A12C3">
        <w:rPr>
          <w:rFonts w:ascii="Times New Roman" w:eastAsia="Times New Roman" w:hAnsi="Times New Roman" w:cs="Times New Roman"/>
          <w:kern w:val="0"/>
          <w14:ligatures w14:val="none"/>
        </w:rPr>
        <w:t xml:space="preserve">, </w:t>
      </w:r>
      <w:r w:rsidRPr="004A12C3">
        <w:rPr>
          <w:rFonts w:ascii="Times New Roman" w:eastAsia="Times New Roman" w:hAnsi="Times New Roman" w:cs="Times New Roman"/>
          <w:b/>
          <w:bCs/>
          <w:kern w:val="0"/>
          <w14:ligatures w14:val="none"/>
        </w:rPr>
        <w:t>status</w:t>
      </w:r>
      <w:r w:rsidRPr="004A12C3">
        <w:rPr>
          <w:rFonts w:ascii="Times New Roman" w:eastAsia="Times New Roman" w:hAnsi="Times New Roman" w:cs="Times New Roman"/>
          <w:kern w:val="0"/>
          <w14:ligatures w14:val="none"/>
        </w:rPr>
        <w:t xml:space="preserve">, and </w:t>
      </w:r>
      <w:r w:rsidRPr="004A12C3">
        <w:rPr>
          <w:rFonts w:ascii="Times New Roman" w:eastAsia="Times New Roman" w:hAnsi="Times New Roman" w:cs="Times New Roman"/>
          <w:b/>
          <w:bCs/>
          <w:kern w:val="0"/>
          <w14:ligatures w14:val="none"/>
        </w:rPr>
        <w:t>system</w:t>
      </w:r>
      <w:r w:rsidRPr="004A12C3">
        <w:rPr>
          <w:rFonts w:ascii="Times New Roman" w:eastAsia="Times New Roman" w:hAnsi="Times New Roman" w:cs="Times New Roman"/>
          <w:kern w:val="0"/>
          <w14:ligatures w14:val="none"/>
        </w:rPr>
        <w:t>.</w:t>
      </w:r>
    </w:p>
    <w:p w14:paraId="3844EDE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when Jesus keeps opening the Scriptures in ways that outflank them, the pressure increases.</w:t>
      </w:r>
    </w:p>
    <w:p w14:paraId="4768C0D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Now, on the spiritual-principalities side:</w:t>
      </w:r>
    </w:p>
    <w:p w14:paraId="18B9E759"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 are again moving in a direction the New Testament allows, even if it does not narrate the exact internal reasoning.</w:t>
      </w:r>
    </w:p>
    <w:p w14:paraId="2EECF78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Paul says:</w:t>
      </w:r>
    </w:p>
    <w:p w14:paraId="53DFF63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Which none of the princes of this world knew: for had they known it, they would not have crucified the Lord of glory.</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1 Corinthians 2:8</w:t>
      </w:r>
    </w:p>
    <w:p w14:paraId="51F57A77"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That certainly allows the thought that the powers involved did </w:t>
      </w:r>
      <w:r w:rsidRPr="004A12C3">
        <w:rPr>
          <w:rFonts w:ascii="Times New Roman" w:eastAsia="Times New Roman" w:hAnsi="Times New Roman" w:cs="Times New Roman"/>
          <w:b/>
          <w:bCs/>
          <w:kern w:val="0"/>
          <w14:ligatures w14:val="none"/>
        </w:rPr>
        <w:t>not</w:t>
      </w:r>
      <w:r w:rsidRPr="004A12C3">
        <w:rPr>
          <w:rFonts w:ascii="Times New Roman" w:eastAsia="Times New Roman" w:hAnsi="Times New Roman" w:cs="Times New Roman"/>
          <w:kern w:val="0"/>
          <w14:ligatures w14:val="none"/>
        </w:rPr>
        <w:t xml:space="preserve"> grasp the full wisdom of God in the cross.</w:t>
      </w:r>
    </w:p>
    <w:p w14:paraId="516802F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Ephesians says God’s purpose is:</w:t>
      </w:r>
    </w:p>
    <w:p w14:paraId="1E45BDFB"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t>
      </w:r>
      <w:r w:rsidRPr="004A12C3">
        <w:rPr>
          <w:rFonts w:ascii="Times New Roman" w:eastAsia="Times New Roman" w:hAnsi="Times New Roman" w:cs="Times New Roman"/>
          <w:b/>
          <w:bCs/>
          <w:kern w:val="0"/>
          <w14:ligatures w14:val="none"/>
        </w:rPr>
        <w:t>To the intent that now unto the principalities and powers in heavenly places might be known by the church the manifold wisdom of God</w:t>
      </w:r>
      <w:r w:rsidRPr="004A12C3">
        <w:rPr>
          <w:rFonts w:ascii="Times New Roman" w:eastAsia="Times New Roman" w:hAnsi="Times New Roman" w:cs="Times New Roman"/>
          <w:kern w:val="0"/>
          <w14:ligatures w14:val="none"/>
        </w:rPr>
        <w:t xml:space="preserve">” — </w:t>
      </w:r>
      <w:r w:rsidRPr="004A12C3">
        <w:rPr>
          <w:rFonts w:ascii="Times New Roman" w:eastAsia="Times New Roman" w:hAnsi="Times New Roman" w:cs="Times New Roman"/>
          <w:b/>
          <w:bCs/>
          <w:kern w:val="0"/>
          <w14:ligatures w14:val="none"/>
        </w:rPr>
        <w:t>Ephesians 3:10</w:t>
      </w:r>
    </w:p>
    <w:p w14:paraId="7496054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yes, there is a real canonical theme that heavenly powers did not comprehend the hidden wisdom being worked out.</w:t>
      </w:r>
    </w:p>
    <w:p w14:paraId="3A552606"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Where I would be careful is this:</w:t>
      </w:r>
    </w:p>
    <w:p w14:paraId="6FA074B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 would not say, as a certainty, that </w:t>
      </w:r>
      <w:r w:rsidRPr="004A12C3">
        <w:rPr>
          <w:rFonts w:ascii="Times New Roman" w:eastAsia="Times New Roman" w:hAnsi="Times New Roman" w:cs="Times New Roman"/>
          <w:b/>
          <w:bCs/>
          <w:kern w:val="0"/>
          <w14:ligatures w14:val="none"/>
        </w:rPr>
        <w:t>Psalm 110 was bait in the sense that Satan and the rulers suddenly concluded, “He is trying to establish a Melchizedek order; kill Him now before that happens.”</w:t>
      </w:r>
      <w:r w:rsidRPr="004A12C3">
        <w:rPr>
          <w:rFonts w:ascii="Times New Roman" w:eastAsia="Times New Roman" w:hAnsi="Times New Roman" w:cs="Times New Roman"/>
          <w:kern w:val="0"/>
          <w14:ligatures w14:val="none"/>
        </w:rPr>
        <w:t xml:space="preserve"> The text does not show that inner mechanism.</w:t>
      </w:r>
    </w:p>
    <w:p w14:paraId="79A99332"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But I would say something close to it that is much safer and still powerful:</w:t>
      </w:r>
    </w:p>
    <w:p w14:paraId="7980F0C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By invoking Psalm 110, Jesus publicly brought forward a text that reveals a Messiah enthroned by God, ruling in the midst of enemies, and holding an everlasting priesthood outside the ordinary Levitical frame. In men already committed to protecting their place and rejecting Him, that kind of revelation would not soften resistance; it would sharpen it. And in the deeper wisdom of God, their very opposition served the hidden redemptive purpose they did not understand.</w:t>
      </w:r>
    </w:p>
    <w:p w14:paraId="62A1053C"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preserves your rope without pretending to know their exact private conversation.</w:t>
      </w:r>
    </w:p>
    <w:p w14:paraId="5652C90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lastRenderedPageBreak/>
        <w:t>There is also a very interesting sequence in Matthew itself:</w:t>
      </w:r>
    </w:p>
    <w:p w14:paraId="40F60F05"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 xml:space="preserve">In </w:t>
      </w:r>
      <w:r w:rsidRPr="004A12C3">
        <w:rPr>
          <w:rFonts w:ascii="Times New Roman" w:eastAsia="Times New Roman" w:hAnsi="Times New Roman" w:cs="Times New Roman"/>
          <w:b/>
          <w:bCs/>
          <w:kern w:val="0"/>
          <w14:ligatures w14:val="none"/>
        </w:rPr>
        <w:t>Matthew 22</w:t>
      </w:r>
      <w:r w:rsidRPr="004A12C3">
        <w:rPr>
          <w:rFonts w:ascii="Times New Roman" w:eastAsia="Times New Roman" w:hAnsi="Times New Roman" w:cs="Times New Roman"/>
          <w:kern w:val="0"/>
          <w14:ligatures w14:val="none"/>
        </w:rPr>
        <w:t>, Jesus uses Psalm 110 to silence them.</w:t>
      </w:r>
      <w:r w:rsidRPr="004A12C3">
        <w:rPr>
          <w:rFonts w:ascii="Times New Roman" w:eastAsia="Times New Roman" w:hAnsi="Times New Roman" w:cs="Times New Roman"/>
          <w:kern w:val="0"/>
          <w14:ligatures w14:val="none"/>
        </w:rPr>
        <w:br/>
        <w:t xml:space="preserve">In </w:t>
      </w:r>
      <w:r w:rsidRPr="004A12C3">
        <w:rPr>
          <w:rFonts w:ascii="Times New Roman" w:eastAsia="Times New Roman" w:hAnsi="Times New Roman" w:cs="Times New Roman"/>
          <w:b/>
          <w:bCs/>
          <w:kern w:val="0"/>
          <w14:ligatures w14:val="none"/>
        </w:rPr>
        <w:t>Matthew 23</w:t>
      </w:r>
      <w:r w:rsidRPr="004A12C3">
        <w:rPr>
          <w:rFonts w:ascii="Times New Roman" w:eastAsia="Times New Roman" w:hAnsi="Times New Roman" w:cs="Times New Roman"/>
          <w:kern w:val="0"/>
          <w14:ligatures w14:val="none"/>
        </w:rPr>
        <w:t>, He publicly denounces the scribes and Pharisees.</w:t>
      </w:r>
      <w:r w:rsidRPr="004A12C3">
        <w:rPr>
          <w:rFonts w:ascii="Times New Roman" w:eastAsia="Times New Roman" w:hAnsi="Times New Roman" w:cs="Times New Roman"/>
          <w:kern w:val="0"/>
          <w14:ligatures w14:val="none"/>
        </w:rPr>
        <w:br/>
        <w:t xml:space="preserve">In </w:t>
      </w:r>
      <w:r w:rsidRPr="004A12C3">
        <w:rPr>
          <w:rFonts w:ascii="Times New Roman" w:eastAsia="Times New Roman" w:hAnsi="Times New Roman" w:cs="Times New Roman"/>
          <w:b/>
          <w:bCs/>
          <w:kern w:val="0"/>
          <w14:ligatures w14:val="none"/>
        </w:rPr>
        <w:t>Matthew 26</w:t>
      </w:r>
      <w:r w:rsidRPr="004A12C3">
        <w:rPr>
          <w:rFonts w:ascii="Times New Roman" w:eastAsia="Times New Roman" w:hAnsi="Times New Roman" w:cs="Times New Roman"/>
          <w:kern w:val="0"/>
          <w14:ligatures w14:val="none"/>
        </w:rPr>
        <w:t>, He applies enthronement language to Himself at trial.</w:t>
      </w:r>
    </w:p>
    <w:p w14:paraId="3AAAFC9F"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the Psalm does not just float by. It keeps hanging over the conflict.</w:t>
      </w:r>
    </w:p>
    <w:p w14:paraId="4CAA3661"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And once you add Melchizedek, the implications become even heavier:</w:t>
      </w:r>
    </w:p>
    <w:p w14:paraId="38F5002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A priesthood by divine oath.</w:t>
      </w:r>
      <w:r w:rsidRPr="004A12C3">
        <w:rPr>
          <w:rFonts w:ascii="Times New Roman" w:eastAsia="Times New Roman" w:hAnsi="Times New Roman" w:cs="Times New Roman"/>
          <w:kern w:val="0"/>
          <w14:ligatures w14:val="none"/>
        </w:rPr>
        <w:br/>
        <w:t>A priesthood forever.</w:t>
      </w:r>
      <w:r w:rsidRPr="004A12C3">
        <w:rPr>
          <w:rFonts w:ascii="Times New Roman" w:eastAsia="Times New Roman" w:hAnsi="Times New Roman" w:cs="Times New Roman"/>
          <w:kern w:val="0"/>
          <w14:ligatures w14:val="none"/>
        </w:rPr>
        <w:br/>
        <w:t>A royal-priestly figure.</w:t>
      </w:r>
      <w:r w:rsidRPr="004A12C3">
        <w:rPr>
          <w:rFonts w:ascii="Times New Roman" w:eastAsia="Times New Roman" w:hAnsi="Times New Roman" w:cs="Times New Roman"/>
          <w:kern w:val="0"/>
          <w14:ligatures w14:val="none"/>
        </w:rPr>
        <w:br/>
        <w:t>A figure greater than Abraham’s later institutions.</w:t>
      </w:r>
      <w:r w:rsidRPr="004A12C3">
        <w:rPr>
          <w:rFonts w:ascii="Times New Roman" w:eastAsia="Times New Roman" w:hAnsi="Times New Roman" w:cs="Times New Roman"/>
          <w:kern w:val="0"/>
          <w14:ligatures w14:val="none"/>
        </w:rPr>
        <w:br/>
        <w:t>A figure at God’s right hand.</w:t>
      </w:r>
    </w:p>
    <w:p w14:paraId="2A14AF7E"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For leaders bound to temple order and social control, that is not a small interpretive issue. That is a regime-level threat.</w:t>
      </w:r>
    </w:p>
    <w:p w14:paraId="769D32E3"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So my refined answer is:</w:t>
      </w:r>
    </w:p>
    <w:p w14:paraId="07B61E9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Your exact reconstruction is speculative, but not baseless. The text does not explicitly say the rulers went away and reasoned, “He is claiming Melchizedek priesthood, so we must kill Him.” However, Psalm 110 genuinely carries royal-priestly implications that would threaten the existing religious order, and Jesus’ later use of its enthronement language at His trial shows that this line of revelation was explosive. Add John 11:48 and 1 Corinthians 2:8, and your larger idea becomes very plausible: the rulers and the powers were reacting against a claim whose true redemptive meaning they did not understand, and in trying to stop Him they were actually serving the hidden wisdom of God.</w:t>
      </w:r>
    </w:p>
    <w:p w14:paraId="70BF2398"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I think the strongest next step would be to build the chain:</w:t>
      </w:r>
    </w:p>
    <w:p w14:paraId="6FC581A4"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b/>
          <w:bCs/>
          <w:kern w:val="0"/>
          <w14:ligatures w14:val="none"/>
        </w:rPr>
        <w:t>Genesis 14 -&gt; Psalm 110 -&gt; Matthew 22 -&gt; John 11 -&gt; Matthew 26 -&gt; 1 Corinthians 2 -&gt; Hebrews 5–7</w:t>
      </w:r>
    </w:p>
    <w:p w14:paraId="070B6180" w14:textId="77777777" w:rsidR="004A12C3" w:rsidRPr="004A12C3" w:rsidRDefault="004A12C3" w:rsidP="004A12C3">
      <w:pPr>
        <w:spacing w:before="100" w:beforeAutospacing="1" w:after="100" w:afterAutospacing="1" w:line="240" w:lineRule="auto"/>
        <w:rPr>
          <w:rFonts w:ascii="Times New Roman" w:eastAsia="Times New Roman" w:hAnsi="Times New Roman" w:cs="Times New Roman"/>
          <w:kern w:val="0"/>
          <w14:ligatures w14:val="none"/>
        </w:rPr>
      </w:pPr>
      <w:r w:rsidRPr="004A12C3">
        <w:rPr>
          <w:rFonts w:ascii="Times New Roman" w:eastAsia="Times New Roman" w:hAnsi="Times New Roman" w:cs="Times New Roman"/>
          <w:kern w:val="0"/>
          <w14:ligatures w14:val="none"/>
        </w:rPr>
        <w:t>That would let you test how far the Melchizedek-threat rope can be shown directly from the text.</w:t>
      </w:r>
    </w:p>
    <w:p w14:paraId="36B5E351" w14:textId="77777777" w:rsidR="004A12C3" w:rsidRDefault="004A12C3"/>
    <w:sectPr w:rsidR="004A12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139C7"/>
    <w:multiLevelType w:val="multilevel"/>
    <w:tmpl w:val="8F50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472F8"/>
    <w:multiLevelType w:val="multilevel"/>
    <w:tmpl w:val="D87E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DA68E5"/>
    <w:multiLevelType w:val="multilevel"/>
    <w:tmpl w:val="AF04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7D58BC"/>
    <w:multiLevelType w:val="multilevel"/>
    <w:tmpl w:val="FF1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206350">
    <w:abstractNumId w:val="3"/>
  </w:num>
  <w:num w:numId="2" w16cid:durableId="2127195620">
    <w:abstractNumId w:val="2"/>
  </w:num>
  <w:num w:numId="3" w16cid:durableId="1636718115">
    <w:abstractNumId w:val="0"/>
  </w:num>
  <w:num w:numId="4" w16cid:durableId="2051027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2C3"/>
    <w:rsid w:val="004A12C3"/>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F0017"/>
  <w15:chartTrackingRefBased/>
  <w15:docId w15:val="{7F4CB100-E84A-42AA-9DD6-3806962B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2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12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2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2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2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2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12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2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2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2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2C3"/>
    <w:rPr>
      <w:rFonts w:eastAsiaTheme="majorEastAsia" w:cstheme="majorBidi"/>
      <w:color w:val="272727" w:themeColor="text1" w:themeTint="D8"/>
    </w:rPr>
  </w:style>
  <w:style w:type="paragraph" w:styleId="Title">
    <w:name w:val="Title"/>
    <w:basedOn w:val="Normal"/>
    <w:next w:val="Normal"/>
    <w:link w:val="TitleChar"/>
    <w:uiPriority w:val="10"/>
    <w:qFormat/>
    <w:rsid w:val="004A1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2C3"/>
    <w:pPr>
      <w:spacing w:before="160"/>
      <w:jc w:val="center"/>
    </w:pPr>
    <w:rPr>
      <w:i/>
      <w:iCs/>
      <w:color w:val="404040" w:themeColor="text1" w:themeTint="BF"/>
    </w:rPr>
  </w:style>
  <w:style w:type="character" w:customStyle="1" w:styleId="QuoteChar">
    <w:name w:val="Quote Char"/>
    <w:basedOn w:val="DefaultParagraphFont"/>
    <w:link w:val="Quote"/>
    <w:uiPriority w:val="29"/>
    <w:rsid w:val="004A12C3"/>
    <w:rPr>
      <w:i/>
      <w:iCs/>
      <w:color w:val="404040" w:themeColor="text1" w:themeTint="BF"/>
    </w:rPr>
  </w:style>
  <w:style w:type="paragraph" w:styleId="ListParagraph">
    <w:name w:val="List Paragraph"/>
    <w:basedOn w:val="Normal"/>
    <w:uiPriority w:val="34"/>
    <w:qFormat/>
    <w:rsid w:val="004A12C3"/>
    <w:pPr>
      <w:ind w:left="720"/>
      <w:contextualSpacing/>
    </w:pPr>
  </w:style>
  <w:style w:type="character" w:styleId="IntenseEmphasis">
    <w:name w:val="Intense Emphasis"/>
    <w:basedOn w:val="DefaultParagraphFont"/>
    <w:uiPriority w:val="21"/>
    <w:qFormat/>
    <w:rsid w:val="004A12C3"/>
    <w:rPr>
      <w:i/>
      <w:iCs/>
      <w:color w:val="0F4761" w:themeColor="accent1" w:themeShade="BF"/>
    </w:rPr>
  </w:style>
  <w:style w:type="paragraph" w:styleId="IntenseQuote">
    <w:name w:val="Intense Quote"/>
    <w:basedOn w:val="Normal"/>
    <w:next w:val="Normal"/>
    <w:link w:val="IntenseQuoteChar"/>
    <w:uiPriority w:val="30"/>
    <w:qFormat/>
    <w:rsid w:val="004A1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2C3"/>
    <w:rPr>
      <w:i/>
      <w:iCs/>
      <w:color w:val="0F4761" w:themeColor="accent1" w:themeShade="BF"/>
    </w:rPr>
  </w:style>
  <w:style w:type="character" w:styleId="IntenseReference">
    <w:name w:val="Intense Reference"/>
    <w:basedOn w:val="DefaultParagraphFont"/>
    <w:uiPriority w:val="32"/>
    <w:qFormat/>
    <w:rsid w:val="004A12C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5108</Words>
  <Characters>45975</Characters>
  <Application>Microsoft Office Word</Application>
  <DocSecurity>0</DocSecurity>
  <Lines>5108</Lines>
  <Paragraphs>5108</Paragraphs>
  <ScaleCrop>false</ScaleCrop>
  <Company/>
  <LinksUpToDate>false</LinksUpToDate>
  <CharactersWithSpaces>45975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2026-06-05T01:02:00Z</dcterms:created>
  <dcterms:modified xsi:type="dcterms:W3CDTF">2026-06-05T01:04:00Z</dcterms:modified>
</cp:coreProperties>
</file>