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DD89F" w14:textId="45CC41AF" w:rsidR="00736741" w:rsidRDefault="00736741">
      <w:r>
        <w:t>Prophetic Connection in John 6:44</w:t>
      </w:r>
    </w:p>
    <w:p w14:paraId="0566C47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H5375 lifted up; G142, root of draw, John 6:44 Where can we see a prophetic connection in the Old Testament of H5375, and the context of draw, with root word of G142, in John 6:44?</w:t>
      </w:r>
    </w:p>
    <w:p w14:paraId="528AEA8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There is a very interesting </w:t>
      </w:r>
      <w:r w:rsidRPr="00736741">
        <w:rPr>
          <w:rFonts w:ascii="Times New Roman" w:eastAsia="Times New Roman" w:hAnsi="Times New Roman" w:cs="Times New Roman"/>
          <w:b/>
          <w:bCs/>
          <w:kern w:val="0"/>
          <w14:ligatures w14:val="none"/>
        </w:rPr>
        <w:t>prophetic thread</w:t>
      </w:r>
      <w:r w:rsidRPr="00736741">
        <w:rPr>
          <w:rFonts w:ascii="Times New Roman" w:eastAsia="Times New Roman" w:hAnsi="Times New Roman" w:cs="Times New Roman"/>
          <w:kern w:val="0"/>
          <w14:ligatures w14:val="none"/>
        </w:rPr>
        <w:t xml:space="preserve"> here, but it requires looking carefully at the </w:t>
      </w:r>
      <w:r w:rsidRPr="00736741">
        <w:rPr>
          <w:rFonts w:ascii="Times New Roman" w:eastAsia="Times New Roman" w:hAnsi="Times New Roman" w:cs="Times New Roman"/>
          <w:b/>
          <w:bCs/>
          <w:kern w:val="0"/>
          <w14:ligatures w14:val="none"/>
        </w:rPr>
        <w:t>Hebrew concept of “lifting up/bearing” (נָשָׂא – H5375)</w:t>
      </w:r>
      <w:r w:rsidRPr="00736741">
        <w:rPr>
          <w:rFonts w:ascii="Times New Roman" w:eastAsia="Times New Roman" w:hAnsi="Times New Roman" w:cs="Times New Roman"/>
          <w:kern w:val="0"/>
          <w14:ligatures w14:val="none"/>
        </w:rPr>
        <w:t xml:space="preserve"> and the </w:t>
      </w:r>
      <w:r w:rsidRPr="00736741">
        <w:rPr>
          <w:rFonts w:ascii="Times New Roman" w:eastAsia="Times New Roman" w:hAnsi="Times New Roman" w:cs="Times New Roman"/>
          <w:b/>
          <w:bCs/>
          <w:kern w:val="0"/>
          <w14:ligatures w14:val="none"/>
        </w:rPr>
        <w:t>Greek drawing language used by Jesus</w:t>
      </w:r>
      <w:r w:rsidRPr="00736741">
        <w:rPr>
          <w:rFonts w:ascii="Times New Roman" w:eastAsia="Times New Roman" w:hAnsi="Times New Roman" w:cs="Times New Roman"/>
          <w:kern w:val="0"/>
          <w14:ligatures w14:val="none"/>
        </w:rPr>
        <w:t>.</w:t>
      </w:r>
    </w:p>
    <w:p w14:paraId="3654483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First we clarify the Greek side, then connect the OT prophetic imagery.</w:t>
      </w:r>
    </w:p>
    <w:p w14:paraId="5A6218A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D505290">
          <v:rect id="_x0000_i1025" style="width:0;height:1.5pt" o:hralign="center" o:hrstd="t" o:hr="t" fillcolor="#a0a0a0" stroked="f"/>
        </w:pict>
      </w:r>
    </w:p>
    <w:p w14:paraId="00598A6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The Greek wording in John 6:44</w:t>
      </w:r>
    </w:p>
    <w:p w14:paraId="061E637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6:44</w:t>
      </w:r>
    </w:p>
    <w:p w14:paraId="56D97C0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man can come to me, except the Father which hath sent me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him…”</w:t>
      </w:r>
    </w:p>
    <w:p w14:paraId="707723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word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is:</w:t>
      </w:r>
    </w:p>
    <w:p w14:paraId="2588272D" w14:textId="77777777" w:rsidR="00736741" w:rsidRPr="00736741" w:rsidRDefault="00736741" w:rsidP="0073674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G1670 – ἑλκύω (helkō)</w:t>
      </w:r>
      <w:r w:rsidRPr="00736741">
        <w:rPr>
          <w:rFonts w:ascii="Times New Roman" w:eastAsia="Times New Roman" w:hAnsi="Times New Roman" w:cs="Times New Roman"/>
          <w:kern w:val="0"/>
          <w14:ligatures w14:val="none"/>
        </w:rPr>
        <w:t xml:space="preserve"> </w:t>
      </w:r>
    </w:p>
    <w:p w14:paraId="7353BC97" w14:textId="77777777" w:rsidR="00736741" w:rsidRPr="00736741" w:rsidRDefault="00736741" w:rsidP="0073674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meaning: </w:t>
      </w:r>
      <w:r w:rsidRPr="00736741">
        <w:rPr>
          <w:rFonts w:ascii="Times New Roman" w:eastAsia="Times New Roman" w:hAnsi="Times New Roman" w:cs="Times New Roman"/>
          <w:i/>
          <w:iCs/>
          <w:kern w:val="0"/>
          <w14:ligatures w14:val="none"/>
        </w:rPr>
        <w:t>to drag, pull, draw toward oneself</w:t>
      </w:r>
      <w:r w:rsidRPr="00736741">
        <w:rPr>
          <w:rFonts w:ascii="Times New Roman" w:eastAsia="Times New Roman" w:hAnsi="Times New Roman" w:cs="Times New Roman"/>
          <w:kern w:val="0"/>
          <w14:ligatures w14:val="none"/>
        </w:rPr>
        <w:t xml:space="preserve"> </w:t>
      </w:r>
    </w:p>
    <w:p w14:paraId="6E76E5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word is used elsewhere:</w:t>
      </w:r>
    </w:p>
    <w:p w14:paraId="624ED755" w14:textId="77777777" w:rsidR="00736741" w:rsidRPr="00736741" w:rsidRDefault="00736741" w:rsidP="0073674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12:32 — “I will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all men unto me” </w:t>
      </w:r>
    </w:p>
    <w:p w14:paraId="05A7B984" w14:textId="77777777" w:rsidR="00736741" w:rsidRPr="00736741" w:rsidRDefault="00736741" w:rsidP="0073674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21:6 — drawing the net </w:t>
      </w:r>
    </w:p>
    <w:p w14:paraId="0E84A412" w14:textId="77777777" w:rsidR="00736741" w:rsidRPr="00736741" w:rsidRDefault="00736741" w:rsidP="0073674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Acts 16:19 — dragging Paul </w:t>
      </w:r>
    </w:p>
    <w:p w14:paraId="1196F2F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it implies </w:t>
      </w:r>
      <w:r w:rsidRPr="00736741">
        <w:rPr>
          <w:rFonts w:ascii="Times New Roman" w:eastAsia="Times New Roman" w:hAnsi="Times New Roman" w:cs="Times New Roman"/>
          <w:b/>
          <w:bCs/>
          <w:kern w:val="0"/>
          <w14:ligatures w14:val="none"/>
        </w:rPr>
        <w:t>a pulling movement toward something elevated or central</w:t>
      </w:r>
      <w:r w:rsidRPr="00736741">
        <w:rPr>
          <w:rFonts w:ascii="Times New Roman" w:eastAsia="Times New Roman" w:hAnsi="Times New Roman" w:cs="Times New Roman"/>
          <w:kern w:val="0"/>
          <w14:ligatures w14:val="none"/>
        </w:rPr>
        <w:t>.</w:t>
      </w:r>
    </w:p>
    <w:p w14:paraId="66F4094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D7C4425">
          <v:rect id="_x0000_i1026" style="width:0;height:1.5pt" o:hralign="center" o:hrstd="t" o:hr="t" fillcolor="#a0a0a0" stroked="f"/>
        </w:pict>
      </w:r>
    </w:p>
    <w:p w14:paraId="3B14EC4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 The lifting language connected with Christ</w:t>
      </w:r>
    </w:p>
    <w:p w14:paraId="2CB9CA9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When Jesus explains </w:t>
      </w:r>
      <w:r w:rsidRPr="00736741">
        <w:rPr>
          <w:rFonts w:ascii="Times New Roman" w:eastAsia="Times New Roman" w:hAnsi="Times New Roman" w:cs="Times New Roman"/>
          <w:i/>
          <w:iCs/>
          <w:kern w:val="0"/>
          <w14:ligatures w14:val="none"/>
        </w:rPr>
        <w:t>how</w:t>
      </w:r>
      <w:r w:rsidRPr="00736741">
        <w:rPr>
          <w:rFonts w:ascii="Times New Roman" w:eastAsia="Times New Roman" w:hAnsi="Times New Roman" w:cs="Times New Roman"/>
          <w:kern w:val="0"/>
          <w14:ligatures w14:val="none"/>
        </w:rPr>
        <w:t xml:space="preserve"> this drawing happens, He immediately connects it to being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w:t>
      </w:r>
    </w:p>
    <w:p w14:paraId="6E9EF3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p>
    <w:p w14:paraId="62E7C98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I, if I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will </w:t>
      </w:r>
      <w:r w:rsidRPr="00736741">
        <w:rPr>
          <w:rFonts w:ascii="Times New Roman" w:eastAsia="Times New Roman" w:hAnsi="Times New Roman" w:cs="Times New Roman"/>
          <w:b/>
          <w:bCs/>
          <w:kern w:val="0"/>
          <w14:ligatures w14:val="none"/>
        </w:rPr>
        <w:t>draw (helkō)</w:t>
      </w:r>
      <w:r w:rsidRPr="00736741">
        <w:rPr>
          <w:rFonts w:ascii="Times New Roman" w:eastAsia="Times New Roman" w:hAnsi="Times New Roman" w:cs="Times New Roman"/>
          <w:kern w:val="0"/>
          <w14:ligatures w14:val="none"/>
        </w:rPr>
        <w:t xml:space="preserve"> all men unto me.”</w:t>
      </w:r>
    </w:p>
    <w:p w14:paraId="712A241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word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here is:</w:t>
      </w:r>
    </w:p>
    <w:p w14:paraId="78B86CF6" w14:textId="77777777" w:rsidR="00736741" w:rsidRPr="00736741" w:rsidRDefault="00736741" w:rsidP="0073674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G5312 – hypsōō</w:t>
      </w:r>
      <w:r w:rsidRPr="00736741">
        <w:rPr>
          <w:rFonts w:ascii="Times New Roman" w:eastAsia="Times New Roman" w:hAnsi="Times New Roman" w:cs="Times New Roman"/>
          <w:kern w:val="0"/>
          <w14:ligatures w14:val="none"/>
        </w:rPr>
        <w:t xml:space="preserve"> </w:t>
      </w:r>
    </w:p>
    <w:p w14:paraId="56390018" w14:textId="77777777" w:rsidR="00736741" w:rsidRPr="00736741" w:rsidRDefault="00736741" w:rsidP="0073674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meaning: </w:t>
      </w:r>
      <w:r w:rsidRPr="00736741">
        <w:rPr>
          <w:rFonts w:ascii="Times New Roman" w:eastAsia="Times New Roman" w:hAnsi="Times New Roman" w:cs="Times New Roman"/>
          <w:i/>
          <w:iCs/>
          <w:kern w:val="0"/>
          <w14:ligatures w14:val="none"/>
        </w:rPr>
        <w:t>to raise up, exalt, elevate</w:t>
      </w:r>
      <w:r w:rsidRPr="00736741">
        <w:rPr>
          <w:rFonts w:ascii="Times New Roman" w:eastAsia="Times New Roman" w:hAnsi="Times New Roman" w:cs="Times New Roman"/>
          <w:kern w:val="0"/>
          <w14:ligatures w14:val="none"/>
        </w:rPr>
        <w:t xml:space="preserve"> </w:t>
      </w:r>
    </w:p>
    <w:p w14:paraId="63C573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New Testament pattern is:</w:t>
      </w:r>
    </w:p>
    <w:p w14:paraId="28F6A78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Lifted up → drawing occurs</w:t>
      </w:r>
    </w:p>
    <w:p w14:paraId="1986B06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34F0426">
          <v:rect id="_x0000_i1027" style="width:0;height:1.5pt" o:hralign="center" o:hrstd="t" o:hr="t" fillcolor="#a0a0a0" stroked="f"/>
        </w:pict>
      </w:r>
    </w:p>
    <w:p w14:paraId="5F2A33A3"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 The Hebrew prophetic counterpart: H5375 (נשא – nasa)</w:t>
      </w:r>
    </w:p>
    <w:p w14:paraId="710BD45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Hebrew word </w:t>
      </w:r>
      <w:r w:rsidRPr="00736741">
        <w:rPr>
          <w:rFonts w:ascii="Times New Roman" w:eastAsia="Times New Roman" w:hAnsi="Times New Roman" w:cs="Times New Roman"/>
          <w:b/>
          <w:bCs/>
          <w:kern w:val="0"/>
          <w14:ligatures w14:val="none"/>
        </w:rPr>
        <w:t>H5375</w:t>
      </w:r>
      <w:r w:rsidRPr="00736741">
        <w:rPr>
          <w:rFonts w:ascii="Times New Roman" w:eastAsia="Times New Roman" w:hAnsi="Times New Roman" w:cs="Times New Roman"/>
          <w:kern w:val="0"/>
          <w14:ligatures w14:val="none"/>
        </w:rPr>
        <w:t xml:space="preserve"> has a wide semantic range:</w:t>
      </w:r>
    </w:p>
    <w:p w14:paraId="6DDE35E4" w14:textId="77777777" w:rsidR="00736741" w:rsidRPr="00736741" w:rsidRDefault="00736741" w:rsidP="0073674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lift up </w:t>
      </w:r>
    </w:p>
    <w:p w14:paraId="00C66AD6" w14:textId="77777777" w:rsidR="00736741" w:rsidRPr="00736741" w:rsidRDefault="00736741" w:rsidP="0073674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raise </w:t>
      </w:r>
    </w:p>
    <w:p w14:paraId="56FD42B9" w14:textId="77777777" w:rsidR="00736741" w:rsidRPr="00736741" w:rsidRDefault="00736741" w:rsidP="0073674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carry </w:t>
      </w:r>
    </w:p>
    <w:p w14:paraId="4CF588C7" w14:textId="77777777" w:rsidR="00736741" w:rsidRPr="00736741" w:rsidRDefault="00736741" w:rsidP="0073674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bear </w:t>
      </w:r>
    </w:p>
    <w:p w14:paraId="028D09DF" w14:textId="77777777" w:rsidR="00736741" w:rsidRPr="00736741" w:rsidRDefault="00736741" w:rsidP="0073674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take away </w:t>
      </w:r>
    </w:p>
    <w:p w14:paraId="77C05FB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It often describes </w:t>
      </w:r>
      <w:r w:rsidRPr="00736741">
        <w:rPr>
          <w:rFonts w:ascii="Times New Roman" w:eastAsia="Times New Roman" w:hAnsi="Times New Roman" w:cs="Times New Roman"/>
          <w:b/>
          <w:bCs/>
          <w:kern w:val="0"/>
          <w14:ligatures w14:val="none"/>
        </w:rPr>
        <w:t>something elevated so others can see it</w:t>
      </w:r>
      <w:r w:rsidRPr="00736741">
        <w:rPr>
          <w:rFonts w:ascii="Times New Roman" w:eastAsia="Times New Roman" w:hAnsi="Times New Roman" w:cs="Times New Roman"/>
          <w:kern w:val="0"/>
          <w14:ligatures w14:val="none"/>
        </w:rPr>
        <w:t>.</w:t>
      </w:r>
    </w:p>
    <w:p w14:paraId="2A25CA8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where the prophetic connection begins.</w:t>
      </w:r>
    </w:p>
    <w:p w14:paraId="06D85B9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95F154C">
          <v:rect id="_x0000_i1028" style="width:0;height:1.5pt" o:hralign="center" o:hrstd="t" o:hr="t" fillcolor="#a0a0a0" stroked="f"/>
        </w:pict>
      </w:r>
    </w:p>
    <w:p w14:paraId="353D831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The clearest prophetic type: The Bronze Serpent</w:t>
      </w:r>
    </w:p>
    <w:p w14:paraId="13DA28A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Numbers 21:8-9</w:t>
      </w:r>
    </w:p>
    <w:p w14:paraId="335548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“Make thee a fiery serpent, and </w:t>
      </w:r>
      <w:r w:rsidRPr="00736741">
        <w:rPr>
          <w:rFonts w:ascii="Times New Roman" w:eastAsia="Times New Roman" w:hAnsi="Times New Roman" w:cs="Times New Roman"/>
          <w:b/>
          <w:bCs/>
          <w:kern w:val="0"/>
          <w14:ligatures w14:val="none"/>
        </w:rPr>
        <w:t>set it upon a pole</w:t>
      </w:r>
      <w:r w:rsidRPr="00736741">
        <w:rPr>
          <w:rFonts w:ascii="Times New Roman" w:eastAsia="Times New Roman" w:hAnsi="Times New Roman" w:cs="Times New Roman"/>
          <w:kern w:val="0"/>
          <w14:ligatures w14:val="none"/>
        </w:rPr>
        <w:t>: and it shall come to pass, that every one that is bitten, when he looketh upon it, shall live.”</w:t>
      </w:r>
    </w:p>
    <w:p w14:paraId="69D8E56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serpent is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for the people to look at.</w:t>
      </w:r>
    </w:p>
    <w:p w14:paraId="40E4A2B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directly identifies this as His prophetic type.</w:t>
      </w:r>
    </w:p>
    <w:p w14:paraId="1E421BB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3:14</w:t>
      </w:r>
    </w:p>
    <w:p w14:paraId="692E3D4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Moses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the serpent in the wilderness, even so must the Son of man be lifted up.”</w:t>
      </w:r>
    </w:p>
    <w:p w14:paraId="2DF0D78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Here the sequence becomes clear:</w:t>
      </w:r>
    </w:p>
    <w:p w14:paraId="0B894BFC" w14:textId="77777777" w:rsidR="00736741" w:rsidRPr="00736741" w:rsidRDefault="00736741" w:rsidP="0073674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Something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w:t>
      </w:r>
    </w:p>
    <w:p w14:paraId="2D34B247" w14:textId="77777777" w:rsidR="00736741" w:rsidRPr="00736741" w:rsidRDefault="00736741" w:rsidP="0073674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w:t>
      </w:r>
      <w:r w:rsidRPr="00736741">
        <w:rPr>
          <w:rFonts w:ascii="Times New Roman" w:eastAsia="Times New Roman" w:hAnsi="Times New Roman" w:cs="Times New Roman"/>
          <w:b/>
          <w:bCs/>
          <w:kern w:val="0"/>
          <w14:ligatures w14:val="none"/>
        </w:rPr>
        <w:t>look</w:t>
      </w:r>
      <w:r w:rsidRPr="00736741">
        <w:rPr>
          <w:rFonts w:ascii="Times New Roman" w:eastAsia="Times New Roman" w:hAnsi="Times New Roman" w:cs="Times New Roman"/>
          <w:kern w:val="0"/>
          <w14:ligatures w14:val="none"/>
        </w:rPr>
        <w:t xml:space="preserve"> </w:t>
      </w:r>
    </w:p>
    <w:p w14:paraId="59A81C51" w14:textId="77777777" w:rsidR="00736741" w:rsidRPr="00736741" w:rsidRDefault="00736741" w:rsidP="0073674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Life is given </w:t>
      </w:r>
    </w:p>
    <w:p w14:paraId="2153370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mirrors John 6:44 and John 12:32.</w:t>
      </w:r>
    </w:p>
    <w:p w14:paraId="1073CF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Lifted → Look → Drawn → Live</w:t>
      </w:r>
    </w:p>
    <w:p w14:paraId="45EF432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FC0E93C">
          <v:rect id="_x0000_i1029" style="width:0;height:1.5pt" o:hralign="center" o:hrstd="t" o:hr="t" fillcolor="#a0a0a0" stroked="f"/>
        </w:pict>
      </w:r>
    </w:p>
    <w:p w14:paraId="06EFCF3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Isaiah’s “Lifted Banner” prophecy</w:t>
      </w:r>
    </w:p>
    <w:p w14:paraId="38EE271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Isaiah repeatedly uses </w:t>
      </w:r>
      <w:r w:rsidRPr="00736741">
        <w:rPr>
          <w:rFonts w:ascii="Times New Roman" w:eastAsia="Times New Roman" w:hAnsi="Times New Roman" w:cs="Times New Roman"/>
          <w:b/>
          <w:bCs/>
          <w:kern w:val="0"/>
          <w14:ligatures w14:val="none"/>
        </w:rPr>
        <w:t>H5375</w:t>
      </w:r>
      <w:r w:rsidRPr="00736741">
        <w:rPr>
          <w:rFonts w:ascii="Times New Roman" w:eastAsia="Times New Roman" w:hAnsi="Times New Roman" w:cs="Times New Roman"/>
          <w:kern w:val="0"/>
          <w14:ligatures w14:val="none"/>
        </w:rPr>
        <w:t xml:space="preserve"> for the Messiah being raised as a signal that draws people.</w:t>
      </w:r>
    </w:p>
    <w:p w14:paraId="235F2FBF"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Isaiah 11:10</w:t>
      </w:r>
    </w:p>
    <w:p w14:paraId="15B76C4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“There shall be a root of Jesse… to it shall the Gentiles seek.”</w:t>
      </w:r>
    </w:p>
    <w:p w14:paraId="38C2D5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Verse 12:</w:t>
      </w:r>
    </w:p>
    <w:p w14:paraId="259242F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shall </w:t>
      </w:r>
      <w:r w:rsidRPr="00736741">
        <w:rPr>
          <w:rFonts w:ascii="Times New Roman" w:eastAsia="Times New Roman" w:hAnsi="Times New Roman" w:cs="Times New Roman"/>
          <w:b/>
          <w:bCs/>
          <w:kern w:val="0"/>
          <w14:ligatures w14:val="none"/>
        </w:rPr>
        <w:t>set up an ensign</w:t>
      </w:r>
      <w:r w:rsidRPr="00736741">
        <w:rPr>
          <w:rFonts w:ascii="Times New Roman" w:eastAsia="Times New Roman" w:hAnsi="Times New Roman" w:cs="Times New Roman"/>
          <w:kern w:val="0"/>
          <w14:ligatures w14:val="none"/>
        </w:rPr>
        <w:t xml:space="preserve"> for the nations.”</w:t>
      </w:r>
    </w:p>
    <w:p w14:paraId="7720D2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Hebrew for “set up” is </w:t>
      </w:r>
      <w:r w:rsidRPr="00736741">
        <w:rPr>
          <w:rFonts w:ascii="Times New Roman" w:eastAsia="Times New Roman" w:hAnsi="Times New Roman" w:cs="Times New Roman"/>
          <w:b/>
          <w:bCs/>
          <w:kern w:val="0"/>
          <w14:ligatures w14:val="none"/>
        </w:rPr>
        <w:t>נשא (nasa)</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i/>
          <w:iCs/>
          <w:kern w:val="0"/>
          <w14:ligatures w14:val="none"/>
        </w:rPr>
        <w:t>lift up</w:t>
      </w:r>
      <w:r w:rsidRPr="00736741">
        <w:rPr>
          <w:rFonts w:ascii="Times New Roman" w:eastAsia="Times New Roman" w:hAnsi="Times New Roman" w:cs="Times New Roman"/>
          <w:kern w:val="0"/>
          <w14:ligatures w14:val="none"/>
        </w:rPr>
        <w:t>.</w:t>
      </w:r>
    </w:p>
    <w:p w14:paraId="4132BC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28408A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 </w:t>
      </w:r>
      <w:r w:rsidRPr="00736741">
        <w:rPr>
          <w:rFonts w:ascii="Times New Roman" w:eastAsia="Times New Roman" w:hAnsi="Times New Roman" w:cs="Times New Roman"/>
          <w:b/>
          <w:bCs/>
          <w:kern w:val="0"/>
          <w14:ligatures w14:val="none"/>
        </w:rPr>
        <w:t>raised banner</w:t>
      </w:r>
      <w:r w:rsidRPr="00736741">
        <w:rPr>
          <w:rFonts w:ascii="Times New Roman" w:eastAsia="Times New Roman" w:hAnsi="Times New Roman" w:cs="Times New Roman"/>
          <w:kern w:val="0"/>
          <w14:ligatures w14:val="none"/>
        </w:rPr>
        <w:t xml:space="preserve"> that </w:t>
      </w:r>
      <w:r w:rsidRPr="00736741">
        <w:rPr>
          <w:rFonts w:ascii="Times New Roman" w:eastAsia="Times New Roman" w:hAnsi="Times New Roman" w:cs="Times New Roman"/>
          <w:b/>
          <w:bCs/>
          <w:kern w:val="0"/>
          <w14:ligatures w14:val="none"/>
        </w:rPr>
        <w:t>draws nations</w:t>
      </w:r>
      <w:r w:rsidRPr="00736741">
        <w:rPr>
          <w:rFonts w:ascii="Times New Roman" w:eastAsia="Times New Roman" w:hAnsi="Times New Roman" w:cs="Times New Roman"/>
          <w:kern w:val="0"/>
          <w14:ligatures w14:val="none"/>
        </w:rPr>
        <w:t>.</w:t>
      </w:r>
    </w:p>
    <w:p w14:paraId="2E4BF7F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conceptually identical to John 12:32.</w:t>
      </w:r>
    </w:p>
    <w:p w14:paraId="33753CD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6C0A0D4">
          <v:rect id="_x0000_i1030" style="width:0;height:1.5pt" o:hralign="center" o:hrstd="t" o:hr="t" fillcolor="#a0a0a0" stroked="f"/>
        </w:pict>
      </w:r>
    </w:p>
    <w:p w14:paraId="33AACF3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Isaiah 49:22 – Nations drawn to the lifted signal</w:t>
      </w:r>
    </w:p>
    <w:p w14:paraId="3ADCD1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Isaiah 49:22</w:t>
      </w:r>
    </w:p>
    <w:p w14:paraId="446B02E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will </w:t>
      </w:r>
      <w:r w:rsidRPr="00736741">
        <w:rPr>
          <w:rFonts w:ascii="Times New Roman" w:eastAsia="Times New Roman" w:hAnsi="Times New Roman" w:cs="Times New Roman"/>
          <w:b/>
          <w:bCs/>
          <w:kern w:val="0"/>
          <w14:ligatures w14:val="none"/>
        </w:rPr>
        <w:t>lift up my hand</w:t>
      </w:r>
      <w:r w:rsidRPr="00736741">
        <w:rPr>
          <w:rFonts w:ascii="Times New Roman" w:eastAsia="Times New Roman" w:hAnsi="Times New Roman" w:cs="Times New Roman"/>
          <w:kern w:val="0"/>
          <w14:ligatures w14:val="none"/>
        </w:rPr>
        <w:t xml:space="preserve"> to the Gentiles, and </w:t>
      </w:r>
      <w:r w:rsidRPr="00736741">
        <w:rPr>
          <w:rFonts w:ascii="Times New Roman" w:eastAsia="Times New Roman" w:hAnsi="Times New Roman" w:cs="Times New Roman"/>
          <w:b/>
          <w:bCs/>
          <w:kern w:val="0"/>
          <w14:ligatures w14:val="none"/>
        </w:rPr>
        <w:t>set up my standard</w:t>
      </w:r>
      <w:r w:rsidRPr="00736741">
        <w:rPr>
          <w:rFonts w:ascii="Times New Roman" w:eastAsia="Times New Roman" w:hAnsi="Times New Roman" w:cs="Times New Roman"/>
          <w:kern w:val="0"/>
          <w14:ligatures w14:val="none"/>
        </w:rPr>
        <w:t xml:space="preserve"> to the people.”</w:t>
      </w:r>
    </w:p>
    <w:p w14:paraId="585BB4B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Again the verb is </w:t>
      </w:r>
      <w:r w:rsidRPr="00736741">
        <w:rPr>
          <w:rFonts w:ascii="Times New Roman" w:eastAsia="Times New Roman" w:hAnsi="Times New Roman" w:cs="Times New Roman"/>
          <w:b/>
          <w:bCs/>
          <w:kern w:val="0"/>
          <w14:ligatures w14:val="none"/>
        </w:rPr>
        <w:t>נשא (H5375)</w:t>
      </w:r>
      <w:r w:rsidRPr="00736741">
        <w:rPr>
          <w:rFonts w:ascii="Times New Roman" w:eastAsia="Times New Roman" w:hAnsi="Times New Roman" w:cs="Times New Roman"/>
          <w:kern w:val="0"/>
          <w14:ligatures w14:val="none"/>
        </w:rPr>
        <w:t>.</w:t>
      </w:r>
    </w:p>
    <w:p w14:paraId="51314F1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The image:</w:t>
      </w:r>
    </w:p>
    <w:p w14:paraId="6BB3E1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 </w:t>
      </w:r>
      <w:r w:rsidRPr="00736741">
        <w:rPr>
          <w:rFonts w:ascii="Times New Roman" w:eastAsia="Times New Roman" w:hAnsi="Times New Roman" w:cs="Times New Roman"/>
          <w:b/>
          <w:bCs/>
          <w:kern w:val="0"/>
          <w14:ligatures w14:val="none"/>
        </w:rPr>
        <w:t>raised signal</w:t>
      </w:r>
      <w:r w:rsidRPr="00736741">
        <w:rPr>
          <w:rFonts w:ascii="Times New Roman" w:eastAsia="Times New Roman" w:hAnsi="Times New Roman" w:cs="Times New Roman"/>
          <w:kern w:val="0"/>
          <w14:ligatures w14:val="none"/>
        </w:rPr>
        <w:t xml:space="preserve"> that </w:t>
      </w:r>
      <w:r w:rsidRPr="00736741">
        <w:rPr>
          <w:rFonts w:ascii="Times New Roman" w:eastAsia="Times New Roman" w:hAnsi="Times New Roman" w:cs="Times New Roman"/>
          <w:b/>
          <w:bCs/>
          <w:kern w:val="0"/>
          <w14:ligatures w14:val="none"/>
        </w:rPr>
        <w:t>draws people from afar</w:t>
      </w:r>
      <w:r w:rsidRPr="00736741">
        <w:rPr>
          <w:rFonts w:ascii="Times New Roman" w:eastAsia="Times New Roman" w:hAnsi="Times New Roman" w:cs="Times New Roman"/>
          <w:kern w:val="0"/>
          <w14:ligatures w14:val="none"/>
        </w:rPr>
        <w:t>.</w:t>
      </w:r>
    </w:p>
    <w:p w14:paraId="6ECE66D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6E6AC92">
          <v:rect id="_x0000_i1031" style="width:0;height:1.5pt" o:hralign="center" o:hrstd="t" o:hr="t" fillcolor="#a0a0a0" stroked="f"/>
        </w:pict>
      </w:r>
    </w:p>
    <w:p w14:paraId="7F4B8D1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Isaiah 52:13 – The Servant lifted up</w:t>
      </w:r>
    </w:p>
    <w:p w14:paraId="1070562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Isaiah 52:13</w:t>
      </w:r>
    </w:p>
    <w:p w14:paraId="40A5722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“Behold, my servant shall deal prudently, he shall be </w:t>
      </w:r>
      <w:r w:rsidRPr="00736741">
        <w:rPr>
          <w:rFonts w:ascii="Times New Roman" w:eastAsia="Times New Roman" w:hAnsi="Times New Roman" w:cs="Times New Roman"/>
          <w:b/>
          <w:bCs/>
          <w:kern w:val="0"/>
          <w14:ligatures w14:val="none"/>
        </w:rPr>
        <w:t>exalted and extolled, and be very high</w:t>
      </w:r>
      <w:r w:rsidRPr="00736741">
        <w:rPr>
          <w:rFonts w:ascii="Times New Roman" w:eastAsia="Times New Roman" w:hAnsi="Times New Roman" w:cs="Times New Roman"/>
          <w:kern w:val="0"/>
          <w14:ligatures w14:val="none"/>
        </w:rPr>
        <w:t>.”</w:t>
      </w:r>
    </w:p>
    <w:p w14:paraId="261827A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Three ascending words:</w:t>
      </w:r>
    </w:p>
    <w:p w14:paraId="07B69022" w14:textId="77777777" w:rsidR="00736741" w:rsidRPr="00736741" w:rsidRDefault="00736741" w:rsidP="0073674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lifted </w:t>
      </w:r>
    </w:p>
    <w:p w14:paraId="01C426FF" w14:textId="77777777" w:rsidR="00736741" w:rsidRPr="00736741" w:rsidRDefault="00736741" w:rsidP="0073674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exalted </w:t>
      </w:r>
    </w:p>
    <w:p w14:paraId="5D18B26B" w14:textId="77777777" w:rsidR="00736741" w:rsidRPr="00736741" w:rsidRDefault="00736741" w:rsidP="0073674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very high </w:t>
      </w:r>
    </w:p>
    <w:p w14:paraId="17818C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Immediately followed by the </w:t>
      </w:r>
      <w:r w:rsidRPr="00736741">
        <w:rPr>
          <w:rFonts w:ascii="Times New Roman" w:eastAsia="Times New Roman" w:hAnsi="Times New Roman" w:cs="Times New Roman"/>
          <w:b/>
          <w:bCs/>
          <w:kern w:val="0"/>
          <w14:ligatures w14:val="none"/>
        </w:rPr>
        <w:t>suffering servant</w:t>
      </w:r>
      <w:r w:rsidRPr="00736741">
        <w:rPr>
          <w:rFonts w:ascii="Times New Roman" w:eastAsia="Times New Roman" w:hAnsi="Times New Roman" w:cs="Times New Roman"/>
          <w:kern w:val="0"/>
          <w14:ligatures w14:val="none"/>
        </w:rPr>
        <w:t xml:space="preserve"> passage (Isaiah 53).</w:t>
      </w:r>
    </w:p>
    <w:p w14:paraId="5FE62BF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Messiah:</w:t>
      </w:r>
    </w:p>
    <w:p w14:paraId="1C31250E" w14:textId="77777777" w:rsidR="00736741" w:rsidRPr="00736741" w:rsidRDefault="00736741" w:rsidP="0073674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suffers </w:t>
      </w:r>
    </w:p>
    <w:p w14:paraId="246755C4" w14:textId="77777777" w:rsidR="00736741" w:rsidRPr="00736741" w:rsidRDefault="00736741" w:rsidP="0073674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bears sin </w:t>
      </w:r>
    </w:p>
    <w:p w14:paraId="2B520537" w14:textId="77777777" w:rsidR="00736741" w:rsidRPr="00736741" w:rsidRDefault="00736741" w:rsidP="0073674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is lifted up </w:t>
      </w:r>
    </w:p>
    <w:p w14:paraId="049ECDA0" w14:textId="77777777" w:rsidR="00736741" w:rsidRPr="00736741" w:rsidRDefault="00736741" w:rsidP="0073674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draws many </w:t>
      </w:r>
    </w:p>
    <w:p w14:paraId="5B4320E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A7748CA">
          <v:rect id="_x0000_i1032" style="width:0;height:1.5pt" o:hralign="center" o:hrstd="t" o:hr="t" fillcolor="#a0a0a0" stroked="f"/>
        </w:pict>
      </w:r>
    </w:p>
    <w:p w14:paraId="39523D7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The second meaning of H5375: Bear sin</w:t>
      </w:r>
    </w:p>
    <w:p w14:paraId="230C1E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H5375 also means </w:t>
      </w:r>
      <w:r w:rsidRPr="00736741">
        <w:rPr>
          <w:rFonts w:ascii="Times New Roman" w:eastAsia="Times New Roman" w:hAnsi="Times New Roman" w:cs="Times New Roman"/>
          <w:b/>
          <w:bCs/>
          <w:kern w:val="0"/>
          <w14:ligatures w14:val="none"/>
        </w:rPr>
        <w:t>to bear or carry sin</w:t>
      </w:r>
      <w:r w:rsidRPr="00736741">
        <w:rPr>
          <w:rFonts w:ascii="Times New Roman" w:eastAsia="Times New Roman" w:hAnsi="Times New Roman" w:cs="Times New Roman"/>
          <w:kern w:val="0"/>
          <w14:ligatures w14:val="none"/>
        </w:rPr>
        <w:t>.</w:t>
      </w:r>
    </w:p>
    <w:p w14:paraId="22EB7D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Example:</w:t>
      </w:r>
    </w:p>
    <w:p w14:paraId="3F2ED86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Isaiah 53:4</w:t>
      </w:r>
    </w:p>
    <w:p w14:paraId="032FECB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“Surely he hath </w:t>
      </w:r>
      <w:r w:rsidRPr="00736741">
        <w:rPr>
          <w:rFonts w:ascii="Times New Roman" w:eastAsia="Times New Roman" w:hAnsi="Times New Roman" w:cs="Times New Roman"/>
          <w:b/>
          <w:bCs/>
          <w:kern w:val="0"/>
          <w14:ligatures w14:val="none"/>
        </w:rPr>
        <w:t>borne (nasa)</w:t>
      </w:r>
      <w:r w:rsidRPr="00736741">
        <w:rPr>
          <w:rFonts w:ascii="Times New Roman" w:eastAsia="Times New Roman" w:hAnsi="Times New Roman" w:cs="Times New Roman"/>
          <w:kern w:val="0"/>
          <w14:ligatures w14:val="none"/>
        </w:rPr>
        <w:t xml:space="preserve"> our griefs.”</w:t>
      </w:r>
    </w:p>
    <w:p w14:paraId="6097E18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Isaiah 53:12</w:t>
      </w:r>
    </w:p>
    <w:p w14:paraId="3DB487E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t>
      </w:r>
      <w:r w:rsidRPr="00736741">
        <w:rPr>
          <w:rFonts w:ascii="Times New Roman" w:eastAsia="Times New Roman" w:hAnsi="Times New Roman" w:cs="Times New Roman"/>
          <w:b/>
          <w:bCs/>
          <w:kern w:val="0"/>
          <w14:ligatures w14:val="none"/>
        </w:rPr>
        <w:t>bare (nasa)</w:t>
      </w:r>
      <w:r w:rsidRPr="00736741">
        <w:rPr>
          <w:rFonts w:ascii="Times New Roman" w:eastAsia="Times New Roman" w:hAnsi="Times New Roman" w:cs="Times New Roman"/>
          <w:kern w:val="0"/>
          <w14:ligatures w14:val="none"/>
        </w:rPr>
        <w:t xml:space="preserve"> the sin of many.”</w:t>
      </w:r>
    </w:p>
    <w:p w14:paraId="51CDD9A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same word carries two prophetic meanings:</w:t>
      </w:r>
    </w:p>
    <w:p w14:paraId="6123620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Lifted up</w:t>
      </w:r>
      <w:r w:rsidRPr="00736741">
        <w:rPr>
          <w:rFonts w:ascii="Times New Roman" w:eastAsia="Times New Roman" w:hAnsi="Times New Roman" w:cs="Times New Roman"/>
          <w:kern w:val="0"/>
          <w14:ligatures w14:val="none"/>
        </w:rPr>
        <w:br/>
        <w:t>and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Bearing sin</w:t>
      </w:r>
    </w:p>
    <w:p w14:paraId="2574DD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Both fulfilled on the cross.</w:t>
      </w:r>
    </w:p>
    <w:p w14:paraId="0F743FC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D302880">
          <v:rect id="_x0000_i1033" style="width:0;height:1.5pt" o:hralign="center" o:hrstd="t" o:hr="t" fillcolor="#a0a0a0" stroked="f"/>
        </w:pict>
      </w:r>
    </w:p>
    <w:p w14:paraId="79BE554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The full prophetic chain</w:t>
      </w:r>
    </w:p>
    <w:p w14:paraId="15D99AC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OT Prophecy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2"/>
        <w:gridCol w:w="1594"/>
        <w:gridCol w:w="1782"/>
      </w:tblGrid>
      <w:tr w:rsidR="00736741" w:rsidRPr="00736741" w14:paraId="7DE3F0AD" w14:textId="77777777">
        <w:trPr>
          <w:tblHeader/>
          <w:tblCellSpacing w:w="15" w:type="dxa"/>
        </w:trPr>
        <w:tc>
          <w:tcPr>
            <w:tcW w:w="0" w:type="auto"/>
            <w:vAlign w:val="center"/>
            <w:hideMark/>
          </w:tcPr>
          <w:p w14:paraId="581350A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Step</w:t>
            </w:r>
          </w:p>
        </w:tc>
        <w:tc>
          <w:tcPr>
            <w:tcW w:w="0" w:type="auto"/>
            <w:vAlign w:val="center"/>
            <w:hideMark/>
          </w:tcPr>
          <w:p w14:paraId="780A15BE"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OT Word</w:t>
            </w:r>
          </w:p>
        </w:tc>
        <w:tc>
          <w:tcPr>
            <w:tcW w:w="0" w:type="auto"/>
            <w:vAlign w:val="center"/>
            <w:hideMark/>
          </w:tcPr>
          <w:p w14:paraId="35F11CA0"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Meaning</w:t>
            </w:r>
          </w:p>
        </w:tc>
      </w:tr>
      <w:tr w:rsidR="00736741" w:rsidRPr="00736741" w14:paraId="5A35DD01" w14:textId="77777777">
        <w:trPr>
          <w:tblCellSpacing w:w="15" w:type="dxa"/>
        </w:trPr>
        <w:tc>
          <w:tcPr>
            <w:tcW w:w="0" w:type="auto"/>
            <w:vAlign w:val="center"/>
            <w:hideMark/>
          </w:tcPr>
          <w:p w14:paraId="2C9512C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Lifted signal</w:t>
            </w:r>
          </w:p>
        </w:tc>
        <w:tc>
          <w:tcPr>
            <w:tcW w:w="0" w:type="auto"/>
            <w:vAlign w:val="center"/>
            <w:hideMark/>
          </w:tcPr>
          <w:p w14:paraId="6DFE7F4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H5375 (nasa)</w:t>
            </w:r>
          </w:p>
        </w:tc>
        <w:tc>
          <w:tcPr>
            <w:tcW w:w="0" w:type="auto"/>
            <w:vAlign w:val="center"/>
            <w:hideMark/>
          </w:tcPr>
          <w:p w14:paraId="576509C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raise banner</w:t>
            </w:r>
          </w:p>
        </w:tc>
      </w:tr>
      <w:tr w:rsidR="00736741" w:rsidRPr="00736741" w14:paraId="79AA370D" w14:textId="77777777">
        <w:trPr>
          <w:tblCellSpacing w:w="15" w:type="dxa"/>
        </w:trPr>
        <w:tc>
          <w:tcPr>
            <w:tcW w:w="0" w:type="auto"/>
            <w:vAlign w:val="center"/>
            <w:hideMark/>
          </w:tcPr>
          <w:p w14:paraId="5F6C5FE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People look</w:t>
            </w:r>
          </w:p>
        </w:tc>
        <w:tc>
          <w:tcPr>
            <w:tcW w:w="0" w:type="auto"/>
            <w:vAlign w:val="center"/>
            <w:hideMark/>
          </w:tcPr>
          <w:p w14:paraId="5BA81A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Num 21 serpent</w:t>
            </w:r>
          </w:p>
        </w:tc>
        <w:tc>
          <w:tcPr>
            <w:tcW w:w="0" w:type="auto"/>
            <w:vAlign w:val="center"/>
            <w:hideMark/>
          </w:tcPr>
          <w:p w14:paraId="5B08BF9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gaze for healing</w:t>
            </w:r>
          </w:p>
        </w:tc>
      </w:tr>
      <w:tr w:rsidR="00736741" w:rsidRPr="00736741" w14:paraId="3A83BA27" w14:textId="77777777">
        <w:trPr>
          <w:tblCellSpacing w:w="15" w:type="dxa"/>
        </w:trPr>
        <w:tc>
          <w:tcPr>
            <w:tcW w:w="0" w:type="auto"/>
            <w:vAlign w:val="center"/>
            <w:hideMark/>
          </w:tcPr>
          <w:p w14:paraId="120EE6F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Nations gather</w:t>
            </w:r>
          </w:p>
        </w:tc>
        <w:tc>
          <w:tcPr>
            <w:tcW w:w="0" w:type="auto"/>
            <w:vAlign w:val="center"/>
            <w:hideMark/>
          </w:tcPr>
          <w:p w14:paraId="60BF1AF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Isaiah 11</w:t>
            </w:r>
          </w:p>
        </w:tc>
        <w:tc>
          <w:tcPr>
            <w:tcW w:w="0" w:type="auto"/>
            <w:vAlign w:val="center"/>
            <w:hideMark/>
          </w:tcPr>
          <w:p w14:paraId="1E799CD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drawn to Messiah</w:t>
            </w:r>
          </w:p>
        </w:tc>
      </w:tr>
      <w:tr w:rsidR="00736741" w:rsidRPr="00736741" w14:paraId="0D8D8350" w14:textId="77777777">
        <w:trPr>
          <w:tblCellSpacing w:w="15" w:type="dxa"/>
        </w:trPr>
        <w:tc>
          <w:tcPr>
            <w:tcW w:w="0" w:type="auto"/>
            <w:vAlign w:val="center"/>
            <w:hideMark/>
          </w:tcPr>
          <w:p w14:paraId="6A894B4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Sin is borne</w:t>
            </w:r>
          </w:p>
        </w:tc>
        <w:tc>
          <w:tcPr>
            <w:tcW w:w="0" w:type="auto"/>
            <w:vAlign w:val="center"/>
            <w:hideMark/>
          </w:tcPr>
          <w:p w14:paraId="3019A5D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Isaiah 53</w:t>
            </w:r>
          </w:p>
        </w:tc>
        <w:tc>
          <w:tcPr>
            <w:tcW w:w="0" w:type="auto"/>
            <w:vAlign w:val="center"/>
            <w:hideMark/>
          </w:tcPr>
          <w:p w14:paraId="62FC8BD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suffering servant</w:t>
            </w:r>
          </w:p>
        </w:tc>
      </w:tr>
    </w:tbl>
    <w:p w14:paraId="08F33D2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NT Fulfillment: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5"/>
        <w:gridCol w:w="1235"/>
      </w:tblGrid>
      <w:tr w:rsidR="00736741" w:rsidRPr="00736741" w14:paraId="371FE543" w14:textId="77777777">
        <w:trPr>
          <w:tblHeader/>
          <w:tblCellSpacing w:w="15" w:type="dxa"/>
        </w:trPr>
        <w:tc>
          <w:tcPr>
            <w:tcW w:w="0" w:type="auto"/>
            <w:vAlign w:val="center"/>
            <w:hideMark/>
          </w:tcPr>
          <w:p w14:paraId="767CBCC7"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Step</w:t>
            </w:r>
          </w:p>
        </w:tc>
        <w:tc>
          <w:tcPr>
            <w:tcW w:w="0" w:type="auto"/>
            <w:vAlign w:val="center"/>
            <w:hideMark/>
          </w:tcPr>
          <w:p w14:paraId="2A631B6D"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NT verse</w:t>
            </w:r>
          </w:p>
        </w:tc>
      </w:tr>
      <w:tr w:rsidR="00736741" w:rsidRPr="00736741" w14:paraId="0ABB6FA9" w14:textId="77777777">
        <w:trPr>
          <w:tblCellSpacing w:w="15" w:type="dxa"/>
        </w:trPr>
        <w:tc>
          <w:tcPr>
            <w:tcW w:w="0" w:type="auto"/>
            <w:vAlign w:val="center"/>
            <w:hideMark/>
          </w:tcPr>
          <w:p w14:paraId="5DAB0BD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 lifted up</w:t>
            </w:r>
          </w:p>
        </w:tc>
        <w:tc>
          <w:tcPr>
            <w:tcW w:w="0" w:type="auto"/>
            <w:vAlign w:val="center"/>
            <w:hideMark/>
          </w:tcPr>
          <w:p w14:paraId="05F1078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3:14</w:t>
            </w:r>
          </w:p>
        </w:tc>
      </w:tr>
      <w:tr w:rsidR="00736741" w:rsidRPr="00736741" w14:paraId="71A1AD48" w14:textId="77777777">
        <w:trPr>
          <w:tblCellSpacing w:w="15" w:type="dxa"/>
        </w:trPr>
        <w:tc>
          <w:tcPr>
            <w:tcW w:w="0" w:type="auto"/>
            <w:vAlign w:val="center"/>
            <w:hideMark/>
          </w:tcPr>
          <w:p w14:paraId="53B76C2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Father draws</w:t>
            </w:r>
          </w:p>
        </w:tc>
        <w:tc>
          <w:tcPr>
            <w:tcW w:w="0" w:type="auto"/>
            <w:vAlign w:val="center"/>
            <w:hideMark/>
          </w:tcPr>
          <w:p w14:paraId="3EBCF22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6:44</w:t>
            </w:r>
          </w:p>
        </w:tc>
      </w:tr>
      <w:tr w:rsidR="00736741" w:rsidRPr="00736741" w14:paraId="3A23B1A0" w14:textId="77777777">
        <w:trPr>
          <w:tblCellSpacing w:w="15" w:type="dxa"/>
        </w:trPr>
        <w:tc>
          <w:tcPr>
            <w:tcW w:w="0" w:type="auto"/>
            <w:vAlign w:val="center"/>
            <w:hideMark/>
          </w:tcPr>
          <w:p w14:paraId="6281A66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draws all</w:t>
            </w:r>
          </w:p>
        </w:tc>
        <w:tc>
          <w:tcPr>
            <w:tcW w:w="0" w:type="auto"/>
            <w:vAlign w:val="center"/>
            <w:hideMark/>
          </w:tcPr>
          <w:p w14:paraId="22DAACC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12:32</w:t>
            </w:r>
          </w:p>
        </w:tc>
      </w:tr>
      <w:tr w:rsidR="00736741" w:rsidRPr="00736741" w14:paraId="40407857" w14:textId="77777777">
        <w:trPr>
          <w:tblCellSpacing w:w="15" w:type="dxa"/>
        </w:trPr>
        <w:tc>
          <w:tcPr>
            <w:tcW w:w="0" w:type="auto"/>
            <w:vAlign w:val="center"/>
            <w:hideMark/>
          </w:tcPr>
          <w:p w14:paraId="066224B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Sin borne</w:t>
            </w:r>
          </w:p>
        </w:tc>
        <w:tc>
          <w:tcPr>
            <w:tcW w:w="0" w:type="auto"/>
            <w:vAlign w:val="center"/>
            <w:hideMark/>
          </w:tcPr>
          <w:p w14:paraId="7E272EE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1 Peter 2:24</w:t>
            </w:r>
          </w:p>
        </w:tc>
      </w:tr>
    </w:tbl>
    <w:p w14:paraId="045582A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B8E9C66">
          <v:rect id="_x0000_i1034" style="width:0;height:1.5pt" o:hralign="center" o:hrstd="t" o:hr="t" fillcolor="#a0a0a0" stroked="f"/>
        </w:pict>
      </w:r>
    </w:p>
    <w:p w14:paraId="5F8189A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10. The theological picture</w:t>
      </w:r>
    </w:p>
    <w:p w14:paraId="078B58E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w:t>
      </w:r>
      <w:r w:rsidRPr="00736741">
        <w:rPr>
          <w:rFonts w:ascii="Times New Roman" w:eastAsia="Times New Roman" w:hAnsi="Times New Roman" w:cs="Times New Roman"/>
          <w:b/>
          <w:bCs/>
          <w:kern w:val="0"/>
          <w14:ligatures w14:val="none"/>
        </w:rPr>
        <w:t>draws people</w:t>
      </w:r>
      <w:r w:rsidRPr="00736741">
        <w:rPr>
          <w:rFonts w:ascii="Times New Roman" w:eastAsia="Times New Roman" w:hAnsi="Times New Roman" w:cs="Times New Roman"/>
          <w:kern w:val="0"/>
          <w14:ligatures w14:val="none"/>
        </w:rPr>
        <w:t xml:space="preserve"> by revealing the Son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w:t>
      </w:r>
    </w:p>
    <w:p w14:paraId="07DDC84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 through force.</w:t>
      </w:r>
    </w:p>
    <w:p w14:paraId="6259B8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Through </w:t>
      </w:r>
      <w:r w:rsidRPr="00736741">
        <w:rPr>
          <w:rFonts w:ascii="Times New Roman" w:eastAsia="Times New Roman" w:hAnsi="Times New Roman" w:cs="Times New Roman"/>
          <w:b/>
          <w:bCs/>
          <w:kern w:val="0"/>
          <w14:ligatures w14:val="none"/>
        </w:rPr>
        <w:t>the sight of the sacrifice</w:t>
      </w:r>
      <w:r w:rsidRPr="00736741">
        <w:rPr>
          <w:rFonts w:ascii="Times New Roman" w:eastAsia="Times New Roman" w:hAnsi="Times New Roman" w:cs="Times New Roman"/>
          <w:kern w:val="0"/>
          <w14:ligatures w14:val="none"/>
        </w:rPr>
        <w:t>.</w:t>
      </w:r>
    </w:p>
    <w:p w14:paraId="26FC0C9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matches the bronze serpent:</w:t>
      </w:r>
    </w:p>
    <w:p w14:paraId="2E7AC5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People were dying.</w:t>
      </w:r>
      <w:r w:rsidRPr="00736741">
        <w:rPr>
          <w:rFonts w:ascii="Times New Roman" w:eastAsia="Times New Roman" w:hAnsi="Times New Roman" w:cs="Times New Roman"/>
          <w:kern w:val="0"/>
          <w14:ligatures w14:val="none"/>
        </w:rPr>
        <w:br/>
        <w:t xml:space="preserve">They </w:t>
      </w:r>
      <w:r w:rsidRPr="00736741">
        <w:rPr>
          <w:rFonts w:ascii="Times New Roman" w:eastAsia="Times New Roman" w:hAnsi="Times New Roman" w:cs="Times New Roman"/>
          <w:b/>
          <w:bCs/>
          <w:kern w:val="0"/>
          <w14:ligatures w14:val="none"/>
        </w:rPr>
        <w:t>looked</w:t>
      </w:r>
      <w:r w:rsidRPr="00736741">
        <w:rPr>
          <w:rFonts w:ascii="Times New Roman" w:eastAsia="Times New Roman" w:hAnsi="Times New Roman" w:cs="Times New Roman"/>
          <w:kern w:val="0"/>
          <w14:ligatures w14:val="none"/>
        </w:rPr>
        <w:t xml:space="preserve"> at what God lifted up.</w:t>
      </w:r>
      <w:r w:rsidRPr="00736741">
        <w:rPr>
          <w:rFonts w:ascii="Times New Roman" w:eastAsia="Times New Roman" w:hAnsi="Times New Roman" w:cs="Times New Roman"/>
          <w:kern w:val="0"/>
          <w14:ligatures w14:val="none"/>
        </w:rPr>
        <w:br/>
        <w:t>They lived.</w:t>
      </w:r>
    </w:p>
    <w:p w14:paraId="36EC54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912F674">
          <v:rect id="_x0000_i1035" style="width:0;height:1.5pt" o:hralign="center" o:hrstd="t" o:hr="t" fillcolor="#a0a0a0" stroked="f"/>
        </w:pict>
      </w:r>
    </w:p>
    <w:p w14:paraId="236DC3B7"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11. A beautiful hidden symmetry</w:t>
      </w:r>
    </w:p>
    <w:p w14:paraId="44F9F8F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Hebrew </w:t>
      </w:r>
      <w:r w:rsidRPr="00736741">
        <w:rPr>
          <w:rFonts w:ascii="Times New Roman" w:eastAsia="Times New Roman" w:hAnsi="Times New Roman" w:cs="Times New Roman"/>
          <w:b/>
          <w:bCs/>
          <w:kern w:val="0"/>
          <w14:ligatures w14:val="none"/>
        </w:rPr>
        <w:t>נשא (nasa)</w:t>
      </w:r>
      <w:r w:rsidRPr="00736741">
        <w:rPr>
          <w:rFonts w:ascii="Times New Roman" w:eastAsia="Times New Roman" w:hAnsi="Times New Roman" w:cs="Times New Roman"/>
          <w:kern w:val="0"/>
          <w14:ligatures w14:val="none"/>
        </w:rPr>
        <w:t xml:space="preserve"> carries two prophetic truths simultaneously:</w:t>
      </w:r>
    </w:p>
    <w:p w14:paraId="44D1832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 was lifted up</w:t>
      </w:r>
      <w:r w:rsidRPr="00736741">
        <w:rPr>
          <w:rFonts w:ascii="Times New Roman" w:eastAsia="Times New Roman" w:hAnsi="Times New Roman" w:cs="Times New Roman"/>
          <w:kern w:val="0"/>
          <w14:ligatures w14:val="none"/>
        </w:rPr>
        <w:br/>
        <w:t>and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He bore our sin</w:t>
      </w:r>
    </w:p>
    <w:p w14:paraId="34A27F4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Which means the cross is both:</w:t>
      </w:r>
    </w:p>
    <w:p w14:paraId="58F9EBDC" w14:textId="77777777" w:rsidR="00736741" w:rsidRPr="00736741" w:rsidRDefault="00736741" w:rsidP="0073674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Elevation</w:t>
      </w:r>
      <w:r w:rsidRPr="00736741">
        <w:rPr>
          <w:rFonts w:ascii="Times New Roman" w:eastAsia="Times New Roman" w:hAnsi="Times New Roman" w:cs="Times New Roman"/>
          <w:kern w:val="0"/>
          <w14:ligatures w14:val="none"/>
        </w:rPr>
        <w:t xml:space="preserve"> </w:t>
      </w:r>
    </w:p>
    <w:p w14:paraId="06DA36AF" w14:textId="77777777" w:rsidR="00736741" w:rsidRPr="00736741" w:rsidRDefault="00736741" w:rsidP="0073674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Substitution</w:t>
      </w:r>
      <w:r w:rsidRPr="00736741">
        <w:rPr>
          <w:rFonts w:ascii="Times New Roman" w:eastAsia="Times New Roman" w:hAnsi="Times New Roman" w:cs="Times New Roman"/>
          <w:kern w:val="0"/>
          <w14:ligatures w14:val="none"/>
        </w:rPr>
        <w:t xml:space="preserve"> </w:t>
      </w:r>
    </w:p>
    <w:p w14:paraId="7C7090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that lifted sacrifice is what </w:t>
      </w:r>
      <w:r w:rsidRPr="00736741">
        <w:rPr>
          <w:rFonts w:ascii="Times New Roman" w:eastAsia="Times New Roman" w:hAnsi="Times New Roman" w:cs="Times New Roman"/>
          <w:b/>
          <w:bCs/>
          <w:kern w:val="0"/>
          <w14:ligatures w14:val="none"/>
        </w:rPr>
        <w:t>draws the human heart</w:t>
      </w:r>
      <w:r w:rsidRPr="00736741">
        <w:rPr>
          <w:rFonts w:ascii="Times New Roman" w:eastAsia="Times New Roman" w:hAnsi="Times New Roman" w:cs="Times New Roman"/>
          <w:kern w:val="0"/>
          <w14:ligatures w14:val="none"/>
        </w:rPr>
        <w:t>.</w:t>
      </w:r>
    </w:p>
    <w:p w14:paraId="055C7A5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785B4A7">
          <v:rect id="_x0000_i1036" style="width:0;height:1.5pt" o:hralign="center" o:hrstd="t" o:hr="t" fillcolor="#a0a0a0" stroked="f"/>
        </w:pict>
      </w:r>
    </w:p>
    <w:p w14:paraId="47CE47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you'd like, I can also show you something </w:t>
      </w:r>
      <w:r w:rsidRPr="00736741">
        <w:rPr>
          <w:rFonts w:ascii="Times New Roman" w:eastAsia="Times New Roman" w:hAnsi="Times New Roman" w:cs="Times New Roman"/>
          <w:b/>
          <w:bCs/>
          <w:kern w:val="0"/>
          <w14:ligatures w14:val="none"/>
        </w:rPr>
        <w:t>extremely striking</w:t>
      </w:r>
      <w:r w:rsidRPr="00736741">
        <w:rPr>
          <w:rFonts w:ascii="Times New Roman" w:eastAsia="Times New Roman" w:hAnsi="Times New Roman" w:cs="Times New Roman"/>
          <w:kern w:val="0"/>
          <w14:ligatures w14:val="none"/>
        </w:rPr>
        <w:t xml:space="preserve"> that connects these passages:</w:t>
      </w:r>
    </w:p>
    <w:p w14:paraId="4F97090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How the “lifted banner” prophecies of Isaiah mathematically and structurally mirror the “draw all men” statement in John 12:32.</w:t>
      </w:r>
    </w:p>
    <w:p w14:paraId="7042F32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It's one of those Bible structures that almost looks engineered.</w:t>
      </w:r>
    </w:p>
    <w:p w14:paraId="5376877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Is there an association with draw, in John 6 and 12, and the transfer from sin and death reign, into the new kingdom, he is the door, he is the way, he is the translation. It is up to God to kill or make live, the draw connection is missing something for me, and I think I’m hung up on dogma. There seems to be a sequence in John 6 of response, internalizing and draw; draw is not arbitrary. Where Jesus is resurrected and enthroned, so too will God draw believers, seems to be the image, those “in Him”.</w:t>
      </w:r>
    </w:p>
    <w:p w14:paraId="0538B7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You’re sensing something real in the </w:t>
      </w:r>
      <w:r w:rsidRPr="00736741">
        <w:rPr>
          <w:rFonts w:ascii="Times New Roman" w:eastAsia="Times New Roman" w:hAnsi="Times New Roman" w:cs="Times New Roman"/>
          <w:b/>
          <w:bCs/>
          <w:kern w:val="0"/>
          <w14:ligatures w14:val="none"/>
        </w:rPr>
        <w:t>sequence of John 6</w:t>
      </w:r>
      <w:r w:rsidRPr="00736741">
        <w:rPr>
          <w:rFonts w:ascii="Times New Roman" w:eastAsia="Times New Roman" w:hAnsi="Times New Roman" w:cs="Times New Roman"/>
          <w:kern w:val="0"/>
          <w14:ligatures w14:val="none"/>
        </w:rPr>
        <w:t xml:space="preserve">. The “draw” language is not presented as an </w:t>
      </w:r>
      <w:r w:rsidRPr="00736741">
        <w:rPr>
          <w:rFonts w:ascii="Times New Roman" w:eastAsia="Times New Roman" w:hAnsi="Times New Roman" w:cs="Times New Roman"/>
          <w:b/>
          <w:bCs/>
          <w:kern w:val="0"/>
          <w14:ligatures w14:val="none"/>
        </w:rPr>
        <w:t>arbitrary act</w:t>
      </w:r>
      <w:r w:rsidRPr="00736741">
        <w:rPr>
          <w:rFonts w:ascii="Times New Roman" w:eastAsia="Times New Roman" w:hAnsi="Times New Roman" w:cs="Times New Roman"/>
          <w:kern w:val="0"/>
          <w14:ligatures w14:val="none"/>
        </w:rPr>
        <w:t xml:space="preserve">, but as part of a </w:t>
      </w:r>
      <w:r w:rsidRPr="00736741">
        <w:rPr>
          <w:rFonts w:ascii="Times New Roman" w:eastAsia="Times New Roman" w:hAnsi="Times New Roman" w:cs="Times New Roman"/>
          <w:b/>
          <w:bCs/>
          <w:kern w:val="0"/>
          <w14:ligatures w14:val="none"/>
        </w:rPr>
        <w:t>movement from one dominion to another</w:t>
      </w:r>
      <w:r w:rsidRPr="00736741">
        <w:rPr>
          <w:rFonts w:ascii="Times New Roman" w:eastAsia="Times New Roman" w:hAnsi="Times New Roman" w:cs="Times New Roman"/>
          <w:kern w:val="0"/>
          <w14:ligatures w14:val="none"/>
        </w:rPr>
        <w:t xml:space="preserve">. John actually builds a layered progression: </w:t>
      </w:r>
      <w:r w:rsidRPr="00736741">
        <w:rPr>
          <w:rFonts w:ascii="Times New Roman" w:eastAsia="Times New Roman" w:hAnsi="Times New Roman" w:cs="Times New Roman"/>
          <w:b/>
          <w:bCs/>
          <w:kern w:val="0"/>
          <w14:ligatures w14:val="none"/>
        </w:rPr>
        <w:t>revelation → response → internalization → life → resurrection</w:t>
      </w:r>
      <w:r w:rsidRPr="00736741">
        <w:rPr>
          <w:rFonts w:ascii="Times New Roman" w:eastAsia="Times New Roman" w:hAnsi="Times New Roman" w:cs="Times New Roman"/>
          <w:kern w:val="0"/>
          <w14:ligatures w14:val="none"/>
        </w:rPr>
        <w:t>.</w:t>
      </w:r>
    </w:p>
    <w:p w14:paraId="6BDDE11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Let’s walk through the text carefully.</w:t>
      </w:r>
    </w:p>
    <w:p w14:paraId="3A11057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F7055D0">
          <v:rect id="_x0000_i1037" style="width:0;height:1.5pt" o:hralign="center" o:hrstd="t" o:hr="t" fillcolor="#a0a0a0" stroked="f"/>
        </w:pict>
      </w:r>
    </w:p>
    <w:p w14:paraId="3A0ADB6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The dominion transfer theme in John</w:t>
      </w:r>
    </w:p>
    <w:p w14:paraId="4D8EE07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repeatedly presents salvation as </w:t>
      </w:r>
      <w:r w:rsidRPr="00736741">
        <w:rPr>
          <w:rFonts w:ascii="Times New Roman" w:eastAsia="Times New Roman" w:hAnsi="Times New Roman" w:cs="Times New Roman"/>
          <w:b/>
          <w:bCs/>
          <w:kern w:val="0"/>
          <w14:ligatures w14:val="none"/>
        </w:rPr>
        <w:t>movement between realms</w:t>
      </w:r>
      <w:r w:rsidRPr="00736741">
        <w:rPr>
          <w:rFonts w:ascii="Times New Roman" w:eastAsia="Times New Roman" w:hAnsi="Times New Roman" w:cs="Times New Roman"/>
          <w:kern w:val="0"/>
          <w14:ligatures w14:val="none"/>
        </w:rPr>
        <w:t>.</w:t>
      </w:r>
    </w:p>
    <w:p w14:paraId="7D46395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5:24</w:t>
      </w:r>
    </w:p>
    <w:p w14:paraId="0A122E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“He that hears my word and believes… </w:t>
      </w:r>
      <w:r w:rsidRPr="00736741">
        <w:rPr>
          <w:rFonts w:ascii="Times New Roman" w:eastAsia="Times New Roman" w:hAnsi="Times New Roman" w:cs="Times New Roman"/>
          <w:b/>
          <w:bCs/>
          <w:kern w:val="0"/>
          <w14:ligatures w14:val="none"/>
        </w:rPr>
        <w:t>has passed from death unto life</w:t>
      </w:r>
      <w:r w:rsidRPr="00736741">
        <w:rPr>
          <w:rFonts w:ascii="Times New Roman" w:eastAsia="Times New Roman" w:hAnsi="Times New Roman" w:cs="Times New Roman"/>
          <w:kern w:val="0"/>
          <w14:ligatures w14:val="none"/>
        </w:rPr>
        <w:t>.”</w:t>
      </w:r>
    </w:p>
    <w:p w14:paraId="7685F6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Greek word </w:t>
      </w:r>
      <w:r w:rsidRPr="00736741">
        <w:rPr>
          <w:rFonts w:ascii="Times New Roman" w:eastAsia="Times New Roman" w:hAnsi="Times New Roman" w:cs="Times New Roman"/>
          <w:i/>
          <w:iCs/>
          <w:kern w:val="0"/>
          <w14:ligatures w14:val="none"/>
        </w:rPr>
        <w:t>metabebēken</w:t>
      </w:r>
      <w:r w:rsidRPr="00736741">
        <w:rPr>
          <w:rFonts w:ascii="Times New Roman" w:eastAsia="Times New Roman" w:hAnsi="Times New Roman" w:cs="Times New Roman"/>
          <w:kern w:val="0"/>
          <w14:ligatures w14:val="none"/>
        </w:rPr>
        <w:t xml:space="preserve"> means </w:t>
      </w:r>
      <w:r w:rsidRPr="00736741">
        <w:rPr>
          <w:rFonts w:ascii="Times New Roman" w:eastAsia="Times New Roman" w:hAnsi="Times New Roman" w:cs="Times New Roman"/>
          <w:b/>
          <w:bCs/>
          <w:kern w:val="0"/>
          <w14:ligatures w14:val="none"/>
        </w:rPr>
        <w:t>to cross over, transfer location</w:t>
      </w:r>
      <w:r w:rsidRPr="00736741">
        <w:rPr>
          <w:rFonts w:ascii="Times New Roman" w:eastAsia="Times New Roman" w:hAnsi="Times New Roman" w:cs="Times New Roman"/>
          <w:kern w:val="0"/>
          <w14:ligatures w14:val="none"/>
        </w:rPr>
        <w:t>.</w:t>
      </w:r>
    </w:p>
    <w:p w14:paraId="0C4E09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matches the broader NT idea:</w:t>
      </w:r>
    </w:p>
    <w:p w14:paraId="28BE2A71" w14:textId="77777777" w:rsidR="00736741" w:rsidRPr="00736741" w:rsidRDefault="00736741" w:rsidP="0073674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Death reigning</w:t>
      </w:r>
      <w:r w:rsidRPr="00736741">
        <w:rPr>
          <w:rFonts w:ascii="Times New Roman" w:eastAsia="Times New Roman" w:hAnsi="Times New Roman" w:cs="Times New Roman"/>
          <w:kern w:val="0"/>
          <w14:ligatures w14:val="none"/>
        </w:rPr>
        <w:t xml:space="preserve"> → Romans 5:17 </w:t>
      </w:r>
    </w:p>
    <w:p w14:paraId="226EE80D" w14:textId="77777777" w:rsidR="00736741" w:rsidRPr="00736741" w:rsidRDefault="00736741" w:rsidP="0073674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Kingdom transfer</w:t>
      </w:r>
      <w:r w:rsidRPr="00736741">
        <w:rPr>
          <w:rFonts w:ascii="Times New Roman" w:eastAsia="Times New Roman" w:hAnsi="Times New Roman" w:cs="Times New Roman"/>
          <w:kern w:val="0"/>
          <w14:ligatures w14:val="none"/>
        </w:rPr>
        <w:t xml:space="preserve"> → Colossians 1:13 </w:t>
      </w:r>
    </w:p>
    <w:p w14:paraId="13C8FAA4" w14:textId="77777777" w:rsidR="00736741" w:rsidRPr="00736741" w:rsidRDefault="00736741" w:rsidP="0073674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Born from above</w:t>
      </w:r>
      <w:r w:rsidRPr="00736741">
        <w:rPr>
          <w:rFonts w:ascii="Times New Roman" w:eastAsia="Times New Roman" w:hAnsi="Times New Roman" w:cs="Times New Roman"/>
          <w:kern w:val="0"/>
          <w14:ligatures w14:val="none"/>
        </w:rPr>
        <w:t xml:space="preserve"> → John 3:3 </w:t>
      </w:r>
    </w:p>
    <w:p w14:paraId="204416B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salvation is consistently portrayed as </w:t>
      </w:r>
      <w:r w:rsidRPr="00736741">
        <w:rPr>
          <w:rFonts w:ascii="Times New Roman" w:eastAsia="Times New Roman" w:hAnsi="Times New Roman" w:cs="Times New Roman"/>
          <w:b/>
          <w:bCs/>
          <w:kern w:val="0"/>
          <w14:ligatures w14:val="none"/>
        </w:rPr>
        <w:t>a transfer of rule or domain</w:t>
      </w:r>
      <w:r w:rsidRPr="00736741">
        <w:rPr>
          <w:rFonts w:ascii="Times New Roman" w:eastAsia="Times New Roman" w:hAnsi="Times New Roman" w:cs="Times New Roman"/>
          <w:kern w:val="0"/>
          <w14:ligatures w14:val="none"/>
        </w:rPr>
        <w:t>.</w:t>
      </w:r>
    </w:p>
    <w:p w14:paraId="6F28E3C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fits the core concept you’ve been developing:</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sin/death reign → life/light reign.</w:t>
      </w:r>
    </w:p>
    <w:p w14:paraId="0EB6BC4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3990306">
          <v:rect id="_x0000_i1038" style="width:0;height:1.5pt" o:hralign="center" o:hrstd="t" o:hr="t" fillcolor="#a0a0a0" stroked="f"/>
        </w:pict>
      </w:r>
    </w:p>
    <w:p w14:paraId="1360F2B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 The sequence inside John 6</w:t>
      </w:r>
    </w:p>
    <w:p w14:paraId="094D106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chapter actually reveals a progression.</w:t>
      </w:r>
    </w:p>
    <w:p w14:paraId="6C7C28A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Step 1 — The Father teaches</w:t>
      </w:r>
    </w:p>
    <w:p w14:paraId="7230363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6:45</w:t>
      </w:r>
    </w:p>
    <w:p w14:paraId="3E9D4BA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shall all be </w:t>
      </w:r>
      <w:r w:rsidRPr="00736741">
        <w:rPr>
          <w:rFonts w:ascii="Times New Roman" w:eastAsia="Times New Roman" w:hAnsi="Times New Roman" w:cs="Times New Roman"/>
          <w:b/>
          <w:bCs/>
          <w:kern w:val="0"/>
          <w14:ligatures w14:val="none"/>
        </w:rPr>
        <w:t>taught of God</w:t>
      </w:r>
      <w:r w:rsidRPr="00736741">
        <w:rPr>
          <w:rFonts w:ascii="Times New Roman" w:eastAsia="Times New Roman" w:hAnsi="Times New Roman" w:cs="Times New Roman"/>
          <w:kern w:val="0"/>
          <w14:ligatures w14:val="none"/>
        </w:rPr>
        <w:t xml:space="preserve">. Every man therefore that </w:t>
      </w:r>
      <w:r w:rsidRPr="00736741">
        <w:rPr>
          <w:rFonts w:ascii="Times New Roman" w:eastAsia="Times New Roman" w:hAnsi="Times New Roman" w:cs="Times New Roman"/>
          <w:b/>
          <w:bCs/>
          <w:kern w:val="0"/>
          <w14:ligatures w14:val="none"/>
        </w:rPr>
        <w:t>has heard and learned</w:t>
      </w:r>
      <w:r w:rsidRPr="00736741">
        <w:rPr>
          <w:rFonts w:ascii="Times New Roman" w:eastAsia="Times New Roman" w:hAnsi="Times New Roman" w:cs="Times New Roman"/>
          <w:kern w:val="0"/>
          <w14:ligatures w14:val="none"/>
        </w:rPr>
        <w:t xml:space="preserve"> of the Father comes unto me.”</w:t>
      </w:r>
    </w:p>
    <w:p w14:paraId="336D086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Notice the sequence:</w:t>
      </w:r>
    </w:p>
    <w:p w14:paraId="78E77DF3" w14:textId="77777777" w:rsidR="00736741" w:rsidRPr="00736741" w:rsidRDefault="00736741" w:rsidP="0073674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Hear</w:t>
      </w:r>
      <w:r w:rsidRPr="00736741">
        <w:rPr>
          <w:rFonts w:ascii="Times New Roman" w:eastAsia="Times New Roman" w:hAnsi="Times New Roman" w:cs="Times New Roman"/>
          <w:kern w:val="0"/>
          <w14:ligatures w14:val="none"/>
        </w:rPr>
        <w:t xml:space="preserve"> </w:t>
      </w:r>
    </w:p>
    <w:p w14:paraId="63D7D820" w14:textId="77777777" w:rsidR="00736741" w:rsidRPr="00736741" w:rsidRDefault="00736741" w:rsidP="0073674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Learn</w:t>
      </w:r>
      <w:r w:rsidRPr="00736741">
        <w:rPr>
          <w:rFonts w:ascii="Times New Roman" w:eastAsia="Times New Roman" w:hAnsi="Times New Roman" w:cs="Times New Roman"/>
          <w:kern w:val="0"/>
          <w14:ligatures w14:val="none"/>
        </w:rPr>
        <w:t xml:space="preserve"> </w:t>
      </w:r>
    </w:p>
    <w:p w14:paraId="6A8B1F69" w14:textId="77777777" w:rsidR="00736741" w:rsidRPr="00736741" w:rsidRDefault="00736741" w:rsidP="0073674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w:t>
      </w:r>
    </w:p>
    <w:p w14:paraId="7640EC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already challenges the idea of a purely unilateral drawing.</w:t>
      </w:r>
    </w:p>
    <w:p w14:paraId="33BF4B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Jesus says the Father </w:t>
      </w:r>
      <w:r w:rsidRPr="00736741">
        <w:rPr>
          <w:rFonts w:ascii="Times New Roman" w:eastAsia="Times New Roman" w:hAnsi="Times New Roman" w:cs="Times New Roman"/>
          <w:b/>
          <w:bCs/>
          <w:kern w:val="0"/>
          <w14:ligatures w14:val="none"/>
        </w:rPr>
        <w:t>teaches</w:t>
      </w:r>
      <w:r w:rsidRPr="00736741">
        <w:rPr>
          <w:rFonts w:ascii="Times New Roman" w:eastAsia="Times New Roman" w:hAnsi="Times New Roman" w:cs="Times New Roman"/>
          <w:kern w:val="0"/>
          <w14:ligatures w14:val="none"/>
        </w:rPr>
        <w:t xml:space="preserve">, and those who </w:t>
      </w:r>
      <w:r w:rsidRPr="00736741">
        <w:rPr>
          <w:rFonts w:ascii="Times New Roman" w:eastAsia="Times New Roman" w:hAnsi="Times New Roman" w:cs="Times New Roman"/>
          <w:b/>
          <w:bCs/>
          <w:kern w:val="0"/>
          <w14:ligatures w14:val="none"/>
        </w:rPr>
        <w:t>hear and learn</w:t>
      </w:r>
      <w:r w:rsidRPr="00736741">
        <w:rPr>
          <w:rFonts w:ascii="Times New Roman" w:eastAsia="Times New Roman" w:hAnsi="Times New Roman" w:cs="Times New Roman"/>
          <w:kern w:val="0"/>
          <w14:ligatures w14:val="none"/>
        </w:rPr>
        <w:t xml:space="preserve"> come.</w:t>
      </w:r>
    </w:p>
    <w:p w14:paraId="4CBEEC4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015DDC3">
          <v:rect id="_x0000_i1039" style="width:0;height:1.5pt" o:hralign="center" o:hrstd="t" o:hr="t" fillcolor="#a0a0a0" stroked="f"/>
        </w:pict>
      </w:r>
    </w:p>
    <w:p w14:paraId="537AFD5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Step 2 — The Father draws</w:t>
      </w:r>
    </w:p>
    <w:p w14:paraId="3054D5A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6:44</w:t>
      </w:r>
    </w:p>
    <w:p w14:paraId="41946D1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man can come to me, except the Father which hath sent me </w:t>
      </w:r>
      <w:r w:rsidRPr="00736741">
        <w:rPr>
          <w:rFonts w:ascii="Times New Roman" w:eastAsia="Times New Roman" w:hAnsi="Times New Roman" w:cs="Times New Roman"/>
          <w:b/>
          <w:bCs/>
          <w:kern w:val="0"/>
          <w14:ligatures w14:val="none"/>
        </w:rPr>
        <w:t>draw him</w:t>
      </w:r>
      <w:r w:rsidRPr="00736741">
        <w:rPr>
          <w:rFonts w:ascii="Times New Roman" w:eastAsia="Times New Roman" w:hAnsi="Times New Roman" w:cs="Times New Roman"/>
          <w:kern w:val="0"/>
          <w14:ligatures w14:val="none"/>
        </w:rPr>
        <w:t>.”</w:t>
      </w:r>
    </w:p>
    <w:p w14:paraId="7629B8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So the structure becomes:</w:t>
      </w:r>
    </w:p>
    <w:p w14:paraId="39994DE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Father teaches → Father draws → person comes.</w:t>
      </w:r>
    </w:p>
    <w:p w14:paraId="494EE47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drawing appears connected to </w:t>
      </w:r>
      <w:r w:rsidRPr="00736741">
        <w:rPr>
          <w:rFonts w:ascii="Times New Roman" w:eastAsia="Times New Roman" w:hAnsi="Times New Roman" w:cs="Times New Roman"/>
          <w:b/>
          <w:bCs/>
          <w:kern w:val="0"/>
          <w14:ligatures w14:val="none"/>
        </w:rPr>
        <w:t>revelation and recognition</w:t>
      </w:r>
      <w:r w:rsidRPr="00736741">
        <w:rPr>
          <w:rFonts w:ascii="Times New Roman" w:eastAsia="Times New Roman" w:hAnsi="Times New Roman" w:cs="Times New Roman"/>
          <w:kern w:val="0"/>
          <w14:ligatures w14:val="none"/>
        </w:rPr>
        <w:t>.</w:t>
      </w:r>
    </w:p>
    <w:p w14:paraId="729ECC7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1E960D9">
          <v:rect id="_x0000_i1040" style="width:0;height:1.5pt" o:hralign="center" o:hrstd="t" o:hr="t" fillcolor="#a0a0a0" stroked="f"/>
        </w:pict>
      </w:r>
    </w:p>
    <w:p w14:paraId="5116F661"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Step 3 — The response: eating and drinking</w:t>
      </w:r>
    </w:p>
    <w:p w14:paraId="78F6B88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Then Jesus introduces the shocking metaphor.</w:t>
      </w:r>
    </w:p>
    <w:p w14:paraId="2C123CA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6:53–56</w:t>
      </w:r>
    </w:p>
    <w:p w14:paraId="52AEC2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“Except you </w:t>
      </w:r>
      <w:r w:rsidRPr="00736741">
        <w:rPr>
          <w:rFonts w:ascii="Times New Roman" w:eastAsia="Times New Roman" w:hAnsi="Times New Roman" w:cs="Times New Roman"/>
          <w:b/>
          <w:bCs/>
          <w:kern w:val="0"/>
          <w14:ligatures w14:val="none"/>
        </w:rPr>
        <w:t>eat the flesh</w:t>
      </w:r>
      <w:r w:rsidRPr="00736741">
        <w:rPr>
          <w:rFonts w:ascii="Times New Roman" w:eastAsia="Times New Roman" w:hAnsi="Times New Roman" w:cs="Times New Roman"/>
          <w:kern w:val="0"/>
          <w14:ligatures w14:val="none"/>
        </w:rPr>
        <w:t xml:space="preserve"> of the Son of Man and </w:t>
      </w:r>
      <w:r w:rsidRPr="00736741">
        <w:rPr>
          <w:rFonts w:ascii="Times New Roman" w:eastAsia="Times New Roman" w:hAnsi="Times New Roman" w:cs="Times New Roman"/>
          <w:b/>
          <w:bCs/>
          <w:kern w:val="0"/>
          <w14:ligatures w14:val="none"/>
        </w:rPr>
        <w:t>drink his blood</w:t>
      </w:r>
      <w:r w:rsidRPr="00736741">
        <w:rPr>
          <w:rFonts w:ascii="Times New Roman" w:eastAsia="Times New Roman" w:hAnsi="Times New Roman" w:cs="Times New Roman"/>
          <w:kern w:val="0"/>
          <w14:ligatures w14:val="none"/>
        </w:rPr>
        <w:t>, you have no life in you.”</w:t>
      </w:r>
    </w:p>
    <w:p w14:paraId="1556E9E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w:t>
      </w:r>
      <w:r w:rsidRPr="00736741">
        <w:rPr>
          <w:rFonts w:ascii="Times New Roman" w:eastAsia="Times New Roman" w:hAnsi="Times New Roman" w:cs="Times New Roman"/>
          <w:b/>
          <w:bCs/>
          <w:kern w:val="0"/>
          <w14:ligatures w14:val="none"/>
        </w:rPr>
        <w:t>internalization language</w:t>
      </w:r>
      <w:r w:rsidRPr="00736741">
        <w:rPr>
          <w:rFonts w:ascii="Times New Roman" w:eastAsia="Times New Roman" w:hAnsi="Times New Roman" w:cs="Times New Roman"/>
          <w:kern w:val="0"/>
          <w14:ligatures w14:val="none"/>
        </w:rPr>
        <w:t>.</w:t>
      </w:r>
    </w:p>
    <w:p w14:paraId="425713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 just observing.</w:t>
      </w:r>
    </w:p>
    <w:p w14:paraId="21A5993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w:t>
      </w:r>
      <w:r w:rsidRPr="00736741">
        <w:rPr>
          <w:rFonts w:ascii="Times New Roman" w:eastAsia="Times New Roman" w:hAnsi="Times New Roman" w:cs="Times New Roman"/>
          <w:b/>
          <w:bCs/>
          <w:kern w:val="0"/>
          <w14:ligatures w14:val="none"/>
        </w:rPr>
        <w:t>receiving Christ as life</w:t>
      </w:r>
      <w:r w:rsidRPr="00736741">
        <w:rPr>
          <w:rFonts w:ascii="Times New Roman" w:eastAsia="Times New Roman" w:hAnsi="Times New Roman" w:cs="Times New Roman"/>
          <w:kern w:val="0"/>
          <w14:ligatures w14:val="none"/>
        </w:rPr>
        <w:t>.</w:t>
      </w:r>
    </w:p>
    <w:p w14:paraId="68F291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uses the same concept elsewhere.</w:t>
      </w:r>
    </w:p>
    <w:p w14:paraId="3CC82E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1:12</w:t>
      </w:r>
    </w:p>
    <w:p w14:paraId="66B8BD0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many as </w:t>
      </w:r>
      <w:r w:rsidRPr="00736741">
        <w:rPr>
          <w:rFonts w:ascii="Times New Roman" w:eastAsia="Times New Roman" w:hAnsi="Times New Roman" w:cs="Times New Roman"/>
          <w:b/>
          <w:bCs/>
          <w:kern w:val="0"/>
          <w14:ligatures w14:val="none"/>
        </w:rPr>
        <w:t>received him</w:t>
      </w:r>
      <w:r w:rsidRPr="00736741">
        <w:rPr>
          <w:rFonts w:ascii="Times New Roman" w:eastAsia="Times New Roman" w:hAnsi="Times New Roman" w:cs="Times New Roman"/>
          <w:kern w:val="0"/>
          <w14:ligatures w14:val="none"/>
        </w:rPr>
        <w:t>, to them gave he power to become sons of God.”</w:t>
      </w:r>
    </w:p>
    <w:p w14:paraId="58396D3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progression continues:</w:t>
      </w:r>
    </w:p>
    <w:p w14:paraId="2E20D5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 → Come → Receive → Internalize.</w:t>
      </w:r>
    </w:p>
    <w:p w14:paraId="3CA5411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1354AF6">
          <v:rect id="_x0000_i1041" style="width:0;height:1.5pt" o:hralign="center" o:hrstd="t" o:hr="t" fillcolor="#a0a0a0" stroked="f"/>
        </w:pict>
      </w:r>
    </w:p>
    <w:p w14:paraId="2ABE40E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 The lifting and drawing connection</w:t>
      </w:r>
    </w:p>
    <w:p w14:paraId="5FCCD74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Now the connection to John 12 becomes important.</w:t>
      </w:r>
    </w:p>
    <w:p w14:paraId="506C88B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p>
    <w:p w14:paraId="6EC532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I, if I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will </w:t>
      </w:r>
      <w:r w:rsidRPr="00736741">
        <w:rPr>
          <w:rFonts w:ascii="Times New Roman" w:eastAsia="Times New Roman" w:hAnsi="Times New Roman" w:cs="Times New Roman"/>
          <w:b/>
          <w:bCs/>
          <w:kern w:val="0"/>
          <w14:ligatures w14:val="none"/>
        </w:rPr>
        <w:t>draw all men</w:t>
      </w:r>
      <w:r w:rsidRPr="00736741">
        <w:rPr>
          <w:rFonts w:ascii="Times New Roman" w:eastAsia="Times New Roman" w:hAnsi="Times New Roman" w:cs="Times New Roman"/>
          <w:kern w:val="0"/>
          <w14:ligatures w14:val="none"/>
        </w:rPr>
        <w:t xml:space="preserve"> unto me.”</w:t>
      </w:r>
    </w:p>
    <w:p w14:paraId="1E2247C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Notice the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9"/>
        <w:gridCol w:w="1548"/>
      </w:tblGrid>
      <w:tr w:rsidR="00736741" w:rsidRPr="00736741" w14:paraId="434F051C" w14:textId="77777777">
        <w:trPr>
          <w:tblHeader/>
          <w:tblCellSpacing w:w="15" w:type="dxa"/>
        </w:trPr>
        <w:tc>
          <w:tcPr>
            <w:tcW w:w="0" w:type="auto"/>
            <w:vAlign w:val="center"/>
            <w:hideMark/>
          </w:tcPr>
          <w:p w14:paraId="24279081"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lastRenderedPageBreak/>
              <w:t>Event</w:t>
            </w:r>
          </w:p>
        </w:tc>
        <w:tc>
          <w:tcPr>
            <w:tcW w:w="0" w:type="auto"/>
            <w:vAlign w:val="center"/>
            <w:hideMark/>
          </w:tcPr>
          <w:p w14:paraId="1CDF7317"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Result</w:t>
            </w:r>
          </w:p>
        </w:tc>
      </w:tr>
      <w:tr w:rsidR="00736741" w:rsidRPr="00736741" w14:paraId="2BE2C575" w14:textId="77777777">
        <w:trPr>
          <w:tblCellSpacing w:w="15" w:type="dxa"/>
        </w:trPr>
        <w:tc>
          <w:tcPr>
            <w:tcW w:w="0" w:type="auto"/>
            <w:vAlign w:val="center"/>
            <w:hideMark/>
          </w:tcPr>
          <w:p w14:paraId="4983CF2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 lifted up</w:t>
            </w:r>
          </w:p>
        </w:tc>
        <w:tc>
          <w:tcPr>
            <w:tcW w:w="0" w:type="auto"/>
            <w:vAlign w:val="center"/>
            <w:hideMark/>
          </w:tcPr>
          <w:p w14:paraId="60AEC5A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drawing occurs</w:t>
            </w:r>
          </w:p>
        </w:tc>
      </w:tr>
    </w:tbl>
    <w:p w14:paraId="35BDEF2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cross becomes the </w:t>
      </w:r>
      <w:r w:rsidRPr="00736741">
        <w:rPr>
          <w:rFonts w:ascii="Times New Roman" w:eastAsia="Times New Roman" w:hAnsi="Times New Roman" w:cs="Times New Roman"/>
          <w:b/>
          <w:bCs/>
          <w:kern w:val="0"/>
          <w14:ligatures w14:val="none"/>
        </w:rPr>
        <w:t>magnetic center of the new kingdom</w:t>
      </w:r>
      <w:r w:rsidRPr="00736741">
        <w:rPr>
          <w:rFonts w:ascii="Times New Roman" w:eastAsia="Times New Roman" w:hAnsi="Times New Roman" w:cs="Times New Roman"/>
          <w:kern w:val="0"/>
          <w14:ligatures w14:val="none"/>
        </w:rPr>
        <w:t>.</w:t>
      </w:r>
    </w:p>
    <w:p w14:paraId="528C4FE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 reveals:</w:t>
      </w:r>
    </w:p>
    <w:p w14:paraId="6BE16B17" w14:textId="77777777" w:rsidR="00736741" w:rsidRPr="00736741" w:rsidRDefault="00736741" w:rsidP="007367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God’s justice </w:t>
      </w:r>
    </w:p>
    <w:p w14:paraId="41D630F7" w14:textId="77777777" w:rsidR="00736741" w:rsidRPr="00736741" w:rsidRDefault="00736741" w:rsidP="007367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God’s mercy </w:t>
      </w:r>
    </w:p>
    <w:p w14:paraId="512144E1" w14:textId="77777777" w:rsidR="00736741" w:rsidRPr="00736741" w:rsidRDefault="00736741" w:rsidP="007367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God’s love </w:t>
      </w:r>
    </w:p>
    <w:p w14:paraId="045C3AB7" w14:textId="77777777" w:rsidR="00736741" w:rsidRPr="00736741" w:rsidRDefault="00736741" w:rsidP="0073674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defeat of death </w:t>
      </w:r>
    </w:p>
    <w:p w14:paraId="6145433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revelation </w:t>
      </w:r>
      <w:r w:rsidRPr="00736741">
        <w:rPr>
          <w:rFonts w:ascii="Times New Roman" w:eastAsia="Times New Roman" w:hAnsi="Times New Roman" w:cs="Times New Roman"/>
          <w:b/>
          <w:bCs/>
          <w:kern w:val="0"/>
          <w14:ligatures w14:val="none"/>
        </w:rPr>
        <w:t>awakens faith</w:t>
      </w:r>
      <w:r w:rsidRPr="00736741">
        <w:rPr>
          <w:rFonts w:ascii="Times New Roman" w:eastAsia="Times New Roman" w:hAnsi="Times New Roman" w:cs="Times New Roman"/>
          <w:kern w:val="0"/>
          <w14:ligatures w14:val="none"/>
        </w:rPr>
        <w:t>.</w:t>
      </w:r>
    </w:p>
    <w:p w14:paraId="392F77E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48988F2">
          <v:rect id="_x0000_i1042" style="width:0;height:1.5pt" o:hralign="center" o:hrstd="t" o:hr="t" fillcolor="#a0a0a0" stroked="f"/>
        </w:pict>
      </w:r>
    </w:p>
    <w:p w14:paraId="6D18CA1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The serpent type explains the mechanism</w:t>
      </w:r>
    </w:p>
    <w:p w14:paraId="6B0DAC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already explained the pattern earlier.</w:t>
      </w:r>
    </w:p>
    <w:p w14:paraId="068D29B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3:14–15</w:t>
      </w:r>
    </w:p>
    <w:p w14:paraId="7086FD1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“As Moses lifted up the serpent… even so must the Son of Man be lifted up.”</w:t>
      </w:r>
    </w:p>
    <w:p w14:paraId="05A950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Numbers 21 the sequence was:</w:t>
      </w:r>
    </w:p>
    <w:p w14:paraId="4B7C4843" w14:textId="77777777" w:rsidR="00736741" w:rsidRPr="00736741" w:rsidRDefault="00736741" w:rsidP="0073674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dying </w:t>
      </w:r>
    </w:p>
    <w:p w14:paraId="79ED1BB0" w14:textId="77777777" w:rsidR="00736741" w:rsidRPr="00736741" w:rsidRDefault="00736741" w:rsidP="0073674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God lifts serpent </w:t>
      </w:r>
    </w:p>
    <w:p w14:paraId="184C179D" w14:textId="77777777" w:rsidR="00736741" w:rsidRPr="00736741" w:rsidRDefault="00736741" w:rsidP="0073674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w:t>
      </w:r>
      <w:r w:rsidRPr="00736741">
        <w:rPr>
          <w:rFonts w:ascii="Times New Roman" w:eastAsia="Times New Roman" w:hAnsi="Times New Roman" w:cs="Times New Roman"/>
          <w:b/>
          <w:bCs/>
          <w:kern w:val="0"/>
          <w14:ligatures w14:val="none"/>
        </w:rPr>
        <w:t>look</w:t>
      </w:r>
      <w:r w:rsidRPr="00736741">
        <w:rPr>
          <w:rFonts w:ascii="Times New Roman" w:eastAsia="Times New Roman" w:hAnsi="Times New Roman" w:cs="Times New Roman"/>
          <w:kern w:val="0"/>
          <w14:ligatures w14:val="none"/>
        </w:rPr>
        <w:t xml:space="preserve"> </w:t>
      </w:r>
    </w:p>
    <w:p w14:paraId="3A32B26F" w14:textId="77777777" w:rsidR="00736741" w:rsidRPr="00736741" w:rsidRDefault="00736741" w:rsidP="0073674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live </w:t>
      </w:r>
    </w:p>
    <w:p w14:paraId="45F4225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 one was forced.</w:t>
      </w:r>
    </w:p>
    <w:p w14:paraId="41D6518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the </w:t>
      </w:r>
      <w:r w:rsidRPr="00736741">
        <w:rPr>
          <w:rFonts w:ascii="Times New Roman" w:eastAsia="Times New Roman" w:hAnsi="Times New Roman" w:cs="Times New Roman"/>
          <w:b/>
          <w:bCs/>
          <w:kern w:val="0"/>
          <w14:ligatures w14:val="none"/>
        </w:rPr>
        <w:t>sight of the lifted provision</w:t>
      </w:r>
      <w:r w:rsidRPr="00736741">
        <w:rPr>
          <w:rFonts w:ascii="Times New Roman" w:eastAsia="Times New Roman" w:hAnsi="Times New Roman" w:cs="Times New Roman"/>
          <w:kern w:val="0"/>
          <w14:ligatures w14:val="none"/>
        </w:rPr>
        <w:t xml:space="preserve"> drew them.</w:t>
      </w:r>
    </w:p>
    <w:p w14:paraId="56026D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B5793FE">
          <v:rect id="_x0000_i1043" style="width:0;height:1.5pt" o:hralign="center" o:hrstd="t" o:hr="t" fillcolor="#a0a0a0" stroked="f"/>
        </w:pict>
      </w:r>
    </w:p>
    <w:p w14:paraId="362CD01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The resurrection and enthronement aspect</w:t>
      </w:r>
    </w:p>
    <w:p w14:paraId="7037752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noticed something key.</w:t>
      </w:r>
    </w:p>
    <w:p w14:paraId="1A96CDA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Christ is not only lifted on the cross but </w:t>
      </w:r>
      <w:r w:rsidRPr="00736741">
        <w:rPr>
          <w:rFonts w:ascii="Times New Roman" w:eastAsia="Times New Roman" w:hAnsi="Times New Roman" w:cs="Times New Roman"/>
          <w:b/>
          <w:bCs/>
          <w:kern w:val="0"/>
          <w14:ligatures w14:val="none"/>
        </w:rPr>
        <w:t>lifted in resurrection and enthronement</w:t>
      </w:r>
      <w:r w:rsidRPr="00736741">
        <w:rPr>
          <w:rFonts w:ascii="Times New Roman" w:eastAsia="Times New Roman" w:hAnsi="Times New Roman" w:cs="Times New Roman"/>
          <w:kern w:val="0"/>
          <w14:ligatures w14:val="none"/>
        </w:rPr>
        <w:t>.</w:t>
      </w:r>
    </w:p>
    <w:p w14:paraId="265C9A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Peter explains this.</w:t>
      </w:r>
    </w:p>
    <w:p w14:paraId="49A1B1A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Acts 2:32–33</w:t>
      </w:r>
    </w:p>
    <w:p w14:paraId="5B28D7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Jesus God raised up… being </w:t>
      </w:r>
      <w:r w:rsidRPr="00736741">
        <w:rPr>
          <w:rFonts w:ascii="Times New Roman" w:eastAsia="Times New Roman" w:hAnsi="Times New Roman" w:cs="Times New Roman"/>
          <w:b/>
          <w:bCs/>
          <w:kern w:val="0"/>
          <w14:ligatures w14:val="none"/>
        </w:rPr>
        <w:t>exalted</w:t>
      </w:r>
      <w:r w:rsidRPr="00736741">
        <w:rPr>
          <w:rFonts w:ascii="Times New Roman" w:eastAsia="Times New Roman" w:hAnsi="Times New Roman" w:cs="Times New Roman"/>
          <w:kern w:val="0"/>
          <w14:ligatures w14:val="none"/>
        </w:rPr>
        <w:t xml:space="preserve"> at the right hand of God.”</w:t>
      </w:r>
    </w:p>
    <w:p w14:paraId="48CE7B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then:</w:t>
      </w:r>
    </w:p>
    <w:p w14:paraId="3456EC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Acts 5:31</w:t>
      </w:r>
    </w:p>
    <w:p w14:paraId="05AD252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“Him hath God </w:t>
      </w:r>
      <w:r w:rsidRPr="00736741">
        <w:rPr>
          <w:rFonts w:ascii="Times New Roman" w:eastAsia="Times New Roman" w:hAnsi="Times New Roman" w:cs="Times New Roman"/>
          <w:b/>
          <w:bCs/>
          <w:kern w:val="0"/>
          <w14:ligatures w14:val="none"/>
        </w:rPr>
        <w:t>exalted</w:t>
      </w:r>
      <w:r w:rsidRPr="00736741">
        <w:rPr>
          <w:rFonts w:ascii="Times New Roman" w:eastAsia="Times New Roman" w:hAnsi="Times New Roman" w:cs="Times New Roman"/>
          <w:kern w:val="0"/>
          <w14:ligatures w14:val="none"/>
        </w:rPr>
        <w:t>… to give repentance and forgiveness.”</w:t>
      </w:r>
    </w:p>
    <w:p w14:paraId="5E76EC0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 drawing continues through the </w:t>
      </w:r>
      <w:r w:rsidRPr="00736741">
        <w:rPr>
          <w:rFonts w:ascii="Times New Roman" w:eastAsia="Times New Roman" w:hAnsi="Times New Roman" w:cs="Times New Roman"/>
          <w:b/>
          <w:bCs/>
          <w:kern w:val="0"/>
          <w14:ligatures w14:val="none"/>
        </w:rPr>
        <w:t>living exalted Christ</w:t>
      </w:r>
      <w:r w:rsidRPr="00736741">
        <w:rPr>
          <w:rFonts w:ascii="Times New Roman" w:eastAsia="Times New Roman" w:hAnsi="Times New Roman" w:cs="Times New Roman"/>
          <w:kern w:val="0"/>
          <w14:ligatures w14:val="none"/>
        </w:rPr>
        <w:t>.</w:t>
      </w:r>
    </w:p>
    <w:p w14:paraId="1348F45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9D53637">
          <v:rect id="_x0000_i1044" style="width:0;height:1.5pt" o:hralign="center" o:hrstd="t" o:hr="t" fillcolor="#a0a0a0" stroked="f"/>
        </w:pict>
      </w:r>
    </w:p>
    <w:p w14:paraId="70D1E7B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The doorway imagery</w:t>
      </w:r>
    </w:p>
    <w:p w14:paraId="3FB285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ties the dominion transfer to Himself.</w:t>
      </w:r>
    </w:p>
    <w:p w14:paraId="3EC430A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10:9</w:t>
      </w:r>
    </w:p>
    <w:p w14:paraId="078AC0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am the </w:t>
      </w:r>
      <w:r w:rsidRPr="00736741">
        <w:rPr>
          <w:rFonts w:ascii="Times New Roman" w:eastAsia="Times New Roman" w:hAnsi="Times New Roman" w:cs="Times New Roman"/>
          <w:b/>
          <w:bCs/>
          <w:kern w:val="0"/>
          <w14:ligatures w14:val="none"/>
        </w:rPr>
        <w:t>door</w:t>
      </w:r>
      <w:r w:rsidRPr="00736741">
        <w:rPr>
          <w:rFonts w:ascii="Times New Roman" w:eastAsia="Times New Roman" w:hAnsi="Times New Roman" w:cs="Times New Roman"/>
          <w:kern w:val="0"/>
          <w14:ligatures w14:val="none"/>
        </w:rPr>
        <w:t>. If anyone enters through me, he shall be saved.”</w:t>
      </w:r>
    </w:p>
    <w:p w14:paraId="70FEF5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14:6</w:t>
      </w:r>
    </w:p>
    <w:p w14:paraId="002A7D6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am the </w:t>
      </w:r>
      <w:r w:rsidRPr="00736741">
        <w:rPr>
          <w:rFonts w:ascii="Times New Roman" w:eastAsia="Times New Roman" w:hAnsi="Times New Roman" w:cs="Times New Roman"/>
          <w:b/>
          <w:bCs/>
          <w:kern w:val="0"/>
          <w14:ligatures w14:val="none"/>
        </w:rPr>
        <w:t>way</w:t>
      </w:r>
      <w:r w:rsidRPr="00736741">
        <w:rPr>
          <w:rFonts w:ascii="Times New Roman" w:eastAsia="Times New Roman" w:hAnsi="Times New Roman" w:cs="Times New Roman"/>
          <w:kern w:val="0"/>
          <w14:ligatures w14:val="none"/>
        </w:rPr>
        <w:t>.”</w:t>
      </w:r>
    </w:p>
    <w:p w14:paraId="791A47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imagery is </w:t>
      </w:r>
      <w:r w:rsidRPr="00736741">
        <w:rPr>
          <w:rFonts w:ascii="Times New Roman" w:eastAsia="Times New Roman" w:hAnsi="Times New Roman" w:cs="Times New Roman"/>
          <w:b/>
          <w:bCs/>
          <w:kern w:val="0"/>
          <w14:ligatures w14:val="none"/>
        </w:rPr>
        <w:t>portal-like</w:t>
      </w:r>
      <w:r w:rsidRPr="00736741">
        <w:rPr>
          <w:rFonts w:ascii="Times New Roman" w:eastAsia="Times New Roman" w:hAnsi="Times New Roman" w:cs="Times New Roman"/>
          <w:kern w:val="0"/>
          <w14:ligatures w14:val="none"/>
        </w:rPr>
        <w:t>.</w:t>
      </w:r>
    </w:p>
    <w:p w14:paraId="0041DD8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One realm → another realm.</w:t>
      </w:r>
    </w:p>
    <w:p w14:paraId="79DBE8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Paul describes the same event.</w:t>
      </w:r>
    </w:p>
    <w:p w14:paraId="048082C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Colossians 1:13</w:t>
      </w:r>
    </w:p>
    <w:p w14:paraId="512612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“Who has </w:t>
      </w:r>
      <w:r w:rsidRPr="00736741">
        <w:rPr>
          <w:rFonts w:ascii="Times New Roman" w:eastAsia="Times New Roman" w:hAnsi="Times New Roman" w:cs="Times New Roman"/>
          <w:b/>
          <w:bCs/>
          <w:kern w:val="0"/>
          <w14:ligatures w14:val="none"/>
        </w:rPr>
        <w:t>delivered us from the power of darkness</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translated us into the kingdom of his dear Son</w:t>
      </w:r>
      <w:r w:rsidRPr="00736741">
        <w:rPr>
          <w:rFonts w:ascii="Times New Roman" w:eastAsia="Times New Roman" w:hAnsi="Times New Roman" w:cs="Times New Roman"/>
          <w:kern w:val="0"/>
          <w14:ligatures w14:val="none"/>
        </w:rPr>
        <w:t>.”</w:t>
      </w:r>
    </w:p>
    <w:p w14:paraId="3CA02B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word </w:t>
      </w:r>
      <w:r w:rsidRPr="00736741">
        <w:rPr>
          <w:rFonts w:ascii="Times New Roman" w:eastAsia="Times New Roman" w:hAnsi="Times New Roman" w:cs="Times New Roman"/>
          <w:b/>
          <w:bCs/>
          <w:kern w:val="0"/>
          <w14:ligatures w14:val="none"/>
        </w:rPr>
        <w:t>translated</w:t>
      </w:r>
      <w:r w:rsidRPr="00736741">
        <w:rPr>
          <w:rFonts w:ascii="Times New Roman" w:eastAsia="Times New Roman" w:hAnsi="Times New Roman" w:cs="Times New Roman"/>
          <w:kern w:val="0"/>
          <w14:ligatures w14:val="none"/>
        </w:rPr>
        <w:t xml:space="preserve"> (metestēsen) means </w:t>
      </w:r>
      <w:r w:rsidRPr="00736741">
        <w:rPr>
          <w:rFonts w:ascii="Times New Roman" w:eastAsia="Times New Roman" w:hAnsi="Times New Roman" w:cs="Times New Roman"/>
          <w:b/>
          <w:bCs/>
          <w:kern w:val="0"/>
          <w14:ligatures w14:val="none"/>
        </w:rPr>
        <w:t>relocated, transferred kingdoms</w:t>
      </w:r>
      <w:r w:rsidRPr="00736741">
        <w:rPr>
          <w:rFonts w:ascii="Times New Roman" w:eastAsia="Times New Roman" w:hAnsi="Times New Roman" w:cs="Times New Roman"/>
          <w:kern w:val="0"/>
          <w14:ligatures w14:val="none"/>
        </w:rPr>
        <w:t>.</w:t>
      </w:r>
    </w:p>
    <w:p w14:paraId="67B036D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38DA5A3">
          <v:rect id="_x0000_i1045" style="width:0;height:1.5pt" o:hralign="center" o:hrstd="t" o:hr="t" fillcolor="#a0a0a0" stroked="f"/>
        </w:pict>
      </w:r>
    </w:p>
    <w:p w14:paraId="6E34C24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Why the Father draws</w:t>
      </w:r>
    </w:p>
    <w:p w14:paraId="790EE8E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Father’s drawing is tied to </w:t>
      </w:r>
      <w:r w:rsidRPr="00736741">
        <w:rPr>
          <w:rFonts w:ascii="Times New Roman" w:eastAsia="Times New Roman" w:hAnsi="Times New Roman" w:cs="Times New Roman"/>
          <w:b/>
          <w:bCs/>
          <w:kern w:val="0"/>
          <w14:ligatures w14:val="none"/>
        </w:rPr>
        <w:t>revealing the Son</w:t>
      </w:r>
      <w:r w:rsidRPr="00736741">
        <w:rPr>
          <w:rFonts w:ascii="Times New Roman" w:eastAsia="Times New Roman" w:hAnsi="Times New Roman" w:cs="Times New Roman"/>
          <w:kern w:val="0"/>
          <w14:ligatures w14:val="none"/>
        </w:rPr>
        <w:t>.</w:t>
      </w:r>
    </w:p>
    <w:p w14:paraId="4C09B32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Jesus says this explicitly.</w:t>
      </w:r>
    </w:p>
    <w:p w14:paraId="2B2B5CF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Matthew 16:17</w:t>
      </w:r>
    </w:p>
    <w:p w14:paraId="3999B86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“Flesh and blood has not revealed this to you, but my Father in heaven.”</w:t>
      </w:r>
    </w:p>
    <w:p w14:paraId="594552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Also:</w:t>
      </w:r>
    </w:p>
    <w:p w14:paraId="536FE4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16:8</w:t>
      </w:r>
    </w:p>
    <w:p w14:paraId="0695E2B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will </w:t>
      </w:r>
      <w:r w:rsidRPr="00736741">
        <w:rPr>
          <w:rFonts w:ascii="Times New Roman" w:eastAsia="Times New Roman" w:hAnsi="Times New Roman" w:cs="Times New Roman"/>
          <w:b/>
          <w:bCs/>
          <w:kern w:val="0"/>
          <w14:ligatures w14:val="none"/>
        </w:rPr>
        <w:t>convict the world</w:t>
      </w:r>
      <w:r w:rsidRPr="00736741">
        <w:rPr>
          <w:rFonts w:ascii="Times New Roman" w:eastAsia="Times New Roman" w:hAnsi="Times New Roman" w:cs="Times New Roman"/>
          <w:kern w:val="0"/>
          <w14:ligatures w14:val="none"/>
        </w:rPr>
        <w:t xml:space="preserve"> of sin, righteousness, and judgment.”</w:t>
      </w:r>
    </w:p>
    <w:p w14:paraId="3F268B2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drawing appears to involve:</w:t>
      </w:r>
    </w:p>
    <w:p w14:paraId="44B50B65" w14:textId="77777777" w:rsidR="00736741" w:rsidRPr="00736741" w:rsidRDefault="00736741" w:rsidP="0073674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illumination </w:t>
      </w:r>
    </w:p>
    <w:p w14:paraId="7082EC51" w14:textId="77777777" w:rsidR="00736741" w:rsidRPr="00736741" w:rsidRDefault="00736741" w:rsidP="0073674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conviction </w:t>
      </w:r>
    </w:p>
    <w:p w14:paraId="69B0DC54" w14:textId="77777777" w:rsidR="00736741" w:rsidRPr="00736741" w:rsidRDefault="00736741" w:rsidP="0073674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revelation </w:t>
      </w:r>
    </w:p>
    <w:p w14:paraId="41017AED" w14:textId="77777777" w:rsidR="00736741" w:rsidRPr="00736741" w:rsidRDefault="00736741" w:rsidP="0073674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invitation </w:t>
      </w:r>
    </w:p>
    <w:p w14:paraId="70D5AB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 arbitrary selection.</w:t>
      </w:r>
    </w:p>
    <w:p w14:paraId="503302B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C1826E6">
          <v:rect id="_x0000_i1046" style="width:0;height:1.5pt" o:hralign="center" o:hrstd="t" o:hr="t" fillcolor="#a0a0a0" stroked="f"/>
        </w:pict>
      </w:r>
    </w:p>
    <w:p w14:paraId="4FFBF42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The final stage in John 6</w:t>
      </w:r>
    </w:p>
    <w:p w14:paraId="0FD3706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end goal is resurrection.</w:t>
      </w:r>
    </w:p>
    <w:p w14:paraId="3D8C54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6:40</w:t>
      </w:r>
    </w:p>
    <w:p w14:paraId="4BA48C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“Everyone who </w:t>
      </w:r>
      <w:r w:rsidRPr="00736741">
        <w:rPr>
          <w:rFonts w:ascii="Times New Roman" w:eastAsia="Times New Roman" w:hAnsi="Times New Roman" w:cs="Times New Roman"/>
          <w:b/>
          <w:bCs/>
          <w:kern w:val="0"/>
          <w14:ligatures w14:val="none"/>
        </w:rPr>
        <w:t>sees the Son and believes</w:t>
      </w:r>
      <w:r w:rsidRPr="00736741">
        <w:rPr>
          <w:rFonts w:ascii="Times New Roman" w:eastAsia="Times New Roman" w:hAnsi="Times New Roman" w:cs="Times New Roman"/>
          <w:kern w:val="0"/>
          <w14:ligatures w14:val="none"/>
        </w:rPr>
        <w:t xml:space="preserve"> in him may have everlasting life, and I will raise him up.”</w:t>
      </w:r>
    </w:p>
    <w:p w14:paraId="02A945D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sequence is now clear:</w:t>
      </w:r>
    </w:p>
    <w:p w14:paraId="32EA2214" w14:textId="77777777" w:rsidR="00736741" w:rsidRPr="00736741" w:rsidRDefault="00736741" w:rsidP="0073674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Father teaches </w:t>
      </w:r>
    </w:p>
    <w:p w14:paraId="5B2A173B" w14:textId="77777777" w:rsidR="00736741" w:rsidRPr="00736741" w:rsidRDefault="00736741" w:rsidP="0073674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Father draws </w:t>
      </w:r>
    </w:p>
    <w:p w14:paraId="78CA2B97" w14:textId="77777777" w:rsidR="00736741" w:rsidRPr="00736741" w:rsidRDefault="00736741" w:rsidP="0073674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Person sees </w:t>
      </w:r>
    </w:p>
    <w:p w14:paraId="7EF7350A" w14:textId="77777777" w:rsidR="00736741" w:rsidRPr="00736741" w:rsidRDefault="00736741" w:rsidP="0073674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Person believes </w:t>
      </w:r>
    </w:p>
    <w:p w14:paraId="6CBAC421" w14:textId="77777777" w:rsidR="00736741" w:rsidRPr="00736741" w:rsidRDefault="00736741" w:rsidP="0073674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Person receives life </w:t>
      </w:r>
    </w:p>
    <w:p w14:paraId="54031DCC" w14:textId="77777777" w:rsidR="00736741" w:rsidRPr="00736741" w:rsidRDefault="00736741" w:rsidP="0073674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Resurrection </w:t>
      </w:r>
    </w:p>
    <w:p w14:paraId="169B060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5990060">
          <v:rect id="_x0000_i1047" style="width:0;height:1.5pt" o:hralign="center" o:hrstd="t" o:hr="t" fillcolor="#a0a0a0" stroked="f"/>
        </w:pict>
      </w:r>
    </w:p>
    <w:p w14:paraId="5443427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Why the dogma tension exists</w:t>
      </w:r>
    </w:p>
    <w:p w14:paraId="335995B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You’re sensing tension because later theology often compresses this.</w:t>
      </w:r>
    </w:p>
    <w:p w14:paraId="0ED24A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Some systems interpret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as </w:t>
      </w:r>
      <w:r w:rsidRPr="00736741">
        <w:rPr>
          <w:rFonts w:ascii="Times New Roman" w:eastAsia="Times New Roman" w:hAnsi="Times New Roman" w:cs="Times New Roman"/>
          <w:b/>
          <w:bCs/>
          <w:kern w:val="0"/>
          <w14:ligatures w14:val="none"/>
        </w:rPr>
        <w:t>irresistible force</w:t>
      </w:r>
      <w:r w:rsidRPr="00736741">
        <w:rPr>
          <w:rFonts w:ascii="Times New Roman" w:eastAsia="Times New Roman" w:hAnsi="Times New Roman" w:cs="Times New Roman"/>
          <w:kern w:val="0"/>
          <w14:ligatures w14:val="none"/>
        </w:rPr>
        <w:t>.</w:t>
      </w:r>
    </w:p>
    <w:p w14:paraId="3483DE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John’s narrative shows:</w:t>
      </w:r>
    </w:p>
    <w:p w14:paraId="41F0C4A3" w14:textId="77777777" w:rsidR="00736741" w:rsidRPr="00736741" w:rsidRDefault="00736741" w:rsidP="0073674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teaching </w:t>
      </w:r>
    </w:p>
    <w:p w14:paraId="4CB48731" w14:textId="77777777" w:rsidR="00736741" w:rsidRPr="00736741" w:rsidRDefault="00736741" w:rsidP="0073674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hearing </w:t>
      </w:r>
    </w:p>
    <w:p w14:paraId="44B344CF" w14:textId="77777777" w:rsidR="00736741" w:rsidRPr="00736741" w:rsidRDefault="00736741" w:rsidP="0073674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learning </w:t>
      </w:r>
    </w:p>
    <w:p w14:paraId="2C638328" w14:textId="77777777" w:rsidR="00736741" w:rsidRPr="00736741" w:rsidRDefault="00736741" w:rsidP="0073674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seeing </w:t>
      </w:r>
    </w:p>
    <w:p w14:paraId="00AB53BA" w14:textId="77777777" w:rsidR="00736741" w:rsidRPr="00736741" w:rsidRDefault="00736741" w:rsidP="0073674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believing </w:t>
      </w:r>
    </w:p>
    <w:p w14:paraId="47B7B0E8" w14:textId="77777777" w:rsidR="00736741" w:rsidRPr="00736741" w:rsidRDefault="00736741" w:rsidP="0073674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eating </w:t>
      </w:r>
    </w:p>
    <w:p w14:paraId="6D0A7F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t>
      </w:r>
      <w:r w:rsidRPr="00736741">
        <w:rPr>
          <w:rFonts w:ascii="Times New Roman" w:eastAsia="Times New Roman" w:hAnsi="Times New Roman" w:cs="Times New Roman"/>
          <w:b/>
          <w:bCs/>
          <w:kern w:val="0"/>
          <w14:ligatures w14:val="none"/>
        </w:rPr>
        <w:t>relational responses</w:t>
      </w:r>
      <w:r w:rsidRPr="00736741">
        <w:rPr>
          <w:rFonts w:ascii="Times New Roman" w:eastAsia="Times New Roman" w:hAnsi="Times New Roman" w:cs="Times New Roman"/>
          <w:kern w:val="0"/>
          <w14:ligatures w14:val="none"/>
        </w:rPr>
        <w:t>, not mechanical events.</w:t>
      </w:r>
    </w:p>
    <w:p w14:paraId="46D6111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9B02CE7">
          <v:rect id="_x0000_i1048" style="width:0;height:1.5pt" o:hralign="center" o:hrstd="t" o:hr="t" fillcolor="#a0a0a0" stroked="f"/>
        </w:pict>
      </w:r>
    </w:p>
    <w:p w14:paraId="1D5AD15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10. Your intuition about the kingdom transfer</w:t>
      </w:r>
    </w:p>
    <w:p w14:paraId="401CAC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Your framing actually aligns very well with the text.</w:t>
      </w:r>
    </w:p>
    <w:p w14:paraId="271C0E8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 is:</w:t>
      </w:r>
    </w:p>
    <w:p w14:paraId="7A671807" w14:textId="77777777" w:rsidR="00736741" w:rsidRPr="00736741" w:rsidRDefault="00736741" w:rsidP="0073674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door</w:t>
      </w:r>
      <w:r w:rsidRPr="00736741">
        <w:rPr>
          <w:rFonts w:ascii="Times New Roman" w:eastAsia="Times New Roman" w:hAnsi="Times New Roman" w:cs="Times New Roman"/>
          <w:kern w:val="0"/>
          <w14:ligatures w14:val="none"/>
        </w:rPr>
        <w:t xml:space="preserve"> </w:t>
      </w:r>
    </w:p>
    <w:p w14:paraId="6011B875" w14:textId="77777777" w:rsidR="00736741" w:rsidRPr="00736741" w:rsidRDefault="00736741" w:rsidP="0073674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way</w:t>
      </w:r>
      <w:r w:rsidRPr="00736741">
        <w:rPr>
          <w:rFonts w:ascii="Times New Roman" w:eastAsia="Times New Roman" w:hAnsi="Times New Roman" w:cs="Times New Roman"/>
          <w:kern w:val="0"/>
          <w14:ligatures w14:val="none"/>
        </w:rPr>
        <w:t xml:space="preserve"> </w:t>
      </w:r>
    </w:p>
    <w:p w14:paraId="22DE3A58" w14:textId="77777777" w:rsidR="00736741" w:rsidRPr="00736741" w:rsidRDefault="00736741" w:rsidP="0073674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life</w:t>
      </w:r>
      <w:r w:rsidRPr="00736741">
        <w:rPr>
          <w:rFonts w:ascii="Times New Roman" w:eastAsia="Times New Roman" w:hAnsi="Times New Roman" w:cs="Times New Roman"/>
          <w:kern w:val="0"/>
          <w14:ligatures w14:val="none"/>
        </w:rPr>
        <w:t xml:space="preserve"> </w:t>
      </w:r>
    </w:p>
    <w:p w14:paraId="427113A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through Him people move from: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6"/>
        <w:gridCol w:w="1382"/>
      </w:tblGrid>
      <w:tr w:rsidR="00736741" w:rsidRPr="00736741" w14:paraId="383B588B" w14:textId="77777777">
        <w:trPr>
          <w:tblHeader/>
          <w:tblCellSpacing w:w="15" w:type="dxa"/>
        </w:trPr>
        <w:tc>
          <w:tcPr>
            <w:tcW w:w="0" w:type="auto"/>
            <w:vAlign w:val="center"/>
            <w:hideMark/>
          </w:tcPr>
          <w:p w14:paraId="070B53F9"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Old reign</w:t>
            </w:r>
          </w:p>
        </w:tc>
        <w:tc>
          <w:tcPr>
            <w:tcW w:w="0" w:type="auto"/>
            <w:vAlign w:val="center"/>
            <w:hideMark/>
          </w:tcPr>
          <w:p w14:paraId="58A11F51"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New reign</w:t>
            </w:r>
          </w:p>
        </w:tc>
      </w:tr>
      <w:tr w:rsidR="00736741" w:rsidRPr="00736741" w14:paraId="0E2C1EA1" w14:textId="77777777">
        <w:trPr>
          <w:tblCellSpacing w:w="15" w:type="dxa"/>
        </w:trPr>
        <w:tc>
          <w:tcPr>
            <w:tcW w:w="0" w:type="auto"/>
            <w:vAlign w:val="center"/>
            <w:hideMark/>
          </w:tcPr>
          <w:p w14:paraId="57C0987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sin</w:t>
            </w:r>
          </w:p>
        </w:tc>
        <w:tc>
          <w:tcPr>
            <w:tcW w:w="0" w:type="auto"/>
            <w:vAlign w:val="center"/>
            <w:hideMark/>
          </w:tcPr>
          <w:p w14:paraId="12A63AD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righteousness</w:t>
            </w:r>
          </w:p>
        </w:tc>
      </w:tr>
      <w:tr w:rsidR="00736741" w:rsidRPr="00736741" w14:paraId="276AC0EF" w14:textId="77777777">
        <w:trPr>
          <w:tblCellSpacing w:w="15" w:type="dxa"/>
        </w:trPr>
        <w:tc>
          <w:tcPr>
            <w:tcW w:w="0" w:type="auto"/>
            <w:vAlign w:val="center"/>
            <w:hideMark/>
          </w:tcPr>
          <w:p w14:paraId="4D9FB5C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w:t>
            </w:r>
          </w:p>
        </w:tc>
        <w:tc>
          <w:tcPr>
            <w:tcW w:w="0" w:type="auto"/>
            <w:vAlign w:val="center"/>
            <w:hideMark/>
          </w:tcPr>
          <w:p w14:paraId="030D11A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w:t>
            </w:r>
          </w:p>
        </w:tc>
      </w:tr>
      <w:tr w:rsidR="00736741" w:rsidRPr="00736741" w14:paraId="50C25835" w14:textId="77777777">
        <w:trPr>
          <w:tblCellSpacing w:w="15" w:type="dxa"/>
        </w:trPr>
        <w:tc>
          <w:tcPr>
            <w:tcW w:w="0" w:type="auto"/>
            <w:vAlign w:val="center"/>
            <w:hideMark/>
          </w:tcPr>
          <w:p w14:paraId="45784A1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darkness</w:t>
            </w:r>
          </w:p>
        </w:tc>
        <w:tc>
          <w:tcPr>
            <w:tcW w:w="0" w:type="auto"/>
            <w:vAlign w:val="center"/>
            <w:hideMark/>
          </w:tcPr>
          <w:p w14:paraId="32BE7CB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light</w:t>
            </w:r>
          </w:p>
        </w:tc>
      </w:tr>
      <w:tr w:rsidR="00736741" w:rsidRPr="00736741" w14:paraId="32D6225E" w14:textId="77777777">
        <w:trPr>
          <w:tblCellSpacing w:w="15" w:type="dxa"/>
        </w:trPr>
        <w:tc>
          <w:tcPr>
            <w:tcW w:w="0" w:type="auto"/>
            <w:vAlign w:val="center"/>
            <w:hideMark/>
          </w:tcPr>
          <w:p w14:paraId="4ABED52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Adam</w:t>
            </w:r>
          </w:p>
        </w:tc>
        <w:tc>
          <w:tcPr>
            <w:tcW w:w="0" w:type="auto"/>
            <w:vAlign w:val="center"/>
            <w:hideMark/>
          </w:tcPr>
          <w:p w14:paraId="1604023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w:t>
            </w:r>
          </w:p>
        </w:tc>
      </w:tr>
    </w:tbl>
    <w:p w14:paraId="5BF14BE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Which Paul summarizes.</w:t>
      </w:r>
    </w:p>
    <w:p w14:paraId="52FAFD3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Romans 5:17</w:t>
      </w:r>
    </w:p>
    <w:p w14:paraId="01D12EA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receive the abundance of grace… will </w:t>
      </w:r>
      <w:r w:rsidRPr="00736741">
        <w:rPr>
          <w:rFonts w:ascii="Times New Roman" w:eastAsia="Times New Roman" w:hAnsi="Times New Roman" w:cs="Times New Roman"/>
          <w:b/>
          <w:bCs/>
          <w:kern w:val="0"/>
          <w14:ligatures w14:val="none"/>
        </w:rPr>
        <w:t>reign in life through the one man, Jesus Christ</w:t>
      </w:r>
      <w:r w:rsidRPr="00736741">
        <w:rPr>
          <w:rFonts w:ascii="Times New Roman" w:eastAsia="Times New Roman" w:hAnsi="Times New Roman" w:cs="Times New Roman"/>
          <w:kern w:val="0"/>
          <w14:ligatures w14:val="none"/>
        </w:rPr>
        <w:t>.”</w:t>
      </w:r>
    </w:p>
    <w:p w14:paraId="50F87AD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6B78572">
          <v:rect id="_x0000_i1049" style="width:0;height:1.5pt" o:hralign="center" o:hrstd="t" o:hr="t" fillcolor="#a0a0a0" stroked="f"/>
        </w:pict>
      </w:r>
    </w:p>
    <w:p w14:paraId="678C60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Segoe UI Symbol" w:eastAsia="Times New Roman" w:hAnsi="Segoe UI Symbol" w:cs="Segoe UI Symbol"/>
          <w:kern w:val="0"/>
          <w14:ligatures w14:val="none"/>
        </w:rPr>
        <w:lastRenderedPageBreak/>
        <w:t>✔</w:t>
      </w:r>
      <w:r w:rsidRPr="00736741">
        <w:rPr>
          <w:rFonts w:ascii="Times New Roman" w:eastAsia="Times New Roman" w:hAnsi="Times New Roman" w:cs="Times New Roman"/>
          <w:kern w:val="0"/>
          <w14:ligatures w14:val="none"/>
        </w:rPr>
        <w:t xml:space="preserve"> So the </w:t>
      </w:r>
      <w:r w:rsidRPr="00736741">
        <w:rPr>
          <w:rFonts w:ascii="Times New Roman" w:eastAsia="Times New Roman" w:hAnsi="Times New Roman" w:cs="Times New Roman"/>
          <w:b/>
          <w:bCs/>
          <w:kern w:val="0"/>
          <w14:ligatures w14:val="none"/>
        </w:rPr>
        <w:t>drawing</w:t>
      </w:r>
      <w:r w:rsidRPr="00736741">
        <w:rPr>
          <w:rFonts w:ascii="Times New Roman" w:eastAsia="Times New Roman" w:hAnsi="Times New Roman" w:cs="Times New Roman"/>
          <w:kern w:val="0"/>
          <w14:ligatures w14:val="none"/>
        </w:rPr>
        <w:t xml:space="preserve"> seems to occur when the Father </w:t>
      </w:r>
      <w:r w:rsidRPr="00736741">
        <w:rPr>
          <w:rFonts w:ascii="Times New Roman" w:eastAsia="Times New Roman" w:hAnsi="Times New Roman" w:cs="Times New Roman"/>
          <w:b/>
          <w:bCs/>
          <w:kern w:val="0"/>
          <w14:ligatures w14:val="none"/>
        </w:rPr>
        <w:t>reveals the lifted Son</w:t>
      </w:r>
      <w:r w:rsidRPr="00736741">
        <w:rPr>
          <w:rFonts w:ascii="Times New Roman" w:eastAsia="Times New Roman" w:hAnsi="Times New Roman" w:cs="Times New Roman"/>
          <w:kern w:val="0"/>
          <w14:ligatures w14:val="none"/>
        </w:rPr>
        <w:t xml:space="preserve">, awakening recognition and faith that leads to </w:t>
      </w:r>
      <w:r w:rsidRPr="00736741">
        <w:rPr>
          <w:rFonts w:ascii="Times New Roman" w:eastAsia="Times New Roman" w:hAnsi="Times New Roman" w:cs="Times New Roman"/>
          <w:b/>
          <w:bCs/>
          <w:kern w:val="0"/>
          <w14:ligatures w14:val="none"/>
        </w:rPr>
        <w:t>participation in His life</w:t>
      </w:r>
      <w:r w:rsidRPr="00736741">
        <w:rPr>
          <w:rFonts w:ascii="Times New Roman" w:eastAsia="Times New Roman" w:hAnsi="Times New Roman" w:cs="Times New Roman"/>
          <w:kern w:val="0"/>
          <w14:ligatures w14:val="none"/>
        </w:rPr>
        <w:t>.</w:t>
      </w:r>
    </w:p>
    <w:p w14:paraId="0F6C22C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 arbitrary.</w:t>
      </w:r>
    </w:p>
    <w:p w14:paraId="427FCE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centered on the </w:t>
      </w:r>
      <w:r w:rsidRPr="00736741">
        <w:rPr>
          <w:rFonts w:ascii="Times New Roman" w:eastAsia="Times New Roman" w:hAnsi="Times New Roman" w:cs="Times New Roman"/>
          <w:b/>
          <w:bCs/>
          <w:kern w:val="0"/>
          <w14:ligatures w14:val="none"/>
        </w:rPr>
        <w:t>revelation of the crucified and risen King</w:t>
      </w:r>
      <w:r w:rsidRPr="00736741">
        <w:rPr>
          <w:rFonts w:ascii="Times New Roman" w:eastAsia="Times New Roman" w:hAnsi="Times New Roman" w:cs="Times New Roman"/>
          <w:kern w:val="0"/>
          <w14:ligatures w14:val="none"/>
        </w:rPr>
        <w:t>.</w:t>
      </w:r>
    </w:p>
    <w:p w14:paraId="3C18DE9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9870CA1">
          <v:rect id="_x0000_i1050" style="width:0;height:1.5pt" o:hralign="center" o:hrstd="t" o:hr="t" fillcolor="#a0a0a0" stroked="f"/>
        </w:pict>
      </w:r>
    </w:p>
    <w:p w14:paraId="2120498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you'd like, I can also show you something fascinating that most people miss:</w:t>
      </w:r>
    </w:p>
    <w:p w14:paraId="6EB1B7D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 actually mirrors the Exodus manna story step-by-step</w:t>
      </w:r>
      <w:r w:rsidRPr="00736741">
        <w:rPr>
          <w:rFonts w:ascii="Times New Roman" w:eastAsia="Times New Roman" w:hAnsi="Times New Roman" w:cs="Times New Roman"/>
          <w:kern w:val="0"/>
          <w14:ligatures w14:val="none"/>
        </w:rPr>
        <w:t xml:space="preserve">, and that pattern explains </w:t>
      </w:r>
      <w:r w:rsidRPr="00736741">
        <w:rPr>
          <w:rFonts w:ascii="Times New Roman" w:eastAsia="Times New Roman" w:hAnsi="Times New Roman" w:cs="Times New Roman"/>
          <w:i/>
          <w:iCs/>
          <w:kern w:val="0"/>
          <w14:ligatures w14:val="none"/>
        </w:rPr>
        <w:t>why eating Christ is the gateway into the new dominion.</w:t>
      </w:r>
    </w:p>
    <w:p w14:paraId="32E7110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What is metabebēken, is that “passed”, is that the same as draw or have similar cognate(s)? What is the Strongs number? Yes, darkness exists before creation, the pit of Sheol, reign of sin, dominion of death. And through sin, we die, and we are gripped, or held, by a power(s). But Jesus “draws us out; spiritual condition. John 6 does not appear to be about as a living human, being drawn to believe, but rather, spiritually, through the way, the door, the life, water, spirit, God does not kill, but gives life, and draws us from dominion, into his presence. Maybe I’m wrong in your John 6:45 passage and bullets. Are these cognates, or have root cognate(s)? metestēsen metabebēken</w:t>
      </w:r>
    </w:p>
    <w:p w14:paraId="6585ADB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You’re asking a very precise linguistic question, so let’s slow down and look at the </w:t>
      </w:r>
      <w:r w:rsidRPr="00736741">
        <w:rPr>
          <w:rFonts w:ascii="Times New Roman" w:eastAsia="Times New Roman" w:hAnsi="Times New Roman" w:cs="Times New Roman"/>
          <w:b/>
          <w:bCs/>
          <w:kern w:val="0"/>
          <w14:ligatures w14:val="none"/>
        </w:rPr>
        <w:t>actual Greek verbs</w:t>
      </w:r>
      <w:r w:rsidRPr="00736741">
        <w:rPr>
          <w:rFonts w:ascii="Times New Roman" w:eastAsia="Times New Roman" w:hAnsi="Times New Roman" w:cs="Times New Roman"/>
          <w:kern w:val="0"/>
          <w14:ligatures w14:val="none"/>
        </w:rPr>
        <w:t xml:space="preserve"> and how they relate. The short answer is:</w:t>
      </w:r>
    </w:p>
    <w:p w14:paraId="5466DD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metabebēken, metestēsen, and helkō (draw)</w:t>
      </w:r>
      <w:r w:rsidRPr="00736741">
        <w:rPr>
          <w:rFonts w:ascii="Times New Roman" w:eastAsia="Times New Roman" w:hAnsi="Times New Roman" w:cs="Times New Roman"/>
          <w:kern w:val="0"/>
          <w14:ligatures w14:val="none"/>
        </w:rPr>
        <w:t xml:space="preserve"> are </w:t>
      </w:r>
      <w:r w:rsidRPr="00736741">
        <w:rPr>
          <w:rFonts w:ascii="Times New Roman" w:eastAsia="Times New Roman" w:hAnsi="Times New Roman" w:cs="Times New Roman"/>
          <w:b/>
          <w:bCs/>
          <w:kern w:val="0"/>
          <w14:ligatures w14:val="none"/>
        </w:rPr>
        <w:t>not cognates</w:t>
      </w:r>
      <w:r w:rsidRPr="00736741">
        <w:rPr>
          <w:rFonts w:ascii="Times New Roman" w:eastAsia="Times New Roman" w:hAnsi="Times New Roman" w:cs="Times New Roman"/>
          <w:kern w:val="0"/>
          <w14:ligatures w14:val="none"/>
        </w:rPr>
        <w:t xml:space="preserve">, but they </w:t>
      </w:r>
      <w:r w:rsidRPr="00736741">
        <w:rPr>
          <w:rFonts w:ascii="Times New Roman" w:eastAsia="Times New Roman" w:hAnsi="Times New Roman" w:cs="Times New Roman"/>
          <w:b/>
          <w:bCs/>
          <w:kern w:val="0"/>
          <w14:ligatures w14:val="none"/>
        </w:rPr>
        <w:t>describe different stages of the same conceptual movement</w:t>
      </w:r>
      <w:r w:rsidRPr="00736741">
        <w:rPr>
          <w:rFonts w:ascii="Times New Roman" w:eastAsia="Times New Roman" w:hAnsi="Times New Roman" w:cs="Times New Roman"/>
          <w:kern w:val="0"/>
          <w14:ligatures w14:val="none"/>
        </w:rPr>
        <w:t xml:space="preserve"> in the NT: </w:t>
      </w:r>
      <w:r w:rsidRPr="00736741">
        <w:rPr>
          <w:rFonts w:ascii="Times New Roman" w:eastAsia="Times New Roman" w:hAnsi="Times New Roman" w:cs="Times New Roman"/>
          <w:b/>
          <w:bCs/>
          <w:kern w:val="0"/>
          <w14:ligatures w14:val="none"/>
        </w:rPr>
        <w:t>movement from one realm to another</w:t>
      </w:r>
      <w:r w:rsidRPr="00736741">
        <w:rPr>
          <w:rFonts w:ascii="Times New Roman" w:eastAsia="Times New Roman" w:hAnsi="Times New Roman" w:cs="Times New Roman"/>
          <w:kern w:val="0"/>
          <w14:ligatures w14:val="none"/>
        </w:rPr>
        <w:t>.</w:t>
      </w:r>
    </w:p>
    <w:p w14:paraId="095A359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CFC4864">
          <v:rect id="_x0000_i1051" style="width:0;height:1.5pt" o:hralign="center" o:hrstd="t" o:hr="t" fillcolor="#a0a0a0" stroked="f"/>
        </w:pict>
      </w:r>
    </w:p>
    <w:p w14:paraId="64C68E3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 xml:space="preserve">1. The word in John 5:24 — </w:t>
      </w:r>
      <w:r w:rsidRPr="00736741">
        <w:rPr>
          <w:rFonts w:ascii="Times New Roman" w:eastAsia="Times New Roman" w:hAnsi="Times New Roman" w:cs="Times New Roman"/>
          <w:b/>
          <w:bCs/>
          <w:i/>
          <w:iCs/>
          <w:kern w:val="36"/>
          <w:sz w:val="48"/>
          <w:szCs w:val="48"/>
          <w14:ligatures w14:val="none"/>
        </w:rPr>
        <w:t>metabebēken</w:t>
      </w:r>
    </w:p>
    <w:p w14:paraId="304A9B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5:24</w:t>
      </w:r>
    </w:p>
    <w:p w14:paraId="394942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“…has </w:t>
      </w:r>
      <w:r w:rsidRPr="00736741">
        <w:rPr>
          <w:rFonts w:ascii="Times New Roman" w:eastAsia="Times New Roman" w:hAnsi="Times New Roman" w:cs="Times New Roman"/>
          <w:b/>
          <w:bCs/>
          <w:kern w:val="0"/>
          <w14:ligatures w14:val="none"/>
        </w:rPr>
        <w:t>passed</w:t>
      </w:r>
      <w:r w:rsidRPr="00736741">
        <w:rPr>
          <w:rFonts w:ascii="Times New Roman" w:eastAsia="Times New Roman" w:hAnsi="Times New Roman" w:cs="Times New Roman"/>
          <w:kern w:val="0"/>
          <w14:ligatures w14:val="none"/>
        </w:rPr>
        <w:t xml:space="preserve"> from death unto life.”</w:t>
      </w:r>
    </w:p>
    <w:p w14:paraId="4A75CAF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word:</w:t>
      </w:r>
    </w:p>
    <w:p w14:paraId="23F980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μεταβέβηκεν — metabebēken</w:t>
      </w:r>
    </w:p>
    <w:p w14:paraId="35B1CC9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Strong’s:</w:t>
      </w:r>
    </w:p>
    <w:p w14:paraId="01025EE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G3327 — μεταβαίνω (metabainō)</w:t>
      </w:r>
    </w:p>
    <w:p w14:paraId="52FE7CA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Meaning:</w:t>
      </w:r>
    </w:p>
    <w:p w14:paraId="08022018" w14:textId="77777777" w:rsidR="00736741" w:rsidRPr="00736741" w:rsidRDefault="00736741" w:rsidP="0073674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w:t>
      </w:r>
      <w:r w:rsidRPr="00736741">
        <w:rPr>
          <w:rFonts w:ascii="Times New Roman" w:eastAsia="Times New Roman" w:hAnsi="Times New Roman" w:cs="Times New Roman"/>
          <w:b/>
          <w:bCs/>
          <w:kern w:val="0"/>
          <w14:ligatures w14:val="none"/>
        </w:rPr>
        <w:t>pass over</w:t>
      </w:r>
      <w:r w:rsidRPr="00736741">
        <w:rPr>
          <w:rFonts w:ascii="Times New Roman" w:eastAsia="Times New Roman" w:hAnsi="Times New Roman" w:cs="Times New Roman"/>
          <w:kern w:val="0"/>
          <w14:ligatures w14:val="none"/>
        </w:rPr>
        <w:t xml:space="preserve"> </w:t>
      </w:r>
    </w:p>
    <w:p w14:paraId="5495E17B" w14:textId="77777777" w:rsidR="00736741" w:rsidRPr="00736741" w:rsidRDefault="00736741" w:rsidP="0073674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w:t>
      </w:r>
      <w:r w:rsidRPr="00736741">
        <w:rPr>
          <w:rFonts w:ascii="Times New Roman" w:eastAsia="Times New Roman" w:hAnsi="Times New Roman" w:cs="Times New Roman"/>
          <w:b/>
          <w:bCs/>
          <w:kern w:val="0"/>
          <w14:ligatures w14:val="none"/>
        </w:rPr>
        <w:t>cross from one place to another</w:t>
      </w:r>
      <w:r w:rsidRPr="00736741">
        <w:rPr>
          <w:rFonts w:ascii="Times New Roman" w:eastAsia="Times New Roman" w:hAnsi="Times New Roman" w:cs="Times New Roman"/>
          <w:kern w:val="0"/>
          <w14:ligatures w14:val="none"/>
        </w:rPr>
        <w:t xml:space="preserve"> </w:t>
      </w:r>
    </w:p>
    <w:p w14:paraId="14F7FE55" w14:textId="77777777" w:rsidR="00736741" w:rsidRPr="00736741" w:rsidRDefault="00736741" w:rsidP="0073674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w:t>
      </w:r>
      <w:r w:rsidRPr="00736741">
        <w:rPr>
          <w:rFonts w:ascii="Times New Roman" w:eastAsia="Times New Roman" w:hAnsi="Times New Roman" w:cs="Times New Roman"/>
          <w:b/>
          <w:bCs/>
          <w:kern w:val="0"/>
          <w14:ligatures w14:val="none"/>
        </w:rPr>
        <w:t>transfer location</w:t>
      </w:r>
      <w:r w:rsidRPr="00736741">
        <w:rPr>
          <w:rFonts w:ascii="Times New Roman" w:eastAsia="Times New Roman" w:hAnsi="Times New Roman" w:cs="Times New Roman"/>
          <w:kern w:val="0"/>
          <w14:ligatures w14:val="none"/>
        </w:rPr>
        <w:t xml:space="preserve"> </w:t>
      </w:r>
    </w:p>
    <w:p w14:paraId="08E4C3C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form </w:t>
      </w:r>
      <w:r w:rsidRPr="00736741">
        <w:rPr>
          <w:rFonts w:ascii="Times New Roman" w:eastAsia="Times New Roman" w:hAnsi="Times New Roman" w:cs="Times New Roman"/>
          <w:b/>
          <w:bCs/>
          <w:kern w:val="0"/>
          <w14:ligatures w14:val="none"/>
        </w:rPr>
        <w:t>metabebēken</w:t>
      </w:r>
      <w:r w:rsidRPr="00736741">
        <w:rPr>
          <w:rFonts w:ascii="Times New Roman" w:eastAsia="Times New Roman" w:hAnsi="Times New Roman" w:cs="Times New Roman"/>
          <w:kern w:val="0"/>
          <w14:ligatures w14:val="none"/>
        </w:rPr>
        <w:t xml:space="preserve"> is </w:t>
      </w:r>
      <w:r w:rsidRPr="00736741">
        <w:rPr>
          <w:rFonts w:ascii="Times New Roman" w:eastAsia="Times New Roman" w:hAnsi="Times New Roman" w:cs="Times New Roman"/>
          <w:b/>
          <w:bCs/>
          <w:kern w:val="0"/>
          <w14:ligatures w14:val="none"/>
        </w:rPr>
        <w:t>perfect tense</w:t>
      </w:r>
      <w:r w:rsidRPr="00736741">
        <w:rPr>
          <w:rFonts w:ascii="Times New Roman" w:eastAsia="Times New Roman" w:hAnsi="Times New Roman" w:cs="Times New Roman"/>
          <w:kern w:val="0"/>
          <w14:ligatures w14:val="none"/>
        </w:rPr>
        <w:t>, meaning:</w:t>
      </w:r>
    </w:p>
    <w:p w14:paraId="4B371B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“has crossed over and now stands in the new place.”</w:t>
      </w:r>
    </w:p>
    <w:p w14:paraId="1C29F3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John 5:24 literally reads closer to:</w:t>
      </w:r>
    </w:p>
    <w:p w14:paraId="1078F7A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has crossed over out of death and now stands in life.”</w:t>
      </w:r>
    </w:p>
    <w:p w14:paraId="0BC2630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571FE3E">
          <v:rect id="_x0000_i1052" style="width:0;height:1.5pt" o:hralign="center" o:hrstd="t" o:hr="t" fillcolor="#a0a0a0" stroked="f"/>
        </w:pict>
      </w:r>
    </w:p>
    <w:p w14:paraId="3B5E638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 xml:space="preserve">2. The word in Colossians 1:13 — </w:t>
      </w:r>
      <w:r w:rsidRPr="00736741">
        <w:rPr>
          <w:rFonts w:ascii="Times New Roman" w:eastAsia="Times New Roman" w:hAnsi="Times New Roman" w:cs="Times New Roman"/>
          <w:b/>
          <w:bCs/>
          <w:i/>
          <w:iCs/>
          <w:kern w:val="36"/>
          <w:sz w:val="48"/>
          <w:szCs w:val="48"/>
          <w14:ligatures w14:val="none"/>
        </w:rPr>
        <w:t>metestēsen</w:t>
      </w:r>
    </w:p>
    <w:p w14:paraId="2F1C22C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Colossians 1:13</w:t>
      </w:r>
    </w:p>
    <w:p w14:paraId="656F211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“Who has delivered us from the power of darkness and </w:t>
      </w:r>
      <w:r w:rsidRPr="00736741">
        <w:rPr>
          <w:rFonts w:ascii="Times New Roman" w:eastAsia="Times New Roman" w:hAnsi="Times New Roman" w:cs="Times New Roman"/>
          <w:b/>
          <w:bCs/>
          <w:kern w:val="0"/>
          <w14:ligatures w14:val="none"/>
        </w:rPr>
        <w:t>translated us</w:t>
      </w:r>
      <w:r w:rsidRPr="00736741">
        <w:rPr>
          <w:rFonts w:ascii="Times New Roman" w:eastAsia="Times New Roman" w:hAnsi="Times New Roman" w:cs="Times New Roman"/>
          <w:kern w:val="0"/>
          <w14:ligatures w14:val="none"/>
        </w:rPr>
        <w:t xml:space="preserve"> into the kingdom of his dear Son.”</w:t>
      </w:r>
    </w:p>
    <w:p w14:paraId="7355E9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41EA60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μετέστησεν — metestēsen</w:t>
      </w:r>
    </w:p>
    <w:p w14:paraId="5779B3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Strong’s:</w:t>
      </w:r>
    </w:p>
    <w:p w14:paraId="72E1BB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G3179 — μεθίστημι (methistēmi)</w:t>
      </w:r>
    </w:p>
    <w:p w14:paraId="58D61AB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28CAC973" w14:textId="77777777" w:rsidR="00736741" w:rsidRPr="00736741" w:rsidRDefault="00736741" w:rsidP="0073674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w:t>
      </w:r>
      <w:r w:rsidRPr="00736741">
        <w:rPr>
          <w:rFonts w:ascii="Times New Roman" w:eastAsia="Times New Roman" w:hAnsi="Times New Roman" w:cs="Times New Roman"/>
          <w:b/>
          <w:bCs/>
          <w:kern w:val="0"/>
          <w14:ligatures w14:val="none"/>
        </w:rPr>
        <w:t>transfer</w:t>
      </w:r>
      <w:r w:rsidRPr="00736741">
        <w:rPr>
          <w:rFonts w:ascii="Times New Roman" w:eastAsia="Times New Roman" w:hAnsi="Times New Roman" w:cs="Times New Roman"/>
          <w:kern w:val="0"/>
          <w14:ligatures w14:val="none"/>
        </w:rPr>
        <w:t xml:space="preserve"> </w:t>
      </w:r>
    </w:p>
    <w:p w14:paraId="069F0FC1" w14:textId="77777777" w:rsidR="00736741" w:rsidRPr="00736741" w:rsidRDefault="00736741" w:rsidP="0073674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w:t>
      </w:r>
      <w:r w:rsidRPr="00736741">
        <w:rPr>
          <w:rFonts w:ascii="Times New Roman" w:eastAsia="Times New Roman" w:hAnsi="Times New Roman" w:cs="Times New Roman"/>
          <w:b/>
          <w:bCs/>
          <w:kern w:val="0"/>
          <w14:ligatures w14:val="none"/>
        </w:rPr>
        <w:t>remove from one place and establish in another</w:t>
      </w:r>
      <w:r w:rsidRPr="00736741">
        <w:rPr>
          <w:rFonts w:ascii="Times New Roman" w:eastAsia="Times New Roman" w:hAnsi="Times New Roman" w:cs="Times New Roman"/>
          <w:kern w:val="0"/>
          <w14:ligatures w14:val="none"/>
        </w:rPr>
        <w:t xml:space="preserve"> </w:t>
      </w:r>
    </w:p>
    <w:p w14:paraId="1F2C23D3" w14:textId="77777777" w:rsidR="00736741" w:rsidRPr="00736741" w:rsidRDefault="00736741" w:rsidP="0073674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w:t>
      </w:r>
      <w:r w:rsidRPr="00736741">
        <w:rPr>
          <w:rFonts w:ascii="Times New Roman" w:eastAsia="Times New Roman" w:hAnsi="Times New Roman" w:cs="Times New Roman"/>
          <w:b/>
          <w:bCs/>
          <w:kern w:val="0"/>
          <w14:ligatures w14:val="none"/>
        </w:rPr>
        <w:t>relocate authority or rule</w:t>
      </w:r>
      <w:r w:rsidRPr="00736741">
        <w:rPr>
          <w:rFonts w:ascii="Times New Roman" w:eastAsia="Times New Roman" w:hAnsi="Times New Roman" w:cs="Times New Roman"/>
          <w:kern w:val="0"/>
          <w14:ligatures w14:val="none"/>
        </w:rPr>
        <w:t xml:space="preserve"> </w:t>
      </w:r>
    </w:p>
    <w:p w14:paraId="7B671EC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 was commonly used for:</w:t>
      </w:r>
    </w:p>
    <w:p w14:paraId="3E14C349" w14:textId="77777777" w:rsidR="00736741" w:rsidRPr="00736741" w:rsidRDefault="00736741" w:rsidP="0073674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transferring citizens between kingdoms</w:t>
      </w:r>
      <w:r w:rsidRPr="00736741">
        <w:rPr>
          <w:rFonts w:ascii="Times New Roman" w:eastAsia="Times New Roman" w:hAnsi="Times New Roman" w:cs="Times New Roman"/>
          <w:kern w:val="0"/>
          <w14:ligatures w14:val="none"/>
        </w:rPr>
        <w:t xml:space="preserve"> </w:t>
      </w:r>
    </w:p>
    <w:p w14:paraId="3D949F43" w14:textId="77777777" w:rsidR="00736741" w:rsidRPr="00736741" w:rsidRDefault="00736741" w:rsidP="0073674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moving someone under a new ruler</w:t>
      </w:r>
      <w:r w:rsidRPr="00736741">
        <w:rPr>
          <w:rFonts w:ascii="Times New Roman" w:eastAsia="Times New Roman" w:hAnsi="Times New Roman" w:cs="Times New Roman"/>
          <w:kern w:val="0"/>
          <w14:ligatures w14:val="none"/>
        </w:rPr>
        <w:t xml:space="preserve"> </w:t>
      </w:r>
    </w:p>
    <w:p w14:paraId="09AE9BB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this verse literally describes:</w:t>
      </w:r>
    </w:p>
    <w:p w14:paraId="0A98952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kingdom transfer.</w:t>
      </w:r>
    </w:p>
    <w:p w14:paraId="1A9F7CB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1133692B">
          <v:rect id="_x0000_i1053" style="width:0;height:1.5pt" o:hralign="center" o:hrstd="t" o:hr="t" fillcolor="#a0a0a0" stroked="f"/>
        </w:pict>
      </w:r>
    </w:p>
    <w:p w14:paraId="73808079"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 xml:space="preserve">3. The word for draw — </w:t>
      </w:r>
      <w:r w:rsidRPr="00736741">
        <w:rPr>
          <w:rFonts w:ascii="Times New Roman" w:eastAsia="Times New Roman" w:hAnsi="Times New Roman" w:cs="Times New Roman"/>
          <w:b/>
          <w:bCs/>
          <w:i/>
          <w:iCs/>
          <w:kern w:val="36"/>
          <w:sz w:val="48"/>
          <w:szCs w:val="48"/>
          <w14:ligatures w14:val="none"/>
        </w:rPr>
        <w:t>helkō</w:t>
      </w:r>
    </w:p>
    <w:p w14:paraId="23CD95C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6:44</w:t>
      </w:r>
    </w:p>
    <w:p w14:paraId="20F886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him.”</w:t>
      </w:r>
    </w:p>
    <w:p w14:paraId="793BA3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000990B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w:t>
      </w:r>
    </w:p>
    <w:p w14:paraId="0A0201C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Strong’s:</w:t>
      </w:r>
    </w:p>
    <w:p w14:paraId="0A0AA00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G1670</w:t>
      </w:r>
    </w:p>
    <w:p w14:paraId="54A952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7EC05E65" w14:textId="77777777" w:rsidR="00736741" w:rsidRPr="00736741" w:rsidRDefault="00736741" w:rsidP="0073674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w:t>
      </w:r>
    </w:p>
    <w:p w14:paraId="34F24F57" w14:textId="77777777" w:rsidR="00736741" w:rsidRPr="00736741" w:rsidRDefault="00736741" w:rsidP="0073674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drag </w:t>
      </w:r>
    </w:p>
    <w:p w14:paraId="4EDA7FD1" w14:textId="77777777" w:rsidR="00736741" w:rsidRPr="00736741" w:rsidRDefault="00736741" w:rsidP="0073674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toward oneself </w:t>
      </w:r>
    </w:p>
    <w:p w14:paraId="2F664C25" w14:textId="77777777" w:rsidR="00736741" w:rsidRPr="00736741" w:rsidRDefault="00736741" w:rsidP="0073674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out of something </w:t>
      </w:r>
    </w:p>
    <w:p w14:paraId="0283EB6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Examples:</w:t>
      </w:r>
    </w:p>
    <w:p w14:paraId="19EA9E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21:6 — drawing a net</w:t>
      </w:r>
      <w:r w:rsidRPr="00736741">
        <w:rPr>
          <w:rFonts w:ascii="Times New Roman" w:eastAsia="Times New Roman" w:hAnsi="Times New Roman" w:cs="Times New Roman"/>
          <w:kern w:val="0"/>
          <w14:ligatures w14:val="none"/>
        </w:rPr>
        <w:br/>
        <w:t>Acts 16:19 — dragging Paul</w:t>
      </w:r>
      <w:r w:rsidRPr="00736741">
        <w:rPr>
          <w:rFonts w:ascii="Times New Roman" w:eastAsia="Times New Roman" w:hAnsi="Times New Roman" w:cs="Times New Roman"/>
          <w:kern w:val="0"/>
          <w14:ligatures w14:val="none"/>
        </w:rPr>
        <w:br/>
        <w:t>John 12:32 — drawing people to Christ</w:t>
      </w:r>
    </w:p>
    <w:p w14:paraId="58D2EE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verb often implies </w:t>
      </w:r>
      <w:r w:rsidRPr="00736741">
        <w:rPr>
          <w:rFonts w:ascii="Times New Roman" w:eastAsia="Times New Roman" w:hAnsi="Times New Roman" w:cs="Times New Roman"/>
          <w:b/>
          <w:bCs/>
          <w:kern w:val="0"/>
          <w14:ligatures w14:val="none"/>
        </w:rPr>
        <w:t>pulling something out of a domain</w:t>
      </w:r>
      <w:r w:rsidRPr="00736741">
        <w:rPr>
          <w:rFonts w:ascii="Times New Roman" w:eastAsia="Times New Roman" w:hAnsi="Times New Roman" w:cs="Times New Roman"/>
          <w:kern w:val="0"/>
          <w14:ligatures w14:val="none"/>
        </w:rPr>
        <w:t>.</w:t>
      </w:r>
    </w:p>
    <w:p w14:paraId="2F0E1DC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C564586">
          <v:rect id="_x0000_i1054" style="width:0;height:1.5pt" o:hralign="center" o:hrstd="t" o:hr="t" fillcolor="#a0a0a0" stroked="f"/>
        </w:pict>
      </w:r>
    </w:p>
    <w:p w14:paraId="4B9A2307"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These words are not cognates</w:t>
      </w:r>
    </w:p>
    <w:p w14:paraId="733EB06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Cognates share the same root.</w:t>
      </w:r>
    </w:p>
    <w:p w14:paraId="4702A9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do </w:t>
      </w:r>
      <w:r w:rsidRPr="00736741">
        <w:rPr>
          <w:rFonts w:ascii="Times New Roman" w:eastAsia="Times New Roman" w:hAnsi="Times New Roman" w:cs="Times New Roman"/>
          <w:b/>
          <w:bCs/>
          <w:kern w:val="0"/>
          <w14:ligatures w14:val="none"/>
        </w:rPr>
        <w:t>not</w:t>
      </w:r>
      <w:r w:rsidRPr="00736741">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2"/>
        <w:gridCol w:w="2328"/>
      </w:tblGrid>
      <w:tr w:rsidR="00736741" w:rsidRPr="00736741" w14:paraId="089AE96F" w14:textId="77777777">
        <w:trPr>
          <w:tblHeader/>
          <w:tblCellSpacing w:w="15" w:type="dxa"/>
        </w:trPr>
        <w:tc>
          <w:tcPr>
            <w:tcW w:w="0" w:type="auto"/>
            <w:vAlign w:val="center"/>
            <w:hideMark/>
          </w:tcPr>
          <w:p w14:paraId="4C2A890C"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Word</w:t>
            </w:r>
          </w:p>
        </w:tc>
        <w:tc>
          <w:tcPr>
            <w:tcW w:w="0" w:type="auto"/>
            <w:vAlign w:val="center"/>
            <w:hideMark/>
          </w:tcPr>
          <w:p w14:paraId="16D87205"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Root</w:t>
            </w:r>
          </w:p>
        </w:tc>
      </w:tr>
      <w:tr w:rsidR="00736741" w:rsidRPr="00736741" w14:paraId="7D31E6E9" w14:textId="77777777">
        <w:trPr>
          <w:tblCellSpacing w:w="15" w:type="dxa"/>
        </w:trPr>
        <w:tc>
          <w:tcPr>
            <w:tcW w:w="0" w:type="auto"/>
            <w:vAlign w:val="center"/>
            <w:hideMark/>
          </w:tcPr>
          <w:p w14:paraId="39FA02F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helkō</w:t>
            </w:r>
          </w:p>
        </w:tc>
        <w:tc>
          <w:tcPr>
            <w:tcW w:w="0" w:type="auto"/>
            <w:vAlign w:val="center"/>
            <w:hideMark/>
          </w:tcPr>
          <w:p w14:paraId="4750AE0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helk-</w:t>
            </w:r>
          </w:p>
        </w:tc>
      </w:tr>
      <w:tr w:rsidR="00736741" w:rsidRPr="00736741" w14:paraId="75DB0D89" w14:textId="77777777">
        <w:trPr>
          <w:tblCellSpacing w:w="15" w:type="dxa"/>
        </w:trPr>
        <w:tc>
          <w:tcPr>
            <w:tcW w:w="0" w:type="auto"/>
            <w:vAlign w:val="center"/>
            <w:hideMark/>
          </w:tcPr>
          <w:p w14:paraId="7E746FB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metabainō</w:t>
            </w:r>
          </w:p>
        </w:tc>
        <w:tc>
          <w:tcPr>
            <w:tcW w:w="0" w:type="auto"/>
            <w:vAlign w:val="center"/>
            <w:hideMark/>
          </w:tcPr>
          <w:p w14:paraId="53EE3E5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bain- (to step/go)</w:t>
            </w:r>
          </w:p>
        </w:tc>
      </w:tr>
      <w:tr w:rsidR="00736741" w:rsidRPr="00736741" w14:paraId="3D9E76F6" w14:textId="77777777">
        <w:trPr>
          <w:tblCellSpacing w:w="15" w:type="dxa"/>
        </w:trPr>
        <w:tc>
          <w:tcPr>
            <w:tcW w:w="0" w:type="auto"/>
            <w:vAlign w:val="center"/>
            <w:hideMark/>
          </w:tcPr>
          <w:p w14:paraId="6FA330D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methistēmi</w:t>
            </w:r>
          </w:p>
        </w:tc>
        <w:tc>
          <w:tcPr>
            <w:tcW w:w="0" w:type="auto"/>
            <w:vAlign w:val="center"/>
            <w:hideMark/>
          </w:tcPr>
          <w:p w14:paraId="62965DE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histēmi (to stand/place)</w:t>
            </w:r>
          </w:p>
        </w:tc>
      </w:tr>
    </w:tbl>
    <w:p w14:paraId="03468CB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Different roots entirely.</w:t>
      </w:r>
    </w:p>
    <w:p w14:paraId="4492128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they describe </w:t>
      </w:r>
      <w:r w:rsidRPr="00736741">
        <w:rPr>
          <w:rFonts w:ascii="Times New Roman" w:eastAsia="Times New Roman" w:hAnsi="Times New Roman" w:cs="Times New Roman"/>
          <w:b/>
          <w:bCs/>
          <w:kern w:val="0"/>
          <w14:ligatures w14:val="none"/>
        </w:rPr>
        <w:t>different phases of movement</w:t>
      </w:r>
      <w:r w:rsidRPr="00736741">
        <w:rPr>
          <w:rFonts w:ascii="Times New Roman" w:eastAsia="Times New Roman" w:hAnsi="Times New Roman" w:cs="Times New Roman"/>
          <w:kern w:val="0"/>
          <w14:ligatures w14:val="none"/>
        </w:rPr>
        <w:t>.</w:t>
      </w:r>
    </w:p>
    <w:p w14:paraId="32DE16D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4B61AA5">
          <v:rect id="_x0000_i1055" style="width:0;height:1.5pt" o:hralign="center" o:hrstd="t" o:hr="t" fillcolor="#a0a0a0" stroked="f"/>
        </w:pict>
      </w:r>
    </w:p>
    <w:p w14:paraId="0D1F3DB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The conceptual progression across the NT</w:t>
      </w:r>
    </w:p>
    <w:p w14:paraId="028FD99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 instinct about </w:t>
      </w:r>
      <w:r w:rsidRPr="00736741">
        <w:rPr>
          <w:rFonts w:ascii="Times New Roman" w:eastAsia="Times New Roman" w:hAnsi="Times New Roman" w:cs="Times New Roman"/>
          <w:b/>
          <w:bCs/>
          <w:kern w:val="0"/>
          <w14:ligatures w14:val="none"/>
        </w:rPr>
        <w:t>spiritual relocation</w:t>
      </w:r>
      <w:r w:rsidRPr="00736741">
        <w:rPr>
          <w:rFonts w:ascii="Times New Roman" w:eastAsia="Times New Roman" w:hAnsi="Times New Roman" w:cs="Times New Roman"/>
          <w:kern w:val="0"/>
          <w14:ligatures w14:val="none"/>
        </w:rPr>
        <w:t xml:space="preserve"> is actually very close to the NT picture.</w:t>
      </w:r>
    </w:p>
    <w:p w14:paraId="639A771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 simplified flow: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294"/>
        <w:gridCol w:w="2201"/>
      </w:tblGrid>
      <w:tr w:rsidR="00736741" w:rsidRPr="00736741" w14:paraId="5281D1AF" w14:textId="77777777">
        <w:trPr>
          <w:tblHeader/>
          <w:tblCellSpacing w:w="15" w:type="dxa"/>
        </w:trPr>
        <w:tc>
          <w:tcPr>
            <w:tcW w:w="0" w:type="auto"/>
            <w:vAlign w:val="center"/>
            <w:hideMark/>
          </w:tcPr>
          <w:p w14:paraId="37D7073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4F3CCEBA"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 word</w:t>
            </w:r>
          </w:p>
        </w:tc>
        <w:tc>
          <w:tcPr>
            <w:tcW w:w="0" w:type="auto"/>
            <w:vAlign w:val="center"/>
            <w:hideMark/>
          </w:tcPr>
          <w:p w14:paraId="6AD3982C"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Meaning</w:t>
            </w:r>
          </w:p>
        </w:tc>
      </w:tr>
      <w:tr w:rsidR="00736741" w:rsidRPr="00736741" w14:paraId="5CEFB977" w14:textId="77777777">
        <w:trPr>
          <w:tblCellSpacing w:w="15" w:type="dxa"/>
        </w:trPr>
        <w:tc>
          <w:tcPr>
            <w:tcW w:w="0" w:type="auto"/>
            <w:vAlign w:val="center"/>
            <w:hideMark/>
          </w:tcPr>
          <w:p w14:paraId="5956109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Drawn</w:t>
            </w:r>
          </w:p>
        </w:tc>
        <w:tc>
          <w:tcPr>
            <w:tcW w:w="0" w:type="auto"/>
            <w:vAlign w:val="center"/>
            <w:hideMark/>
          </w:tcPr>
          <w:p w14:paraId="55C7983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helkō</w:t>
            </w:r>
          </w:p>
        </w:tc>
        <w:tc>
          <w:tcPr>
            <w:tcW w:w="0" w:type="auto"/>
            <w:vAlign w:val="center"/>
            <w:hideMark/>
          </w:tcPr>
          <w:p w14:paraId="65287A7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pulled toward</w:t>
            </w:r>
          </w:p>
        </w:tc>
      </w:tr>
      <w:tr w:rsidR="00736741" w:rsidRPr="00736741" w14:paraId="3C5E933C" w14:textId="77777777">
        <w:trPr>
          <w:tblCellSpacing w:w="15" w:type="dxa"/>
        </w:trPr>
        <w:tc>
          <w:tcPr>
            <w:tcW w:w="0" w:type="auto"/>
            <w:vAlign w:val="center"/>
            <w:hideMark/>
          </w:tcPr>
          <w:p w14:paraId="73AB02F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029CA2E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erchomai</w:t>
            </w:r>
          </w:p>
        </w:tc>
        <w:tc>
          <w:tcPr>
            <w:tcW w:w="0" w:type="auto"/>
            <w:vAlign w:val="center"/>
            <w:hideMark/>
          </w:tcPr>
          <w:p w14:paraId="4E23541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move toward</w:t>
            </w:r>
          </w:p>
        </w:tc>
      </w:tr>
      <w:tr w:rsidR="00736741" w:rsidRPr="00736741" w14:paraId="50E17143" w14:textId="77777777">
        <w:trPr>
          <w:tblCellSpacing w:w="15" w:type="dxa"/>
        </w:trPr>
        <w:tc>
          <w:tcPr>
            <w:tcW w:w="0" w:type="auto"/>
            <w:vAlign w:val="center"/>
            <w:hideMark/>
          </w:tcPr>
          <w:p w14:paraId="1343463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Pass over</w:t>
            </w:r>
          </w:p>
        </w:tc>
        <w:tc>
          <w:tcPr>
            <w:tcW w:w="0" w:type="auto"/>
            <w:vAlign w:val="center"/>
            <w:hideMark/>
          </w:tcPr>
          <w:p w14:paraId="16E917D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metabainō</w:t>
            </w:r>
          </w:p>
        </w:tc>
        <w:tc>
          <w:tcPr>
            <w:tcW w:w="0" w:type="auto"/>
            <w:vAlign w:val="center"/>
            <w:hideMark/>
          </w:tcPr>
          <w:p w14:paraId="0743D8D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boundary</w:t>
            </w:r>
          </w:p>
        </w:tc>
      </w:tr>
      <w:tr w:rsidR="00736741" w:rsidRPr="00736741" w14:paraId="387AB6E2" w14:textId="77777777">
        <w:trPr>
          <w:tblCellSpacing w:w="15" w:type="dxa"/>
        </w:trPr>
        <w:tc>
          <w:tcPr>
            <w:tcW w:w="0" w:type="auto"/>
            <w:vAlign w:val="center"/>
            <w:hideMark/>
          </w:tcPr>
          <w:p w14:paraId="73C2FF0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Transferred</w:t>
            </w:r>
          </w:p>
        </w:tc>
        <w:tc>
          <w:tcPr>
            <w:tcW w:w="0" w:type="auto"/>
            <w:vAlign w:val="center"/>
            <w:hideMark/>
          </w:tcPr>
          <w:p w14:paraId="1ABF0B7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methistēmi</w:t>
            </w:r>
          </w:p>
        </w:tc>
        <w:tc>
          <w:tcPr>
            <w:tcW w:w="0" w:type="auto"/>
            <w:vAlign w:val="center"/>
            <w:hideMark/>
          </w:tcPr>
          <w:p w14:paraId="2E2765D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placed under new rule</w:t>
            </w:r>
          </w:p>
        </w:tc>
      </w:tr>
      <w:tr w:rsidR="00736741" w:rsidRPr="00736741" w14:paraId="7D1561DB" w14:textId="77777777">
        <w:trPr>
          <w:tblCellSpacing w:w="15" w:type="dxa"/>
        </w:trPr>
        <w:tc>
          <w:tcPr>
            <w:tcW w:w="0" w:type="auto"/>
            <w:vAlign w:val="center"/>
            <w:hideMark/>
          </w:tcPr>
          <w:p w14:paraId="56C6C46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Stand in life</w:t>
            </w:r>
          </w:p>
        </w:tc>
        <w:tc>
          <w:tcPr>
            <w:tcW w:w="0" w:type="auto"/>
            <w:vAlign w:val="center"/>
            <w:hideMark/>
          </w:tcPr>
          <w:p w14:paraId="2269AE7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perfect tense</w:t>
            </w:r>
          </w:p>
        </w:tc>
        <w:tc>
          <w:tcPr>
            <w:tcW w:w="0" w:type="auto"/>
            <w:vAlign w:val="center"/>
            <w:hideMark/>
          </w:tcPr>
          <w:p w14:paraId="4B57A9A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state</w:t>
            </w:r>
          </w:p>
        </w:tc>
      </w:tr>
    </w:tbl>
    <w:p w14:paraId="3858131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they form a </w:t>
      </w:r>
      <w:r w:rsidRPr="00736741">
        <w:rPr>
          <w:rFonts w:ascii="Times New Roman" w:eastAsia="Times New Roman" w:hAnsi="Times New Roman" w:cs="Times New Roman"/>
          <w:b/>
          <w:bCs/>
          <w:kern w:val="0"/>
          <w14:ligatures w14:val="none"/>
        </w:rPr>
        <w:t>movement chain</w:t>
      </w:r>
      <w:r w:rsidRPr="00736741">
        <w:rPr>
          <w:rFonts w:ascii="Times New Roman" w:eastAsia="Times New Roman" w:hAnsi="Times New Roman" w:cs="Times New Roman"/>
          <w:kern w:val="0"/>
          <w14:ligatures w14:val="none"/>
        </w:rPr>
        <w:t xml:space="preserve"> even though they aren’t linguistically related.</w:t>
      </w:r>
    </w:p>
    <w:p w14:paraId="25E1D91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928F440">
          <v:rect id="_x0000_i1056" style="width:0;height:1.5pt" o:hralign="center" o:hrstd="t" o:hr="t" fillcolor="#a0a0a0" stroked="f"/>
        </w:pict>
      </w:r>
    </w:p>
    <w:p w14:paraId="6451F88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Your insight about dominions</w:t>
      </w:r>
    </w:p>
    <w:p w14:paraId="37B7731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mentioned:</w:t>
      </w:r>
    </w:p>
    <w:p w14:paraId="13C5EC8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darkness exists before creation… dominion of death</w:t>
      </w:r>
    </w:p>
    <w:p w14:paraId="2B0ED37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idea appears in several passages.</w:t>
      </w:r>
    </w:p>
    <w:p w14:paraId="72D3B52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Hebrews 2:14</w:t>
      </w:r>
    </w:p>
    <w:p w14:paraId="3ED97E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through death he might destroy him who had the </w:t>
      </w:r>
      <w:r w:rsidRPr="00736741">
        <w:rPr>
          <w:rFonts w:ascii="Times New Roman" w:eastAsia="Times New Roman" w:hAnsi="Times New Roman" w:cs="Times New Roman"/>
          <w:b/>
          <w:bCs/>
          <w:kern w:val="0"/>
          <w14:ligatures w14:val="none"/>
        </w:rPr>
        <w:t>power of death</w:t>
      </w:r>
      <w:r w:rsidRPr="00736741">
        <w:rPr>
          <w:rFonts w:ascii="Times New Roman" w:eastAsia="Times New Roman" w:hAnsi="Times New Roman" w:cs="Times New Roman"/>
          <w:kern w:val="0"/>
          <w14:ligatures w14:val="none"/>
        </w:rPr>
        <w:t>, that is, the devil.”</w:t>
      </w:r>
    </w:p>
    <w:p w14:paraId="38C7525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Romans 5:14</w:t>
      </w:r>
    </w:p>
    <w:p w14:paraId="51AE6B2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“Death </w:t>
      </w:r>
      <w:r w:rsidRPr="00736741">
        <w:rPr>
          <w:rFonts w:ascii="Times New Roman" w:eastAsia="Times New Roman" w:hAnsi="Times New Roman" w:cs="Times New Roman"/>
          <w:b/>
          <w:bCs/>
          <w:kern w:val="0"/>
          <w14:ligatures w14:val="none"/>
        </w:rPr>
        <w:t>reigned</w:t>
      </w:r>
      <w:r w:rsidRPr="00736741">
        <w:rPr>
          <w:rFonts w:ascii="Times New Roman" w:eastAsia="Times New Roman" w:hAnsi="Times New Roman" w:cs="Times New Roman"/>
          <w:kern w:val="0"/>
          <w14:ligatures w14:val="none"/>
        </w:rPr>
        <w:t xml:space="preserve"> from Adam to Moses.”</w:t>
      </w:r>
    </w:p>
    <w:p w14:paraId="2B50D28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Colossians 1:13</w:t>
      </w:r>
    </w:p>
    <w:p w14:paraId="56A9D42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“power (exousia) of darkness”</w:t>
      </w:r>
    </w:p>
    <w:p w14:paraId="4C3C6B6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The NT consistently portrays death as a </w:t>
      </w:r>
      <w:r w:rsidRPr="00736741">
        <w:rPr>
          <w:rFonts w:ascii="Times New Roman" w:eastAsia="Times New Roman" w:hAnsi="Times New Roman" w:cs="Times New Roman"/>
          <w:b/>
          <w:bCs/>
          <w:kern w:val="0"/>
          <w14:ligatures w14:val="none"/>
        </w:rPr>
        <w:t>reigning domain</w:t>
      </w:r>
      <w:r w:rsidRPr="00736741">
        <w:rPr>
          <w:rFonts w:ascii="Times New Roman" w:eastAsia="Times New Roman" w:hAnsi="Times New Roman" w:cs="Times New Roman"/>
          <w:kern w:val="0"/>
          <w14:ligatures w14:val="none"/>
        </w:rPr>
        <w:t>.</w:t>
      </w:r>
    </w:p>
    <w:p w14:paraId="44F03D3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32EF998">
          <v:rect id="_x0000_i1057" style="width:0;height:1.5pt" o:hralign="center" o:hrstd="t" o:hr="t" fillcolor="#a0a0a0" stroked="f"/>
        </w:pict>
      </w:r>
    </w:p>
    <w:p w14:paraId="4F68F35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The drawing imagery may be rescue imagery</w:t>
      </w:r>
    </w:p>
    <w:p w14:paraId="084C4FB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One overlooked use of </w:t>
      </w:r>
      <w:r w:rsidRPr="00736741">
        <w:rPr>
          <w:rFonts w:ascii="Times New Roman" w:eastAsia="Times New Roman" w:hAnsi="Times New Roman" w:cs="Times New Roman"/>
          <w:b/>
          <w:bCs/>
          <w:kern w:val="0"/>
          <w14:ligatures w14:val="none"/>
        </w:rPr>
        <w:t>helkō</w:t>
      </w:r>
      <w:r w:rsidRPr="00736741">
        <w:rPr>
          <w:rFonts w:ascii="Times New Roman" w:eastAsia="Times New Roman" w:hAnsi="Times New Roman" w:cs="Times New Roman"/>
          <w:kern w:val="0"/>
          <w14:ligatures w14:val="none"/>
        </w:rPr>
        <w:t xml:space="preserve"> helps illustrate your intuition.</w:t>
      </w:r>
    </w:p>
    <w:p w14:paraId="7299C8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21:11</w:t>
      </w:r>
    </w:p>
    <w:p w14:paraId="10B99E0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“Simon Peter went up and </w:t>
      </w:r>
      <w:r w:rsidRPr="00736741">
        <w:rPr>
          <w:rFonts w:ascii="Times New Roman" w:eastAsia="Times New Roman" w:hAnsi="Times New Roman" w:cs="Times New Roman"/>
          <w:b/>
          <w:bCs/>
          <w:kern w:val="0"/>
          <w14:ligatures w14:val="none"/>
        </w:rPr>
        <w:t>drew</w:t>
      </w:r>
      <w:r w:rsidRPr="00736741">
        <w:rPr>
          <w:rFonts w:ascii="Times New Roman" w:eastAsia="Times New Roman" w:hAnsi="Times New Roman" w:cs="Times New Roman"/>
          <w:kern w:val="0"/>
          <w14:ligatures w14:val="none"/>
        </w:rPr>
        <w:t xml:space="preserve"> the net to land.”</w:t>
      </w:r>
    </w:p>
    <w:p w14:paraId="3BF0D4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Fish are </w:t>
      </w:r>
      <w:r w:rsidRPr="00736741">
        <w:rPr>
          <w:rFonts w:ascii="Times New Roman" w:eastAsia="Times New Roman" w:hAnsi="Times New Roman" w:cs="Times New Roman"/>
          <w:b/>
          <w:bCs/>
          <w:kern w:val="0"/>
          <w14:ligatures w14:val="none"/>
        </w:rPr>
        <w:t>pulled out of the sea</w:t>
      </w:r>
      <w:r w:rsidRPr="00736741">
        <w:rPr>
          <w:rFonts w:ascii="Times New Roman" w:eastAsia="Times New Roman" w:hAnsi="Times New Roman" w:cs="Times New Roman"/>
          <w:kern w:val="0"/>
          <w14:ligatures w14:val="none"/>
        </w:rPr>
        <w:t>.</w:t>
      </w:r>
    </w:p>
    <w:p w14:paraId="211EB1E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metaphor appears elsewhere in Scripture.</w:t>
      </w:r>
    </w:p>
    <w:p w14:paraId="319BB0D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Psalm 18:16</w:t>
      </w:r>
    </w:p>
    <w:p w14:paraId="3CDB7A8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t>
      </w:r>
      <w:r w:rsidRPr="00736741">
        <w:rPr>
          <w:rFonts w:ascii="Times New Roman" w:eastAsia="Times New Roman" w:hAnsi="Times New Roman" w:cs="Times New Roman"/>
          <w:b/>
          <w:bCs/>
          <w:kern w:val="0"/>
          <w14:ligatures w14:val="none"/>
        </w:rPr>
        <w:t>drew me out of many waters</w:t>
      </w:r>
      <w:r w:rsidRPr="00736741">
        <w:rPr>
          <w:rFonts w:ascii="Times New Roman" w:eastAsia="Times New Roman" w:hAnsi="Times New Roman" w:cs="Times New Roman"/>
          <w:kern w:val="0"/>
          <w14:ligatures w14:val="none"/>
        </w:rPr>
        <w:t>.”</w:t>
      </w:r>
    </w:p>
    <w:p w14:paraId="4AF93C4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drawing can mean </w:t>
      </w:r>
      <w:r w:rsidRPr="00736741">
        <w:rPr>
          <w:rFonts w:ascii="Times New Roman" w:eastAsia="Times New Roman" w:hAnsi="Times New Roman" w:cs="Times New Roman"/>
          <w:b/>
          <w:bCs/>
          <w:kern w:val="0"/>
          <w14:ligatures w14:val="none"/>
        </w:rPr>
        <w:t>pulling someone out of danger or chaos</w:t>
      </w:r>
      <w:r w:rsidRPr="00736741">
        <w:rPr>
          <w:rFonts w:ascii="Times New Roman" w:eastAsia="Times New Roman" w:hAnsi="Times New Roman" w:cs="Times New Roman"/>
          <w:kern w:val="0"/>
          <w14:ligatures w14:val="none"/>
        </w:rPr>
        <w:t>.</w:t>
      </w:r>
    </w:p>
    <w:p w14:paraId="568A4D7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C29F47D">
          <v:rect id="_x0000_i1058" style="width:0;height:1.5pt" o:hralign="center" o:hrstd="t" o:hr="t" fillcolor="#a0a0a0" stroked="f"/>
        </w:pict>
      </w:r>
    </w:p>
    <w:p w14:paraId="12CA36E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The John 6 theme</w:t>
      </w:r>
    </w:p>
    <w:p w14:paraId="72AA0F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You’re correct that John 6 is heavily </w:t>
      </w:r>
      <w:r w:rsidRPr="00736741">
        <w:rPr>
          <w:rFonts w:ascii="Times New Roman" w:eastAsia="Times New Roman" w:hAnsi="Times New Roman" w:cs="Times New Roman"/>
          <w:b/>
          <w:bCs/>
          <w:kern w:val="0"/>
          <w14:ligatures w14:val="none"/>
        </w:rPr>
        <w:t>spiritualized</w:t>
      </w:r>
      <w:r w:rsidRPr="00736741">
        <w:rPr>
          <w:rFonts w:ascii="Times New Roman" w:eastAsia="Times New Roman" w:hAnsi="Times New Roman" w:cs="Times New Roman"/>
          <w:kern w:val="0"/>
          <w14:ligatures w14:val="none"/>
        </w:rPr>
        <w:t xml:space="preserve"> language.</w:t>
      </w:r>
    </w:p>
    <w:p w14:paraId="0121361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 focuses on:</w:t>
      </w:r>
    </w:p>
    <w:p w14:paraId="722581D9" w14:textId="77777777" w:rsidR="00736741" w:rsidRPr="00736741" w:rsidRDefault="00736741" w:rsidP="0073674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eating Christ </w:t>
      </w:r>
    </w:p>
    <w:p w14:paraId="23F34C15" w14:textId="77777777" w:rsidR="00736741" w:rsidRPr="00736741" w:rsidRDefault="00736741" w:rsidP="0073674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drinking Christ </w:t>
      </w:r>
    </w:p>
    <w:p w14:paraId="47BA965F" w14:textId="77777777" w:rsidR="00736741" w:rsidRPr="00736741" w:rsidRDefault="00736741" w:rsidP="0073674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receiving life </w:t>
      </w:r>
    </w:p>
    <w:p w14:paraId="5C27A50F" w14:textId="77777777" w:rsidR="00736741" w:rsidRPr="00736741" w:rsidRDefault="00736741" w:rsidP="0073674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resurrection </w:t>
      </w:r>
    </w:p>
    <w:p w14:paraId="77F415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core statement:</w:t>
      </w:r>
    </w:p>
    <w:p w14:paraId="69EAB72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6:57</w:t>
      </w:r>
    </w:p>
    <w:p w14:paraId="6C814E9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that </w:t>
      </w:r>
      <w:r w:rsidRPr="00736741">
        <w:rPr>
          <w:rFonts w:ascii="Times New Roman" w:eastAsia="Times New Roman" w:hAnsi="Times New Roman" w:cs="Times New Roman"/>
          <w:b/>
          <w:bCs/>
          <w:kern w:val="0"/>
          <w14:ligatures w14:val="none"/>
        </w:rPr>
        <w:t>eats me</w:t>
      </w:r>
      <w:r w:rsidRPr="00736741">
        <w:rPr>
          <w:rFonts w:ascii="Times New Roman" w:eastAsia="Times New Roman" w:hAnsi="Times New Roman" w:cs="Times New Roman"/>
          <w:kern w:val="0"/>
          <w14:ligatures w14:val="none"/>
        </w:rPr>
        <w:t xml:space="preserve">, even he shall </w:t>
      </w:r>
      <w:r w:rsidRPr="00736741">
        <w:rPr>
          <w:rFonts w:ascii="Times New Roman" w:eastAsia="Times New Roman" w:hAnsi="Times New Roman" w:cs="Times New Roman"/>
          <w:b/>
          <w:bCs/>
          <w:kern w:val="0"/>
          <w14:ligatures w14:val="none"/>
        </w:rPr>
        <w:t>live by me</w:t>
      </w:r>
      <w:r w:rsidRPr="00736741">
        <w:rPr>
          <w:rFonts w:ascii="Times New Roman" w:eastAsia="Times New Roman" w:hAnsi="Times New Roman" w:cs="Times New Roman"/>
          <w:kern w:val="0"/>
          <w14:ligatures w14:val="none"/>
        </w:rPr>
        <w:t>.”</w:t>
      </w:r>
    </w:p>
    <w:p w14:paraId="37B03D7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not merely intellectual belief.</w:t>
      </w:r>
    </w:p>
    <w:p w14:paraId="7F32AC9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It is </w:t>
      </w:r>
      <w:r w:rsidRPr="00736741">
        <w:rPr>
          <w:rFonts w:ascii="Times New Roman" w:eastAsia="Times New Roman" w:hAnsi="Times New Roman" w:cs="Times New Roman"/>
          <w:b/>
          <w:bCs/>
          <w:kern w:val="0"/>
          <w14:ligatures w14:val="none"/>
        </w:rPr>
        <w:t>participation in life</w:t>
      </w:r>
      <w:r w:rsidRPr="00736741">
        <w:rPr>
          <w:rFonts w:ascii="Times New Roman" w:eastAsia="Times New Roman" w:hAnsi="Times New Roman" w:cs="Times New Roman"/>
          <w:kern w:val="0"/>
          <w14:ligatures w14:val="none"/>
        </w:rPr>
        <w:t>.</w:t>
      </w:r>
    </w:p>
    <w:p w14:paraId="5614C73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095490F">
          <v:rect id="_x0000_i1059" style="width:0;height:1.5pt" o:hralign="center" o:hrstd="t" o:hr="t" fillcolor="#a0a0a0" stroked="f"/>
        </w:pict>
      </w:r>
    </w:p>
    <w:p w14:paraId="762B949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John’s consistent salvation language</w:t>
      </w:r>
    </w:p>
    <w:p w14:paraId="00EF8E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tends to describe salvation as </w:t>
      </w:r>
      <w:r w:rsidRPr="00736741">
        <w:rPr>
          <w:rFonts w:ascii="Times New Roman" w:eastAsia="Times New Roman" w:hAnsi="Times New Roman" w:cs="Times New Roman"/>
          <w:b/>
          <w:bCs/>
          <w:kern w:val="0"/>
          <w14:ligatures w14:val="none"/>
        </w:rPr>
        <w:t>life infusion</w:t>
      </w:r>
      <w:r w:rsidRPr="00736741">
        <w:rPr>
          <w:rFonts w:ascii="Times New Roman" w:eastAsia="Times New Roman" w:hAnsi="Times New Roman" w:cs="Times New Roman"/>
          <w:kern w:val="0"/>
          <w14:ligatures w14:val="none"/>
        </w:rPr>
        <w:t xml:space="preserve"> rather than legal declaration.</w:t>
      </w:r>
    </w:p>
    <w:p w14:paraId="012AD55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6"/>
        <w:gridCol w:w="1675"/>
      </w:tblGrid>
      <w:tr w:rsidR="00736741" w:rsidRPr="00736741" w14:paraId="6E63F8E2" w14:textId="77777777">
        <w:trPr>
          <w:tblHeader/>
          <w:tblCellSpacing w:w="15" w:type="dxa"/>
        </w:trPr>
        <w:tc>
          <w:tcPr>
            <w:tcW w:w="0" w:type="auto"/>
            <w:vAlign w:val="center"/>
            <w:hideMark/>
          </w:tcPr>
          <w:p w14:paraId="63460014"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Verse</w:t>
            </w:r>
          </w:p>
        </w:tc>
        <w:tc>
          <w:tcPr>
            <w:tcW w:w="0" w:type="auto"/>
            <w:vAlign w:val="center"/>
            <w:hideMark/>
          </w:tcPr>
          <w:p w14:paraId="0F7DF671"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Phrase</w:t>
            </w:r>
          </w:p>
        </w:tc>
      </w:tr>
      <w:tr w:rsidR="00736741" w:rsidRPr="00736741" w14:paraId="1167C18F" w14:textId="77777777">
        <w:trPr>
          <w:tblCellSpacing w:w="15" w:type="dxa"/>
        </w:trPr>
        <w:tc>
          <w:tcPr>
            <w:tcW w:w="0" w:type="auto"/>
            <w:vAlign w:val="center"/>
            <w:hideMark/>
          </w:tcPr>
          <w:p w14:paraId="0C4FD9E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3:3</w:t>
            </w:r>
          </w:p>
        </w:tc>
        <w:tc>
          <w:tcPr>
            <w:tcW w:w="0" w:type="auto"/>
            <w:vAlign w:val="center"/>
            <w:hideMark/>
          </w:tcPr>
          <w:p w14:paraId="6E67710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born from above</w:t>
            </w:r>
          </w:p>
        </w:tc>
      </w:tr>
      <w:tr w:rsidR="00736741" w:rsidRPr="00736741" w14:paraId="60700974" w14:textId="77777777">
        <w:trPr>
          <w:tblCellSpacing w:w="15" w:type="dxa"/>
        </w:trPr>
        <w:tc>
          <w:tcPr>
            <w:tcW w:w="0" w:type="auto"/>
            <w:vAlign w:val="center"/>
            <w:hideMark/>
          </w:tcPr>
          <w:p w14:paraId="54793E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4</w:t>
            </w:r>
          </w:p>
        </w:tc>
        <w:tc>
          <w:tcPr>
            <w:tcW w:w="0" w:type="auto"/>
            <w:vAlign w:val="center"/>
            <w:hideMark/>
          </w:tcPr>
          <w:p w14:paraId="4A5CAD4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living water</w:t>
            </w:r>
          </w:p>
        </w:tc>
      </w:tr>
      <w:tr w:rsidR="00736741" w:rsidRPr="00736741" w14:paraId="3688CBEA" w14:textId="77777777">
        <w:trPr>
          <w:tblCellSpacing w:w="15" w:type="dxa"/>
        </w:trPr>
        <w:tc>
          <w:tcPr>
            <w:tcW w:w="0" w:type="auto"/>
            <w:vAlign w:val="center"/>
            <w:hideMark/>
          </w:tcPr>
          <w:p w14:paraId="45279BB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w:t>
            </w:r>
          </w:p>
        </w:tc>
        <w:tc>
          <w:tcPr>
            <w:tcW w:w="0" w:type="auto"/>
            <w:vAlign w:val="center"/>
            <w:hideMark/>
          </w:tcPr>
          <w:p w14:paraId="1B8E20B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eat bread of life</w:t>
            </w:r>
          </w:p>
        </w:tc>
      </w:tr>
      <w:tr w:rsidR="00736741" w:rsidRPr="00736741" w14:paraId="41DBFEFA" w14:textId="77777777">
        <w:trPr>
          <w:tblCellSpacing w:w="15" w:type="dxa"/>
        </w:trPr>
        <w:tc>
          <w:tcPr>
            <w:tcW w:w="0" w:type="auto"/>
            <w:vAlign w:val="center"/>
            <w:hideMark/>
          </w:tcPr>
          <w:p w14:paraId="3903B0E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10</w:t>
            </w:r>
          </w:p>
        </w:tc>
        <w:tc>
          <w:tcPr>
            <w:tcW w:w="0" w:type="auto"/>
            <w:vAlign w:val="center"/>
            <w:hideMark/>
          </w:tcPr>
          <w:p w14:paraId="5DA5EF5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enter the door</w:t>
            </w:r>
          </w:p>
        </w:tc>
      </w:tr>
      <w:tr w:rsidR="00736741" w:rsidRPr="00736741" w14:paraId="7686201A" w14:textId="77777777">
        <w:trPr>
          <w:tblCellSpacing w:w="15" w:type="dxa"/>
        </w:trPr>
        <w:tc>
          <w:tcPr>
            <w:tcW w:w="0" w:type="auto"/>
            <w:vAlign w:val="center"/>
            <w:hideMark/>
          </w:tcPr>
          <w:p w14:paraId="2FD187E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15</w:t>
            </w:r>
          </w:p>
        </w:tc>
        <w:tc>
          <w:tcPr>
            <w:tcW w:w="0" w:type="auto"/>
            <w:vAlign w:val="center"/>
            <w:hideMark/>
          </w:tcPr>
          <w:p w14:paraId="14575C8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abide in vine</w:t>
            </w:r>
          </w:p>
        </w:tc>
      </w:tr>
    </w:tbl>
    <w:p w14:paraId="128A7C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Each image describes </w:t>
      </w:r>
      <w:r w:rsidRPr="00736741">
        <w:rPr>
          <w:rFonts w:ascii="Times New Roman" w:eastAsia="Times New Roman" w:hAnsi="Times New Roman" w:cs="Times New Roman"/>
          <w:b/>
          <w:bCs/>
          <w:kern w:val="0"/>
          <w14:ligatures w14:val="none"/>
        </w:rPr>
        <w:t>entering and receiving life</w:t>
      </w:r>
      <w:r w:rsidRPr="00736741">
        <w:rPr>
          <w:rFonts w:ascii="Times New Roman" w:eastAsia="Times New Roman" w:hAnsi="Times New Roman" w:cs="Times New Roman"/>
          <w:kern w:val="0"/>
          <w14:ligatures w14:val="none"/>
        </w:rPr>
        <w:t>.</w:t>
      </w:r>
    </w:p>
    <w:p w14:paraId="65E8920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A20A2A3">
          <v:rect id="_x0000_i1060" style="width:0;height:1.5pt" o:hralign="center" o:hrstd="t" o:hr="t" fillcolor="#a0a0a0" stroked="f"/>
        </w:pict>
      </w:r>
    </w:p>
    <w:p w14:paraId="2637EEC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10. Putting the pieces together</w:t>
      </w:r>
    </w:p>
    <w:p w14:paraId="4ACF9A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NT picture seems to be:</w:t>
      </w:r>
    </w:p>
    <w:p w14:paraId="195BEEA0"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Humanity exists under </w:t>
      </w:r>
      <w:r w:rsidRPr="00736741">
        <w:rPr>
          <w:rFonts w:ascii="Times New Roman" w:eastAsia="Times New Roman" w:hAnsi="Times New Roman" w:cs="Times New Roman"/>
          <w:b/>
          <w:bCs/>
          <w:kern w:val="0"/>
          <w14:ligatures w14:val="none"/>
        </w:rPr>
        <w:t>death’s reign</w:t>
      </w:r>
      <w:r w:rsidRPr="00736741">
        <w:rPr>
          <w:rFonts w:ascii="Times New Roman" w:eastAsia="Times New Roman" w:hAnsi="Times New Roman" w:cs="Times New Roman"/>
          <w:kern w:val="0"/>
          <w14:ligatures w14:val="none"/>
        </w:rPr>
        <w:t xml:space="preserve"> </w:t>
      </w:r>
    </w:p>
    <w:p w14:paraId="76DE1DE7"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Christ is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w:t>
      </w:r>
    </w:p>
    <w:p w14:paraId="422E2672"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w:t>
      </w:r>
      <w:r w:rsidRPr="00736741">
        <w:rPr>
          <w:rFonts w:ascii="Times New Roman" w:eastAsia="Times New Roman" w:hAnsi="Times New Roman" w:cs="Times New Roman"/>
          <w:b/>
          <w:bCs/>
          <w:kern w:val="0"/>
          <w14:ligatures w14:val="none"/>
        </w:rPr>
        <w:t>draws toward the Son</w:t>
      </w:r>
      <w:r w:rsidRPr="00736741">
        <w:rPr>
          <w:rFonts w:ascii="Times New Roman" w:eastAsia="Times New Roman" w:hAnsi="Times New Roman" w:cs="Times New Roman"/>
          <w:kern w:val="0"/>
          <w14:ligatures w14:val="none"/>
        </w:rPr>
        <w:t xml:space="preserve"> </w:t>
      </w:r>
    </w:p>
    <w:p w14:paraId="7F85C33E"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w:t>
      </w:r>
      <w:r w:rsidRPr="00736741">
        <w:rPr>
          <w:rFonts w:ascii="Times New Roman" w:eastAsia="Times New Roman" w:hAnsi="Times New Roman" w:cs="Times New Roman"/>
          <w:b/>
          <w:bCs/>
          <w:kern w:val="0"/>
          <w14:ligatures w14:val="none"/>
        </w:rPr>
        <w:t>come and receive</w:t>
      </w:r>
      <w:r w:rsidRPr="00736741">
        <w:rPr>
          <w:rFonts w:ascii="Times New Roman" w:eastAsia="Times New Roman" w:hAnsi="Times New Roman" w:cs="Times New Roman"/>
          <w:kern w:val="0"/>
          <w14:ligatures w14:val="none"/>
        </w:rPr>
        <w:t xml:space="preserve"> </w:t>
      </w:r>
    </w:p>
    <w:p w14:paraId="49A02DF0"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w:t>
      </w:r>
      <w:r w:rsidRPr="00736741">
        <w:rPr>
          <w:rFonts w:ascii="Times New Roman" w:eastAsia="Times New Roman" w:hAnsi="Times New Roman" w:cs="Times New Roman"/>
          <w:b/>
          <w:bCs/>
          <w:kern w:val="0"/>
          <w14:ligatures w14:val="none"/>
        </w:rPr>
        <w:t>cross over (metabebēken)</w:t>
      </w:r>
      <w:r w:rsidRPr="00736741">
        <w:rPr>
          <w:rFonts w:ascii="Times New Roman" w:eastAsia="Times New Roman" w:hAnsi="Times New Roman" w:cs="Times New Roman"/>
          <w:kern w:val="0"/>
          <w14:ligatures w14:val="none"/>
        </w:rPr>
        <w:t xml:space="preserve"> </w:t>
      </w:r>
    </w:p>
    <w:p w14:paraId="210F3950"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are </w:t>
      </w:r>
      <w:r w:rsidRPr="00736741">
        <w:rPr>
          <w:rFonts w:ascii="Times New Roman" w:eastAsia="Times New Roman" w:hAnsi="Times New Roman" w:cs="Times New Roman"/>
          <w:b/>
          <w:bCs/>
          <w:kern w:val="0"/>
          <w14:ligatures w14:val="none"/>
        </w:rPr>
        <w:t>transferred (metestēsen)</w:t>
      </w:r>
      <w:r w:rsidRPr="00736741">
        <w:rPr>
          <w:rFonts w:ascii="Times New Roman" w:eastAsia="Times New Roman" w:hAnsi="Times New Roman" w:cs="Times New Roman"/>
          <w:kern w:val="0"/>
          <w14:ligatures w14:val="none"/>
        </w:rPr>
        <w:t xml:space="preserve"> </w:t>
      </w:r>
    </w:p>
    <w:p w14:paraId="601685D5" w14:textId="77777777" w:rsidR="00736741" w:rsidRPr="00736741" w:rsidRDefault="00736741" w:rsidP="0073674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now </w:t>
      </w:r>
      <w:r w:rsidRPr="00736741">
        <w:rPr>
          <w:rFonts w:ascii="Times New Roman" w:eastAsia="Times New Roman" w:hAnsi="Times New Roman" w:cs="Times New Roman"/>
          <w:b/>
          <w:bCs/>
          <w:kern w:val="0"/>
          <w14:ligatures w14:val="none"/>
        </w:rPr>
        <w:t>live in the new kingdom</w:t>
      </w:r>
      <w:r w:rsidRPr="00736741">
        <w:rPr>
          <w:rFonts w:ascii="Times New Roman" w:eastAsia="Times New Roman" w:hAnsi="Times New Roman" w:cs="Times New Roman"/>
          <w:kern w:val="0"/>
          <w14:ligatures w14:val="none"/>
        </w:rPr>
        <w:t xml:space="preserve"> </w:t>
      </w:r>
    </w:p>
    <w:p w14:paraId="5B19191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 words you identified </w:t>
      </w:r>
      <w:r w:rsidRPr="00736741">
        <w:rPr>
          <w:rFonts w:ascii="Times New Roman" w:eastAsia="Times New Roman" w:hAnsi="Times New Roman" w:cs="Times New Roman"/>
          <w:b/>
          <w:bCs/>
          <w:kern w:val="0"/>
          <w14:ligatures w14:val="none"/>
        </w:rPr>
        <w:t>aren’t cognates</w:t>
      </w:r>
      <w:r w:rsidRPr="00736741">
        <w:rPr>
          <w:rFonts w:ascii="Times New Roman" w:eastAsia="Times New Roman" w:hAnsi="Times New Roman" w:cs="Times New Roman"/>
          <w:kern w:val="0"/>
          <w14:ligatures w14:val="none"/>
        </w:rPr>
        <w:t xml:space="preserve">, but they form a </w:t>
      </w:r>
      <w:r w:rsidRPr="00736741">
        <w:rPr>
          <w:rFonts w:ascii="Times New Roman" w:eastAsia="Times New Roman" w:hAnsi="Times New Roman" w:cs="Times New Roman"/>
          <w:b/>
          <w:bCs/>
          <w:kern w:val="0"/>
          <w14:ligatures w14:val="none"/>
        </w:rPr>
        <w:t>coherent movement narrative</w:t>
      </w:r>
      <w:r w:rsidRPr="00736741">
        <w:rPr>
          <w:rFonts w:ascii="Times New Roman" w:eastAsia="Times New Roman" w:hAnsi="Times New Roman" w:cs="Times New Roman"/>
          <w:kern w:val="0"/>
          <w14:ligatures w14:val="none"/>
        </w:rPr>
        <w:t xml:space="preserve"> across the NT.</w:t>
      </w:r>
    </w:p>
    <w:p w14:paraId="6CE36F1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10C070E">
          <v:rect id="_x0000_i1061" style="width:0;height:1.5pt" o:hralign="center" o:hrstd="t" o:hr="t" fillcolor="#a0a0a0" stroked="f"/>
        </w:pict>
      </w:r>
    </w:p>
    <w:p w14:paraId="6C2A0EA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 instinct that </w:t>
      </w:r>
      <w:r w:rsidRPr="00736741">
        <w:rPr>
          <w:rFonts w:ascii="Times New Roman" w:eastAsia="Times New Roman" w:hAnsi="Times New Roman" w:cs="Times New Roman"/>
          <w:b/>
          <w:bCs/>
          <w:kern w:val="0"/>
          <w14:ligatures w14:val="none"/>
        </w:rPr>
        <w:t>John is describing spiritual relocation rather than mere intellectual persuasion</w:t>
      </w:r>
      <w:r w:rsidRPr="00736741">
        <w:rPr>
          <w:rFonts w:ascii="Times New Roman" w:eastAsia="Times New Roman" w:hAnsi="Times New Roman" w:cs="Times New Roman"/>
          <w:kern w:val="0"/>
          <w14:ligatures w14:val="none"/>
        </w:rPr>
        <w:t xml:space="preserve"> is actually very consistent with the language John uses.</w:t>
      </w:r>
    </w:p>
    <w:p w14:paraId="2482527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57774A2">
          <v:rect id="_x0000_i1062" style="width:0;height:1.5pt" o:hralign="center" o:hrstd="t" o:hr="t" fillcolor="#a0a0a0" stroked="f"/>
        </w:pict>
      </w:r>
    </w:p>
    <w:p w14:paraId="36A2D26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If you'd like, there is one more </w:t>
      </w:r>
      <w:r w:rsidRPr="00736741">
        <w:rPr>
          <w:rFonts w:ascii="Times New Roman" w:eastAsia="Times New Roman" w:hAnsi="Times New Roman" w:cs="Times New Roman"/>
          <w:b/>
          <w:bCs/>
          <w:kern w:val="0"/>
          <w14:ligatures w14:val="none"/>
        </w:rPr>
        <w:t>very striking connection</w:t>
      </w:r>
      <w:r w:rsidRPr="00736741">
        <w:rPr>
          <w:rFonts w:ascii="Times New Roman" w:eastAsia="Times New Roman" w:hAnsi="Times New Roman" w:cs="Times New Roman"/>
          <w:kern w:val="0"/>
          <w14:ligatures w14:val="none"/>
        </w:rPr>
        <w:t>:</w:t>
      </w:r>
    </w:p>
    <w:p w14:paraId="1F6DDF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t>
      </w:r>
      <w:r w:rsidRPr="00736741">
        <w:rPr>
          <w:rFonts w:ascii="Times New Roman" w:eastAsia="Times New Roman" w:hAnsi="Times New Roman" w:cs="Times New Roman"/>
          <w:b/>
          <w:bCs/>
          <w:kern w:val="0"/>
          <w14:ligatures w14:val="none"/>
        </w:rPr>
        <w:t>Hebrew word for “draw” used in Jeremiah 31:3</w:t>
      </w:r>
      <w:r w:rsidRPr="00736741">
        <w:rPr>
          <w:rFonts w:ascii="Times New Roman" w:eastAsia="Times New Roman" w:hAnsi="Times New Roman" w:cs="Times New Roman"/>
          <w:kern w:val="0"/>
          <w14:ligatures w14:val="none"/>
        </w:rPr>
        <w:t xml:space="preserve"> (often quoted in discussions of John 6) creates a </w:t>
      </w:r>
      <w:r w:rsidRPr="00736741">
        <w:rPr>
          <w:rFonts w:ascii="Times New Roman" w:eastAsia="Times New Roman" w:hAnsi="Times New Roman" w:cs="Times New Roman"/>
          <w:b/>
          <w:bCs/>
          <w:kern w:val="0"/>
          <w14:ligatures w14:val="none"/>
        </w:rPr>
        <w:t>bridge between the OT covenant promise and Jesus’ “draw” language</w:t>
      </w:r>
      <w:r w:rsidRPr="00736741">
        <w:rPr>
          <w:rFonts w:ascii="Times New Roman" w:eastAsia="Times New Roman" w:hAnsi="Times New Roman" w:cs="Times New Roman"/>
          <w:kern w:val="0"/>
          <w14:ligatures w14:val="none"/>
        </w:rPr>
        <w:t>. That connection explains a lot about what the Father is doing in John 6.</w:t>
      </w:r>
    </w:p>
    <w:p w14:paraId="5512F3A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mechanically speaking, there is more than one gear, or link of chain. There is a draw, a transfer, a translate, a lift up, a cross over, and likely more, in a sequence or process or steps/staes, from Adam to Christ, from death to life, reviving, life to death to life, and likely more. How would these sequence as not cognates, and not same/simile, what is the order of the mechanics with the strings numbers</w:t>
      </w:r>
    </w:p>
    <w:p w14:paraId="531B1AA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You’re thinking about this the right way: the New Testament uses </w:t>
      </w:r>
      <w:r w:rsidRPr="00736741">
        <w:rPr>
          <w:rFonts w:ascii="Times New Roman" w:eastAsia="Times New Roman" w:hAnsi="Times New Roman" w:cs="Times New Roman"/>
          <w:b/>
          <w:bCs/>
          <w:kern w:val="0"/>
          <w14:ligatures w14:val="none"/>
        </w:rPr>
        <w:t>multiple verbs that are not cognates</w:t>
      </w:r>
      <w:r w:rsidRPr="00736741">
        <w:rPr>
          <w:rFonts w:ascii="Times New Roman" w:eastAsia="Times New Roman" w:hAnsi="Times New Roman" w:cs="Times New Roman"/>
          <w:kern w:val="0"/>
          <w14:ligatures w14:val="none"/>
        </w:rPr>
        <w:t xml:space="preserve">, each describing </w:t>
      </w:r>
      <w:r w:rsidRPr="00736741">
        <w:rPr>
          <w:rFonts w:ascii="Times New Roman" w:eastAsia="Times New Roman" w:hAnsi="Times New Roman" w:cs="Times New Roman"/>
          <w:b/>
          <w:bCs/>
          <w:kern w:val="0"/>
          <w14:ligatures w14:val="none"/>
        </w:rPr>
        <w:t>a different mechanical stage in the transition from Adam’s dominion (death) into Christ’s dominion (life)</w:t>
      </w:r>
      <w:r w:rsidRPr="00736741">
        <w:rPr>
          <w:rFonts w:ascii="Times New Roman" w:eastAsia="Times New Roman" w:hAnsi="Times New Roman" w:cs="Times New Roman"/>
          <w:kern w:val="0"/>
          <w14:ligatures w14:val="none"/>
        </w:rPr>
        <w:t xml:space="preserve">. Think of them like </w:t>
      </w:r>
      <w:r w:rsidRPr="00736741">
        <w:rPr>
          <w:rFonts w:ascii="Times New Roman" w:eastAsia="Times New Roman" w:hAnsi="Times New Roman" w:cs="Times New Roman"/>
          <w:b/>
          <w:bCs/>
          <w:kern w:val="0"/>
          <w14:ligatures w14:val="none"/>
        </w:rPr>
        <w:t>linked gears in a drivetrain</w:t>
      </w:r>
      <w:r w:rsidRPr="00736741">
        <w:rPr>
          <w:rFonts w:ascii="Times New Roman" w:eastAsia="Times New Roman" w:hAnsi="Times New Roman" w:cs="Times New Roman"/>
          <w:kern w:val="0"/>
          <w14:ligatures w14:val="none"/>
        </w:rPr>
        <w:t>—each word engages a different part of the movement.</w:t>
      </w:r>
    </w:p>
    <w:p w14:paraId="51DA343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a </w:t>
      </w:r>
      <w:r w:rsidRPr="00736741">
        <w:rPr>
          <w:rFonts w:ascii="Times New Roman" w:eastAsia="Times New Roman" w:hAnsi="Times New Roman" w:cs="Times New Roman"/>
          <w:b/>
          <w:bCs/>
          <w:kern w:val="0"/>
          <w14:ligatures w14:val="none"/>
        </w:rPr>
        <w:t>clean mechanical sequence with the Strong’s numbers</w:t>
      </w:r>
      <w:r w:rsidRPr="00736741">
        <w:rPr>
          <w:rFonts w:ascii="Times New Roman" w:eastAsia="Times New Roman" w:hAnsi="Times New Roman" w:cs="Times New Roman"/>
          <w:kern w:val="0"/>
          <w14:ligatures w14:val="none"/>
        </w:rPr>
        <w:t>, starting with the problem and moving through the transition.</w:t>
      </w:r>
    </w:p>
    <w:p w14:paraId="3B12CB2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2C24ECF">
          <v:rect id="_x0000_i1063" style="width:0;height:1.5pt" o:hralign="center" o:hrstd="t" o:hr="t" fillcolor="#a0a0a0" stroked="f"/>
        </w:pict>
      </w:r>
    </w:p>
    <w:p w14:paraId="5B08331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The Starting State — Under the Reign of Death</w:t>
      </w:r>
    </w:p>
    <w:p w14:paraId="649DD638"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Death reigning</w:t>
      </w:r>
    </w:p>
    <w:p w14:paraId="163017C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Romans 5:14</w:t>
      </w:r>
    </w:p>
    <w:p w14:paraId="4E0C392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“Death </w:t>
      </w:r>
      <w:r w:rsidRPr="00736741">
        <w:rPr>
          <w:rFonts w:ascii="Times New Roman" w:eastAsia="Times New Roman" w:hAnsi="Times New Roman" w:cs="Times New Roman"/>
          <w:b/>
          <w:bCs/>
          <w:kern w:val="0"/>
          <w14:ligatures w14:val="none"/>
        </w:rPr>
        <w:t>reigned</w:t>
      </w:r>
      <w:r w:rsidRPr="00736741">
        <w:rPr>
          <w:rFonts w:ascii="Times New Roman" w:eastAsia="Times New Roman" w:hAnsi="Times New Roman" w:cs="Times New Roman"/>
          <w:kern w:val="0"/>
          <w14:ligatures w14:val="none"/>
        </w:rPr>
        <w:t xml:space="preserve"> from Adam to Moses.”</w:t>
      </w:r>
    </w:p>
    <w:p w14:paraId="45F9788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word:</w:t>
      </w:r>
    </w:p>
    <w:p w14:paraId="0E922B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βασιλεύω – basileuō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G936</w:t>
      </w:r>
    </w:p>
    <w:p w14:paraId="188DB1D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EED1E17" w14:textId="77777777" w:rsidR="00736741" w:rsidRPr="00736741" w:rsidRDefault="00736741" w:rsidP="0073674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reign </w:t>
      </w:r>
    </w:p>
    <w:p w14:paraId="39A811AD" w14:textId="77777777" w:rsidR="00736741" w:rsidRPr="00736741" w:rsidRDefault="00736741" w:rsidP="0073674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exercise kingly rule </w:t>
      </w:r>
    </w:p>
    <w:p w14:paraId="7FBAF1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w:t>
      </w:r>
    </w:p>
    <w:p w14:paraId="41E15B9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Does this tie into the Eber, and ZHebrew concept associated with Abraham, and his biblical, regional, metaphorical identity?</w:t>
      </w:r>
    </w:p>
    <w:p w14:paraId="7D834EA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Yes — there </w:t>
      </w:r>
      <w:r w:rsidRPr="00736741">
        <w:rPr>
          <w:rFonts w:ascii="Times New Roman" w:eastAsia="Times New Roman" w:hAnsi="Times New Roman" w:cs="Times New Roman"/>
          <w:b/>
          <w:bCs/>
          <w:kern w:val="0"/>
          <w14:ligatures w14:val="none"/>
        </w:rPr>
        <w:t>is</w:t>
      </w:r>
      <w:r w:rsidRPr="00736741">
        <w:rPr>
          <w:rFonts w:ascii="Times New Roman" w:eastAsia="Times New Roman" w:hAnsi="Times New Roman" w:cs="Times New Roman"/>
          <w:kern w:val="0"/>
          <w14:ligatures w14:val="none"/>
        </w:rPr>
        <w:t xml:space="preserve"> a real connection between the </w:t>
      </w:r>
      <w:r w:rsidRPr="00736741">
        <w:rPr>
          <w:rFonts w:ascii="Times New Roman" w:eastAsia="Times New Roman" w:hAnsi="Times New Roman" w:cs="Times New Roman"/>
          <w:b/>
          <w:bCs/>
          <w:kern w:val="0"/>
          <w14:ligatures w14:val="none"/>
        </w:rPr>
        <w:t>Hebrew / Eber identity</w:t>
      </w:r>
      <w:r w:rsidRPr="00736741">
        <w:rPr>
          <w:rFonts w:ascii="Times New Roman" w:eastAsia="Times New Roman" w:hAnsi="Times New Roman" w:cs="Times New Roman"/>
          <w:kern w:val="0"/>
          <w14:ligatures w14:val="none"/>
        </w:rPr>
        <w:t xml:space="preserve"> and the </w:t>
      </w:r>
      <w:r w:rsidRPr="00736741">
        <w:rPr>
          <w:rFonts w:ascii="Times New Roman" w:eastAsia="Times New Roman" w:hAnsi="Times New Roman" w:cs="Times New Roman"/>
          <w:b/>
          <w:bCs/>
          <w:kern w:val="0"/>
          <w14:ligatures w14:val="none"/>
        </w:rPr>
        <w:t>“crossing / passing over” language</w:t>
      </w:r>
      <w:r w:rsidRPr="00736741">
        <w:rPr>
          <w:rFonts w:ascii="Times New Roman" w:eastAsia="Times New Roman" w:hAnsi="Times New Roman" w:cs="Times New Roman"/>
          <w:kern w:val="0"/>
          <w14:ligatures w14:val="none"/>
        </w:rPr>
        <w:t xml:space="preserve"> you’ve been tracing (metabebēken, etc.). The connection is not a direct Greek cognate, but it is a </w:t>
      </w:r>
      <w:r w:rsidRPr="00736741">
        <w:rPr>
          <w:rFonts w:ascii="Times New Roman" w:eastAsia="Times New Roman" w:hAnsi="Times New Roman" w:cs="Times New Roman"/>
          <w:b/>
          <w:bCs/>
          <w:kern w:val="0"/>
          <w14:ligatures w14:val="none"/>
        </w:rPr>
        <w:t>conceptual and narrative prototype</w:t>
      </w:r>
      <w:r w:rsidRPr="00736741">
        <w:rPr>
          <w:rFonts w:ascii="Times New Roman" w:eastAsia="Times New Roman" w:hAnsi="Times New Roman" w:cs="Times New Roman"/>
          <w:kern w:val="0"/>
          <w14:ligatures w14:val="none"/>
        </w:rPr>
        <w:t xml:space="preserve"> that the New Testament writers seem to assume.</w:t>
      </w:r>
    </w:p>
    <w:p w14:paraId="316D29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Let’s walk through it carefully.</w:t>
      </w:r>
    </w:p>
    <w:p w14:paraId="43D421F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3561A83">
          <v:rect id="_x0000_i1064" style="width:0;height:1.5pt" o:hralign="center" o:hrstd="t" o:hr="t" fillcolor="#a0a0a0" stroked="f"/>
        </w:pict>
      </w:r>
    </w:p>
    <w:p w14:paraId="3C26DC0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The root behind “Hebrew”</w:t>
      </w:r>
    </w:p>
    <w:p w14:paraId="39D43C0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word </w:t>
      </w:r>
      <w:r w:rsidRPr="00736741">
        <w:rPr>
          <w:rFonts w:ascii="Times New Roman" w:eastAsia="Times New Roman" w:hAnsi="Times New Roman" w:cs="Times New Roman"/>
          <w:b/>
          <w:bCs/>
          <w:kern w:val="0"/>
          <w14:ligatures w14:val="none"/>
        </w:rPr>
        <w:t>Hebrew</w:t>
      </w:r>
      <w:r w:rsidRPr="00736741">
        <w:rPr>
          <w:rFonts w:ascii="Times New Roman" w:eastAsia="Times New Roman" w:hAnsi="Times New Roman" w:cs="Times New Roman"/>
          <w:kern w:val="0"/>
          <w14:ligatures w14:val="none"/>
        </w:rPr>
        <w:t xml:space="preserve"> comes from the name </w:t>
      </w:r>
      <w:r w:rsidRPr="00736741">
        <w:rPr>
          <w:rFonts w:ascii="Times New Roman" w:eastAsia="Times New Roman" w:hAnsi="Times New Roman" w:cs="Times New Roman"/>
          <w:b/>
          <w:bCs/>
          <w:kern w:val="0"/>
          <w14:ligatures w14:val="none"/>
        </w:rPr>
        <w:t>Eber</w:t>
      </w:r>
      <w:r w:rsidRPr="00736741">
        <w:rPr>
          <w:rFonts w:ascii="Times New Roman" w:eastAsia="Times New Roman" w:hAnsi="Times New Roman" w:cs="Times New Roman"/>
          <w:kern w:val="0"/>
          <w14:ligatures w14:val="none"/>
        </w:rPr>
        <w:t>.</w:t>
      </w:r>
    </w:p>
    <w:p w14:paraId="1E0FD4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Eber (עֵבֶר – ʿēḇer)</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H5677</w:t>
      </w:r>
    </w:p>
    <w:p w14:paraId="60684FA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1CC4A56B" w14:textId="77777777" w:rsidR="00736741" w:rsidRPr="00736741" w:rsidRDefault="00736741" w:rsidP="0073674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region beyond </w:t>
      </w:r>
    </w:p>
    <w:p w14:paraId="3F0AB4FD" w14:textId="77777777" w:rsidR="00736741" w:rsidRPr="00736741" w:rsidRDefault="00736741" w:rsidP="0073674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other side </w:t>
      </w:r>
    </w:p>
    <w:p w14:paraId="18CE33D1" w14:textId="77777777" w:rsidR="00736741" w:rsidRPr="00736741" w:rsidRDefault="00736741" w:rsidP="0073674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across </w:t>
      </w:r>
    </w:p>
    <w:p w14:paraId="39A68D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Related root:</w:t>
      </w:r>
    </w:p>
    <w:p w14:paraId="45931B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עָבַר – ʿābar</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H5674</w:t>
      </w:r>
    </w:p>
    <w:p w14:paraId="378072F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5C874DB" w14:textId="77777777" w:rsidR="00736741" w:rsidRPr="00736741" w:rsidRDefault="00736741" w:rsidP="0073674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pass over </w:t>
      </w:r>
    </w:p>
    <w:p w14:paraId="0637D5B2" w14:textId="77777777" w:rsidR="00736741" w:rsidRPr="00736741" w:rsidRDefault="00736741" w:rsidP="0073674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 over </w:t>
      </w:r>
    </w:p>
    <w:p w14:paraId="270DC2DD" w14:textId="77777777" w:rsidR="00736741" w:rsidRPr="00736741" w:rsidRDefault="00736741" w:rsidP="0073674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move from one side to another </w:t>
      </w:r>
    </w:p>
    <w:p w14:paraId="55F970C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root is used </w:t>
      </w:r>
      <w:r w:rsidRPr="00736741">
        <w:rPr>
          <w:rFonts w:ascii="Times New Roman" w:eastAsia="Times New Roman" w:hAnsi="Times New Roman" w:cs="Times New Roman"/>
          <w:b/>
          <w:bCs/>
          <w:kern w:val="0"/>
          <w14:ligatures w14:val="none"/>
        </w:rPr>
        <w:t>hundreds of times in the Old Testament</w:t>
      </w:r>
      <w:r w:rsidRPr="00736741">
        <w:rPr>
          <w:rFonts w:ascii="Times New Roman" w:eastAsia="Times New Roman" w:hAnsi="Times New Roman" w:cs="Times New Roman"/>
          <w:kern w:val="0"/>
          <w14:ligatures w14:val="none"/>
        </w:rPr>
        <w:t xml:space="preserve"> for crossing boundaries.</w:t>
      </w:r>
    </w:p>
    <w:p w14:paraId="5D6849A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Examples:</w:t>
      </w:r>
    </w:p>
    <w:p w14:paraId="04DD55F9" w14:textId="77777777" w:rsidR="00736741" w:rsidRPr="00736741" w:rsidRDefault="00736741" w:rsidP="0073674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crossing a river </w:t>
      </w:r>
    </w:p>
    <w:p w14:paraId="3A37D293" w14:textId="77777777" w:rsidR="00736741" w:rsidRPr="00736741" w:rsidRDefault="00736741" w:rsidP="0073674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passing into a land </w:t>
      </w:r>
    </w:p>
    <w:p w14:paraId="0A96362F" w14:textId="77777777" w:rsidR="00736741" w:rsidRPr="00736741" w:rsidRDefault="00736741" w:rsidP="0073674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moving into covenant </w:t>
      </w:r>
    </w:p>
    <w:p w14:paraId="3FA96850" w14:textId="77777777" w:rsidR="00736741" w:rsidRPr="00736741" w:rsidRDefault="00736741" w:rsidP="0073674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crossing from one condition to another </w:t>
      </w:r>
    </w:p>
    <w:p w14:paraId="6113AA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So </w:t>
      </w:r>
      <w:r w:rsidRPr="00736741">
        <w:rPr>
          <w:rFonts w:ascii="Times New Roman" w:eastAsia="Times New Roman" w:hAnsi="Times New Roman" w:cs="Times New Roman"/>
          <w:b/>
          <w:bCs/>
          <w:kern w:val="0"/>
          <w14:ligatures w14:val="none"/>
        </w:rPr>
        <w:t>Hebrew identity is literally “the people who crossed over.”</w:t>
      </w:r>
    </w:p>
    <w:p w14:paraId="4A84416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9440015">
          <v:rect id="_x0000_i1065" style="width:0;height:1.5pt" o:hralign="center" o:hrstd="t" o:hr="t" fillcolor="#a0a0a0" stroked="f"/>
        </w:pict>
      </w:r>
    </w:p>
    <w:p w14:paraId="4ECE623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 Abraham the “Hebrew”</w:t>
      </w:r>
    </w:p>
    <w:p w14:paraId="5E99ADB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first place this identity appears is with Abraham.</w:t>
      </w:r>
    </w:p>
    <w:p w14:paraId="48AB37D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Genesis 14:13</w:t>
      </w:r>
    </w:p>
    <w:p w14:paraId="6B8A7A4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“Abram the </w:t>
      </w:r>
      <w:r w:rsidRPr="00736741">
        <w:rPr>
          <w:rFonts w:ascii="Times New Roman" w:eastAsia="Times New Roman" w:hAnsi="Times New Roman" w:cs="Times New Roman"/>
          <w:b/>
          <w:bCs/>
          <w:kern w:val="0"/>
          <w14:ligatures w14:val="none"/>
        </w:rPr>
        <w:t>Hebrew</w:t>
      </w:r>
      <w:r w:rsidRPr="00736741">
        <w:rPr>
          <w:rFonts w:ascii="Times New Roman" w:eastAsia="Times New Roman" w:hAnsi="Times New Roman" w:cs="Times New Roman"/>
          <w:kern w:val="0"/>
          <w14:ligatures w14:val="none"/>
        </w:rPr>
        <w:t xml:space="preserve"> (ʿibri).”</w:t>
      </w:r>
    </w:p>
    <w:p w14:paraId="3A8154E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Word:</w:t>
      </w:r>
    </w:p>
    <w:p w14:paraId="0EA2DF7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עִבְרִי – ʿibrî</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H5680</w:t>
      </w:r>
    </w:p>
    <w:p w14:paraId="1962840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7370178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“one from the other side”</w:t>
      </w:r>
      <w:r w:rsidRPr="00736741">
        <w:rPr>
          <w:rFonts w:ascii="Times New Roman" w:eastAsia="Times New Roman" w:hAnsi="Times New Roman" w:cs="Times New Roman"/>
          <w:kern w:val="0"/>
          <w14:ligatures w14:val="none"/>
        </w:rPr>
        <w:br/>
        <w:t>“one who crossed over”</w:t>
      </w:r>
    </w:p>
    <w:p w14:paraId="2E4349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Scholars generally see two related ideas:</w:t>
      </w:r>
    </w:p>
    <w:p w14:paraId="6670E4C0" w14:textId="77777777" w:rsidR="00736741" w:rsidRPr="00736741" w:rsidRDefault="00736741" w:rsidP="0073674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Descendant of Eber</w:t>
      </w:r>
      <w:r w:rsidRPr="00736741">
        <w:rPr>
          <w:rFonts w:ascii="Times New Roman" w:eastAsia="Times New Roman" w:hAnsi="Times New Roman" w:cs="Times New Roman"/>
          <w:kern w:val="0"/>
          <w14:ligatures w14:val="none"/>
        </w:rPr>
        <w:t xml:space="preserve"> </w:t>
      </w:r>
    </w:p>
    <w:p w14:paraId="140474B7" w14:textId="77777777" w:rsidR="00736741" w:rsidRPr="00736741" w:rsidRDefault="00736741" w:rsidP="0073674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One who came from beyond the river</w:t>
      </w:r>
      <w:r w:rsidRPr="00736741">
        <w:rPr>
          <w:rFonts w:ascii="Times New Roman" w:eastAsia="Times New Roman" w:hAnsi="Times New Roman" w:cs="Times New Roman"/>
          <w:kern w:val="0"/>
          <w14:ligatures w14:val="none"/>
        </w:rPr>
        <w:t xml:space="preserve"> </w:t>
      </w:r>
    </w:p>
    <w:p w14:paraId="09FE57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Both involve the same root concept:</w:t>
      </w:r>
    </w:p>
    <w:p w14:paraId="7D72FDC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crossing a boundary</w:t>
      </w:r>
      <w:r w:rsidRPr="00736741">
        <w:rPr>
          <w:rFonts w:ascii="Times New Roman" w:eastAsia="Times New Roman" w:hAnsi="Times New Roman" w:cs="Times New Roman"/>
          <w:kern w:val="0"/>
          <w14:ligatures w14:val="none"/>
        </w:rPr>
        <w:t>.</w:t>
      </w:r>
    </w:p>
    <w:p w14:paraId="3F7F289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0C4266E">
          <v:rect id="_x0000_i1066" style="width:0;height:1.5pt" o:hralign="center" o:hrstd="t" o:hr="t" fillcolor="#a0a0a0" stroked="f"/>
        </w:pict>
      </w:r>
    </w:p>
    <w:p w14:paraId="0C450C97"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 Abraham’s geographic crossing</w:t>
      </w:r>
    </w:p>
    <w:p w14:paraId="5000A7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Joshua later describes Abraham’s origin.</w:t>
      </w:r>
    </w:p>
    <w:p w14:paraId="441DAE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Joshua 24:2–3</w:t>
      </w:r>
    </w:p>
    <w:p w14:paraId="41B0B3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 fathers lived </w:t>
      </w:r>
      <w:r w:rsidRPr="00736741">
        <w:rPr>
          <w:rFonts w:ascii="Times New Roman" w:eastAsia="Times New Roman" w:hAnsi="Times New Roman" w:cs="Times New Roman"/>
          <w:b/>
          <w:bCs/>
          <w:kern w:val="0"/>
          <w14:ligatures w14:val="none"/>
        </w:rPr>
        <w:t>beyond the river</w:t>
      </w:r>
      <w:r w:rsidRPr="00736741">
        <w:rPr>
          <w:rFonts w:ascii="Times New Roman" w:eastAsia="Times New Roman" w:hAnsi="Times New Roman" w:cs="Times New Roman"/>
          <w:kern w:val="0"/>
          <w14:ligatures w14:val="none"/>
        </w:rPr>
        <w:t>…</w:t>
      </w:r>
      <w:r w:rsidRPr="00736741">
        <w:rPr>
          <w:rFonts w:ascii="Times New Roman" w:eastAsia="Times New Roman" w:hAnsi="Times New Roman" w:cs="Times New Roman"/>
          <w:kern w:val="0"/>
          <w14:ligatures w14:val="none"/>
        </w:rPr>
        <w:br/>
        <w:t xml:space="preserve">and I took Abraham from </w:t>
      </w:r>
      <w:r w:rsidRPr="00736741">
        <w:rPr>
          <w:rFonts w:ascii="Times New Roman" w:eastAsia="Times New Roman" w:hAnsi="Times New Roman" w:cs="Times New Roman"/>
          <w:b/>
          <w:bCs/>
          <w:kern w:val="0"/>
          <w14:ligatures w14:val="none"/>
        </w:rPr>
        <w:t>the other side of the river</w:t>
      </w:r>
      <w:r w:rsidRPr="00736741">
        <w:rPr>
          <w:rFonts w:ascii="Times New Roman" w:eastAsia="Times New Roman" w:hAnsi="Times New Roman" w:cs="Times New Roman"/>
          <w:kern w:val="0"/>
          <w14:ligatures w14:val="none"/>
        </w:rPr>
        <w:t>.”</w:t>
      </w:r>
    </w:p>
    <w:p w14:paraId="32F02C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Hebrew phrase:</w:t>
      </w:r>
    </w:p>
    <w:p w14:paraId="42F0AB7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מֵעֵבֶר הַנָּהָר – meʿēver hanahar</w:t>
      </w:r>
    </w:p>
    <w:p w14:paraId="25EE00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36837D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from beyond the river</w:t>
      </w:r>
    </w:p>
    <w:p w14:paraId="6D8023A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God </w:t>
      </w:r>
      <w:r w:rsidRPr="00736741">
        <w:rPr>
          <w:rFonts w:ascii="Times New Roman" w:eastAsia="Times New Roman" w:hAnsi="Times New Roman" w:cs="Times New Roman"/>
          <w:b/>
          <w:bCs/>
          <w:kern w:val="0"/>
          <w14:ligatures w14:val="none"/>
        </w:rPr>
        <w:t>calls Abraham out of one region and brings him into another</w:t>
      </w:r>
      <w:r w:rsidRPr="00736741">
        <w:rPr>
          <w:rFonts w:ascii="Times New Roman" w:eastAsia="Times New Roman" w:hAnsi="Times New Roman" w:cs="Times New Roman"/>
          <w:kern w:val="0"/>
          <w14:ligatures w14:val="none"/>
        </w:rPr>
        <w:t>.</w:t>
      </w:r>
    </w:p>
    <w:p w14:paraId="67E5C45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Already the pattern appears: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9"/>
        <w:gridCol w:w="1628"/>
      </w:tblGrid>
      <w:tr w:rsidR="00736741" w:rsidRPr="00736741" w14:paraId="0292732E" w14:textId="77777777">
        <w:trPr>
          <w:tblHeader/>
          <w:tblCellSpacing w:w="15" w:type="dxa"/>
        </w:trPr>
        <w:tc>
          <w:tcPr>
            <w:tcW w:w="0" w:type="auto"/>
            <w:vAlign w:val="center"/>
            <w:hideMark/>
          </w:tcPr>
          <w:p w14:paraId="74AA40CD"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4284FAB3"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Event</w:t>
            </w:r>
          </w:p>
        </w:tc>
      </w:tr>
      <w:tr w:rsidR="00736741" w:rsidRPr="00736741" w14:paraId="4CA05D4F" w14:textId="77777777">
        <w:trPr>
          <w:tblCellSpacing w:w="15" w:type="dxa"/>
        </w:trPr>
        <w:tc>
          <w:tcPr>
            <w:tcW w:w="0" w:type="auto"/>
            <w:vAlign w:val="center"/>
            <w:hideMark/>
          </w:tcPr>
          <w:p w14:paraId="4759707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old land</w:t>
            </w:r>
          </w:p>
        </w:tc>
        <w:tc>
          <w:tcPr>
            <w:tcW w:w="0" w:type="auto"/>
            <w:vAlign w:val="center"/>
            <w:hideMark/>
          </w:tcPr>
          <w:p w14:paraId="4D3D883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Mesopotamia</w:t>
            </w:r>
          </w:p>
        </w:tc>
      </w:tr>
      <w:tr w:rsidR="00736741" w:rsidRPr="00736741" w14:paraId="386AE214" w14:textId="77777777">
        <w:trPr>
          <w:tblCellSpacing w:w="15" w:type="dxa"/>
        </w:trPr>
        <w:tc>
          <w:tcPr>
            <w:tcW w:w="0" w:type="auto"/>
            <w:vAlign w:val="center"/>
            <w:hideMark/>
          </w:tcPr>
          <w:p w14:paraId="3F286EA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call</w:t>
            </w:r>
          </w:p>
        </w:tc>
        <w:tc>
          <w:tcPr>
            <w:tcW w:w="0" w:type="auto"/>
            <w:vAlign w:val="center"/>
            <w:hideMark/>
          </w:tcPr>
          <w:p w14:paraId="0D2AA78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God speaks</w:t>
            </w:r>
          </w:p>
        </w:tc>
      </w:tr>
      <w:tr w:rsidR="00736741" w:rsidRPr="00736741" w14:paraId="32F5EC7B" w14:textId="77777777">
        <w:trPr>
          <w:tblCellSpacing w:w="15" w:type="dxa"/>
        </w:trPr>
        <w:tc>
          <w:tcPr>
            <w:tcW w:w="0" w:type="auto"/>
            <w:vAlign w:val="center"/>
            <w:hideMark/>
          </w:tcPr>
          <w:p w14:paraId="776FFDE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crossing</w:t>
            </w:r>
          </w:p>
        </w:tc>
        <w:tc>
          <w:tcPr>
            <w:tcW w:w="0" w:type="auto"/>
            <w:vAlign w:val="center"/>
            <w:hideMark/>
          </w:tcPr>
          <w:p w14:paraId="1E6C11D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Abraham leaves</w:t>
            </w:r>
          </w:p>
        </w:tc>
      </w:tr>
      <w:tr w:rsidR="00736741" w:rsidRPr="00736741" w14:paraId="7E001BEE" w14:textId="77777777">
        <w:trPr>
          <w:tblCellSpacing w:w="15" w:type="dxa"/>
        </w:trPr>
        <w:tc>
          <w:tcPr>
            <w:tcW w:w="0" w:type="auto"/>
            <w:vAlign w:val="center"/>
            <w:hideMark/>
          </w:tcPr>
          <w:p w14:paraId="1F7DF01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land</w:t>
            </w:r>
          </w:p>
        </w:tc>
        <w:tc>
          <w:tcPr>
            <w:tcW w:w="0" w:type="auto"/>
            <w:vAlign w:val="center"/>
            <w:hideMark/>
          </w:tcPr>
          <w:p w14:paraId="3D6F9DA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covenant land</w:t>
            </w:r>
          </w:p>
        </w:tc>
      </w:tr>
    </w:tbl>
    <w:p w14:paraId="653C7A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essentially the </w:t>
      </w:r>
      <w:r w:rsidRPr="00736741">
        <w:rPr>
          <w:rFonts w:ascii="Times New Roman" w:eastAsia="Times New Roman" w:hAnsi="Times New Roman" w:cs="Times New Roman"/>
          <w:b/>
          <w:bCs/>
          <w:kern w:val="0"/>
          <w14:ligatures w14:val="none"/>
        </w:rPr>
        <w:t>first biblical “kingdom transfer” pattern</w:t>
      </w:r>
      <w:r w:rsidRPr="00736741">
        <w:rPr>
          <w:rFonts w:ascii="Times New Roman" w:eastAsia="Times New Roman" w:hAnsi="Times New Roman" w:cs="Times New Roman"/>
          <w:kern w:val="0"/>
          <w14:ligatures w14:val="none"/>
        </w:rPr>
        <w:t>.</w:t>
      </w:r>
    </w:p>
    <w:p w14:paraId="5C423E6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0032D17">
          <v:rect id="_x0000_i1067" style="width:0;height:1.5pt" o:hralign="center" o:hrstd="t" o:hr="t" fillcolor="#a0a0a0" stroked="f"/>
        </w:pict>
      </w:r>
    </w:p>
    <w:p w14:paraId="7462137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The Exodus repeats the crossing</w:t>
      </w:r>
    </w:p>
    <w:p w14:paraId="7191D90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same </w:t>
      </w:r>
      <w:r w:rsidRPr="00736741">
        <w:rPr>
          <w:rFonts w:ascii="Times New Roman" w:eastAsia="Times New Roman" w:hAnsi="Times New Roman" w:cs="Times New Roman"/>
          <w:b/>
          <w:bCs/>
          <w:kern w:val="0"/>
          <w14:ligatures w14:val="none"/>
        </w:rPr>
        <w:t>ʿābar (cross over)</w:t>
      </w:r>
      <w:r w:rsidRPr="00736741">
        <w:rPr>
          <w:rFonts w:ascii="Times New Roman" w:eastAsia="Times New Roman" w:hAnsi="Times New Roman" w:cs="Times New Roman"/>
          <w:kern w:val="0"/>
          <w14:ligatures w14:val="none"/>
        </w:rPr>
        <w:t xml:space="preserve"> root appears in the Exodus story.</w:t>
      </w:r>
    </w:p>
    <w:p w14:paraId="0340CEA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Examples:</w:t>
      </w:r>
    </w:p>
    <w:p w14:paraId="6845553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Crossing the Red Sea</w:t>
      </w:r>
    </w:p>
    <w:p w14:paraId="46E298F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Exodus 14</w:t>
      </w:r>
    </w:p>
    <w:p w14:paraId="7E13FE5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Israel </w:t>
      </w:r>
      <w:r w:rsidRPr="00736741">
        <w:rPr>
          <w:rFonts w:ascii="Times New Roman" w:eastAsia="Times New Roman" w:hAnsi="Times New Roman" w:cs="Times New Roman"/>
          <w:b/>
          <w:bCs/>
          <w:kern w:val="0"/>
          <w14:ligatures w14:val="none"/>
        </w:rPr>
        <w:t>passes through the waters</w:t>
      </w:r>
      <w:r w:rsidRPr="00736741">
        <w:rPr>
          <w:rFonts w:ascii="Times New Roman" w:eastAsia="Times New Roman" w:hAnsi="Times New Roman" w:cs="Times New Roman"/>
          <w:kern w:val="0"/>
          <w14:ligatures w14:val="none"/>
        </w:rPr>
        <w:t>.</w:t>
      </w:r>
    </w:p>
    <w:p w14:paraId="601261E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Crossing the Jordan</w:t>
      </w:r>
    </w:p>
    <w:p w14:paraId="3C4270D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Joshua 3</w:t>
      </w:r>
    </w:p>
    <w:p w14:paraId="5BF0FD5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Israel again </w:t>
      </w:r>
      <w:r w:rsidRPr="00736741">
        <w:rPr>
          <w:rFonts w:ascii="Times New Roman" w:eastAsia="Times New Roman" w:hAnsi="Times New Roman" w:cs="Times New Roman"/>
          <w:b/>
          <w:bCs/>
          <w:kern w:val="0"/>
          <w14:ligatures w14:val="none"/>
        </w:rPr>
        <w:t>crosses over</w:t>
      </w:r>
      <w:r w:rsidRPr="00736741">
        <w:rPr>
          <w:rFonts w:ascii="Times New Roman" w:eastAsia="Times New Roman" w:hAnsi="Times New Roman" w:cs="Times New Roman"/>
          <w:kern w:val="0"/>
          <w14:ligatures w14:val="none"/>
        </w:rPr>
        <w:t xml:space="preserve"> into the promised land.</w:t>
      </w:r>
    </w:p>
    <w:p w14:paraId="4732F24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Hebrew verb </w:t>
      </w:r>
      <w:r w:rsidRPr="00736741">
        <w:rPr>
          <w:rFonts w:ascii="Times New Roman" w:eastAsia="Times New Roman" w:hAnsi="Times New Roman" w:cs="Times New Roman"/>
          <w:b/>
          <w:bCs/>
          <w:kern w:val="0"/>
          <w14:ligatures w14:val="none"/>
        </w:rPr>
        <w:t>ʿābar (H5674)</w:t>
      </w:r>
      <w:r w:rsidRPr="00736741">
        <w:rPr>
          <w:rFonts w:ascii="Times New Roman" w:eastAsia="Times New Roman" w:hAnsi="Times New Roman" w:cs="Times New Roman"/>
          <w:kern w:val="0"/>
          <w14:ligatures w14:val="none"/>
        </w:rPr>
        <w:t xml:space="preserve"> is used repeatedly.</w:t>
      </w:r>
    </w:p>
    <w:p w14:paraId="08847BB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Israel’s identity is defined by:</w:t>
      </w:r>
    </w:p>
    <w:p w14:paraId="5D89BAC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crossing from slavery into covenant land.</w:t>
      </w:r>
    </w:p>
    <w:p w14:paraId="07CEFB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54E5B11B">
          <v:rect id="_x0000_i1068" style="width:0;height:1.5pt" o:hralign="center" o:hrstd="t" o:hr="t" fillcolor="#a0a0a0" stroked="f"/>
        </w:pict>
      </w:r>
    </w:p>
    <w:p w14:paraId="2A8E434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The Passover word</w:t>
      </w:r>
    </w:p>
    <w:p w14:paraId="2EB6E2F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same root appears in </w:t>
      </w:r>
      <w:r w:rsidRPr="00736741">
        <w:rPr>
          <w:rFonts w:ascii="Times New Roman" w:eastAsia="Times New Roman" w:hAnsi="Times New Roman" w:cs="Times New Roman"/>
          <w:b/>
          <w:bCs/>
          <w:kern w:val="0"/>
          <w14:ligatures w14:val="none"/>
        </w:rPr>
        <w:t>Passover</w:t>
      </w:r>
      <w:r w:rsidRPr="00736741">
        <w:rPr>
          <w:rFonts w:ascii="Times New Roman" w:eastAsia="Times New Roman" w:hAnsi="Times New Roman" w:cs="Times New Roman"/>
          <w:kern w:val="0"/>
          <w14:ligatures w14:val="none"/>
        </w:rPr>
        <w:t>.</w:t>
      </w:r>
    </w:p>
    <w:p w14:paraId="392EDD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Passover</w:t>
      </w:r>
    </w:p>
    <w:p w14:paraId="55F820A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Hebrew:</w:t>
      </w:r>
    </w:p>
    <w:p w14:paraId="2B0A94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פָּסַח – pesach (H6452)</w:t>
      </w:r>
      <w:r w:rsidRPr="00736741">
        <w:rPr>
          <w:rFonts w:ascii="Times New Roman" w:eastAsia="Times New Roman" w:hAnsi="Times New Roman" w:cs="Times New Roman"/>
          <w:kern w:val="0"/>
          <w14:ligatures w14:val="none"/>
        </w:rPr>
        <w:br/>
        <w:t>Meaning: to pass over, spare</w:t>
      </w:r>
    </w:p>
    <w:p w14:paraId="4FFCEF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Though technically a different root than </w:t>
      </w:r>
      <w:r w:rsidRPr="00736741">
        <w:rPr>
          <w:rFonts w:ascii="Times New Roman" w:eastAsia="Times New Roman" w:hAnsi="Times New Roman" w:cs="Times New Roman"/>
          <w:b/>
          <w:bCs/>
          <w:kern w:val="0"/>
          <w14:ligatures w14:val="none"/>
        </w:rPr>
        <w:t>ʿābar</w:t>
      </w:r>
      <w:r w:rsidRPr="00736741">
        <w:rPr>
          <w:rFonts w:ascii="Times New Roman" w:eastAsia="Times New Roman" w:hAnsi="Times New Roman" w:cs="Times New Roman"/>
          <w:kern w:val="0"/>
          <w14:ligatures w14:val="none"/>
        </w:rPr>
        <w:t xml:space="preserve">, it carries the same </w:t>
      </w:r>
      <w:r w:rsidRPr="00736741">
        <w:rPr>
          <w:rFonts w:ascii="Times New Roman" w:eastAsia="Times New Roman" w:hAnsi="Times New Roman" w:cs="Times New Roman"/>
          <w:b/>
          <w:bCs/>
          <w:kern w:val="0"/>
          <w14:ligatures w14:val="none"/>
        </w:rPr>
        <w:t>boundary-crossing idea</w:t>
      </w:r>
      <w:r w:rsidRPr="00736741">
        <w:rPr>
          <w:rFonts w:ascii="Times New Roman" w:eastAsia="Times New Roman" w:hAnsi="Times New Roman" w:cs="Times New Roman"/>
          <w:kern w:val="0"/>
          <w14:ligatures w14:val="none"/>
        </w:rPr>
        <w:t>.</w:t>
      </w:r>
    </w:p>
    <w:p w14:paraId="358DE9B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 passes over the marked house.</w:t>
      </w:r>
    </w:p>
    <w:p w14:paraId="204BB9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Another </w:t>
      </w:r>
      <w:r w:rsidRPr="00736741">
        <w:rPr>
          <w:rFonts w:ascii="Times New Roman" w:eastAsia="Times New Roman" w:hAnsi="Times New Roman" w:cs="Times New Roman"/>
          <w:b/>
          <w:bCs/>
          <w:kern w:val="0"/>
          <w14:ligatures w14:val="none"/>
        </w:rPr>
        <w:t>death-to-life transition</w:t>
      </w:r>
      <w:r w:rsidRPr="00736741">
        <w:rPr>
          <w:rFonts w:ascii="Times New Roman" w:eastAsia="Times New Roman" w:hAnsi="Times New Roman" w:cs="Times New Roman"/>
          <w:kern w:val="0"/>
          <w14:ligatures w14:val="none"/>
        </w:rPr>
        <w:t>.</w:t>
      </w:r>
    </w:p>
    <w:p w14:paraId="14292FB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AC84C47">
          <v:rect id="_x0000_i1069" style="width:0;height:1.5pt" o:hralign="center" o:hrstd="t" o:hr="t" fillcolor="#a0a0a0" stroked="f"/>
        </w:pict>
      </w:r>
    </w:p>
    <w:p w14:paraId="0B17445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The New Testament crossing language</w:t>
      </w:r>
    </w:p>
    <w:p w14:paraId="16A46E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Now notice how similar the NT verbs are conceptually.</w:t>
      </w:r>
    </w:p>
    <w:p w14:paraId="3D33027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5:24</w:t>
      </w:r>
    </w:p>
    <w:p w14:paraId="68F2CC9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metabebēken</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G3327</w:t>
      </w:r>
    </w:p>
    <w:p w14:paraId="459EFD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7F6EA4C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has crossed over</w:t>
      </w:r>
    </w:p>
    <w:p w14:paraId="52B5663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Colossians 1:13</w:t>
      </w:r>
    </w:p>
    <w:p w14:paraId="141F8E6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metestēsen</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G3179</w:t>
      </w:r>
    </w:p>
    <w:p w14:paraId="19A786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4ADCB8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transferred kingdoms</w:t>
      </w:r>
    </w:p>
    <w:p w14:paraId="109063C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6:44</w:t>
      </w:r>
    </w:p>
    <w:p w14:paraId="0E501C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helkō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G1670</w:t>
      </w:r>
    </w:p>
    <w:p w14:paraId="325909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1CDA316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drawn out</w:t>
      </w:r>
    </w:p>
    <w:p w14:paraId="79A50E4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All describe </w:t>
      </w:r>
      <w:r w:rsidRPr="00736741">
        <w:rPr>
          <w:rFonts w:ascii="Times New Roman" w:eastAsia="Times New Roman" w:hAnsi="Times New Roman" w:cs="Times New Roman"/>
          <w:b/>
          <w:bCs/>
          <w:kern w:val="0"/>
          <w14:ligatures w14:val="none"/>
        </w:rPr>
        <w:t>movement from one realm into another</w:t>
      </w:r>
      <w:r w:rsidRPr="00736741">
        <w:rPr>
          <w:rFonts w:ascii="Times New Roman" w:eastAsia="Times New Roman" w:hAnsi="Times New Roman" w:cs="Times New Roman"/>
          <w:kern w:val="0"/>
          <w14:ligatures w14:val="none"/>
        </w:rPr>
        <w:t>.</w:t>
      </w:r>
    </w:p>
    <w:p w14:paraId="4C21DB4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122EFBF">
          <v:rect id="_x0000_i1070" style="width:0;height:1.5pt" o:hralign="center" o:hrstd="t" o:hr="t" fillcolor="#a0a0a0" stroked="f"/>
        </w:pict>
      </w:r>
    </w:p>
    <w:p w14:paraId="49E583F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The Abraham pattern fulfilled in Christ</w:t>
      </w:r>
    </w:p>
    <w:p w14:paraId="0504606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Paul explicitly connects Abraham’s story to salvation.</w:t>
      </w:r>
    </w:p>
    <w:p w14:paraId="13F3998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Galatians 3:7</w:t>
      </w:r>
    </w:p>
    <w:p w14:paraId="035498E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are of faith are </w:t>
      </w:r>
      <w:r w:rsidRPr="00736741">
        <w:rPr>
          <w:rFonts w:ascii="Times New Roman" w:eastAsia="Times New Roman" w:hAnsi="Times New Roman" w:cs="Times New Roman"/>
          <w:b/>
          <w:bCs/>
          <w:kern w:val="0"/>
          <w14:ligatures w14:val="none"/>
        </w:rPr>
        <w:t>sons of Abraham</w:t>
      </w:r>
      <w:r w:rsidRPr="00736741">
        <w:rPr>
          <w:rFonts w:ascii="Times New Roman" w:eastAsia="Times New Roman" w:hAnsi="Times New Roman" w:cs="Times New Roman"/>
          <w:kern w:val="0"/>
          <w14:ligatures w14:val="none"/>
        </w:rPr>
        <w:t>.”</w:t>
      </w:r>
    </w:p>
    <w:p w14:paraId="5F7B4BE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Why Abraham?</w:t>
      </w:r>
    </w:p>
    <w:p w14:paraId="181BE9A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Because he is the </w:t>
      </w:r>
      <w:r w:rsidRPr="00736741">
        <w:rPr>
          <w:rFonts w:ascii="Times New Roman" w:eastAsia="Times New Roman" w:hAnsi="Times New Roman" w:cs="Times New Roman"/>
          <w:b/>
          <w:bCs/>
          <w:kern w:val="0"/>
          <w14:ligatures w14:val="none"/>
        </w:rPr>
        <w:t>prototype of the crossing person</w:t>
      </w:r>
      <w:r w:rsidRPr="00736741">
        <w:rPr>
          <w:rFonts w:ascii="Times New Roman" w:eastAsia="Times New Roman" w:hAnsi="Times New Roman" w:cs="Times New Roman"/>
          <w:kern w:val="0"/>
          <w14:ligatures w14:val="none"/>
        </w:rPr>
        <w:t>.</w:t>
      </w:r>
    </w:p>
    <w:p w14:paraId="01DEE15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w:t>
      </w:r>
    </w:p>
    <w:p w14:paraId="5E779940" w14:textId="77777777" w:rsidR="00736741" w:rsidRPr="00736741" w:rsidRDefault="00736741" w:rsidP="0073674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hears God </w:t>
      </w:r>
    </w:p>
    <w:p w14:paraId="2D3F1381" w14:textId="77777777" w:rsidR="00736741" w:rsidRPr="00736741" w:rsidRDefault="00736741" w:rsidP="0073674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leaves the old land </w:t>
      </w:r>
    </w:p>
    <w:p w14:paraId="67DC11E1" w14:textId="77777777" w:rsidR="00736741" w:rsidRPr="00736741" w:rsidRDefault="00736741" w:rsidP="0073674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crosses boundaries </w:t>
      </w:r>
    </w:p>
    <w:p w14:paraId="00A6D2AA" w14:textId="77777777" w:rsidR="00736741" w:rsidRPr="00736741" w:rsidRDefault="00736741" w:rsidP="0073674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enters covenant </w:t>
      </w:r>
    </w:p>
    <w:p w14:paraId="1AEC62C8" w14:textId="77777777" w:rsidR="00736741" w:rsidRPr="00736741" w:rsidRDefault="00736741" w:rsidP="0073674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receives promise of life </w:t>
      </w:r>
    </w:p>
    <w:p w14:paraId="79964DC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pattern mirrors the </w:t>
      </w:r>
      <w:r w:rsidRPr="00736741">
        <w:rPr>
          <w:rFonts w:ascii="Times New Roman" w:eastAsia="Times New Roman" w:hAnsi="Times New Roman" w:cs="Times New Roman"/>
          <w:b/>
          <w:bCs/>
          <w:kern w:val="0"/>
          <w14:ligatures w14:val="none"/>
        </w:rPr>
        <w:t>spiritual crossing into Christ</w:t>
      </w:r>
      <w:r w:rsidRPr="00736741">
        <w:rPr>
          <w:rFonts w:ascii="Times New Roman" w:eastAsia="Times New Roman" w:hAnsi="Times New Roman" w:cs="Times New Roman"/>
          <w:kern w:val="0"/>
          <w14:ligatures w14:val="none"/>
        </w:rPr>
        <w:t>.</w:t>
      </w:r>
    </w:p>
    <w:p w14:paraId="1632965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45455D0">
          <v:rect id="_x0000_i1071" style="width:0;height:1.5pt" o:hralign="center" o:hrstd="t" o:hr="t" fillcolor="#a0a0a0" stroked="f"/>
        </w:pict>
      </w:r>
    </w:p>
    <w:p w14:paraId="2DBE249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Hebrews highlights the crossing identity</w:t>
      </w:r>
    </w:p>
    <w:p w14:paraId="728F0D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book of </w:t>
      </w:r>
      <w:r w:rsidRPr="00736741">
        <w:rPr>
          <w:rFonts w:ascii="Times New Roman" w:eastAsia="Times New Roman" w:hAnsi="Times New Roman" w:cs="Times New Roman"/>
          <w:b/>
          <w:bCs/>
          <w:kern w:val="0"/>
          <w14:ligatures w14:val="none"/>
        </w:rPr>
        <w:t>Hebrews</w:t>
      </w:r>
      <w:r w:rsidRPr="00736741">
        <w:rPr>
          <w:rFonts w:ascii="Times New Roman" w:eastAsia="Times New Roman" w:hAnsi="Times New Roman" w:cs="Times New Roman"/>
          <w:kern w:val="0"/>
          <w14:ligatures w14:val="none"/>
        </w:rPr>
        <w:t xml:space="preserve"> (interesting name) focuses on this theme.</w:t>
      </w:r>
    </w:p>
    <w:p w14:paraId="74F65A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Hebrews 11:8</w:t>
      </w:r>
    </w:p>
    <w:p w14:paraId="29EDCE4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“By faith Abraham… </w:t>
      </w:r>
      <w:r w:rsidRPr="00736741">
        <w:rPr>
          <w:rFonts w:ascii="Times New Roman" w:eastAsia="Times New Roman" w:hAnsi="Times New Roman" w:cs="Times New Roman"/>
          <w:b/>
          <w:bCs/>
          <w:kern w:val="0"/>
          <w14:ligatures w14:val="none"/>
        </w:rPr>
        <w:t>went out</w:t>
      </w:r>
      <w:r w:rsidRPr="00736741">
        <w:rPr>
          <w:rFonts w:ascii="Times New Roman" w:eastAsia="Times New Roman" w:hAnsi="Times New Roman" w:cs="Times New Roman"/>
          <w:kern w:val="0"/>
          <w14:ligatures w14:val="none"/>
        </w:rPr>
        <w:t xml:space="preserve"> not knowing where he was going.”</w:t>
      </w:r>
    </w:p>
    <w:p w14:paraId="230E7B1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leaves the old domain.</w:t>
      </w:r>
    </w:p>
    <w:p w14:paraId="7D94F5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Later:</w:t>
      </w:r>
    </w:p>
    <w:p w14:paraId="5692690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Hebrews 13:14</w:t>
      </w:r>
    </w:p>
    <w:p w14:paraId="49D503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“We have </w:t>
      </w:r>
      <w:r w:rsidRPr="00736741">
        <w:rPr>
          <w:rFonts w:ascii="Times New Roman" w:eastAsia="Times New Roman" w:hAnsi="Times New Roman" w:cs="Times New Roman"/>
          <w:b/>
          <w:bCs/>
          <w:kern w:val="0"/>
          <w14:ligatures w14:val="none"/>
        </w:rPr>
        <w:t>no continuing city here</w:t>
      </w:r>
      <w:r w:rsidRPr="00736741">
        <w:rPr>
          <w:rFonts w:ascii="Times New Roman" w:eastAsia="Times New Roman" w:hAnsi="Times New Roman" w:cs="Times New Roman"/>
          <w:kern w:val="0"/>
          <w14:ligatures w14:val="none"/>
        </w:rPr>
        <w:t>.”</w:t>
      </w:r>
    </w:p>
    <w:p w14:paraId="0C01536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Believers are </w:t>
      </w:r>
      <w:r w:rsidRPr="00736741">
        <w:rPr>
          <w:rFonts w:ascii="Times New Roman" w:eastAsia="Times New Roman" w:hAnsi="Times New Roman" w:cs="Times New Roman"/>
          <w:b/>
          <w:bCs/>
          <w:kern w:val="0"/>
          <w14:ligatures w14:val="none"/>
        </w:rPr>
        <w:t>migratory people</w:t>
      </w:r>
      <w:r w:rsidRPr="00736741">
        <w:rPr>
          <w:rFonts w:ascii="Times New Roman" w:eastAsia="Times New Roman" w:hAnsi="Times New Roman" w:cs="Times New Roman"/>
          <w:kern w:val="0"/>
          <w14:ligatures w14:val="none"/>
        </w:rPr>
        <w:t>, just like Abraham.</w:t>
      </w:r>
    </w:p>
    <w:p w14:paraId="29EA744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26D0E30">
          <v:rect id="_x0000_i1072" style="width:0;height:1.5pt" o:hralign="center" o:hrstd="t" o:hr="t" fillcolor="#a0a0a0" stroked="f"/>
        </w:pict>
      </w:r>
    </w:p>
    <w:p w14:paraId="227AE4E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The deeper symbolic pattern</w:t>
      </w:r>
    </w:p>
    <w:p w14:paraId="5FABBB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you stack the patterns together, a repeating biblical structure appears.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1975"/>
      </w:tblGrid>
      <w:tr w:rsidR="00736741" w:rsidRPr="00736741" w14:paraId="01E43F76" w14:textId="77777777">
        <w:trPr>
          <w:tblHeader/>
          <w:tblCellSpacing w:w="15" w:type="dxa"/>
        </w:trPr>
        <w:tc>
          <w:tcPr>
            <w:tcW w:w="0" w:type="auto"/>
            <w:vAlign w:val="center"/>
            <w:hideMark/>
          </w:tcPr>
          <w:p w14:paraId="5A3D1C7D"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Pattern</w:t>
            </w:r>
          </w:p>
        </w:tc>
        <w:tc>
          <w:tcPr>
            <w:tcW w:w="0" w:type="auto"/>
            <w:vAlign w:val="center"/>
            <w:hideMark/>
          </w:tcPr>
          <w:p w14:paraId="757AC4FE"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Crossing</w:t>
            </w:r>
          </w:p>
        </w:tc>
      </w:tr>
      <w:tr w:rsidR="00736741" w:rsidRPr="00736741" w14:paraId="00B6FB68" w14:textId="77777777">
        <w:trPr>
          <w:tblCellSpacing w:w="15" w:type="dxa"/>
        </w:trPr>
        <w:tc>
          <w:tcPr>
            <w:tcW w:w="0" w:type="auto"/>
            <w:vAlign w:val="center"/>
            <w:hideMark/>
          </w:tcPr>
          <w:p w14:paraId="2C6336A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Abraham</w:t>
            </w:r>
          </w:p>
        </w:tc>
        <w:tc>
          <w:tcPr>
            <w:tcW w:w="0" w:type="auto"/>
            <w:vAlign w:val="center"/>
            <w:hideMark/>
          </w:tcPr>
          <w:p w14:paraId="7534ABF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crosses river</w:t>
            </w:r>
          </w:p>
        </w:tc>
      </w:tr>
      <w:tr w:rsidR="00736741" w:rsidRPr="00736741" w14:paraId="5C38C78F" w14:textId="77777777">
        <w:trPr>
          <w:tblCellSpacing w:w="15" w:type="dxa"/>
        </w:trPr>
        <w:tc>
          <w:tcPr>
            <w:tcW w:w="0" w:type="auto"/>
            <w:vAlign w:val="center"/>
            <w:hideMark/>
          </w:tcPr>
          <w:p w14:paraId="06D766E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Israel</w:t>
            </w:r>
          </w:p>
        </w:tc>
        <w:tc>
          <w:tcPr>
            <w:tcW w:w="0" w:type="auto"/>
            <w:vAlign w:val="center"/>
            <w:hideMark/>
          </w:tcPr>
          <w:p w14:paraId="10926BA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crosses sea</w:t>
            </w:r>
          </w:p>
        </w:tc>
      </w:tr>
      <w:tr w:rsidR="00736741" w:rsidRPr="00736741" w14:paraId="0B96C701" w14:textId="77777777">
        <w:trPr>
          <w:tblCellSpacing w:w="15" w:type="dxa"/>
        </w:trPr>
        <w:tc>
          <w:tcPr>
            <w:tcW w:w="0" w:type="auto"/>
            <w:vAlign w:val="center"/>
            <w:hideMark/>
          </w:tcPr>
          <w:p w14:paraId="094CB20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Israel</w:t>
            </w:r>
          </w:p>
        </w:tc>
        <w:tc>
          <w:tcPr>
            <w:tcW w:w="0" w:type="auto"/>
            <w:vAlign w:val="center"/>
            <w:hideMark/>
          </w:tcPr>
          <w:p w14:paraId="5E555B2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crosses Jordan</w:t>
            </w:r>
          </w:p>
        </w:tc>
      </w:tr>
      <w:tr w:rsidR="00736741" w:rsidRPr="00736741" w14:paraId="0B67A0DD" w14:textId="77777777">
        <w:trPr>
          <w:tblCellSpacing w:w="15" w:type="dxa"/>
        </w:trPr>
        <w:tc>
          <w:tcPr>
            <w:tcW w:w="0" w:type="auto"/>
            <w:vAlign w:val="center"/>
            <w:hideMark/>
          </w:tcPr>
          <w:p w14:paraId="325D310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Passover</w:t>
            </w:r>
          </w:p>
        </w:tc>
        <w:tc>
          <w:tcPr>
            <w:tcW w:w="0" w:type="auto"/>
            <w:vAlign w:val="center"/>
            <w:hideMark/>
          </w:tcPr>
          <w:p w14:paraId="3C2FA8B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 passes</w:t>
            </w:r>
          </w:p>
        </w:tc>
      </w:tr>
      <w:tr w:rsidR="00736741" w:rsidRPr="00736741" w14:paraId="1EE38DCD" w14:textId="77777777">
        <w:trPr>
          <w:tblCellSpacing w:w="15" w:type="dxa"/>
        </w:trPr>
        <w:tc>
          <w:tcPr>
            <w:tcW w:w="0" w:type="auto"/>
            <w:vAlign w:val="center"/>
            <w:hideMark/>
          </w:tcPr>
          <w:p w14:paraId="2192FCD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Believer</w:t>
            </w:r>
          </w:p>
        </w:tc>
        <w:tc>
          <w:tcPr>
            <w:tcW w:w="0" w:type="auto"/>
            <w:vAlign w:val="center"/>
            <w:hideMark/>
          </w:tcPr>
          <w:p w14:paraId="1EFB04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crosses death to life</w:t>
            </w:r>
          </w:p>
        </w:tc>
      </w:tr>
    </w:tbl>
    <w:p w14:paraId="1AC3AA6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All echo the same conceptual motion:</w:t>
      </w:r>
    </w:p>
    <w:p w14:paraId="5F6DA68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from one domain to another</w:t>
      </w:r>
      <w:r w:rsidRPr="00736741">
        <w:rPr>
          <w:rFonts w:ascii="Times New Roman" w:eastAsia="Times New Roman" w:hAnsi="Times New Roman" w:cs="Times New Roman"/>
          <w:kern w:val="0"/>
          <w14:ligatures w14:val="none"/>
        </w:rPr>
        <w:t>.</w:t>
      </w:r>
    </w:p>
    <w:p w14:paraId="0C99A8B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CC62A92">
          <v:rect id="_x0000_i1073" style="width:0;height:1.5pt" o:hralign="center" o:hrstd="t" o:hr="t" fillcolor="#a0a0a0" stroked="f"/>
        </w:pict>
      </w:r>
    </w:p>
    <w:p w14:paraId="7DE92B2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10. The linguistic symmetry</w:t>
      </w:r>
    </w:p>
    <w:p w14:paraId="752928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conceptual chain looks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9"/>
        <w:gridCol w:w="1127"/>
        <w:gridCol w:w="927"/>
        <w:gridCol w:w="1055"/>
      </w:tblGrid>
      <w:tr w:rsidR="00736741" w:rsidRPr="00736741" w14:paraId="0E40C63D" w14:textId="77777777">
        <w:trPr>
          <w:tblHeader/>
          <w:tblCellSpacing w:w="15" w:type="dxa"/>
        </w:trPr>
        <w:tc>
          <w:tcPr>
            <w:tcW w:w="0" w:type="auto"/>
            <w:vAlign w:val="center"/>
            <w:hideMark/>
          </w:tcPr>
          <w:p w14:paraId="46F13224"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Language</w:t>
            </w:r>
          </w:p>
        </w:tc>
        <w:tc>
          <w:tcPr>
            <w:tcW w:w="0" w:type="auto"/>
            <w:vAlign w:val="center"/>
            <w:hideMark/>
          </w:tcPr>
          <w:p w14:paraId="2E1D5F54"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Word</w:t>
            </w:r>
          </w:p>
        </w:tc>
        <w:tc>
          <w:tcPr>
            <w:tcW w:w="0" w:type="auto"/>
            <w:vAlign w:val="center"/>
            <w:hideMark/>
          </w:tcPr>
          <w:p w14:paraId="37DEE199"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c>
          <w:tcPr>
            <w:tcW w:w="0" w:type="auto"/>
            <w:vAlign w:val="center"/>
            <w:hideMark/>
          </w:tcPr>
          <w:p w14:paraId="7C817A61"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Meaning</w:t>
            </w:r>
          </w:p>
        </w:tc>
      </w:tr>
      <w:tr w:rsidR="00736741" w:rsidRPr="00736741" w14:paraId="7F5301F6" w14:textId="77777777">
        <w:trPr>
          <w:tblCellSpacing w:w="15" w:type="dxa"/>
        </w:trPr>
        <w:tc>
          <w:tcPr>
            <w:tcW w:w="0" w:type="auto"/>
            <w:vAlign w:val="center"/>
            <w:hideMark/>
          </w:tcPr>
          <w:p w14:paraId="6601D45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Hebrew</w:t>
            </w:r>
          </w:p>
        </w:tc>
        <w:tc>
          <w:tcPr>
            <w:tcW w:w="0" w:type="auto"/>
            <w:vAlign w:val="center"/>
            <w:hideMark/>
          </w:tcPr>
          <w:p w14:paraId="6F3B368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ʿābar</w:t>
            </w:r>
          </w:p>
        </w:tc>
        <w:tc>
          <w:tcPr>
            <w:tcW w:w="0" w:type="auto"/>
            <w:vAlign w:val="center"/>
            <w:hideMark/>
          </w:tcPr>
          <w:p w14:paraId="4DA8236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H5674</w:t>
            </w:r>
          </w:p>
        </w:tc>
        <w:tc>
          <w:tcPr>
            <w:tcW w:w="0" w:type="auto"/>
            <w:vAlign w:val="center"/>
            <w:hideMark/>
          </w:tcPr>
          <w:p w14:paraId="4663D79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r>
      <w:tr w:rsidR="00736741" w:rsidRPr="00736741" w14:paraId="003F3ACF" w14:textId="77777777">
        <w:trPr>
          <w:tblCellSpacing w:w="15" w:type="dxa"/>
        </w:trPr>
        <w:tc>
          <w:tcPr>
            <w:tcW w:w="0" w:type="auto"/>
            <w:vAlign w:val="center"/>
            <w:hideMark/>
          </w:tcPr>
          <w:p w14:paraId="2E7F447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Hebrew</w:t>
            </w:r>
          </w:p>
        </w:tc>
        <w:tc>
          <w:tcPr>
            <w:tcW w:w="0" w:type="auto"/>
            <w:vAlign w:val="center"/>
            <w:hideMark/>
          </w:tcPr>
          <w:p w14:paraId="637233B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ʿēver</w:t>
            </w:r>
          </w:p>
        </w:tc>
        <w:tc>
          <w:tcPr>
            <w:tcW w:w="0" w:type="auto"/>
            <w:vAlign w:val="center"/>
            <w:hideMark/>
          </w:tcPr>
          <w:p w14:paraId="2F36CCF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H5677</w:t>
            </w:r>
          </w:p>
        </w:tc>
        <w:tc>
          <w:tcPr>
            <w:tcW w:w="0" w:type="auto"/>
            <w:vAlign w:val="center"/>
            <w:hideMark/>
          </w:tcPr>
          <w:p w14:paraId="6461351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other side</w:t>
            </w:r>
          </w:p>
        </w:tc>
      </w:tr>
      <w:tr w:rsidR="00736741" w:rsidRPr="00736741" w14:paraId="0FBB7B06" w14:textId="77777777">
        <w:trPr>
          <w:tblCellSpacing w:w="15" w:type="dxa"/>
        </w:trPr>
        <w:tc>
          <w:tcPr>
            <w:tcW w:w="0" w:type="auto"/>
            <w:vAlign w:val="center"/>
            <w:hideMark/>
          </w:tcPr>
          <w:p w14:paraId="14BFBD3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Hebrew</w:t>
            </w:r>
          </w:p>
        </w:tc>
        <w:tc>
          <w:tcPr>
            <w:tcW w:w="0" w:type="auto"/>
            <w:vAlign w:val="center"/>
            <w:hideMark/>
          </w:tcPr>
          <w:p w14:paraId="1AC9B7C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ʿibrî</w:t>
            </w:r>
          </w:p>
        </w:tc>
        <w:tc>
          <w:tcPr>
            <w:tcW w:w="0" w:type="auto"/>
            <w:vAlign w:val="center"/>
            <w:hideMark/>
          </w:tcPr>
          <w:p w14:paraId="479D01C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H5680</w:t>
            </w:r>
          </w:p>
        </w:tc>
        <w:tc>
          <w:tcPr>
            <w:tcW w:w="0" w:type="auto"/>
            <w:vAlign w:val="center"/>
            <w:hideMark/>
          </w:tcPr>
          <w:p w14:paraId="6D5923B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Hebrew</w:t>
            </w:r>
          </w:p>
        </w:tc>
      </w:tr>
      <w:tr w:rsidR="00736741" w:rsidRPr="00736741" w14:paraId="2D84137E" w14:textId="77777777">
        <w:trPr>
          <w:tblCellSpacing w:w="15" w:type="dxa"/>
        </w:trPr>
        <w:tc>
          <w:tcPr>
            <w:tcW w:w="0" w:type="auto"/>
            <w:vAlign w:val="center"/>
            <w:hideMark/>
          </w:tcPr>
          <w:p w14:paraId="266B455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tc>
        <w:tc>
          <w:tcPr>
            <w:tcW w:w="0" w:type="auto"/>
            <w:vAlign w:val="center"/>
            <w:hideMark/>
          </w:tcPr>
          <w:p w14:paraId="7C50AC6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metabainō</w:t>
            </w:r>
          </w:p>
        </w:tc>
        <w:tc>
          <w:tcPr>
            <w:tcW w:w="0" w:type="auto"/>
            <w:vAlign w:val="center"/>
            <w:hideMark/>
          </w:tcPr>
          <w:p w14:paraId="3DF26D9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c>
          <w:tcPr>
            <w:tcW w:w="0" w:type="auto"/>
            <w:vAlign w:val="center"/>
            <w:hideMark/>
          </w:tcPr>
          <w:p w14:paraId="18631E0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pass over</w:t>
            </w:r>
          </w:p>
        </w:tc>
      </w:tr>
      <w:tr w:rsidR="00736741" w:rsidRPr="00736741" w14:paraId="7A2A29F1" w14:textId="77777777">
        <w:trPr>
          <w:tblCellSpacing w:w="15" w:type="dxa"/>
        </w:trPr>
        <w:tc>
          <w:tcPr>
            <w:tcW w:w="0" w:type="auto"/>
            <w:vAlign w:val="center"/>
            <w:hideMark/>
          </w:tcPr>
          <w:p w14:paraId="3EEC828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tc>
        <w:tc>
          <w:tcPr>
            <w:tcW w:w="0" w:type="auto"/>
            <w:vAlign w:val="center"/>
            <w:hideMark/>
          </w:tcPr>
          <w:p w14:paraId="1258EA1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methistēmi</w:t>
            </w:r>
          </w:p>
        </w:tc>
        <w:tc>
          <w:tcPr>
            <w:tcW w:w="0" w:type="auto"/>
            <w:vAlign w:val="center"/>
            <w:hideMark/>
          </w:tcPr>
          <w:p w14:paraId="781819F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G3179</w:t>
            </w:r>
          </w:p>
        </w:tc>
        <w:tc>
          <w:tcPr>
            <w:tcW w:w="0" w:type="auto"/>
            <w:vAlign w:val="center"/>
            <w:hideMark/>
          </w:tcPr>
          <w:p w14:paraId="4FA7F9E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transfer</w:t>
            </w:r>
          </w:p>
        </w:tc>
      </w:tr>
      <w:tr w:rsidR="00736741" w:rsidRPr="00736741" w14:paraId="62D4B857" w14:textId="77777777">
        <w:trPr>
          <w:tblCellSpacing w:w="15" w:type="dxa"/>
        </w:trPr>
        <w:tc>
          <w:tcPr>
            <w:tcW w:w="0" w:type="auto"/>
            <w:vAlign w:val="center"/>
            <w:hideMark/>
          </w:tcPr>
          <w:p w14:paraId="3E97F06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tc>
        <w:tc>
          <w:tcPr>
            <w:tcW w:w="0" w:type="auto"/>
            <w:vAlign w:val="center"/>
            <w:hideMark/>
          </w:tcPr>
          <w:p w14:paraId="65EE379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helkō</w:t>
            </w:r>
          </w:p>
        </w:tc>
        <w:tc>
          <w:tcPr>
            <w:tcW w:w="0" w:type="auto"/>
            <w:vAlign w:val="center"/>
            <w:hideMark/>
          </w:tcPr>
          <w:p w14:paraId="7ED89BE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G1670</w:t>
            </w:r>
          </w:p>
        </w:tc>
        <w:tc>
          <w:tcPr>
            <w:tcW w:w="0" w:type="auto"/>
            <w:vAlign w:val="center"/>
            <w:hideMark/>
          </w:tcPr>
          <w:p w14:paraId="56E3237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r>
    </w:tbl>
    <w:p w14:paraId="15B0C4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Different languages, but </w:t>
      </w:r>
      <w:r w:rsidRPr="00736741">
        <w:rPr>
          <w:rFonts w:ascii="Times New Roman" w:eastAsia="Times New Roman" w:hAnsi="Times New Roman" w:cs="Times New Roman"/>
          <w:b/>
          <w:bCs/>
          <w:kern w:val="0"/>
          <w14:ligatures w14:val="none"/>
        </w:rPr>
        <w:t>same crossing concept</w:t>
      </w:r>
      <w:r w:rsidRPr="00736741">
        <w:rPr>
          <w:rFonts w:ascii="Times New Roman" w:eastAsia="Times New Roman" w:hAnsi="Times New Roman" w:cs="Times New Roman"/>
          <w:kern w:val="0"/>
          <w14:ligatures w14:val="none"/>
        </w:rPr>
        <w:t>.</w:t>
      </w:r>
    </w:p>
    <w:p w14:paraId="396426F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295BE26E">
          <v:rect id="_x0000_i1074" style="width:0;height:1.5pt" o:hralign="center" o:hrstd="t" o:hr="t" fillcolor="#a0a0a0" stroked="f"/>
        </w:pict>
      </w:r>
    </w:p>
    <w:p w14:paraId="52374897"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11. Why this fits your dominion framework</w:t>
      </w:r>
    </w:p>
    <w:p w14:paraId="2DE89C8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Your framework:</w:t>
      </w:r>
    </w:p>
    <w:p w14:paraId="4FCAA2F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Adam → death → Christ → life</w:t>
      </w:r>
    </w:p>
    <w:p w14:paraId="2BD9C9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Bible repeatedly expresses this </w:t>
      </w:r>
      <w:r w:rsidRPr="00736741">
        <w:rPr>
          <w:rFonts w:ascii="Times New Roman" w:eastAsia="Times New Roman" w:hAnsi="Times New Roman" w:cs="Times New Roman"/>
          <w:b/>
          <w:bCs/>
          <w:kern w:val="0"/>
          <w14:ligatures w14:val="none"/>
        </w:rPr>
        <w:t>through crossing metaphors</w:t>
      </w:r>
      <w:r w:rsidRPr="00736741">
        <w:rPr>
          <w:rFonts w:ascii="Times New Roman" w:eastAsia="Times New Roman" w:hAnsi="Times New Roman" w:cs="Times New Roman"/>
          <w:kern w:val="0"/>
          <w14:ligatures w14:val="none"/>
        </w:rPr>
        <w:t>:</w:t>
      </w:r>
    </w:p>
    <w:p w14:paraId="5D17C873" w14:textId="77777777" w:rsidR="00736741" w:rsidRPr="00736741" w:rsidRDefault="00736741" w:rsidP="0073674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river crossings </w:t>
      </w:r>
    </w:p>
    <w:p w14:paraId="7471C3C2" w14:textId="77777777" w:rsidR="00736741" w:rsidRPr="00736741" w:rsidRDefault="00736741" w:rsidP="0073674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sea crossings </w:t>
      </w:r>
    </w:p>
    <w:p w14:paraId="4B6FDD77" w14:textId="77777777" w:rsidR="00736741" w:rsidRPr="00736741" w:rsidRDefault="00736741" w:rsidP="0073674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doorway crossings </w:t>
      </w:r>
    </w:p>
    <w:p w14:paraId="1D8FFEF7" w14:textId="77777777" w:rsidR="00736741" w:rsidRPr="00736741" w:rsidRDefault="00736741" w:rsidP="0073674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kingdom transfers </w:t>
      </w:r>
    </w:p>
    <w:p w14:paraId="3835105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Which is why Jesus says:</w:t>
      </w:r>
    </w:p>
    <w:p w14:paraId="66BFAA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10:9</w:t>
      </w:r>
    </w:p>
    <w:p w14:paraId="620DF69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am the </w:t>
      </w:r>
      <w:r w:rsidRPr="00736741">
        <w:rPr>
          <w:rFonts w:ascii="Times New Roman" w:eastAsia="Times New Roman" w:hAnsi="Times New Roman" w:cs="Times New Roman"/>
          <w:b/>
          <w:bCs/>
          <w:kern w:val="0"/>
          <w14:ligatures w14:val="none"/>
        </w:rPr>
        <w:t>door</w:t>
      </w:r>
      <w:r w:rsidRPr="00736741">
        <w:rPr>
          <w:rFonts w:ascii="Times New Roman" w:eastAsia="Times New Roman" w:hAnsi="Times New Roman" w:cs="Times New Roman"/>
          <w:kern w:val="0"/>
          <w14:ligatures w14:val="none"/>
        </w:rPr>
        <w:t>.”</w:t>
      </w:r>
    </w:p>
    <w:p w14:paraId="4CBA79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Doors are </w:t>
      </w:r>
      <w:r w:rsidRPr="00736741">
        <w:rPr>
          <w:rFonts w:ascii="Times New Roman" w:eastAsia="Times New Roman" w:hAnsi="Times New Roman" w:cs="Times New Roman"/>
          <w:b/>
          <w:bCs/>
          <w:kern w:val="0"/>
          <w14:ligatures w14:val="none"/>
        </w:rPr>
        <w:t>boundary crossings</w:t>
      </w:r>
      <w:r w:rsidRPr="00736741">
        <w:rPr>
          <w:rFonts w:ascii="Times New Roman" w:eastAsia="Times New Roman" w:hAnsi="Times New Roman" w:cs="Times New Roman"/>
          <w:kern w:val="0"/>
          <w14:ligatures w14:val="none"/>
        </w:rPr>
        <w:t>.</w:t>
      </w:r>
    </w:p>
    <w:p w14:paraId="28CDE11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50A6310">
          <v:rect id="_x0000_i1075" style="width:0;height:1.5pt" o:hralign="center" o:hrstd="t" o:hr="t" fillcolor="#a0a0a0" stroked="f"/>
        </w:pict>
      </w:r>
    </w:p>
    <w:p w14:paraId="7D3FF0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Segoe UI Symbol" w:eastAsia="Times New Roman" w:hAnsi="Segoe UI Symbol" w:cs="Segoe UI Symbol"/>
          <w:kern w:val="0"/>
          <w14:ligatures w14:val="none"/>
        </w:rPr>
        <w:t>✔</w:t>
      </w:r>
      <w:r w:rsidRPr="00736741">
        <w:rPr>
          <w:rFonts w:ascii="Times New Roman" w:eastAsia="Times New Roman" w:hAnsi="Times New Roman" w:cs="Times New Roman"/>
          <w:kern w:val="0"/>
          <w14:ligatures w14:val="none"/>
        </w:rPr>
        <w:t xml:space="preserve"> So yes — the </w:t>
      </w:r>
      <w:r w:rsidRPr="00736741">
        <w:rPr>
          <w:rFonts w:ascii="Times New Roman" w:eastAsia="Times New Roman" w:hAnsi="Times New Roman" w:cs="Times New Roman"/>
          <w:b/>
          <w:bCs/>
          <w:kern w:val="0"/>
          <w14:ligatures w14:val="none"/>
        </w:rPr>
        <w:t>Hebrew/Eber identity (“the ones who crossed over”) fits remarkably well with the New Testament salvation language of crossing from death to life</w:t>
      </w:r>
      <w:r w:rsidRPr="00736741">
        <w:rPr>
          <w:rFonts w:ascii="Times New Roman" w:eastAsia="Times New Roman" w:hAnsi="Times New Roman" w:cs="Times New Roman"/>
          <w:kern w:val="0"/>
          <w14:ligatures w14:val="none"/>
        </w:rPr>
        <w:t>.</w:t>
      </w:r>
    </w:p>
    <w:p w14:paraId="18EF39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whole Bible repeatedly frames redemption as </w:t>
      </w:r>
      <w:r w:rsidRPr="00736741">
        <w:rPr>
          <w:rFonts w:ascii="Times New Roman" w:eastAsia="Times New Roman" w:hAnsi="Times New Roman" w:cs="Times New Roman"/>
          <w:b/>
          <w:bCs/>
          <w:kern w:val="0"/>
          <w14:ligatures w14:val="none"/>
        </w:rPr>
        <w:t>a crossing event</w:t>
      </w:r>
      <w:r w:rsidRPr="00736741">
        <w:rPr>
          <w:rFonts w:ascii="Times New Roman" w:eastAsia="Times New Roman" w:hAnsi="Times New Roman" w:cs="Times New Roman"/>
          <w:kern w:val="0"/>
          <w14:ligatures w14:val="none"/>
        </w:rPr>
        <w:t>.</w:t>
      </w:r>
    </w:p>
    <w:p w14:paraId="2C898D2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A873321">
          <v:rect id="_x0000_i1076" style="width:0;height:1.5pt" o:hralign="center" o:hrstd="t" o:hr="t" fillcolor="#a0a0a0" stroked="f"/>
        </w:pict>
      </w:r>
    </w:p>
    <w:p w14:paraId="33F8A1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you want, I can also show you something fascinating that very few people notice:</w:t>
      </w:r>
    </w:p>
    <w:p w14:paraId="644D1CC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There is a </w:t>
      </w:r>
      <w:r w:rsidRPr="00736741">
        <w:rPr>
          <w:rFonts w:ascii="Times New Roman" w:eastAsia="Times New Roman" w:hAnsi="Times New Roman" w:cs="Times New Roman"/>
          <w:b/>
          <w:bCs/>
          <w:kern w:val="0"/>
          <w14:ligatures w14:val="none"/>
        </w:rPr>
        <w:t>numerical and structural pattern connecting Eber, Abraham, the Jordan crossing, and John’s “passed from death to life” language</w:t>
      </w:r>
      <w:r w:rsidRPr="00736741">
        <w:rPr>
          <w:rFonts w:ascii="Times New Roman" w:eastAsia="Times New Roman" w:hAnsi="Times New Roman" w:cs="Times New Roman"/>
          <w:kern w:val="0"/>
          <w14:ligatures w14:val="none"/>
        </w:rPr>
        <w:t xml:space="preserve"> that appears to form a deliberate narrative symmetry.</w:t>
      </w:r>
    </w:p>
    <w:p w14:paraId="7D561D2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mechanically speaking, there is more than one gear, or link of chain. There is a draw, a transfer, a translate, a lift up, a cross over, and likely more, in a sequence or process or steps/staes, from Adam to Christ, from death to life, reviving, life to death to life, and likely more. How would these sequence as not cognates, and not same/simile, what is the order of the mechanics with the strings numbers</w:t>
      </w:r>
    </w:p>
    <w:p w14:paraId="6BA8CAE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Yes — if we stay </w:t>
      </w:r>
      <w:r w:rsidRPr="00736741">
        <w:rPr>
          <w:rFonts w:ascii="Times New Roman" w:eastAsia="Times New Roman" w:hAnsi="Times New Roman" w:cs="Times New Roman"/>
          <w:b/>
          <w:bCs/>
          <w:kern w:val="0"/>
          <w14:ligatures w14:val="none"/>
        </w:rPr>
        <w:t>strictly mechanical with the language of the text</w:t>
      </w:r>
      <w:r w:rsidRPr="00736741">
        <w:rPr>
          <w:rFonts w:ascii="Times New Roman" w:eastAsia="Times New Roman" w:hAnsi="Times New Roman" w:cs="Times New Roman"/>
          <w:kern w:val="0"/>
          <w14:ligatures w14:val="none"/>
        </w:rPr>
        <w:t xml:space="preserve">, the New Testament describes </w:t>
      </w:r>
      <w:r w:rsidRPr="00736741">
        <w:rPr>
          <w:rFonts w:ascii="Times New Roman" w:eastAsia="Times New Roman" w:hAnsi="Times New Roman" w:cs="Times New Roman"/>
          <w:b/>
          <w:bCs/>
          <w:kern w:val="0"/>
          <w14:ligatures w14:val="none"/>
        </w:rPr>
        <w:t>several distinct actions using different Greek verbs</w:t>
      </w:r>
      <w:r w:rsidRPr="00736741">
        <w:rPr>
          <w:rFonts w:ascii="Times New Roman" w:eastAsia="Times New Roman" w:hAnsi="Times New Roman" w:cs="Times New Roman"/>
          <w:kern w:val="0"/>
          <w14:ligatures w14:val="none"/>
        </w:rPr>
        <w:t xml:space="preserve">. They are </w:t>
      </w:r>
      <w:r w:rsidRPr="00736741">
        <w:rPr>
          <w:rFonts w:ascii="Times New Roman" w:eastAsia="Times New Roman" w:hAnsi="Times New Roman" w:cs="Times New Roman"/>
          <w:b/>
          <w:bCs/>
          <w:kern w:val="0"/>
          <w14:ligatures w14:val="none"/>
        </w:rPr>
        <w:t>not cognates</w:t>
      </w:r>
      <w:r w:rsidRPr="00736741">
        <w:rPr>
          <w:rFonts w:ascii="Times New Roman" w:eastAsia="Times New Roman" w:hAnsi="Times New Roman" w:cs="Times New Roman"/>
          <w:kern w:val="0"/>
          <w14:ligatures w14:val="none"/>
        </w:rPr>
        <w:t xml:space="preserve">, but they function like </w:t>
      </w:r>
      <w:r w:rsidRPr="00736741">
        <w:rPr>
          <w:rFonts w:ascii="Times New Roman" w:eastAsia="Times New Roman" w:hAnsi="Times New Roman" w:cs="Times New Roman"/>
          <w:b/>
          <w:bCs/>
          <w:kern w:val="0"/>
          <w14:ligatures w14:val="none"/>
        </w:rPr>
        <w:t>linked stages in a transition</w:t>
      </w:r>
      <w:r w:rsidRPr="00736741">
        <w:rPr>
          <w:rFonts w:ascii="Times New Roman" w:eastAsia="Times New Roman" w:hAnsi="Times New Roman" w:cs="Times New Roman"/>
          <w:kern w:val="0"/>
          <w14:ligatures w14:val="none"/>
        </w:rPr>
        <w:t xml:space="preserve"> from one dominion to another (Adam → Christ, death → life).</w:t>
      </w:r>
    </w:p>
    <w:p w14:paraId="457D4E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the clearest </w:t>
      </w:r>
      <w:r w:rsidRPr="00736741">
        <w:rPr>
          <w:rFonts w:ascii="Times New Roman" w:eastAsia="Times New Roman" w:hAnsi="Times New Roman" w:cs="Times New Roman"/>
          <w:b/>
          <w:bCs/>
          <w:kern w:val="0"/>
          <w14:ligatures w14:val="none"/>
        </w:rPr>
        <w:t>textual sequence of the mechanics</w:t>
      </w:r>
      <w:r w:rsidRPr="00736741">
        <w:rPr>
          <w:rFonts w:ascii="Times New Roman" w:eastAsia="Times New Roman" w:hAnsi="Times New Roman" w:cs="Times New Roman"/>
          <w:kern w:val="0"/>
          <w14:ligatures w14:val="none"/>
        </w:rPr>
        <w:t xml:space="preserve">, with </w:t>
      </w:r>
      <w:r w:rsidRPr="00736741">
        <w:rPr>
          <w:rFonts w:ascii="Times New Roman" w:eastAsia="Times New Roman" w:hAnsi="Times New Roman" w:cs="Times New Roman"/>
          <w:b/>
          <w:bCs/>
          <w:kern w:val="0"/>
          <w14:ligatures w14:val="none"/>
        </w:rPr>
        <w:t>Strong’s numbers</w:t>
      </w:r>
      <w:r w:rsidRPr="00736741">
        <w:rPr>
          <w:rFonts w:ascii="Times New Roman" w:eastAsia="Times New Roman" w:hAnsi="Times New Roman" w:cs="Times New Roman"/>
          <w:kern w:val="0"/>
          <w14:ligatures w14:val="none"/>
        </w:rPr>
        <w:t xml:space="preserve"> and the </w:t>
      </w:r>
      <w:r w:rsidRPr="00736741">
        <w:rPr>
          <w:rFonts w:ascii="Times New Roman" w:eastAsia="Times New Roman" w:hAnsi="Times New Roman" w:cs="Times New Roman"/>
          <w:b/>
          <w:bCs/>
          <w:kern w:val="0"/>
          <w14:ligatures w14:val="none"/>
        </w:rPr>
        <w:t>verbs that describe each step</w:t>
      </w:r>
      <w:r w:rsidRPr="00736741">
        <w:rPr>
          <w:rFonts w:ascii="Times New Roman" w:eastAsia="Times New Roman" w:hAnsi="Times New Roman" w:cs="Times New Roman"/>
          <w:kern w:val="0"/>
          <w14:ligatures w14:val="none"/>
        </w:rPr>
        <w:t>.</w:t>
      </w:r>
    </w:p>
    <w:p w14:paraId="734A6EF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FC15C6A">
          <v:rect id="_x0000_i1077" style="width:0;height:1.5pt" o:hralign="center" o:hrstd="t" o:hr="t" fillcolor="#a0a0a0" stroked="f"/>
        </w:pict>
      </w:r>
    </w:p>
    <w:p w14:paraId="098F8D1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The Starting Condition — Under the Reign of Death</w:t>
      </w:r>
    </w:p>
    <w:p w14:paraId="6323738E"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Death reigning</w:t>
      </w:r>
    </w:p>
    <w:p w14:paraId="6214F92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Romans 5:14</w:t>
      </w:r>
    </w:p>
    <w:p w14:paraId="59A6726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βασιλεύω – basileuō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G936</w:t>
      </w:r>
    </w:p>
    <w:p w14:paraId="6180C1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237BCAF3" w14:textId="77777777" w:rsidR="00736741" w:rsidRPr="00736741" w:rsidRDefault="00736741" w:rsidP="0073674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reign </w:t>
      </w:r>
    </w:p>
    <w:p w14:paraId="5F2585F8" w14:textId="77777777" w:rsidR="00736741" w:rsidRPr="00736741" w:rsidRDefault="00736741" w:rsidP="0073674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exercise dominion </w:t>
      </w:r>
    </w:p>
    <w:p w14:paraId="3D91760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mechanical starting state:</w:t>
      </w:r>
    </w:p>
    <w:p w14:paraId="106AAD5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Humanity exists under the </w:t>
      </w:r>
      <w:r w:rsidRPr="00736741">
        <w:rPr>
          <w:rFonts w:ascii="Times New Roman" w:eastAsia="Times New Roman" w:hAnsi="Times New Roman" w:cs="Times New Roman"/>
          <w:b/>
          <w:bCs/>
          <w:kern w:val="0"/>
          <w14:ligatures w14:val="none"/>
        </w:rPr>
        <w:t>reign of death</w:t>
      </w:r>
      <w:r w:rsidRPr="00736741">
        <w:rPr>
          <w:rFonts w:ascii="Times New Roman" w:eastAsia="Times New Roman" w:hAnsi="Times New Roman" w:cs="Times New Roman"/>
          <w:kern w:val="0"/>
          <w14:ligatures w14:val="none"/>
        </w:rPr>
        <w:t>.</w:t>
      </w:r>
    </w:p>
    <w:p w14:paraId="6788833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8035022">
          <v:rect id="_x0000_i1078" style="width:0;height:1.5pt" o:hralign="center" o:hrstd="t" o:hr="t" fillcolor="#a0a0a0" stroked="f"/>
        </w:pict>
      </w:r>
    </w:p>
    <w:p w14:paraId="7B1E15E3"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 Conviction / Exposure of Sin</w:t>
      </w:r>
    </w:p>
    <w:p w14:paraId="4C3AA7E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Convict</w:t>
      </w:r>
    </w:p>
    <w:p w14:paraId="01489EF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16:8</w:t>
      </w:r>
    </w:p>
    <w:p w14:paraId="5A0827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ἐλέγχω – elegchō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G1651</w:t>
      </w:r>
    </w:p>
    <w:p w14:paraId="05E8DFE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1E2F50A" w14:textId="77777777" w:rsidR="00736741" w:rsidRPr="00736741" w:rsidRDefault="00736741" w:rsidP="0073674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expose </w:t>
      </w:r>
    </w:p>
    <w:p w14:paraId="0ADF6318" w14:textId="77777777" w:rsidR="00736741" w:rsidRPr="00736741" w:rsidRDefault="00736741" w:rsidP="0073674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convict </w:t>
      </w:r>
    </w:p>
    <w:p w14:paraId="36E936C2" w14:textId="77777777" w:rsidR="00736741" w:rsidRPr="00736741" w:rsidRDefault="00736741" w:rsidP="0073674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bring to light </w:t>
      </w:r>
    </w:p>
    <w:p w14:paraId="2BE67C4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stage where </w:t>
      </w:r>
      <w:r w:rsidRPr="00736741">
        <w:rPr>
          <w:rFonts w:ascii="Times New Roman" w:eastAsia="Times New Roman" w:hAnsi="Times New Roman" w:cs="Times New Roman"/>
          <w:b/>
          <w:bCs/>
          <w:kern w:val="0"/>
          <w14:ligatures w14:val="none"/>
        </w:rPr>
        <w:t>truth exposes the condition of death</w:t>
      </w:r>
      <w:r w:rsidRPr="00736741">
        <w:rPr>
          <w:rFonts w:ascii="Times New Roman" w:eastAsia="Times New Roman" w:hAnsi="Times New Roman" w:cs="Times New Roman"/>
          <w:kern w:val="0"/>
          <w14:ligatures w14:val="none"/>
        </w:rPr>
        <w:t>.</w:t>
      </w:r>
    </w:p>
    <w:p w14:paraId="443B8F4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2260B7B">
          <v:rect id="_x0000_i1079" style="width:0;height:1.5pt" o:hralign="center" o:hrstd="t" o:hr="t" fillcolor="#a0a0a0" stroked="f"/>
        </w:pict>
      </w:r>
    </w:p>
    <w:p w14:paraId="3BF499E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 The Father Draws</w:t>
      </w:r>
    </w:p>
    <w:p w14:paraId="31C1A14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Draw</w:t>
      </w:r>
    </w:p>
    <w:p w14:paraId="6C547FD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6:44</w:t>
      </w:r>
    </w:p>
    <w:p w14:paraId="00B89E7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ἑλκύω – helkō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G1670</w:t>
      </w:r>
    </w:p>
    <w:p w14:paraId="45A4FD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598144D" w14:textId="77777777" w:rsidR="00736741" w:rsidRPr="00736741" w:rsidRDefault="00736741" w:rsidP="0073674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w:t>
      </w:r>
    </w:p>
    <w:p w14:paraId="164FB287" w14:textId="77777777" w:rsidR="00736741" w:rsidRPr="00736741" w:rsidRDefault="00736741" w:rsidP="0073674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drag </w:t>
      </w:r>
    </w:p>
    <w:p w14:paraId="0A80B5BF" w14:textId="77777777" w:rsidR="00736741" w:rsidRPr="00736741" w:rsidRDefault="00736741" w:rsidP="0073674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toward oneself </w:t>
      </w:r>
    </w:p>
    <w:p w14:paraId="06C9058E" w14:textId="77777777" w:rsidR="00736741" w:rsidRPr="00736741" w:rsidRDefault="00736741" w:rsidP="0073674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out of something </w:t>
      </w:r>
    </w:p>
    <w:p w14:paraId="68E6CF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begins the </w:t>
      </w:r>
      <w:r w:rsidRPr="00736741">
        <w:rPr>
          <w:rFonts w:ascii="Times New Roman" w:eastAsia="Times New Roman" w:hAnsi="Times New Roman" w:cs="Times New Roman"/>
          <w:b/>
          <w:bCs/>
          <w:kern w:val="0"/>
          <w14:ligatures w14:val="none"/>
        </w:rPr>
        <w:t>movement toward Christ</w:t>
      </w:r>
      <w:r w:rsidRPr="00736741">
        <w:rPr>
          <w:rFonts w:ascii="Times New Roman" w:eastAsia="Times New Roman" w:hAnsi="Times New Roman" w:cs="Times New Roman"/>
          <w:kern w:val="0"/>
          <w14:ligatures w14:val="none"/>
        </w:rPr>
        <w:t>.</w:t>
      </w:r>
    </w:p>
    <w:p w14:paraId="79B94D4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893536F">
          <v:rect id="_x0000_i1080" style="width:0;height:1.5pt" o:hralign="center" o:hrstd="t" o:hr="t" fillcolor="#a0a0a0" stroked="f"/>
        </w:pict>
      </w:r>
    </w:p>
    <w:p w14:paraId="54D6703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Christ Is Lifted Up</w:t>
      </w:r>
    </w:p>
    <w:p w14:paraId="419AC1B8"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Lift up / exalt</w:t>
      </w:r>
    </w:p>
    <w:p w14:paraId="690699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p>
    <w:p w14:paraId="3D35953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ὑψόω – hypsóō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G5312</w:t>
      </w:r>
    </w:p>
    <w:p w14:paraId="4BAA4D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F691E65" w14:textId="77777777" w:rsidR="00736741" w:rsidRPr="00736741" w:rsidRDefault="00736741" w:rsidP="0073674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lift up </w:t>
      </w:r>
    </w:p>
    <w:p w14:paraId="5EBFF3B0" w14:textId="77777777" w:rsidR="00736741" w:rsidRPr="00736741" w:rsidRDefault="00736741" w:rsidP="0073674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raise high </w:t>
      </w:r>
    </w:p>
    <w:p w14:paraId="04F48F77" w14:textId="77777777" w:rsidR="00736741" w:rsidRPr="00736741" w:rsidRDefault="00736741" w:rsidP="0073674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exalt </w:t>
      </w:r>
    </w:p>
    <w:p w14:paraId="35308A9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The lifted Christ becomes the </w:t>
      </w:r>
      <w:r w:rsidRPr="00736741">
        <w:rPr>
          <w:rFonts w:ascii="Times New Roman" w:eastAsia="Times New Roman" w:hAnsi="Times New Roman" w:cs="Times New Roman"/>
          <w:b/>
          <w:bCs/>
          <w:kern w:val="0"/>
          <w14:ligatures w14:val="none"/>
        </w:rPr>
        <w:t>focal point of the drawing</w:t>
      </w:r>
      <w:r w:rsidRPr="00736741">
        <w:rPr>
          <w:rFonts w:ascii="Times New Roman" w:eastAsia="Times New Roman" w:hAnsi="Times New Roman" w:cs="Times New Roman"/>
          <w:kern w:val="0"/>
          <w14:ligatures w14:val="none"/>
        </w:rPr>
        <w:t>.</w:t>
      </w:r>
    </w:p>
    <w:p w14:paraId="2242A6B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6F4BCC9">
          <v:rect id="_x0000_i1081" style="width:0;height:1.5pt" o:hralign="center" o:hrstd="t" o:hr="t" fillcolor="#a0a0a0" stroked="f"/>
        </w:pict>
      </w:r>
    </w:p>
    <w:p w14:paraId="72019F3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The Person Comes</w:t>
      </w:r>
    </w:p>
    <w:p w14:paraId="4346667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Come</w:t>
      </w:r>
    </w:p>
    <w:p w14:paraId="7ED68A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6:35</w:t>
      </w:r>
    </w:p>
    <w:p w14:paraId="079E49D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ἔρχομαι – erchomai</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G2064</w:t>
      </w:r>
    </w:p>
    <w:p w14:paraId="5E82F5B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118A9E5" w14:textId="77777777" w:rsidR="00736741" w:rsidRPr="00736741" w:rsidRDefault="00736741" w:rsidP="0073674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come </w:t>
      </w:r>
    </w:p>
    <w:p w14:paraId="0A3A962E" w14:textId="77777777" w:rsidR="00736741" w:rsidRPr="00736741" w:rsidRDefault="00736741" w:rsidP="0073674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move toward </w:t>
      </w:r>
    </w:p>
    <w:p w14:paraId="04A009FA" w14:textId="77777777" w:rsidR="00736741" w:rsidRPr="00736741" w:rsidRDefault="00736741" w:rsidP="0073674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approach </w:t>
      </w:r>
    </w:p>
    <w:p w14:paraId="0AAB76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movement response</w:t>
      </w:r>
      <w:r w:rsidRPr="00736741">
        <w:rPr>
          <w:rFonts w:ascii="Times New Roman" w:eastAsia="Times New Roman" w:hAnsi="Times New Roman" w:cs="Times New Roman"/>
          <w:kern w:val="0"/>
          <w14:ligatures w14:val="none"/>
        </w:rPr>
        <w:t xml:space="preserve"> to the drawing.</w:t>
      </w:r>
    </w:p>
    <w:p w14:paraId="6EE1FC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5FB67B4">
          <v:rect id="_x0000_i1082" style="width:0;height:1.5pt" o:hralign="center" o:hrstd="t" o:hr="t" fillcolor="#a0a0a0" stroked="f"/>
        </w:pict>
      </w:r>
    </w:p>
    <w:p w14:paraId="6E9C197C"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Receive / Internalize Christ</w:t>
      </w:r>
    </w:p>
    <w:p w14:paraId="758A9AD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Receive</w:t>
      </w:r>
    </w:p>
    <w:p w14:paraId="616205A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1:12</w:t>
      </w:r>
    </w:p>
    <w:p w14:paraId="087F23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λαμβάνω – lambanō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G2983</w:t>
      </w:r>
    </w:p>
    <w:p w14:paraId="10854E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52E7907" w14:textId="77777777" w:rsidR="00736741" w:rsidRPr="00736741" w:rsidRDefault="00736741" w:rsidP="0073674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receive </w:t>
      </w:r>
    </w:p>
    <w:p w14:paraId="42E5E31A" w14:textId="77777777" w:rsidR="00736741" w:rsidRPr="00736741" w:rsidRDefault="00736741" w:rsidP="0073674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take hold of </w:t>
      </w:r>
    </w:p>
    <w:p w14:paraId="084622F5" w14:textId="77777777" w:rsidR="00736741" w:rsidRPr="00736741" w:rsidRDefault="00736741" w:rsidP="0073674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accept </w:t>
      </w:r>
    </w:p>
    <w:p w14:paraId="05B7C19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Eat / internalize</w:t>
      </w:r>
    </w:p>
    <w:p w14:paraId="7589596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6:54</w:t>
      </w:r>
    </w:p>
    <w:p w14:paraId="31377EB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τρώγω – trōgō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G5176</w:t>
      </w:r>
    </w:p>
    <w:p w14:paraId="3904F2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DCE2478" w14:textId="77777777" w:rsidR="00736741" w:rsidRPr="00736741" w:rsidRDefault="00736741" w:rsidP="0073674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eat </w:t>
      </w:r>
    </w:p>
    <w:p w14:paraId="3859D14F" w14:textId="77777777" w:rsidR="00736741" w:rsidRPr="00736741" w:rsidRDefault="00736741" w:rsidP="0073674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partake </w:t>
      </w:r>
    </w:p>
    <w:p w14:paraId="68BF82A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describes </w:t>
      </w:r>
      <w:r w:rsidRPr="00736741">
        <w:rPr>
          <w:rFonts w:ascii="Times New Roman" w:eastAsia="Times New Roman" w:hAnsi="Times New Roman" w:cs="Times New Roman"/>
          <w:b/>
          <w:bCs/>
          <w:kern w:val="0"/>
          <w14:ligatures w14:val="none"/>
        </w:rPr>
        <w:t>participation in Christ’s life</w:t>
      </w:r>
      <w:r w:rsidRPr="00736741">
        <w:rPr>
          <w:rFonts w:ascii="Times New Roman" w:eastAsia="Times New Roman" w:hAnsi="Times New Roman" w:cs="Times New Roman"/>
          <w:kern w:val="0"/>
          <w14:ligatures w14:val="none"/>
        </w:rPr>
        <w:t>.</w:t>
      </w:r>
    </w:p>
    <w:p w14:paraId="1603973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8C62175">
          <v:rect id="_x0000_i1083" style="width:0;height:1.5pt" o:hralign="center" o:hrstd="t" o:hr="t" fillcolor="#a0a0a0" stroked="f"/>
        </w:pict>
      </w:r>
    </w:p>
    <w:p w14:paraId="22CDA17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New Birth</w:t>
      </w:r>
    </w:p>
    <w:p w14:paraId="45B8A681"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Be born</w:t>
      </w:r>
    </w:p>
    <w:p w14:paraId="57D86CE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3:3</w:t>
      </w:r>
    </w:p>
    <w:p w14:paraId="24D652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γεννάω – gennaō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G1080</w:t>
      </w:r>
    </w:p>
    <w:p w14:paraId="4D2213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2F4A3055" w14:textId="77777777" w:rsidR="00736741" w:rsidRPr="00736741" w:rsidRDefault="00736741" w:rsidP="0073674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generate </w:t>
      </w:r>
    </w:p>
    <w:p w14:paraId="4C2D06CB" w14:textId="77777777" w:rsidR="00736741" w:rsidRPr="00736741" w:rsidRDefault="00736741" w:rsidP="0073674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bring forth </w:t>
      </w:r>
    </w:p>
    <w:p w14:paraId="766A7262" w14:textId="77777777" w:rsidR="00736741" w:rsidRPr="00736741" w:rsidRDefault="00736741" w:rsidP="0073674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give birth </w:t>
      </w:r>
    </w:p>
    <w:p w14:paraId="6CB3153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describes </w:t>
      </w:r>
      <w:r w:rsidRPr="00736741">
        <w:rPr>
          <w:rFonts w:ascii="Times New Roman" w:eastAsia="Times New Roman" w:hAnsi="Times New Roman" w:cs="Times New Roman"/>
          <w:b/>
          <w:bCs/>
          <w:kern w:val="0"/>
          <w14:ligatures w14:val="none"/>
        </w:rPr>
        <w:t>the beginning of new life</w:t>
      </w:r>
      <w:r w:rsidRPr="00736741">
        <w:rPr>
          <w:rFonts w:ascii="Times New Roman" w:eastAsia="Times New Roman" w:hAnsi="Times New Roman" w:cs="Times New Roman"/>
          <w:kern w:val="0"/>
          <w14:ligatures w14:val="none"/>
        </w:rPr>
        <w:t>.</w:t>
      </w:r>
    </w:p>
    <w:p w14:paraId="2D426D8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3FE60C5">
          <v:rect id="_x0000_i1084" style="width:0;height:1.5pt" o:hralign="center" o:hrstd="t" o:hr="t" fillcolor="#a0a0a0" stroked="f"/>
        </w:pict>
      </w:r>
    </w:p>
    <w:p w14:paraId="68716A1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Crossing the Boundary</w:t>
      </w:r>
    </w:p>
    <w:p w14:paraId="620043E8"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Pass over / cross</w:t>
      </w:r>
    </w:p>
    <w:p w14:paraId="3F39FA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5:24</w:t>
      </w:r>
    </w:p>
    <w:p w14:paraId="2E522E5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μεταβαίνω – metabainō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G3327</w:t>
      </w:r>
    </w:p>
    <w:p w14:paraId="21C9812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Form in the verse:</w:t>
      </w:r>
    </w:p>
    <w:p w14:paraId="4A6B6C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μεταβέβηκεν – metabebēken</w:t>
      </w:r>
    </w:p>
    <w:p w14:paraId="1623275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DA7FDC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to cross from one domain to another.</w:t>
      </w:r>
    </w:p>
    <w:p w14:paraId="10BFB3B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actual boundary crossing from death into life</w:t>
      </w:r>
      <w:r w:rsidRPr="00736741">
        <w:rPr>
          <w:rFonts w:ascii="Times New Roman" w:eastAsia="Times New Roman" w:hAnsi="Times New Roman" w:cs="Times New Roman"/>
          <w:kern w:val="0"/>
          <w14:ligatures w14:val="none"/>
        </w:rPr>
        <w:t>.</w:t>
      </w:r>
    </w:p>
    <w:p w14:paraId="255DD64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0D3222E">
          <v:rect id="_x0000_i1085" style="width:0;height:1.5pt" o:hralign="center" o:hrstd="t" o:hr="t" fillcolor="#a0a0a0" stroked="f"/>
        </w:pict>
      </w:r>
    </w:p>
    <w:p w14:paraId="1BF181F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Kingdom Transfer</w:t>
      </w:r>
    </w:p>
    <w:p w14:paraId="1B1387FF"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Transfer / relocate</w:t>
      </w:r>
    </w:p>
    <w:p w14:paraId="5754FC0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Colossians 1:13</w:t>
      </w:r>
    </w:p>
    <w:p w14:paraId="72549F4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μεθίστημι – methistēmi</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G3179</w:t>
      </w:r>
    </w:p>
    <w:p w14:paraId="3370779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Form:</w:t>
      </w:r>
    </w:p>
    <w:p w14:paraId="7CA87FE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μετέστησεν – metestēsen</w:t>
      </w:r>
    </w:p>
    <w:p w14:paraId="673F5C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4C0A2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transfer to another authority or kingdom.</w:t>
      </w:r>
    </w:p>
    <w:p w14:paraId="6D18E6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change of dominion</w:t>
      </w:r>
      <w:r w:rsidRPr="00736741">
        <w:rPr>
          <w:rFonts w:ascii="Times New Roman" w:eastAsia="Times New Roman" w:hAnsi="Times New Roman" w:cs="Times New Roman"/>
          <w:kern w:val="0"/>
          <w14:ligatures w14:val="none"/>
        </w:rPr>
        <w:t>.</w:t>
      </w:r>
    </w:p>
    <w:p w14:paraId="6F4F381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ED33CE3">
          <v:rect id="_x0000_i1086" style="width:0;height:1.5pt" o:hralign="center" o:hrstd="t" o:hr="t" fillcolor="#a0a0a0" stroked="f"/>
        </w:pict>
      </w:r>
    </w:p>
    <w:p w14:paraId="4D273C0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10. Resurrection Life Begins</w:t>
      </w:r>
    </w:p>
    <w:p w14:paraId="753757A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Make alive</w:t>
      </w:r>
    </w:p>
    <w:p w14:paraId="672B4DF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Ephesians 2:5</w:t>
      </w:r>
    </w:p>
    <w:p w14:paraId="035B70A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συζωοποιέω – syzōopoieō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G4806</w:t>
      </w:r>
    </w:p>
    <w:p w14:paraId="65FC66D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1F013EB6" w14:textId="77777777" w:rsidR="00736741" w:rsidRPr="00736741" w:rsidRDefault="00736741" w:rsidP="0073674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make alive together with </w:t>
      </w:r>
    </w:p>
    <w:p w14:paraId="0DCF9D58" w14:textId="77777777" w:rsidR="00736741" w:rsidRPr="00736741" w:rsidRDefault="00736741" w:rsidP="0073674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revive </w:t>
      </w:r>
    </w:p>
    <w:p w14:paraId="70D3E8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describes </w:t>
      </w:r>
      <w:r w:rsidRPr="00736741">
        <w:rPr>
          <w:rFonts w:ascii="Times New Roman" w:eastAsia="Times New Roman" w:hAnsi="Times New Roman" w:cs="Times New Roman"/>
          <w:b/>
          <w:bCs/>
          <w:kern w:val="0"/>
          <w14:ligatures w14:val="none"/>
        </w:rPr>
        <w:t>participation in Christ’s life</w:t>
      </w:r>
      <w:r w:rsidRPr="00736741">
        <w:rPr>
          <w:rFonts w:ascii="Times New Roman" w:eastAsia="Times New Roman" w:hAnsi="Times New Roman" w:cs="Times New Roman"/>
          <w:kern w:val="0"/>
          <w14:ligatures w14:val="none"/>
        </w:rPr>
        <w:t>.</w:t>
      </w:r>
    </w:p>
    <w:p w14:paraId="0C8D29D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8D3CC2C">
          <v:rect id="_x0000_i1087" style="width:0;height:1.5pt" o:hralign="center" o:hrstd="t" o:hr="t" fillcolor="#a0a0a0" stroked="f"/>
        </w:pict>
      </w:r>
    </w:p>
    <w:p w14:paraId="1E89DA3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11. Final Resurrection</w:t>
      </w:r>
    </w:p>
    <w:p w14:paraId="29855F0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Raise up</w:t>
      </w:r>
    </w:p>
    <w:p w14:paraId="7C9B4A5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6:40</w:t>
      </w:r>
    </w:p>
    <w:p w14:paraId="6C809B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ἀνίστημι – anistēmi</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G450</w:t>
      </w:r>
    </w:p>
    <w:p w14:paraId="1CE6661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4DE726A5" w14:textId="77777777" w:rsidR="00736741" w:rsidRPr="00736741" w:rsidRDefault="00736741" w:rsidP="0073674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raise </w:t>
      </w:r>
    </w:p>
    <w:p w14:paraId="37C25AD0" w14:textId="77777777" w:rsidR="00736741" w:rsidRPr="00736741" w:rsidRDefault="00736741" w:rsidP="0073674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stand up </w:t>
      </w:r>
    </w:p>
    <w:p w14:paraId="3622B35B" w14:textId="77777777" w:rsidR="00736741" w:rsidRPr="00736741" w:rsidRDefault="00736741" w:rsidP="0073674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resurrect </w:t>
      </w:r>
    </w:p>
    <w:p w14:paraId="6C4783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future bodily resurrection</w:t>
      </w:r>
      <w:r w:rsidRPr="00736741">
        <w:rPr>
          <w:rFonts w:ascii="Times New Roman" w:eastAsia="Times New Roman" w:hAnsi="Times New Roman" w:cs="Times New Roman"/>
          <w:kern w:val="0"/>
          <w14:ligatures w14:val="none"/>
        </w:rPr>
        <w:t>.</w:t>
      </w:r>
    </w:p>
    <w:p w14:paraId="0E7C41A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04C89A1">
          <v:rect id="_x0000_i1088" style="width:0;height:1.5pt" o:hralign="center" o:hrstd="t" o:hr="t" fillcolor="#a0a0a0" stroked="f"/>
        </w:pict>
      </w:r>
    </w:p>
    <w:p w14:paraId="4FEF5DB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Putting the Mechanics in Order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1280"/>
        <w:gridCol w:w="927"/>
        <w:gridCol w:w="2341"/>
      </w:tblGrid>
      <w:tr w:rsidR="00736741" w:rsidRPr="00736741" w14:paraId="253BCE07" w14:textId="77777777">
        <w:trPr>
          <w:tblHeader/>
          <w:tblCellSpacing w:w="15" w:type="dxa"/>
        </w:trPr>
        <w:tc>
          <w:tcPr>
            <w:tcW w:w="0" w:type="auto"/>
            <w:vAlign w:val="center"/>
            <w:hideMark/>
          </w:tcPr>
          <w:p w14:paraId="2CEBECBC"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71E5B04D"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 Verb</w:t>
            </w:r>
          </w:p>
        </w:tc>
        <w:tc>
          <w:tcPr>
            <w:tcW w:w="0" w:type="auto"/>
            <w:vAlign w:val="center"/>
            <w:hideMark/>
          </w:tcPr>
          <w:p w14:paraId="13A9692B"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c>
          <w:tcPr>
            <w:tcW w:w="0" w:type="auto"/>
            <w:vAlign w:val="center"/>
            <w:hideMark/>
          </w:tcPr>
          <w:p w14:paraId="65345F60"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Function</w:t>
            </w:r>
          </w:p>
        </w:tc>
      </w:tr>
      <w:tr w:rsidR="00736741" w:rsidRPr="00736741" w14:paraId="039738DB" w14:textId="77777777">
        <w:trPr>
          <w:tblCellSpacing w:w="15" w:type="dxa"/>
        </w:trPr>
        <w:tc>
          <w:tcPr>
            <w:tcW w:w="0" w:type="auto"/>
            <w:vAlign w:val="center"/>
            <w:hideMark/>
          </w:tcPr>
          <w:p w14:paraId="025BA87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 reigns</w:t>
            </w:r>
          </w:p>
        </w:tc>
        <w:tc>
          <w:tcPr>
            <w:tcW w:w="0" w:type="auto"/>
            <w:vAlign w:val="center"/>
            <w:hideMark/>
          </w:tcPr>
          <w:p w14:paraId="115A2FA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basileuō</w:t>
            </w:r>
          </w:p>
        </w:tc>
        <w:tc>
          <w:tcPr>
            <w:tcW w:w="0" w:type="auto"/>
            <w:vAlign w:val="center"/>
            <w:hideMark/>
          </w:tcPr>
          <w:p w14:paraId="4BE3C8E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G936</w:t>
            </w:r>
          </w:p>
        </w:tc>
        <w:tc>
          <w:tcPr>
            <w:tcW w:w="0" w:type="auto"/>
            <w:vAlign w:val="center"/>
            <w:hideMark/>
          </w:tcPr>
          <w:p w14:paraId="7C9F3A9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dominion of death</w:t>
            </w:r>
          </w:p>
        </w:tc>
      </w:tr>
      <w:tr w:rsidR="00736741" w:rsidRPr="00736741" w14:paraId="57FC595B" w14:textId="77777777">
        <w:trPr>
          <w:tblCellSpacing w:w="15" w:type="dxa"/>
        </w:trPr>
        <w:tc>
          <w:tcPr>
            <w:tcW w:w="0" w:type="auto"/>
            <w:vAlign w:val="center"/>
            <w:hideMark/>
          </w:tcPr>
          <w:p w14:paraId="5B6CCB0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Conviction</w:t>
            </w:r>
          </w:p>
        </w:tc>
        <w:tc>
          <w:tcPr>
            <w:tcW w:w="0" w:type="auto"/>
            <w:vAlign w:val="center"/>
            <w:hideMark/>
          </w:tcPr>
          <w:p w14:paraId="77B692F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elegchō</w:t>
            </w:r>
          </w:p>
        </w:tc>
        <w:tc>
          <w:tcPr>
            <w:tcW w:w="0" w:type="auto"/>
            <w:vAlign w:val="center"/>
            <w:hideMark/>
          </w:tcPr>
          <w:p w14:paraId="3231782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G1651</w:t>
            </w:r>
          </w:p>
        </w:tc>
        <w:tc>
          <w:tcPr>
            <w:tcW w:w="0" w:type="auto"/>
            <w:vAlign w:val="center"/>
            <w:hideMark/>
          </w:tcPr>
          <w:p w14:paraId="2EDC643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exposure of sin</w:t>
            </w:r>
          </w:p>
        </w:tc>
      </w:tr>
      <w:tr w:rsidR="00736741" w:rsidRPr="00736741" w14:paraId="19ABA821" w14:textId="77777777">
        <w:trPr>
          <w:tblCellSpacing w:w="15" w:type="dxa"/>
        </w:trPr>
        <w:tc>
          <w:tcPr>
            <w:tcW w:w="0" w:type="auto"/>
            <w:vAlign w:val="center"/>
            <w:hideMark/>
          </w:tcPr>
          <w:p w14:paraId="06FCE2A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c>
          <w:tcPr>
            <w:tcW w:w="0" w:type="auto"/>
            <w:vAlign w:val="center"/>
            <w:hideMark/>
          </w:tcPr>
          <w:p w14:paraId="2E91194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helkō</w:t>
            </w:r>
          </w:p>
        </w:tc>
        <w:tc>
          <w:tcPr>
            <w:tcW w:w="0" w:type="auto"/>
            <w:vAlign w:val="center"/>
            <w:hideMark/>
          </w:tcPr>
          <w:p w14:paraId="0F82CFF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G1670</w:t>
            </w:r>
          </w:p>
        </w:tc>
        <w:tc>
          <w:tcPr>
            <w:tcW w:w="0" w:type="auto"/>
            <w:vAlign w:val="center"/>
            <w:hideMark/>
          </w:tcPr>
          <w:p w14:paraId="2871328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pull toward Christ</w:t>
            </w:r>
          </w:p>
        </w:tc>
      </w:tr>
      <w:tr w:rsidR="00736741" w:rsidRPr="00736741" w14:paraId="3BE64C79" w14:textId="77777777">
        <w:trPr>
          <w:tblCellSpacing w:w="15" w:type="dxa"/>
        </w:trPr>
        <w:tc>
          <w:tcPr>
            <w:tcW w:w="0" w:type="auto"/>
            <w:vAlign w:val="center"/>
            <w:hideMark/>
          </w:tcPr>
          <w:p w14:paraId="695DB9F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Lifted Christ</w:t>
            </w:r>
          </w:p>
        </w:tc>
        <w:tc>
          <w:tcPr>
            <w:tcW w:w="0" w:type="auto"/>
            <w:vAlign w:val="center"/>
            <w:hideMark/>
          </w:tcPr>
          <w:p w14:paraId="4BB48A4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hypsóō</w:t>
            </w:r>
          </w:p>
        </w:tc>
        <w:tc>
          <w:tcPr>
            <w:tcW w:w="0" w:type="auto"/>
            <w:vAlign w:val="center"/>
            <w:hideMark/>
          </w:tcPr>
          <w:p w14:paraId="682AAE0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G5312</w:t>
            </w:r>
          </w:p>
        </w:tc>
        <w:tc>
          <w:tcPr>
            <w:tcW w:w="0" w:type="auto"/>
            <w:vAlign w:val="center"/>
            <w:hideMark/>
          </w:tcPr>
          <w:p w14:paraId="4863E8C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focal revelation</w:t>
            </w:r>
          </w:p>
        </w:tc>
      </w:tr>
      <w:tr w:rsidR="00736741" w:rsidRPr="00736741" w14:paraId="309A132D" w14:textId="77777777">
        <w:trPr>
          <w:tblCellSpacing w:w="15" w:type="dxa"/>
        </w:trPr>
        <w:tc>
          <w:tcPr>
            <w:tcW w:w="0" w:type="auto"/>
            <w:vAlign w:val="center"/>
            <w:hideMark/>
          </w:tcPr>
          <w:p w14:paraId="0D10958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504602A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erchomai</w:t>
            </w:r>
          </w:p>
        </w:tc>
        <w:tc>
          <w:tcPr>
            <w:tcW w:w="0" w:type="auto"/>
            <w:vAlign w:val="center"/>
            <w:hideMark/>
          </w:tcPr>
          <w:p w14:paraId="28E0EF5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c>
          <w:tcPr>
            <w:tcW w:w="0" w:type="auto"/>
            <w:vAlign w:val="center"/>
            <w:hideMark/>
          </w:tcPr>
          <w:p w14:paraId="584A2C8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approach Christ</w:t>
            </w:r>
          </w:p>
        </w:tc>
      </w:tr>
      <w:tr w:rsidR="00736741" w:rsidRPr="00736741" w14:paraId="00615CC5" w14:textId="77777777">
        <w:trPr>
          <w:tblCellSpacing w:w="15" w:type="dxa"/>
        </w:trPr>
        <w:tc>
          <w:tcPr>
            <w:tcW w:w="0" w:type="auto"/>
            <w:vAlign w:val="center"/>
            <w:hideMark/>
          </w:tcPr>
          <w:p w14:paraId="21DE75A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w:t>
            </w:r>
          </w:p>
        </w:tc>
        <w:tc>
          <w:tcPr>
            <w:tcW w:w="0" w:type="auto"/>
            <w:vAlign w:val="center"/>
            <w:hideMark/>
          </w:tcPr>
          <w:p w14:paraId="6E55168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lambanō</w:t>
            </w:r>
          </w:p>
        </w:tc>
        <w:tc>
          <w:tcPr>
            <w:tcW w:w="0" w:type="auto"/>
            <w:vAlign w:val="center"/>
            <w:hideMark/>
          </w:tcPr>
          <w:p w14:paraId="514E517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G2983</w:t>
            </w:r>
          </w:p>
        </w:tc>
        <w:tc>
          <w:tcPr>
            <w:tcW w:w="0" w:type="auto"/>
            <w:vAlign w:val="center"/>
            <w:hideMark/>
          </w:tcPr>
          <w:p w14:paraId="44976DF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accept Christ</w:t>
            </w:r>
          </w:p>
        </w:tc>
      </w:tr>
      <w:tr w:rsidR="00736741" w:rsidRPr="00736741" w14:paraId="3F456A0E" w14:textId="77777777">
        <w:trPr>
          <w:tblCellSpacing w:w="15" w:type="dxa"/>
        </w:trPr>
        <w:tc>
          <w:tcPr>
            <w:tcW w:w="0" w:type="auto"/>
            <w:vAlign w:val="center"/>
            <w:hideMark/>
          </w:tcPr>
          <w:p w14:paraId="3230971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Internalize</w:t>
            </w:r>
          </w:p>
        </w:tc>
        <w:tc>
          <w:tcPr>
            <w:tcW w:w="0" w:type="auto"/>
            <w:vAlign w:val="center"/>
            <w:hideMark/>
          </w:tcPr>
          <w:p w14:paraId="0D21C0B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trōgō</w:t>
            </w:r>
          </w:p>
        </w:tc>
        <w:tc>
          <w:tcPr>
            <w:tcW w:w="0" w:type="auto"/>
            <w:vAlign w:val="center"/>
            <w:hideMark/>
          </w:tcPr>
          <w:p w14:paraId="62EB603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G5176</w:t>
            </w:r>
          </w:p>
        </w:tc>
        <w:tc>
          <w:tcPr>
            <w:tcW w:w="0" w:type="auto"/>
            <w:vAlign w:val="center"/>
            <w:hideMark/>
          </w:tcPr>
          <w:p w14:paraId="7AD7AE4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partake of life</w:t>
            </w:r>
          </w:p>
        </w:tc>
      </w:tr>
      <w:tr w:rsidR="00736741" w:rsidRPr="00736741" w14:paraId="29466B61" w14:textId="77777777">
        <w:trPr>
          <w:tblCellSpacing w:w="15" w:type="dxa"/>
        </w:trPr>
        <w:tc>
          <w:tcPr>
            <w:tcW w:w="0" w:type="auto"/>
            <w:vAlign w:val="center"/>
            <w:hideMark/>
          </w:tcPr>
          <w:p w14:paraId="65025E9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birth</w:t>
            </w:r>
          </w:p>
        </w:tc>
        <w:tc>
          <w:tcPr>
            <w:tcW w:w="0" w:type="auto"/>
            <w:vAlign w:val="center"/>
            <w:hideMark/>
          </w:tcPr>
          <w:p w14:paraId="26F3E04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gennaō</w:t>
            </w:r>
          </w:p>
        </w:tc>
        <w:tc>
          <w:tcPr>
            <w:tcW w:w="0" w:type="auto"/>
            <w:vAlign w:val="center"/>
            <w:hideMark/>
          </w:tcPr>
          <w:p w14:paraId="74F1108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G1080</w:t>
            </w:r>
          </w:p>
        </w:tc>
        <w:tc>
          <w:tcPr>
            <w:tcW w:w="0" w:type="auto"/>
            <w:vAlign w:val="center"/>
            <w:hideMark/>
          </w:tcPr>
          <w:p w14:paraId="5F144FC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spiritual birth</w:t>
            </w:r>
          </w:p>
        </w:tc>
      </w:tr>
      <w:tr w:rsidR="00736741" w:rsidRPr="00736741" w14:paraId="459DA49D" w14:textId="77777777">
        <w:trPr>
          <w:tblCellSpacing w:w="15" w:type="dxa"/>
        </w:trPr>
        <w:tc>
          <w:tcPr>
            <w:tcW w:w="0" w:type="auto"/>
            <w:vAlign w:val="center"/>
            <w:hideMark/>
          </w:tcPr>
          <w:p w14:paraId="0D921E0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c>
          <w:tcPr>
            <w:tcW w:w="0" w:type="auto"/>
            <w:vAlign w:val="center"/>
            <w:hideMark/>
          </w:tcPr>
          <w:p w14:paraId="3997292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metabainō</w:t>
            </w:r>
          </w:p>
        </w:tc>
        <w:tc>
          <w:tcPr>
            <w:tcW w:w="0" w:type="auto"/>
            <w:vAlign w:val="center"/>
            <w:hideMark/>
          </w:tcPr>
          <w:p w14:paraId="77123D2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c>
          <w:tcPr>
            <w:tcW w:w="0" w:type="auto"/>
            <w:vAlign w:val="center"/>
            <w:hideMark/>
          </w:tcPr>
          <w:p w14:paraId="11C1747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move from death to life</w:t>
            </w:r>
          </w:p>
        </w:tc>
      </w:tr>
      <w:tr w:rsidR="00736741" w:rsidRPr="00736741" w14:paraId="680B8AAC" w14:textId="77777777">
        <w:trPr>
          <w:tblCellSpacing w:w="15" w:type="dxa"/>
        </w:trPr>
        <w:tc>
          <w:tcPr>
            <w:tcW w:w="0" w:type="auto"/>
            <w:vAlign w:val="center"/>
            <w:hideMark/>
          </w:tcPr>
          <w:p w14:paraId="4BC0FB6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Transfer kingdom</w:t>
            </w:r>
          </w:p>
        </w:tc>
        <w:tc>
          <w:tcPr>
            <w:tcW w:w="0" w:type="auto"/>
            <w:vAlign w:val="center"/>
            <w:hideMark/>
          </w:tcPr>
          <w:p w14:paraId="45791BC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methistēmi</w:t>
            </w:r>
          </w:p>
        </w:tc>
        <w:tc>
          <w:tcPr>
            <w:tcW w:w="0" w:type="auto"/>
            <w:vAlign w:val="center"/>
            <w:hideMark/>
          </w:tcPr>
          <w:p w14:paraId="522C2D3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G3179</w:t>
            </w:r>
          </w:p>
        </w:tc>
        <w:tc>
          <w:tcPr>
            <w:tcW w:w="0" w:type="auto"/>
            <w:vAlign w:val="center"/>
            <w:hideMark/>
          </w:tcPr>
          <w:p w14:paraId="03D0459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dominion</w:t>
            </w:r>
          </w:p>
        </w:tc>
      </w:tr>
      <w:tr w:rsidR="00736741" w:rsidRPr="00736741" w14:paraId="7A0D638F" w14:textId="77777777">
        <w:trPr>
          <w:tblCellSpacing w:w="15" w:type="dxa"/>
        </w:trPr>
        <w:tc>
          <w:tcPr>
            <w:tcW w:w="0" w:type="auto"/>
            <w:vAlign w:val="center"/>
            <w:hideMark/>
          </w:tcPr>
          <w:p w14:paraId="1DD3E53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Made alive</w:t>
            </w:r>
          </w:p>
        </w:tc>
        <w:tc>
          <w:tcPr>
            <w:tcW w:w="0" w:type="auto"/>
            <w:vAlign w:val="center"/>
            <w:hideMark/>
          </w:tcPr>
          <w:p w14:paraId="650E3F8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syzōopoieō</w:t>
            </w:r>
          </w:p>
        </w:tc>
        <w:tc>
          <w:tcPr>
            <w:tcW w:w="0" w:type="auto"/>
            <w:vAlign w:val="center"/>
            <w:hideMark/>
          </w:tcPr>
          <w:p w14:paraId="6EA9281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G4806</w:t>
            </w:r>
          </w:p>
        </w:tc>
        <w:tc>
          <w:tcPr>
            <w:tcW w:w="0" w:type="auto"/>
            <w:vAlign w:val="center"/>
            <w:hideMark/>
          </w:tcPr>
          <w:p w14:paraId="6A73DDB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 with Christ</w:t>
            </w:r>
          </w:p>
        </w:tc>
      </w:tr>
      <w:tr w:rsidR="00736741" w:rsidRPr="00736741" w14:paraId="587C44DA" w14:textId="77777777">
        <w:trPr>
          <w:tblCellSpacing w:w="15" w:type="dxa"/>
        </w:trPr>
        <w:tc>
          <w:tcPr>
            <w:tcW w:w="0" w:type="auto"/>
            <w:vAlign w:val="center"/>
            <w:hideMark/>
          </w:tcPr>
          <w:p w14:paraId="6EB159F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Resurrection</w:t>
            </w:r>
          </w:p>
        </w:tc>
        <w:tc>
          <w:tcPr>
            <w:tcW w:w="0" w:type="auto"/>
            <w:vAlign w:val="center"/>
            <w:hideMark/>
          </w:tcPr>
          <w:p w14:paraId="24D60E4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anistēmi</w:t>
            </w:r>
          </w:p>
        </w:tc>
        <w:tc>
          <w:tcPr>
            <w:tcW w:w="0" w:type="auto"/>
            <w:vAlign w:val="center"/>
            <w:hideMark/>
          </w:tcPr>
          <w:p w14:paraId="42EDE19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G450</w:t>
            </w:r>
          </w:p>
        </w:tc>
        <w:tc>
          <w:tcPr>
            <w:tcW w:w="0" w:type="auto"/>
            <w:vAlign w:val="center"/>
            <w:hideMark/>
          </w:tcPr>
          <w:p w14:paraId="3AF4B2C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final raising</w:t>
            </w:r>
          </w:p>
        </w:tc>
      </w:tr>
    </w:tbl>
    <w:p w14:paraId="326A4BF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348B092">
          <v:rect id="_x0000_i1089" style="width:0;height:1.5pt" o:hralign="center" o:hrstd="t" o:hr="t" fillcolor="#a0a0a0" stroked="f"/>
        </w:pict>
      </w:r>
    </w:p>
    <w:p w14:paraId="32F21F39"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Big Picture</w:t>
      </w:r>
    </w:p>
    <w:p w14:paraId="0DA4A04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Mechanically the NT describes salvation as:</w:t>
      </w:r>
    </w:p>
    <w:p w14:paraId="7FA5A4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Exposure → Drawing → Coming → Receiving → Birth → Crossing → Transfer → Life → Resurrection</w:t>
      </w:r>
    </w:p>
    <w:p w14:paraId="1094566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All using </w:t>
      </w:r>
      <w:r w:rsidRPr="00736741">
        <w:rPr>
          <w:rFonts w:ascii="Times New Roman" w:eastAsia="Times New Roman" w:hAnsi="Times New Roman" w:cs="Times New Roman"/>
          <w:b/>
          <w:bCs/>
          <w:kern w:val="0"/>
          <w14:ligatures w14:val="none"/>
        </w:rPr>
        <w:t>different verbs and roots</w:t>
      </w:r>
      <w:r w:rsidRPr="00736741">
        <w:rPr>
          <w:rFonts w:ascii="Times New Roman" w:eastAsia="Times New Roman" w:hAnsi="Times New Roman" w:cs="Times New Roman"/>
          <w:kern w:val="0"/>
          <w14:ligatures w14:val="none"/>
        </w:rPr>
        <w:t xml:space="preserve">, but forming </w:t>
      </w:r>
      <w:r w:rsidRPr="00736741">
        <w:rPr>
          <w:rFonts w:ascii="Times New Roman" w:eastAsia="Times New Roman" w:hAnsi="Times New Roman" w:cs="Times New Roman"/>
          <w:b/>
          <w:bCs/>
          <w:kern w:val="0"/>
          <w14:ligatures w14:val="none"/>
        </w:rPr>
        <w:t>one narrative chain of movement from Adam’s reign to Christ’s reign</w:t>
      </w:r>
      <w:r w:rsidRPr="00736741">
        <w:rPr>
          <w:rFonts w:ascii="Times New Roman" w:eastAsia="Times New Roman" w:hAnsi="Times New Roman" w:cs="Times New Roman"/>
          <w:kern w:val="0"/>
          <w14:ligatures w14:val="none"/>
        </w:rPr>
        <w:t>.</w:t>
      </w:r>
    </w:p>
    <w:p w14:paraId="25C37DA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6AA84AB">
          <v:rect id="_x0000_i1090" style="width:0;height:1.5pt" o:hralign="center" o:hrstd="t" o:hr="t" fillcolor="#a0a0a0" stroked="f"/>
        </w:pict>
      </w:r>
    </w:p>
    <w:p w14:paraId="57B8D1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 intuition about </w:t>
      </w:r>
      <w:r w:rsidRPr="00736741">
        <w:rPr>
          <w:rFonts w:ascii="Times New Roman" w:eastAsia="Times New Roman" w:hAnsi="Times New Roman" w:cs="Times New Roman"/>
          <w:b/>
          <w:bCs/>
          <w:kern w:val="0"/>
          <w14:ligatures w14:val="none"/>
        </w:rPr>
        <w:t>multiple gears rather than a single act</w:t>
      </w:r>
      <w:r w:rsidRPr="00736741">
        <w:rPr>
          <w:rFonts w:ascii="Times New Roman" w:eastAsia="Times New Roman" w:hAnsi="Times New Roman" w:cs="Times New Roman"/>
          <w:kern w:val="0"/>
          <w14:ligatures w14:val="none"/>
        </w:rPr>
        <w:t xml:space="preserve"> matches the language of Scripture very well.</w:t>
      </w:r>
    </w:p>
    <w:p w14:paraId="683E87B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NT rarely treats salvation as a </w:t>
      </w:r>
      <w:r w:rsidRPr="00736741">
        <w:rPr>
          <w:rFonts w:ascii="Times New Roman" w:eastAsia="Times New Roman" w:hAnsi="Times New Roman" w:cs="Times New Roman"/>
          <w:b/>
          <w:bCs/>
          <w:kern w:val="0"/>
          <w14:ligatures w14:val="none"/>
        </w:rPr>
        <w:t>single mechanical step</w:t>
      </w:r>
      <w:r w:rsidRPr="00736741">
        <w:rPr>
          <w:rFonts w:ascii="Times New Roman" w:eastAsia="Times New Roman" w:hAnsi="Times New Roman" w:cs="Times New Roman"/>
          <w:kern w:val="0"/>
          <w14:ligatures w14:val="none"/>
        </w:rPr>
        <w:t xml:space="preserve">; instead it describes </w:t>
      </w:r>
      <w:r w:rsidRPr="00736741">
        <w:rPr>
          <w:rFonts w:ascii="Times New Roman" w:eastAsia="Times New Roman" w:hAnsi="Times New Roman" w:cs="Times New Roman"/>
          <w:b/>
          <w:bCs/>
          <w:kern w:val="0"/>
          <w14:ligatures w14:val="none"/>
        </w:rPr>
        <w:t>a sequence of movements across a boundary between two realms</w:t>
      </w:r>
      <w:r w:rsidRPr="00736741">
        <w:rPr>
          <w:rFonts w:ascii="Times New Roman" w:eastAsia="Times New Roman" w:hAnsi="Times New Roman" w:cs="Times New Roman"/>
          <w:kern w:val="0"/>
          <w14:ligatures w14:val="none"/>
        </w:rPr>
        <w:t>.</w:t>
      </w:r>
    </w:p>
    <w:p w14:paraId="41E855E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6B04D5F">
          <v:rect id="_x0000_i1091" style="width:0;height:1.5pt" o:hralign="center" o:hrstd="t" o:hr="t" fillcolor="#a0a0a0" stroked="f"/>
        </w:pict>
      </w:r>
    </w:p>
    <w:p w14:paraId="09359A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you want, I can also show you something extremely interesting:</w:t>
      </w:r>
    </w:p>
    <w:p w14:paraId="686F311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There are </w:t>
      </w:r>
      <w:r w:rsidRPr="00736741">
        <w:rPr>
          <w:rFonts w:ascii="Times New Roman" w:eastAsia="Times New Roman" w:hAnsi="Times New Roman" w:cs="Times New Roman"/>
          <w:b/>
          <w:bCs/>
          <w:kern w:val="0"/>
          <w14:ligatures w14:val="none"/>
        </w:rPr>
        <w:t>three repeated “crossing events” in the Bible (Red Sea, Jordan, and Christ’s resurrection)</w:t>
      </w:r>
      <w:r w:rsidRPr="00736741">
        <w:rPr>
          <w:rFonts w:ascii="Times New Roman" w:eastAsia="Times New Roman" w:hAnsi="Times New Roman" w:cs="Times New Roman"/>
          <w:kern w:val="0"/>
          <w14:ligatures w14:val="none"/>
        </w:rPr>
        <w:t xml:space="preserve"> that mirror this same </w:t>
      </w:r>
      <w:r w:rsidRPr="00736741">
        <w:rPr>
          <w:rFonts w:ascii="Times New Roman" w:eastAsia="Times New Roman" w:hAnsi="Times New Roman" w:cs="Times New Roman"/>
          <w:b/>
          <w:bCs/>
          <w:kern w:val="0"/>
          <w14:ligatures w14:val="none"/>
        </w:rPr>
        <w:t>death → life transfer mechanism</w:t>
      </w:r>
      <w:r w:rsidRPr="00736741">
        <w:rPr>
          <w:rFonts w:ascii="Times New Roman" w:eastAsia="Times New Roman" w:hAnsi="Times New Roman" w:cs="Times New Roman"/>
          <w:kern w:val="0"/>
          <w14:ligatures w14:val="none"/>
        </w:rPr>
        <w:t>, and the vocabulary overlaps in surprising ways.</w:t>
      </w:r>
    </w:p>
    <w:p w14:paraId="0CBAC9E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mechanics in order, these make sense to me, Born alive, but separated by identity in Adam Conviction, (part of the draw to repentance; but people can harden their hearts and love the darkness, but without excuse), (Lifted, put a prior state that exists, but is incorporated in the mechanics here) Then an image bearer comes (or doesn’t; for those that do “come”, the path, or “tracks” split; we will move towards those that “come”) Receive (by persuasion, convince G3982, believe G4100, faith (trust), in the faithfulness of Jesus and the plan and promise of God) Internalize (living water of the Word, the Spirit, the spiritual Bread, … in Christ) New birth (From above, “of God”; new citizenship, new identity, not of Adam, but of God) Then (in life or in death, or both) Cross over (pun intended, through Jesus’ “cross”) Kingdom transfer Made alive (is this where this step goes?) Resurrection (is this where this step goes?) Does this align with my PPSG? Do you need PPSG attached?</w:t>
      </w:r>
    </w:p>
    <w:p w14:paraId="74E12DA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You’re very close to the </w:t>
      </w:r>
      <w:r w:rsidRPr="00736741">
        <w:rPr>
          <w:rFonts w:ascii="Times New Roman" w:eastAsia="Times New Roman" w:hAnsi="Times New Roman" w:cs="Times New Roman"/>
          <w:b/>
          <w:bCs/>
          <w:kern w:val="0"/>
          <w14:ligatures w14:val="none"/>
        </w:rPr>
        <w:t>actual narrative mechanics of the New Testament</w:t>
      </w:r>
      <w:r w:rsidRPr="00736741">
        <w:rPr>
          <w:rFonts w:ascii="Times New Roman" w:eastAsia="Times New Roman" w:hAnsi="Times New Roman" w:cs="Times New Roman"/>
          <w:kern w:val="0"/>
          <w14:ligatures w14:val="none"/>
        </w:rPr>
        <w:t xml:space="preserve">, and your outline already reflects the flow of </w:t>
      </w:r>
      <w:r w:rsidRPr="00736741">
        <w:rPr>
          <w:rFonts w:ascii="Times New Roman" w:eastAsia="Times New Roman" w:hAnsi="Times New Roman" w:cs="Times New Roman"/>
          <w:b/>
          <w:bCs/>
          <w:kern w:val="0"/>
          <w14:ligatures w14:val="none"/>
        </w:rPr>
        <w:t>John, Paul, and Hebrews together</w:t>
      </w:r>
      <w:r w:rsidRPr="00736741">
        <w:rPr>
          <w:rFonts w:ascii="Times New Roman" w:eastAsia="Times New Roman" w:hAnsi="Times New Roman" w:cs="Times New Roman"/>
          <w:kern w:val="0"/>
          <w14:ligatures w14:val="none"/>
        </w:rPr>
        <w:t xml:space="preserve">. I can align what you wrote with </w:t>
      </w:r>
      <w:r w:rsidRPr="00736741">
        <w:rPr>
          <w:rFonts w:ascii="Times New Roman" w:eastAsia="Times New Roman" w:hAnsi="Times New Roman" w:cs="Times New Roman"/>
          <w:kern w:val="0"/>
          <w14:ligatures w14:val="none"/>
        </w:rPr>
        <w:lastRenderedPageBreak/>
        <w:t xml:space="preserve">the </w:t>
      </w:r>
      <w:r w:rsidRPr="00736741">
        <w:rPr>
          <w:rFonts w:ascii="Times New Roman" w:eastAsia="Times New Roman" w:hAnsi="Times New Roman" w:cs="Times New Roman"/>
          <w:b/>
          <w:bCs/>
          <w:kern w:val="0"/>
          <w14:ligatures w14:val="none"/>
        </w:rPr>
        <w:t>Greek verbs and Strong’s numbers</w:t>
      </w:r>
      <w:r w:rsidRPr="00736741">
        <w:rPr>
          <w:rFonts w:ascii="Times New Roman" w:eastAsia="Times New Roman" w:hAnsi="Times New Roman" w:cs="Times New Roman"/>
          <w:kern w:val="0"/>
          <w14:ligatures w14:val="none"/>
        </w:rPr>
        <w:t xml:space="preserve">, and then show where the </w:t>
      </w:r>
      <w:r w:rsidRPr="00736741">
        <w:rPr>
          <w:rFonts w:ascii="Times New Roman" w:eastAsia="Times New Roman" w:hAnsi="Times New Roman" w:cs="Times New Roman"/>
          <w:b/>
          <w:bCs/>
          <w:kern w:val="0"/>
          <w14:ligatures w14:val="none"/>
        </w:rPr>
        <w:t>“made alive” and resurrection</w:t>
      </w:r>
      <w:r w:rsidRPr="00736741">
        <w:rPr>
          <w:rFonts w:ascii="Times New Roman" w:eastAsia="Times New Roman" w:hAnsi="Times New Roman" w:cs="Times New Roman"/>
          <w:kern w:val="0"/>
          <w14:ligatures w14:val="none"/>
        </w:rPr>
        <w:t xml:space="preserve"> steps logically sit.</w:t>
      </w:r>
    </w:p>
    <w:p w14:paraId="7DA19EC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no — I don’t need the PPSG attached to check alignment conceptually. Based on your prior descriptions (Process → Pattern → Sequence → Glorification), your structure already fits it well.</w:t>
      </w:r>
    </w:p>
    <w:p w14:paraId="3C56532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the </w:t>
      </w:r>
      <w:r w:rsidRPr="00736741">
        <w:rPr>
          <w:rFonts w:ascii="Times New Roman" w:eastAsia="Times New Roman" w:hAnsi="Times New Roman" w:cs="Times New Roman"/>
          <w:b/>
          <w:bCs/>
          <w:kern w:val="0"/>
          <w14:ligatures w14:val="none"/>
        </w:rPr>
        <w:t>clean mechanical order</w:t>
      </w:r>
      <w:r w:rsidRPr="00736741">
        <w:rPr>
          <w:rFonts w:ascii="Times New Roman" w:eastAsia="Times New Roman" w:hAnsi="Times New Roman" w:cs="Times New Roman"/>
          <w:kern w:val="0"/>
          <w14:ligatures w14:val="none"/>
        </w:rPr>
        <w:t>, adjusted slightly to follow the language of the text.</w:t>
      </w:r>
    </w:p>
    <w:p w14:paraId="56BFCA1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494F74C">
          <v:rect id="_x0000_i1092" style="width:0;height:1.5pt" o:hralign="center" o:hrstd="t" o:hr="t" fillcolor="#a0a0a0" stroked="f"/>
        </w:pict>
      </w:r>
    </w:p>
    <w:p w14:paraId="16B7C70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Born Alive but in Adam’s Domain</w:t>
      </w:r>
    </w:p>
    <w:p w14:paraId="235BB4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(Your starting point)</w:t>
      </w:r>
    </w:p>
    <w:p w14:paraId="10342B7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Humans are </w:t>
      </w:r>
      <w:r w:rsidRPr="00736741">
        <w:rPr>
          <w:rFonts w:ascii="Times New Roman" w:eastAsia="Times New Roman" w:hAnsi="Times New Roman" w:cs="Times New Roman"/>
          <w:b/>
          <w:bCs/>
          <w:kern w:val="0"/>
          <w14:ligatures w14:val="none"/>
        </w:rPr>
        <w:t>alive biologically</w:t>
      </w:r>
      <w:r w:rsidRPr="00736741">
        <w:rPr>
          <w:rFonts w:ascii="Times New Roman" w:eastAsia="Times New Roman" w:hAnsi="Times New Roman" w:cs="Times New Roman"/>
          <w:kern w:val="0"/>
          <w14:ligatures w14:val="none"/>
        </w:rPr>
        <w:t>, but under Adam’s dominion.</w:t>
      </w:r>
    </w:p>
    <w:p w14:paraId="3C73310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Romans 5:12–14</w:t>
      </w:r>
      <w:r w:rsidRPr="00736741">
        <w:rPr>
          <w:rFonts w:ascii="Times New Roman" w:eastAsia="Times New Roman" w:hAnsi="Times New Roman" w:cs="Times New Roman"/>
          <w:kern w:val="0"/>
          <w14:ligatures w14:val="none"/>
        </w:rPr>
        <w:br/>
        <w:t xml:space="preserve">Death </w:t>
      </w:r>
      <w:r w:rsidRPr="00736741">
        <w:rPr>
          <w:rFonts w:ascii="Times New Roman" w:eastAsia="Times New Roman" w:hAnsi="Times New Roman" w:cs="Times New Roman"/>
          <w:b/>
          <w:bCs/>
          <w:kern w:val="0"/>
          <w14:ligatures w14:val="none"/>
        </w:rPr>
        <w:t>reigns</w:t>
      </w:r>
      <w:r w:rsidRPr="00736741">
        <w:rPr>
          <w:rFonts w:ascii="Times New Roman" w:eastAsia="Times New Roman" w:hAnsi="Times New Roman" w:cs="Times New Roman"/>
          <w:kern w:val="0"/>
          <w14:ligatures w14:val="none"/>
        </w:rPr>
        <w:t>.</w:t>
      </w:r>
    </w:p>
    <w:p w14:paraId="2A2D462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βασιλεύω — basileuō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G936</w:t>
      </w:r>
    </w:p>
    <w:p w14:paraId="25E9AA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 to reign / rule.</w:t>
      </w:r>
    </w:p>
    <w:p w14:paraId="104F0EA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starting condition:</w:t>
      </w:r>
    </w:p>
    <w:p w14:paraId="43F109B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life under the reign of death</w:t>
      </w:r>
      <w:r w:rsidRPr="00736741">
        <w:rPr>
          <w:rFonts w:ascii="Times New Roman" w:eastAsia="Times New Roman" w:hAnsi="Times New Roman" w:cs="Times New Roman"/>
          <w:kern w:val="0"/>
          <w14:ligatures w14:val="none"/>
        </w:rPr>
        <w:t>.</w:t>
      </w:r>
    </w:p>
    <w:p w14:paraId="110F439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1E00AE1">
          <v:rect id="_x0000_i1093" style="width:0;height:1.5pt" o:hralign="center" o:hrstd="t" o:hr="t" fillcolor="#a0a0a0" stroked="f"/>
        </w:pict>
      </w:r>
    </w:p>
    <w:p w14:paraId="119FFC7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 Conviction / Exposure</w:t>
      </w:r>
    </w:p>
    <w:p w14:paraId="41A49B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16:8</w:t>
      </w:r>
    </w:p>
    <w:p w14:paraId="62EA66C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ἐλέγχω — elegchō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G1651</w:t>
      </w:r>
    </w:p>
    <w:p w14:paraId="5576C30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4823D2DB" w14:textId="77777777" w:rsidR="00736741" w:rsidRPr="00736741" w:rsidRDefault="00736741" w:rsidP="0073674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convict </w:t>
      </w:r>
    </w:p>
    <w:p w14:paraId="215CFF11" w14:textId="77777777" w:rsidR="00736741" w:rsidRPr="00736741" w:rsidRDefault="00736741" w:rsidP="0073674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expose </w:t>
      </w:r>
    </w:p>
    <w:p w14:paraId="07B1EB0C" w14:textId="77777777" w:rsidR="00736741" w:rsidRPr="00736741" w:rsidRDefault="00736741" w:rsidP="0073674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bring to light </w:t>
      </w:r>
    </w:p>
    <w:p w14:paraId="4F92E3D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This is the </w:t>
      </w:r>
      <w:r w:rsidRPr="00736741">
        <w:rPr>
          <w:rFonts w:ascii="Times New Roman" w:eastAsia="Times New Roman" w:hAnsi="Times New Roman" w:cs="Times New Roman"/>
          <w:b/>
          <w:bCs/>
          <w:kern w:val="0"/>
          <w14:ligatures w14:val="none"/>
        </w:rPr>
        <w:t>illumination stage</w:t>
      </w:r>
      <w:r w:rsidRPr="00736741">
        <w:rPr>
          <w:rFonts w:ascii="Times New Roman" w:eastAsia="Times New Roman" w:hAnsi="Times New Roman" w:cs="Times New Roman"/>
          <w:kern w:val="0"/>
          <w14:ligatures w14:val="none"/>
        </w:rPr>
        <w:t>.</w:t>
      </w:r>
    </w:p>
    <w:p w14:paraId="513C20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may respond or </w:t>
      </w:r>
      <w:r w:rsidRPr="00736741">
        <w:rPr>
          <w:rFonts w:ascii="Times New Roman" w:eastAsia="Times New Roman" w:hAnsi="Times New Roman" w:cs="Times New Roman"/>
          <w:b/>
          <w:bCs/>
          <w:kern w:val="0"/>
          <w14:ligatures w14:val="none"/>
        </w:rPr>
        <w:t>harden their hearts</w:t>
      </w:r>
      <w:r w:rsidRPr="00736741">
        <w:rPr>
          <w:rFonts w:ascii="Times New Roman" w:eastAsia="Times New Roman" w:hAnsi="Times New Roman" w:cs="Times New Roman"/>
          <w:kern w:val="0"/>
          <w14:ligatures w14:val="none"/>
        </w:rPr>
        <w:t xml:space="preserve"> (Hebrews 3:15).</w:t>
      </w:r>
    </w:p>
    <w:p w14:paraId="0AC1379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B0E45A3">
          <v:rect id="_x0000_i1094" style="width:0;height:1.5pt" o:hralign="center" o:hrstd="t" o:hr="t" fillcolor="#a0a0a0" stroked="f"/>
        </w:pict>
      </w:r>
    </w:p>
    <w:p w14:paraId="317DC35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 The Drawing</w:t>
      </w:r>
    </w:p>
    <w:p w14:paraId="40BCB32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6:44</w:t>
      </w:r>
    </w:p>
    <w:p w14:paraId="2230EBD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ἑλκύω — helkō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G1670</w:t>
      </w:r>
    </w:p>
    <w:p w14:paraId="49D4F57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9DAC0D0" w14:textId="77777777" w:rsidR="00736741" w:rsidRPr="00736741" w:rsidRDefault="00736741" w:rsidP="0073674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w:t>
      </w:r>
    </w:p>
    <w:p w14:paraId="28239D77" w14:textId="77777777" w:rsidR="00736741" w:rsidRPr="00736741" w:rsidRDefault="00736741" w:rsidP="0073674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toward </w:t>
      </w:r>
    </w:p>
    <w:p w14:paraId="795CB704" w14:textId="77777777" w:rsidR="00736741" w:rsidRPr="00736741" w:rsidRDefault="00736741" w:rsidP="0073674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out </w:t>
      </w:r>
    </w:p>
    <w:p w14:paraId="74E61E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gravitational pull toward Christ</w:t>
      </w:r>
      <w:r w:rsidRPr="00736741">
        <w:rPr>
          <w:rFonts w:ascii="Times New Roman" w:eastAsia="Times New Roman" w:hAnsi="Times New Roman" w:cs="Times New Roman"/>
          <w:kern w:val="0"/>
          <w14:ligatures w14:val="none"/>
        </w:rPr>
        <w:t>.</w:t>
      </w:r>
    </w:p>
    <w:p w14:paraId="3B1A928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As you noted, this is not irresistible — people can resist.</w:t>
      </w:r>
    </w:p>
    <w:p w14:paraId="057481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5:40</w:t>
      </w:r>
      <w:r w:rsidRPr="00736741">
        <w:rPr>
          <w:rFonts w:ascii="Times New Roman" w:eastAsia="Times New Roman" w:hAnsi="Times New Roman" w:cs="Times New Roman"/>
          <w:kern w:val="0"/>
          <w14:ligatures w14:val="none"/>
        </w:rPr>
        <w:br/>
        <w:t xml:space="preserve">“You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w:t>
      </w:r>
    </w:p>
    <w:p w14:paraId="618CEC1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D924745">
          <v:rect id="_x0000_i1095" style="width:0;height:1.5pt" o:hralign="center" o:hrstd="t" o:hr="t" fillcolor="#a0a0a0" stroked="f"/>
        </w:pict>
      </w:r>
    </w:p>
    <w:p w14:paraId="764A56D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The Lifted Christ (Revelatory Center)</w:t>
      </w:r>
    </w:p>
    <w:p w14:paraId="1CF3700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12:32</w:t>
      </w:r>
    </w:p>
    <w:p w14:paraId="421E37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ὑψόω — hypsóō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G5312</w:t>
      </w:r>
    </w:p>
    <w:p w14:paraId="1C3D697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7B0476F6" w14:textId="77777777" w:rsidR="00736741" w:rsidRPr="00736741" w:rsidRDefault="00736741" w:rsidP="0073674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lift up </w:t>
      </w:r>
    </w:p>
    <w:p w14:paraId="7554AF0E" w14:textId="77777777" w:rsidR="00736741" w:rsidRPr="00736741" w:rsidRDefault="00736741" w:rsidP="0073674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exalt </w:t>
      </w:r>
    </w:p>
    <w:p w14:paraId="4CCC974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lifted Christ becomes the </w:t>
      </w:r>
      <w:r w:rsidRPr="00736741">
        <w:rPr>
          <w:rFonts w:ascii="Times New Roman" w:eastAsia="Times New Roman" w:hAnsi="Times New Roman" w:cs="Times New Roman"/>
          <w:b/>
          <w:bCs/>
          <w:kern w:val="0"/>
          <w14:ligatures w14:val="none"/>
        </w:rPr>
        <w:t>magnetic center</w:t>
      </w:r>
      <w:r w:rsidRPr="00736741">
        <w:rPr>
          <w:rFonts w:ascii="Times New Roman" w:eastAsia="Times New Roman" w:hAnsi="Times New Roman" w:cs="Times New Roman"/>
          <w:kern w:val="0"/>
          <w14:ligatures w14:val="none"/>
        </w:rPr>
        <w:t xml:space="preserve"> of the drawing.</w:t>
      </w:r>
    </w:p>
    <w:p w14:paraId="5FD588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This stage technically exists </w:t>
      </w:r>
      <w:r w:rsidRPr="00736741">
        <w:rPr>
          <w:rFonts w:ascii="Times New Roman" w:eastAsia="Times New Roman" w:hAnsi="Times New Roman" w:cs="Times New Roman"/>
          <w:b/>
          <w:bCs/>
          <w:kern w:val="0"/>
          <w14:ligatures w14:val="none"/>
        </w:rPr>
        <w:t>before and during the drawing</w:t>
      </w:r>
      <w:r w:rsidRPr="00736741">
        <w:rPr>
          <w:rFonts w:ascii="Times New Roman" w:eastAsia="Times New Roman" w:hAnsi="Times New Roman" w:cs="Times New Roman"/>
          <w:kern w:val="0"/>
          <w14:ligatures w14:val="none"/>
        </w:rPr>
        <w:t>.</w:t>
      </w:r>
    </w:p>
    <w:p w14:paraId="1DEF837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your placement is correct.</w:t>
      </w:r>
    </w:p>
    <w:p w14:paraId="08931A2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FC4FFBA">
          <v:rect id="_x0000_i1096" style="width:0;height:1.5pt" o:hralign="center" o:hrstd="t" o:hr="t" fillcolor="#a0a0a0" stroked="f"/>
        </w:pict>
      </w:r>
    </w:p>
    <w:p w14:paraId="0E5F7E0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Coming</w:t>
      </w:r>
    </w:p>
    <w:p w14:paraId="0071771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6:35</w:t>
      </w:r>
    </w:p>
    <w:p w14:paraId="1BF2132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ἔρχομαι — erchomai</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G2064</w:t>
      </w:r>
    </w:p>
    <w:p w14:paraId="30D4C32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D4FEFFE" w14:textId="77777777" w:rsidR="00736741" w:rsidRPr="00736741" w:rsidRDefault="00736741" w:rsidP="0073674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come </w:t>
      </w:r>
    </w:p>
    <w:p w14:paraId="2EB6E1A4" w14:textId="77777777" w:rsidR="00736741" w:rsidRPr="00736741" w:rsidRDefault="00736741" w:rsidP="0073674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approach </w:t>
      </w:r>
    </w:p>
    <w:p w14:paraId="38FB24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human response movement</w:t>
      </w:r>
      <w:r w:rsidRPr="00736741">
        <w:rPr>
          <w:rFonts w:ascii="Times New Roman" w:eastAsia="Times New Roman" w:hAnsi="Times New Roman" w:cs="Times New Roman"/>
          <w:kern w:val="0"/>
          <w14:ligatures w14:val="none"/>
        </w:rPr>
        <w:t>.</w:t>
      </w:r>
    </w:p>
    <w:p w14:paraId="15AB672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3935E5C">
          <v:rect id="_x0000_i1097" style="width:0;height:1.5pt" o:hralign="center" o:hrstd="t" o:hr="t" fillcolor="#a0a0a0" stroked="f"/>
        </w:pict>
      </w:r>
    </w:p>
    <w:p w14:paraId="6BA0EED9"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Persuasion / Belief</w:t>
      </w:r>
    </w:p>
    <w:p w14:paraId="17F7F71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correctly identified the persuasion verbs.</w:t>
      </w:r>
    </w:p>
    <w:p w14:paraId="1ECE00F3"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Persuade</w:t>
      </w:r>
    </w:p>
    <w:p w14:paraId="60071F7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πείθω — peithō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G3982</w:t>
      </w:r>
    </w:p>
    <w:p w14:paraId="0C4F63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CB4E9E5" w14:textId="77777777" w:rsidR="00736741" w:rsidRPr="00736741" w:rsidRDefault="00736741" w:rsidP="0073674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persuade </w:t>
      </w:r>
    </w:p>
    <w:p w14:paraId="237DCD09" w14:textId="77777777" w:rsidR="00736741" w:rsidRPr="00736741" w:rsidRDefault="00736741" w:rsidP="0073674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convince </w:t>
      </w:r>
    </w:p>
    <w:p w14:paraId="2C2F99C1" w14:textId="77777777" w:rsidR="00736741" w:rsidRPr="00736741" w:rsidRDefault="00736741" w:rsidP="0073674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trust </w:t>
      </w:r>
    </w:p>
    <w:p w14:paraId="392A3F8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Believe</w:t>
      </w:r>
    </w:p>
    <w:p w14:paraId="24D403A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G4100</w:t>
      </w:r>
    </w:p>
    <w:p w14:paraId="749CB6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3B10F827" w14:textId="77777777" w:rsidR="00736741" w:rsidRPr="00736741" w:rsidRDefault="00736741" w:rsidP="0073674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believe </w:t>
      </w:r>
    </w:p>
    <w:p w14:paraId="150CD300" w14:textId="77777777" w:rsidR="00736741" w:rsidRPr="00736741" w:rsidRDefault="00736741" w:rsidP="0073674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entrust </w:t>
      </w:r>
    </w:p>
    <w:p w14:paraId="280770E2" w14:textId="77777777" w:rsidR="00736741" w:rsidRPr="00736741" w:rsidRDefault="00736741" w:rsidP="0073674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rely on </w:t>
      </w:r>
    </w:p>
    <w:p w14:paraId="4082455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Faith in the NT is often </w:t>
      </w:r>
      <w:r w:rsidRPr="00736741">
        <w:rPr>
          <w:rFonts w:ascii="Times New Roman" w:eastAsia="Times New Roman" w:hAnsi="Times New Roman" w:cs="Times New Roman"/>
          <w:b/>
          <w:bCs/>
          <w:kern w:val="0"/>
          <w14:ligatures w14:val="none"/>
        </w:rPr>
        <w:t>relational trust</w:t>
      </w:r>
      <w:r w:rsidRPr="00736741">
        <w:rPr>
          <w:rFonts w:ascii="Times New Roman" w:eastAsia="Times New Roman" w:hAnsi="Times New Roman" w:cs="Times New Roman"/>
          <w:kern w:val="0"/>
          <w14:ligatures w14:val="none"/>
        </w:rPr>
        <w:t xml:space="preserve"> rather than mere intellectual assent.</w:t>
      </w:r>
    </w:p>
    <w:p w14:paraId="60AA55F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797B674">
          <v:rect id="_x0000_i1098" style="width:0;height:1.5pt" o:hralign="center" o:hrstd="t" o:hr="t" fillcolor="#a0a0a0" stroked="f"/>
        </w:pict>
      </w:r>
    </w:p>
    <w:p w14:paraId="01B0FC9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Receiving</w:t>
      </w:r>
    </w:p>
    <w:p w14:paraId="7DD7CDA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1:12</w:t>
      </w:r>
    </w:p>
    <w:p w14:paraId="5AF874F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λαμβάνω — lambanō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G2983</w:t>
      </w:r>
    </w:p>
    <w:p w14:paraId="08AC83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D37AFB8" w14:textId="77777777" w:rsidR="00736741" w:rsidRPr="00736741" w:rsidRDefault="00736741" w:rsidP="0073674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receive </w:t>
      </w:r>
    </w:p>
    <w:p w14:paraId="3C5CFD23" w14:textId="77777777" w:rsidR="00736741" w:rsidRPr="00736741" w:rsidRDefault="00736741" w:rsidP="0073674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take hold of </w:t>
      </w:r>
    </w:p>
    <w:p w14:paraId="5667F2A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marks </w:t>
      </w:r>
      <w:r w:rsidRPr="00736741">
        <w:rPr>
          <w:rFonts w:ascii="Times New Roman" w:eastAsia="Times New Roman" w:hAnsi="Times New Roman" w:cs="Times New Roman"/>
          <w:b/>
          <w:bCs/>
          <w:kern w:val="0"/>
          <w14:ligatures w14:val="none"/>
        </w:rPr>
        <w:t>acceptance of Christ</w:t>
      </w:r>
      <w:r w:rsidRPr="00736741">
        <w:rPr>
          <w:rFonts w:ascii="Times New Roman" w:eastAsia="Times New Roman" w:hAnsi="Times New Roman" w:cs="Times New Roman"/>
          <w:kern w:val="0"/>
          <w14:ligatures w14:val="none"/>
        </w:rPr>
        <w:t>.</w:t>
      </w:r>
    </w:p>
    <w:p w14:paraId="6CD46FF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23F6179">
          <v:rect id="_x0000_i1099" style="width:0;height:1.5pt" o:hralign="center" o:hrstd="t" o:hr="t" fillcolor="#a0a0a0" stroked="f"/>
        </w:pict>
      </w:r>
    </w:p>
    <w:p w14:paraId="2CD94B2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Internalization (Participation)</w:t>
      </w:r>
    </w:p>
    <w:p w14:paraId="2723DB2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6:54</w:t>
      </w:r>
    </w:p>
    <w:p w14:paraId="259C0AF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τρώγω — trōgō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G5176</w:t>
      </w:r>
    </w:p>
    <w:p w14:paraId="6E5C7ED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D7BD0C7" w14:textId="77777777" w:rsidR="00736741" w:rsidRPr="00736741" w:rsidRDefault="00736741" w:rsidP="0073674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eat / partake </w:t>
      </w:r>
    </w:p>
    <w:p w14:paraId="420563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describes </w:t>
      </w:r>
      <w:r w:rsidRPr="00736741">
        <w:rPr>
          <w:rFonts w:ascii="Times New Roman" w:eastAsia="Times New Roman" w:hAnsi="Times New Roman" w:cs="Times New Roman"/>
          <w:b/>
          <w:bCs/>
          <w:kern w:val="0"/>
          <w14:ligatures w14:val="none"/>
        </w:rPr>
        <w:t>participation in Christ’s life</w:t>
      </w:r>
      <w:r w:rsidRPr="00736741">
        <w:rPr>
          <w:rFonts w:ascii="Times New Roman" w:eastAsia="Times New Roman" w:hAnsi="Times New Roman" w:cs="Times New Roman"/>
          <w:kern w:val="0"/>
          <w14:ligatures w14:val="none"/>
        </w:rPr>
        <w:t>.</w:t>
      </w:r>
    </w:p>
    <w:p w14:paraId="63B772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Related images:</w:t>
      </w:r>
    </w:p>
    <w:p w14:paraId="0FBDD4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4 – living water</w:t>
      </w:r>
      <w:r w:rsidRPr="00736741">
        <w:rPr>
          <w:rFonts w:ascii="Times New Roman" w:eastAsia="Times New Roman" w:hAnsi="Times New Roman" w:cs="Times New Roman"/>
          <w:kern w:val="0"/>
          <w14:ligatures w14:val="none"/>
        </w:rPr>
        <w:br/>
        <w:t>John 15 – abiding in vine.</w:t>
      </w:r>
    </w:p>
    <w:p w14:paraId="00914B9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148B36ED">
          <v:rect id="_x0000_i1100" style="width:0;height:1.5pt" o:hralign="center" o:hrstd="t" o:hr="t" fillcolor="#a0a0a0" stroked="f"/>
        </w:pict>
      </w:r>
    </w:p>
    <w:p w14:paraId="610DDC89"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New Birth</w:t>
      </w:r>
    </w:p>
    <w:p w14:paraId="6BD257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3:3</w:t>
      </w:r>
    </w:p>
    <w:p w14:paraId="7F68264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γεννάω — gennaō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G1080</w:t>
      </w:r>
    </w:p>
    <w:p w14:paraId="599066A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13BEE2D2" w14:textId="77777777" w:rsidR="00736741" w:rsidRPr="00736741" w:rsidRDefault="00736741" w:rsidP="0073674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 born </w:t>
      </w:r>
    </w:p>
    <w:p w14:paraId="1D105713" w14:textId="77777777" w:rsidR="00736741" w:rsidRPr="00736741" w:rsidRDefault="00736741" w:rsidP="0073674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generated </w:t>
      </w:r>
    </w:p>
    <w:p w14:paraId="16E9440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identity transformation</w:t>
      </w:r>
      <w:r w:rsidRPr="00736741">
        <w:rPr>
          <w:rFonts w:ascii="Times New Roman" w:eastAsia="Times New Roman" w:hAnsi="Times New Roman" w:cs="Times New Roman"/>
          <w:kern w:val="0"/>
          <w14:ligatures w14:val="none"/>
        </w:rPr>
        <w:t>.</w:t>
      </w:r>
    </w:p>
    <w:p w14:paraId="0DE2948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Not of Adam but </w:t>
      </w:r>
      <w:r w:rsidRPr="00736741">
        <w:rPr>
          <w:rFonts w:ascii="Times New Roman" w:eastAsia="Times New Roman" w:hAnsi="Times New Roman" w:cs="Times New Roman"/>
          <w:b/>
          <w:bCs/>
          <w:kern w:val="0"/>
          <w14:ligatures w14:val="none"/>
        </w:rPr>
        <w:t>of God</w:t>
      </w:r>
      <w:r w:rsidRPr="00736741">
        <w:rPr>
          <w:rFonts w:ascii="Times New Roman" w:eastAsia="Times New Roman" w:hAnsi="Times New Roman" w:cs="Times New Roman"/>
          <w:kern w:val="0"/>
          <w14:ligatures w14:val="none"/>
        </w:rPr>
        <w:t>.</w:t>
      </w:r>
    </w:p>
    <w:p w14:paraId="4868174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BC6DF04">
          <v:rect id="_x0000_i1101" style="width:0;height:1.5pt" o:hralign="center" o:hrstd="t" o:hr="t" fillcolor="#a0a0a0" stroked="f"/>
        </w:pict>
      </w:r>
    </w:p>
    <w:p w14:paraId="5C5175F3"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10. Made Alive</w:t>
      </w:r>
    </w:p>
    <w:p w14:paraId="3C26DA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Ephesians 2:5</w:t>
      </w:r>
    </w:p>
    <w:p w14:paraId="39A67C1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συζωοποιέω — syzōopoieō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G4806</w:t>
      </w:r>
    </w:p>
    <w:p w14:paraId="42F26BB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91B5FFC" w14:textId="77777777" w:rsidR="00736741" w:rsidRPr="00736741" w:rsidRDefault="00736741" w:rsidP="0073674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make alive together with </w:t>
      </w:r>
    </w:p>
    <w:p w14:paraId="5A3E47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describes </w:t>
      </w:r>
      <w:r w:rsidRPr="00736741">
        <w:rPr>
          <w:rFonts w:ascii="Times New Roman" w:eastAsia="Times New Roman" w:hAnsi="Times New Roman" w:cs="Times New Roman"/>
          <w:b/>
          <w:bCs/>
          <w:kern w:val="0"/>
          <w14:ligatures w14:val="none"/>
        </w:rPr>
        <w:t>spiritual life beginning in union with Christ</w:t>
      </w:r>
      <w:r w:rsidRPr="00736741">
        <w:rPr>
          <w:rFonts w:ascii="Times New Roman" w:eastAsia="Times New Roman" w:hAnsi="Times New Roman" w:cs="Times New Roman"/>
          <w:kern w:val="0"/>
          <w14:ligatures w14:val="none"/>
        </w:rPr>
        <w:t>.</w:t>
      </w:r>
    </w:p>
    <w:p w14:paraId="223E44A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yes — this step belongs </w:t>
      </w:r>
      <w:r w:rsidRPr="00736741">
        <w:rPr>
          <w:rFonts w:ascii="Times New Roman" w:eastAsia="Times New Roman" w:hAnsi="Times New Roman" w:cs="Times New Roman"/>
          <w:b/>
          <w:bCs/>
          <w:kern w:val="0"/>
          <w14:ligatures w14:val="none"/>
        </w:rPr>
        <w:t>immediately after the new birth</w:t>
      </w:r>
      <w:r w:rsidRPr="00736741">
        <w:rPr>
          <w:rFonts w:ascii="Times New Roman" w:eastAsia="Times New Roman" w:hAnsi="Times New Roman" w:cs="Times New Roman"/>
          <w:kern w:val="0"/>
          <w14:ligatures w14:val="none"/>
        </w:rPr>
        <w:t>.</w:t>
      </w:r>
    </w:p>
    <w:p w14:paraId="49DC54F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76669C7">
          <v:rect id="_x0000_i1102" style="width:0;height:1.5pt" o:hralign="center" o:hrstd="t" o:hr="t" fillcolor="#a0a0a0" stroked="f"/>
        </w:pict>
      </w:r>
    </w:p>
    <w:p w14:paraId="24B47E9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11. Crossing Over</w:t>
      </w:r>
    </w:p>
    <w:p w14:paraId="3B685D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5:24</w:t>
      </w:r>
    </w:p>
    <w:p w14:paraId="2DDE063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μεταβαίνω — metabainō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G3327</w:t>
      </w:r>
    </w:p>
    <w:p w14:paraId="39A071E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Form in verse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μεταβέβηκεν — metabebēken</w:t>
      </w:r>
    </w:p>
    <w:p w14:paraId="5B3F48B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25D4A5F7" w14:textId="77777777" w:rsidR="00736741" w:rsidRPr="00736741" w:rsidRDefault="00736741" w:rsidP="0073674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 from one realm to another. </w:t>
      </w:r>
    </w:p>
    <w:p w14:paraId="69EFAB4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death → life boundary crossing</w:t>
      </w:r>
      <w:r w:rsidRPr="00736741">
        <w:rPr>
          <w:rFonts w:ascii="Times New Roman" w:eastAsia="Times New Roman" w:hAnsi="Times New Roman" w:cs="Times New Roman"/>
          <w:kern w:val="0"/>
          <w14:ligatures w14:val="none"/>
        </w:rPr>
        <w:t>.</w:t>
      </w:r>
    </w:p>
    <w:p w14:paraId="2A8AA5A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word is perfect tense:</w:t>
      </w:r>
    </w:p>
    <w:p w14:paraId="2400B50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crossed and now stands in life.</w:t>
      </w:r>
    </w:p>
    <w:p w14:paraId="4A2CC4F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EF4E285">
          <v:rect id="_x0000_i1103" style="width:0;height:1.5pt" o:hralign="center" o:hrstd="t" o:hr="t" fillcolor="#a0a0a0" stroked="f"/>
        </w:pict>
      </w:r>
    </w:p>
    <w:p w14:paraId="328C7319"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12. Kingdom Transfer</w:t>
      </w:r>
    </w:p>
    <w:p w14:paraId="5128513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Colossians 1:13</w:t>
      </w:r>
    </w:p>
    <w:p w14:paraId="12C14BC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μεθίστημι — methistēmi</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G3179</w:t>
      </w:r>
    </w:p>
    <w:p w14:paraId="1C8406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Form</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μετέστησεν — metestēsen</w:t>
      </w:r>
    </w:p>
    <w:p w14:paraId="0FFE137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213DAE0C" w14:textId="77777777" w:rsidR="00736741" w:rsidRPr="00736741" w:rsidRDefault="00736741" w:rsidP="0073674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transfer </w:t>
      </w:r>
    </w:p>
    <w:p w14:paraId="564AD8D3" w14:textId="77777777" w:rsidR="00736741" w:rsidRPr="00736741" w:rsidRDefault="00736741" w:rsidP="0073674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relocate authority </w:t>
      </w:r>
    </w:p>
    <w:p w14:paraId="106D080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change of dominion</w:t>
      </w:r>
      <w:r w:rsidRPr="00736741">
        <w:rPr>
          <w:rFonts w:ascii="Times New Roman" w:eastAsia="Times New Roman" w:hAnsi="Times New Roman" w:cs="Times New Roman"/>
          <w:kern w:val="0"/>
          <w14:ligatures w14:val="none"/>
        </w:rPr>
        <w:t>.</w:t>
      </w:r>
    </w:p>
    <w:p w14:paraId="41D97A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Darkness → Christ’s kingdom.</w:t>
      </w:r>
    </w:p>
    <w:p w14:paraId="4F4A477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3A2B905">
          <v:rect id="_x0000_i1104" style="width:0;height:1.5pt" o:hralign="center" o:hrstd="t" o:hr="t" fillcolor="#a0a0a0" stroked="f"/>
        </w:pict>
      </w:r>
    </w:p>
    <w:p w14:paraId="6FA4BDB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13. Resurrection (Future)</w:t>
      </w:r>
    </w:p>
    <w:p w14:paraId="1E0F816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6:40</w:t>
      </w:r>
    </w:p>
    <w:p w14:paraId="53E532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Greek</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ἀνίστημι — anistēmi</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G450</w:t>
      </w:r>
    </w:p>
    <w:p w14:paraId="1AC974E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3D974D7D" w14:textId="77777777" w:rsidR="00736741" w:rsidRPr="00736741" w:rsidRDefault="00736741" w:rsidP="0073674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raise up </w:t>
      </w:r>
    </w:p>
    <w:p w14:paraId="70848063" w14:textId="77777777" w:rsidR="00736741" w:rsidRPr="00736741" w:rsidRDefault="00736741" w:rsidP="0073674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stand again </w:t>
      </w:r>
    </w:p>
    <w:p w14:paraId="263E36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is the </w:t>
      </w:r>
      <w:r w:rsidRPr="00736741">
        <w:rPr>
          <w:rFonts w:ascii="Times New Roman" w:eastAsia="Times New Roman" w:hAnsi="Times New Roman" w:cs="Times New Roman"/>
          <w:b/>
          <w:bCs/>
          <w:kern w:val="0"/>
          <w14:ligatures w14:val="none"/>
        </w:rPr>
        <w:t>future bodily resurrection</w:t>
      </w:r>
      <w:r w:rsidRPr="00736741">
        <w:rPr>
          <w:rFonts w:ascii="Times New Roman" w:eastAsia="Times New Roman" w:hAnsi="Times New Roman" w:cs="Times New Roman"/>
          <w:kern w:val="0"/>
          <w14:ligatures w14:val="none"/>
        </w:rPr>
        <w:t>.</w:t>
      </w:r>
    </w:p>
    <w:p w14:paraId="3BCAF7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4A0D133">
          <v:rect id="_x0000_i1105" style="width:0;height:1.5pt" o:hralign="center" o:hrstd="t" o:hr="t" fillcolor="#a0a0a0" stroked="f"/>
        </w:pict>
      </w:r>
    </w:p>
    <w:p w14:paraId="7482ED3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Mechanical Flow (Clean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5"/>
        <w:gridCol w:w="1154"/>
        <w:gridCol w:w="927"/>
        <w:gridCol w:w="1895"/>
      </w:tblGrid>
      <w:tr w:rsidR="00736741" w:rsidRPr="00736741" w14:paraId="20ED45E6" w14:textId="77777777">
        <w:trPr>
          <w:tblHeader/>
          <w:tblCellSpacing w:w="15" w:type="dxa"/>
        </w:trPr>
        <w:tc>
          <w:tcPr>
            <w:tcW w:w="0" w:type="auto"/>
            <w:vAlign w:val="center"/>
            <w:hideMark/>
          </w:tcPr>
          <w:p w14:paraId="5DD2F793"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01709CD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w:t>
            </w:r>
          </w:p>
        </w:tc>
        <w:tc>
          <w:tcPr>
            <w:tcW w:w="0" w:type="auto"/>
            <w:vAlign w:val="center"/>
            <w:hideMark/>
          </w:tcPr>
          <w:p w14:paraId="583DC729"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c>
          <w:tcPr>
            <w:tcW w:w="0" w:type="auto"/>
            <w:vAlign w:val="center"/>
            <w:hideMark/>
          </w:tcPr>
          <w:p w14:paraId="550E4EAE"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Function</w:t>
            </w:r>
          </w:p>
        </w:tc>
      </w:tr>
      <w:tr w:rsidR="00736741" w:rsidRPr="00736741" w14:paraId="35448DFD" w14:textId="77777777">
        <w:trPr>
          <w:tblCellSpacing w:w="15" w:type="dxa"/>
        </w:trPr>
        <w:tc>
          <w:tcPr>
            <w:tcW w:w="0" w:type="auto"/>
            <w:vAlign w:val="center"/>
            <w:hideMark/>
          </w:tcPr>
          <w:p w14:paraId="499F567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 reign</w:t>
            </w:r>
          </w:p>
        </w:tc>
        <w:tc>
          <w:tcPr>
            <w:tcW w:w="0" w:type="auto"/>
            <w:vAlign w:val="center"/>
            <w:hideMark/>
          </w:tcPr>
          <w:p w14:paraId="00C582E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basileuō</w:t>
            </w:r>
          </w:p>
        </w:tc>
        <w:tc>
          <w:tcPr>
            <w:tcW w:w="0" w:type="auto"/>
            <w:vAlign w:val="center"/>
            <w:hideMark/>
          </w:tcPr>
          <w:p w14:paraId="343C9A8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G936</w:t>
            </w:r>
          </w:p>
        </w:tc>
        <w:tc>
          <w:tcPr>
            <w:tcW w:w="0" w:type="auto"/>
            <w:vAlign w:val="center"/>
            <w:hideMark/>
          </w:tcPr>
          <w:p w14:paraId="14023F5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dominion of death</w:t>
            </w:r>
          </w:p>
        </w:tc>
      </w:tr>
      <w:tr w:rsidR="00736741" w:rsidRPr="00736741" w14:paraId="6A41768A" w14:textId="77777777">
        <w:trPr>
          <w:tblCellSpacing w:w="15" w:type="dxa"/>
        </w:trPr>
        <w:tc>
          <w:tcPr>
            <w:tcW w:w="0" w:type="auto"/>
            <w:vAlign w:val="center"/>
            <w:hideMark/>
          </w:tcPr>
          <w:p w14:paraId="2207E68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Conviction</w:t>
            </w:r>
          </w:p>
        </w:tc>
        <w:tc>
          <w:tcPr>
            <w:tcW w:w="0" w:type="auto"/>
            <w:vAlign w:val="center"/>
            <w:hideMark/>
          </w:tcPr>
          <w:p w14:paraId="2423D9C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elegchō</w:t>
            </w:r>
          </w:p>
        </w:tc>
        <w:tc>
          <w:tcPr>
            <w:tcW w:w="0" w:type="auto"/>
            <w:vAlign w:val="center"/>
            <w:hideMark/>
          </w:tcPr>
          <w:p w14:paraId="0E661B0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G1651</w:t>
            </w:r>
          </w:p>
        </w:tc>
        <w:tc>
          <w:tcPr>
            <w:tcW w:w="0" w:type="auto"/>
            <w:vAlign w:val="center"/>
            <w:hideMark/>
          </w:tcPr>
          <w:p w14:paraId="7E28473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exposure of sin</w:t>
            </w:r>
          </w:p>
        </w:tc>
      </w:tr>
      <w:tr w:rsidR="00736741" w:rsidRPr="00736741" w14:paraId="7835AE84" w14:textId="77777777">
        <w:trPr>
          <w:tblCellSpacing w:w="15" w:type="dxa"/>
        </w:trPr>
        <w:tc>
          <w:tcPr>
            <w:tcW w:w="0" w:type="auto"/>
            <w:vAlign w:val="center"/>
            <w:hideMark/>
          </w:tcPr>
          <w:p w14:paraId="6C6D751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c>
          <w:tcPr>
            <w:tcW w:w="0" w:type="auto"/>
            <w:vAlign w:val="center"/>
            <w:hideMark/>
          </w:tcPr>
          <w:p w14:paraId="3E32790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helkō</w:t>
            </w:r>
          </w:p>
        </w:tc>
        <w:tc>
          <w:tcPr>
            <w:tcW w:w="0" w:type="auto"/>
            <w:vAlign w:val="center"/>
            <w:hideMark/>
          </w:tcPr>
          <w:p w14:paraId="3159004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G1670</w:t>
            </w:r>
          </w:p>
        </w:tc>
        <w:tc>
          <w:tcPr>
            <w:tcW w:w="0" w:type="auto"/>
            <w:vAlign w:val="center"/>
            <w:hideMark/>
          </w:tcPr>
          <w:p w14:paraId="3E6D0A6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pull toward Christ</w:t>
            </w:r>
          </w:p>
        </w:tc>
      </w:tr>
      <w:tr w:rsidR="00736741" w:rsidRPr="00736741" w14:paraId="2CF74F4B" w14:textId="77777777">
        <w:trPr>
          <w:tblCellSpacing w:w="15" w:type="dxa"/>
        </w:trPr>
        <w:tc>
          <w:tcPr>
            <w:tcW w:w="0" w:type="auto"/>
            <w:vAlign w:val="center"/>
            <w:hideMark/>
          </w:tcPr>
          <w:p w14:paraId="3E7503A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 lifted</w:t>
            </w:r>
          </w:p>
        </w:tc>
        <w:tc>
          <w:tcPr>
            <w:tcW w:w="0" w:type="auto"/>
            <w:vAlign w:val="center"/>
            <w:hideMark/>
          </w:tcPr>
          <w:p w14:paraId="2A18ECC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hypsóō</w:t>
            </w:r>
          </w:p>
        </w:tc>
        <w:tc>
          <w:tcPr>
            <w:tcW w:w="0" w:type="auto"/>
            <w:vAlign w:val="center"/>
            <w:hideMark/>
          </w:tcPr>
          <w:p w14:paraId="193FD44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G5312</w:t>
            </w:r>
          </w:p>
        </w:tc>
        <w:tc>
          <w:tcPr>
            <w:tcW w:w="0" w:type="auto"/>
            <w:vAlign w:val="center"/>
            <w:hideMark/>
          </w:tcPr>
          <w:p w14:paraId="40C0512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revelatory center</w:t>
            </w:r>
          </w:p>
        </w:tc>
      </w:tr>
      <w:tr w:rsidR="00736741" w:rsidRPr="00736741" w14:paraId="4F8B7CE9" w14:textId="77777777">
        <w:trPr>
          <w:tblCellSpacing w:w="15" w:type="dxa"/>
        </w:trPr>
        <w:tc>
          <w:tcPr>
            <w:tcW w:w="0" w:type="auto"/>
            <w:vAlign w:val="center"/>
            <w:hideMark/>
          </w:tcPr>
          <w:p w14:paraId="26A9B43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577325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erchomai</w:t>
            </w:r>
          </w:p>
        </w:tc>
        <w:tc>
          <w:tcPr>
            <w:tcW w:w="0" w:type="auto"/>
            <w:vAlign w:val="center"/>
            <w:hideMark/>
          </w:tcPr>
          <w:p w14:paraId="776FAE1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c>
          <w:tcPr>
            <w:tcW w:w="0" w:type="auto"/>
            <w:vAlign w:val="center"/>
            <w:hideMark/>
          </w:tcPr>
          <w:p w14:paraId="1275E2D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approach</w:t>
            </w:r>
          </w:p>
        </w:tc>
      </w:tr>
      <w:tr w:rsidR="00736741" w:rsidRPr="00736741" w14:paraId="1DBFD69A" w14:textId="77777777">
        <w:trPr>
          <w:tblCellSpacing w:w="15" w:type="dxa"/>
        </w:trPr>
        <w:tc>
          <w:tcPr>
            <w:tcW w:w="0" w:type="auto"/>
            <w:vAlign w:val="center"/>
            <w:hideMark/>
          </w:tcPr>
          <w:p w14:paraId="3543E2B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Persuasion</w:t>
            </w:r>
          </w:p>
        </w:tc>
        <w:tc>
          <w:tcPr>
            <w:tcW w:w="0" w:type="auto"/>
            <w:vAlign w:val="center"/>
            <w:hideMark/>
          </w:tcPr>
          <w:p w14:paraId="085C774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peithō</w:t>
            </w:r>
          </w:p>
        </w:tc>
        <w:tc>
          <w:tcPr>
            <w:tcW w:w="0" w:type="auto"/>
            <w:vAlign w:val="center"/>
            <w:hideMark/>
          </w:tcPr>
          <w:p w14:paraId="5E594DA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G3982</w:t>
            </w:r>
          </w:p>
        </w:tc>
        <w:tc>
          <w:tcPr>
            <w:tcW w:w="0" w:type="auto"/>
            <w:vAlign w:val="center"/>
            <w:hideMark/>
          </w:tcPr>
          <w:p w14:paraId="23054F4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conviction of truth</w:t>
            </w:r>
          </w:p>
        </w:tc>
      </w:tr>
      <w:tr w:rsidR="00736741" w:rsidRPr="00736741" w14:paraId="6BFEB8B1" w14:textId="77777777">
        <w:trPr>
          <w:tblCellSpacing w:w="15" w:type="dxa"/>
        </w:trPr>
        <w:tc>
          <w:tcPr>
            <w:tcW w:w="0" w:type="auto"/>
            <w:vAlign w:val="center"/>
            <w:hideMark/>
          </w:tcPr>
          <w:p w14:paraId="63988A1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Believe</w:t>
            </w:r>
          </w:p>
        </w:tc>
        <w:tc>
          <w:tcPr>
            <w:tcW w:w="0" w:type="auto"/>
            <w:vAlign w:val="center"/>
            <w:hideMark/>
          </w:tcPr>
          <w:p w14:paraId="6DF589E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pisteuō</w:t>
            </w:r>
          </w:p>
        </w:tc>
        <w:tc>
          <w:tcPr>
            <w:tcW w:w="0" w:type="auto"/>
            <w:vAlign w:val="center"/>
            <w:hideMark/>
          </w:tcPr>
          <w:p w14:paraId="7FB7AFE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G4100</w:t>
            </w:r>
          </w:p>
        </w:tc>
        <w:tc>
          <w:tcPr>
            <w:tcW w:w="0" w:type="auto"/>
            <w:vAlign w:val="center"/>
            <w:hideMark/>
          </w:tcPr>
          <w:p w14:paraId="44E3A35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trust</w:t>
            </w:r>
          </w:p>
        </w:tc>
      </w:tr>
      <w:tr w:rsidR="00736741" w:rsidRPr="00736741" w14:paraId="30C88318" w14:textId="77777777">
        <w:trPr>
          <w:tblCellSpacing w:w="15" w:type="dxa"/>
        </w:trPr>
        <w:tc>
          <w:tcPr>
            <w:tcW w:w="0" w:type="auto"/>
            <w:vAlign w:val="center"/>
            <w:hideMark/>
          </w:tcPr>
          <w:p w14:paraId="260047F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w:t>
            </w:r>
          </w:p>
        </w:tc>
        <w:tc>
          <w:tcPr>
            <w:tcW w:w="0" w:type="auto"/>
            <w:vAlign w:val="center"/>
            <w:hideMark/>
          </w:tcPr>
          <w:p w14:paraId="73D5139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lambanō</w:t>
            </w:r>
          </w:p>
        </w:tc>
        <w:tc>
          <w:tcPr>
            <w:tcW w:w="0" w:type="auto"/>
            <w:vAlign w:val="center"/>
            <w:hideMark/>
          </w:tcPr>
          <w:p w14:paraId="505E3BC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G2983</w:t>
            </w:r>
          </w:p>
        </w:tc>
        <w:tc>
          <w:tcPr>
            <w:tcW w:w="0" w:type="auto"/>
            <w:vAlign w:val="center"/>
            <w:hideMark/>
          </w:tcPr>
          <w:p w14:paraId="4A29630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accept</w:t>
            </w:r>
          </w:p>
        </w:tc>
      </w:tr>
      <w:tr w:rsidR="00736741" w:rsidRPr="00736741" w14:paraId="1B2AD258" w14:textId="77777777">
        <w:trPr>
          <w:tblCellSpacing w:w="15" w:type="dxa"/>
        </w:trPr>
        <w:tc>
          <w:tcPr>
            <w:tcW w:w="0" w:type="auto"/>
            <w:vAlign w:val="center"/>
            <w:hideMark/>
          </w:tcPr>
          <w:p w14:paraId="175A061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Internalize</w:t>
            </w:r>
          </w:p>
        </w:tc>
        <w:tc>
          <w:tcPr>
            <w:tcW w:w="0" w:type="auto"/>
            <w:vAlign w:val="center"/>
            <w:hideMark/>
          </w:tcPr>
          <w:p w14:paraId="73A94A9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trōgō</w:t>
            </w:r>
          </w:p>
        </w:tc>
        <w:tc>
          <w:tcPr>
            <w:tcW w:w="0" w:type="auto"/>
            <w:vAlign w:val="center"/>
            <w:hideMark/>
          </w:tcPr>
          <w:p w14:paraId="409E9A2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G5176</w:t>
            </w:r>
          </w:p>
        </w:tc>
        <w:tc>
          <w:tcPr>
            <w:tcW w:w="0" w:type="auto"/>
            <w:vAlign w:val="center"/>
            <w:hideMark/>
          </w:tcPr>
          <w:p w14:paraId="1F8DBA2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partake</w:t>
            </w:r>
          </w:p>
        </w:tc>
      </w:tr>
      <w:tr w:rsidR="00736741" w:rsidRPr="00736741" w14:paraId="7FBFC9A7" w14:textId="77777777">
        <w:trPr>
          <w:tblCellSpacing w:w="15" w:type="dxa"/>
        </w:trPr>
        <w:tc>
          <w:tcPr>
            <w:tcW w:w="0" w:type="auto"/>
            <w:vAlign w:val="center"/>
            <w:hideMark/>
          </w:tcPr>
          <w:p w14:paraId="54D4369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birth</w:t>
            </w:r>
          </w:p>
        </w:tc>
        <w:tc>
          <w:tcPr>
            <w:tcW w:w="0" w:type="auto"/>
            <w:vAlign w:val="center"/>
            <w:hideMark/>
          </w:tcPr>
          <w:p w14:paraId="6C3EF04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gennaō</w:t>
            </w:r>
          </w:p>
        </w:tc>
        <w:tc>
          <w:tcPr>
            <w:tcW w:w="0" w:type="auto"/>
            <w:vAlign w:val="center"/>
            <w:hideMark/>
          </w:tcPr>
          <w:p w14:paraId="4595DC0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G1080</w:t>
            </w:r>
          </w:p>
        </w:tc>
        <w:tc>
          <w:tcPr>
            <w:tcW w:w="0" w:type="auto"/>
            <w:vAlign w:val="center"/>
            <w:hideMark/>
          </w:tcPr>
          <w:p w14:paraId="212767A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identity</w:t>
            </w:r>
          </w:p>
        </w:tc>
      </w:tr>
      <w:tr w:rsidR="00736741" w:rsidRPr="00736741" w14:paraId="03840176" w14:textId="77777777">
        <w:trPr>
          <w:tblCellSpacing w:w="15" w:type="dxa"/>
        </w:trPr>
        <w:tc>
          <w:tcPr>
            <w:tcW w:w="0" w:type="auto"/>
            <w:vAlign w:val="center"/>
            <w:hideMark/>
          </w:tcPr>
          <w:p w14:paraId="7BA80C0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Made alive</w:t>
            </w:r>
          </w:p>
        </w:tc>
        <w:tc>
          <w:tcPr>
            <w:tcW w:w="0" w:type="auto"/>
            <w:vAlign w:val="center"/>
            <w:hideMark/>
          </w:tcPr>
          <w:p w14:paraId="78E1FB7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syzōopoieō</w:t>
            </w:r>
          </w:p>
        </w:tc>
        <w:tc>
          <w:tcPr>
            <w:tcW w:w="0" w:type="auto"/>
            <w:vAlign w:val="center"/>
            <w:hideMark/>
          </w:tcPr>
          <w:p w14:paraId="107A35B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G4806</w:t>
            </w:r>
          </w:p>
        </w:tc>
        <w:tc>
          <w:tcPr>
            <w:tcW w:w="0" w:type="auto"/>
            <w:vAlign w:val="center"/>
            <w:hideMark/>
          </w:tcPr>
          <w:p w14:paraId="3B6A993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spiritual life</w:t>
            </w:r>
          </w:p>
        </w:tc>
      </w:tr>
      <w:tr w:rsidR="00736741" w:rsidRPr="00736741" w14:paraId="69D6280A" w14:textId="77777777">
        <w:trPr>
          <w:tblCellSpacing w:w="15" w:type="dxa"/>
        </w:trPr>
        <w:tc>
          <w:tcPr>
            <w:tcW w:w="0" w:type="auto"/>
            <w:vAlign w:val="center"/>
            <w:hideMark/>
          </w:tcPr>
          <w:p w14:paraId="7A38CDB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c>
          <w:tcPr>
            <w:tcW w:w="0" w:type="auto"/>
            <w:vAlign w:val="center"/>
            <w:hideMark/>
          </w:tcPr>
          <w:p w14:paraId="70394BC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metabainō</w:t>
            </w:r>
          </w:p>
        </w:tc>
        <w:tc>
          <w:tcPr>
            <w:tcW w:w="0" w:type="auto"/>
            <w:vAlign w:val="center"/>
            <w:hideMark/>
          </w:tcPr>
          <w:p w14:paraId="611E2C2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c>
          <w:tcPr>
            <w:tcW w:w="0" w:type="auto"/>
            <w:vAlign w:val="center"/>
            <w:hideMark/>
          </w:tcPr>
          <w:p w14:paraId="5D8F9F1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 → life</w:t>
            </w:r>
          </w:p>
        </w:tc>
      </w:tr>
      <w:tr w:rsidR="00736741" w:rsidRPr="00736741" w14:paraId="564577EC" w14:textId="77777777">
        <w:trPr>
          <w:tblCellSpacing w:w="15" w:type="dxa"/>
        </w:trPr>
        <w:tc>
          <w:tcPr>
            <w:tcW w:w="0" w:type="auto"/>
            <w:vAlign w:val="center"/>
            <w:hideMark/>
          </w:tcPr>
          <w:p w14:paraId="57CAF1C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Kingdom transfer</w:t>
            </w:r>
          </w:p>
        </w:tc>
        <w:tc>
          <w:tcPr>
            <w:tcW w:w="0" w:type="auto"/>
            <w:vAlign w:val="center"/>
            <w:hideMark/>
          </w:tcPr>
          <w:p w14:paraId="1FAB547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methistēmi</w:t>
            </w:r>
          </w:p>
        </w:tc>
        <w:tc>
          <w:tcPr>
            <w:tcW w:w="0" w:type="auto"/>
            <w:vAlign w:val="center"/>
            <w:hideMark/>
          </w:tcPr>
          <w:p w14:paraId="0AD3160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G3179</w:t>
            </w:r>
          </w:p>
        </w:tc>
        <w:tc>
          <w:tcPr>
            <w:tcW w:w="0" w:type="auto"/>
            <w:vAlign w:val="center"/>
            <w:hideMark/>
          </w:tcPr>
          <w:p w14:paraId="5F01772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new dominion</w:t>
            </w:r>
          </w:p>
        </w:tc>
      </w:tr>
      <w:tr w:rsidR="00736741" w:rsidRPr="00736741" w14:paraId="47332423" w14:textId="77777777">
        <w:trPr>
          <w:tblCellSpacing w:w="15" w:type="dxa"/>
        </w:trPr>
        <w:tc>
          <w:tcPr>
            <w:tcW w:w="0" w:type="auto"/>
            <w:vAlign w:val="center"/>
            <w:hideMark/>
          </w:tcPr>
          <w:p w14:paraId="421687A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Resurrection</w:t>
            </w:r>
          </w:p>
        </w:tc>
        <w:tc>
          <w:tcPr>
            <w:tcW w:w="0" w:type="auto"/>
            <w:vAlign w:val="center"/>
            <w:hideMark/>
          </w:tcPr>
          <w:p w14:paraId="755DFEB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anistēmi</w:t>
            </w:r>
          </w:p>
        </w:tc>
        <w:tc>
          <w:tcPr>
            <w:tcW w:w="0" w:type="auto"/>
            <w:vAlign w:val="center"/>
            <w:hideMark/>
          </w:tcPr>
          <w:p w14:paraId="3202449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G450</w:t>
            </w:r>
          </w:p>
        </w:tc>
        <w:tc>
          <w:tcPr>
            <w:tcW w:w="0" w:type="auto"/>
            <w:vAlign w:val="center"/>
            <w:hideMark/>
          </w:tcPr>
          <w:p w14:paraId="1C0D599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bodily resurrection</w:t>
            </w:r>
          </w:p>
        </w:tc>
      </w:tr>
    </w:tbl>
    <w:p w14:paraId="0FFE3F9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886904E">
          <v:rect id="_x0000_i1106" style="width:0;height:1.5pt" o:hralign="center" o:hrstd="t" o:hr="t" fillcolor="#a0a0a0" stroked="f"/>
        </w:pict>
      </w:r>
    </w:p>
    <w:p w14:paraId="27DA3469"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PPSG Alignment</w:t>
      </w:r>
    </w:p>
    <w:p w14:paraId="79196E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Based on how you’ve described PPSG previously:</w:t>
      </w:r>
    </w:p>
    <w:p w14:paraId="5FB49D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Process</w:t>
      </w:r>
      <w:r w:rsidRPr="00736741">
        <w:rPr>
          <w:rFonts w:ascii="Times New Roman" w:eastAsia="Times New Roman" w:hAnsi="Times New Roman" w:cs="Times New Roman"/>
          <w:kern w:val="0"/>
          <w14:ligatures w14:val="none"/>
        </w:rPr>
        <w:br/>
        <w:t>Conviction → Draw → Come → Believe.</w:t>
      </w:r>
    </w:p>
    <w:p w14:paraId="2F19808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Pattern</w:t>
      </w:r>
      <w:r w:rsidRPr="00736741">
        <w:rPr>
          <w:rFonts w:ascii="Times New Roman" w:eastAsia="Times New Roman" w:hAnsi="Times New Roman" w:cs="Times New Roman"/>
          <w:kern w:val="0"/>
          <w14:ligatures w14:val="none"/>
        </w:rPr>
        <w:br/>
        <w:t>Receive → Internalize → New birth.</w:t>
      </w:r>
    </w:p>
    <w:p w14:paraId="00639E7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Sequence</w:t>
      </w:r>
      <w:r w:rsidRPr="00736741">
        <w:rPr>
          <w:rFonts w:ascii="Times New Roman" w:eastAsia="Times New Roman" w:hAnsi="Times New Roman" w:cs="Times New Roman"/>
          <w:kern w:val="0"/>
          <w14:ligatures w14:val="none"/>
        </w:rPr>
        <w:br/>
        <w:t>Cross over → Transfer → Life.</w:t>
      </w:r>
    </w:p>
    <w:p w14:paraId="08C23D2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Glorification</w:t>
      </w:r>
      <w:r w:rsidRPr="00736741">
        <w:rPr>
          <w:rFonts w:ascii="Times New Roman" w:eastAsia="Times New Roman" w:hAnsi="Times New Roman" w:cs="Times New Roman"/>
          <w:kern w:val="0"/>
          <w14:ligatures w14:val="none"/>
        </w:rPr>
        <w:br/>
        <w:t>Resurrection.</w:t>
      </w:r>
    </w:p>
    <w:p w14:paraId="1EAFD9E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yes — your structure </w:t>
      </w:r>
      <w:r w:rsidRPr="00736741">
        <w:rPr>
          <w:rFonts w:ascii="Times New Roman" w:eastAsia="Times New Roman" w:hAnsi="Times New Roman" w:cs="Times New Roman"/>
          <w:b/>
          <w:bCs/>
          <w:kern w:val="0"/>
          <w14:ligatures w14:val="none"/>
        </w:rPr>
        <w:t>fits PPSG very naturally</w:t>
      </w:r>
      <w:r w:rsidRPr="00736741">
        <w:rPr>
          <w:rFonts w:ascii="Times New Roman" w:eastAsia="Times New Roman" w:hAnsi="Times New Roman" w:cs="Times New Roman"/>
          <w:kern w:val="0"/>
          <w14:ligatures w14:val="none"/>
        </w:rPr>
        <w:t>.</w:t>
      </w:r>
    </w:p>
    <w:p w14:paraId="5B48577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D5AE710">
          <v:rect id="_x0000_i1107" style="width:0;height:1.5pt" o:hralign="center" o:hrstd="t" o:hr="t" fillcolor="#a0a0a0" stroked="f"/>
        </w:pict>
      </w:r>
    </w:p>
    <w:p w14:paraId="015157C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One thing you may find fascinating (and it fits your </w:t>
      </w:r>
      <w:r w:rsidRPr="00736741">
        <w:rPr>
          <w:rFonts w:ascii="Times New Roman" w:eastAsia="Times New Roman" w:hAnsi="Times New Roman" w:cs="Times New Roman"/>
          <w:b/>
          <w:bCs/>
          <w:kern w:val="0"/>
          <w14:ligatures w14:val="none"/>
        </w:rPr>
        <w:t>peg-and-rope model</w:t>
      </w:r>
      <w:r w:rsidRPr="00736741">
        <w:rPr>
          <w:rFonts w:ascii="Times New Roman" w:eastAsia="Times New Roman" w:hAnsi="Times New Roman" w:cs="Times New Roman"/>
          <w:kern w:val="0"/>
          <w14:ligatures w14:val="none"/>
        </w:rPr>
        <w:t xml:space="preserve">) is that Scripture repeatedly shows </w:t>
      </w:r>
      <w:r w:rsidRPr="00736741">
        <w:rPr>
          <w:rFonts w:ascii="Times New Roman" w:eastAsia="Times New Roman" w:hAnsi="Times New Roman" w:cs="Times New Roman"/>
          <w:b/>
          <w:bCs/>
          <w:kern w:val="0"/>
          <w14:ligatures w14:val="none"/>
        </w:rPr>
        <w:t>three physical “crossing events” that mirror this exact salvation mechanics</w:t>
      </w:r>
      <w:r w:rsidRPr="00736741">
        <w:rPr>
          <w:rFonts w:ascii="Times New Roman" w:eastAsia="Times New Roman" w:hAnsi="Times New Roman" w:cs="Times New Roman"/>
          <w:kern w:val="0"/>
          <w14:ligatures w14:val="none"/>
        </w:rPr>
        <w:t>:</w:t>
      </w:r>
    </w:p>
    <w:p w14:paraId="28A124BE" w14:textId="77777777" w:rsidR="00736741" w:rsidRPr="00736741" w:rsidRDefault="00736741" w:rsidP="0073674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Noah – water → new world</w:t>
      </w:r>
      <w:r w:rsidRPr="00736741">
        <w:rPr>
          <w:rFonts w:ascii="Times New Roman" w:eastAsia="Times New Roman" w:hAnsi="Times New Roman" w:cs="Times New Roman"/>
          <w:kern w:val="0"/>
          <w14:ligatures w14:val="none"/>
        </w:rPr>
        <w:t xml:space="preserve"> </w:t>
      </w:r>
    </w:p>
    <w:p w14:paraId="490B5063" w14:textId="77777777" w:rsidR="00736741" w:rsidRPr="00736741" w:rsidRDefault="00736741" w:rsidP="0073674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Red Sea – slavery → freedom</w:t>
      </w:r>
      <w:r w:rsidRPr="00736741">
        <w:rPr>
          <w:rFonts w:ascii="Times New Roman" w:eastAsia="Times New Roman" w:hAnsi="Times New Roman" w:cs="Times New Roman"/>
          <w:kern w:val="0"/>
          <w14:ligatures w14:val="none"/>
        </w:rPr>
        <w:t xml:space="preserve"> </w:t>
      </w:r>
    </w:p>
    <w:p w14:paraId="5217B041" w14:textId="77777777" w:rsidR="00736741" w:rsidRPr="00736741" w:rsidRDefault="00736741" w:rsidP="0073674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Jordan – wilderness → promised land</w:t>
      </w:r>
      <w:r w:rsidRPr="00736741">
        <w:rPr>
          <w:rFonts w:ascii="Times New Roman" w:eastAsia="Times New Roman" w:hAnsi="Times New Roman" w:cs="Times New Roman"/>
          <w:kern w:val="0"/>
          <w14:ligatures w14:val="none"/>
        </w:rPr>
        <w:t xml:space="preserve"> </w:t>
      </w:r>
    </w:p>
    <w:p w14:paraId="71D19E4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the Greek NT salvation verbs </w:t>
      </w:r>
      <w:r w:rsidRPr="00736741">
        <w:rPr>
          <w:rFonts w:ascii="Times New Roman" w:eastAsia="Times New Roman" w:hAnsi="Times New Roman" w:cs="Times New Roman"/>
          <w:b/>
          <w:bCs/>
          <w:kern w:val="0"/>
          <w14:ligatures w14:val="none"/>
        </w:rPr>
        <w:t>echo those crossing narratives almost exactly</w:t>
      </w:r>
      <w:r w:rsidRPr="00736741">
        <w:rPr>
          <w:rFonts w:ascii="Times New Roman" w:eastAsia="Times New Roman" w:hAnsi="Times New Roman" w:cs="Times New Roman"/>
          <w:kern w:val="0"/>
          <w14:ligatures w14:val="none"/>
        </w:rPr>
        <w:t>.</w:t>
      </w:r>
    </w:p>
    <w:p w14:paraId="11B2F75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you'd like, I can map those </w:t>
      </w:r>
      <w:r w:rsidRPr="00736741">
        <w:rPr>
          <w:rFonts w:ascii="Times New Roman" w:eastAsia="Times New Roman" w:hAnsi="Times New Roman" w:cs="Times New Roman"/>
          <w:b/>
          <w:bCs/>
          <w:kern w:val="0"/>
          <w14:ligatures w14:val="none"/>
        </w:rPr>
        <w:t>three crossings to your mechanical sequence</w:t>
      </w:r>
      <w:r w:rsidRPr="00736741">
        <w:rPr>
          <w:rFonts w:ascii="Times New Roman" w:eastAsia="Times New Roman" w:hAnsi="Times New Roman" w:cs="Times New Roman"/>
          <w:kern w:val="0"/>
          <w14:ligatures w14:val="none"/>
        </w:rPr>
        <w:t>, and the pattern is striking.</w:t>
      </w:r>
    </w:p>
    <w:p w14:paraId="19C8B3A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 don’t want to go into all of PPSG, but I do want to understand the mechanics, and see which words preceded which words in scripture and establish how scripture identifies sequence over all usages of the Hebrew or Greek words. Draw has been driving me crazy, and I really think language is misrepresenting words. For example, you brought up John 5, “you will not believe”; stand alone, annunciation determines meaning, in some cases, word meaning is another factor; subjectively God(‘s) will is that you will not believe (sovereign inhibition), or acquiescence, in your will you refuse to believe no matter how much is taught, revealed, or conviction is placed, you harden your hearts, not born hardened. I don’t want to get caught up, or move in this direction, I think we need more root words, context, usage, and nearby key mechanics words in the list, to show how the Bible interprets, not which words, and how each word is emphasized; manipulating meaning. Lifted up is root to draw, but draw clearly is a different word, with different meaning. The first key is John 5 and John 6, where John is promoting a thought. John himself, in the gospel of John, is on a progression, in John 1, John tells you what he is trying to establish, John 3 has huge importance, establishing key knowledge, and John 6, at the draw verse(s) are there own chiastic, and leans one way or another, when it comes to mechanics. So, let’s look at mechanics.</w:t>
      </w:r>
    </w:p>
    <w:p w14:paraId="43A1EE9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Thought for 7s</w:t>
      </w:r>
    </w:p>
    <w:p w14:paraId="364A91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Yes. Let’s stay with </w:t>
      </w:r>
      <w:r w:rsidRPr="00736741">
        <w:rPr>
          <w:rFonts w:ascii="Times New Roman" w:eastAsia="Times New Roman" w:hAnsi="Times New Roman" w:cs="Times New Roman"/>
          <w:b/>
          <w:bCs/>
          <w:kern w:val="0"/>
          <w14:ligatures w14:val="none"/>
        </w:rPr>
        <w:t>mechanics in John</w:t>
      </w:r>
      <w:r w:rsidRPr="00736741">
        <w:rPr>
          <w:rFonts w:ascii="Times New Roman" w:eastAsia="Times New Roman" w:hAnsi="Times New Roman" w:cs="Times New Roman"/>
          <w:kern w:val="0"/>
          <w14:ligatures w14:val="none"/>
        </w:rPr>
        <w:t>, not later dogma.</w:t>
      </w:r>
    </w:p>
    <w:p w14:paraId="65C992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there is one correction worth making at the start, because it matters for the mechanics:</w:t>
      </w:r>
    </w:p>
    <w:p w14:paraId="00F5490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John 5:40 is not “you will not believe.”</w:t>
      </w:r>
      <w:r w:rsidRPr="00736741">
        <w:rPr>
          <w:rFonts w:ascii="Times New Roman" w:eastAsia="Times New Roman" w:hAnsi="Times New Roman" w:cs="Times New Roman"/>
          <w:kern w:val="0"/>
          <w14:ligatures w14:val="none"/>
        </w:rPr>
        <w:br/>
        <w:t>It is:</w:t>
      </w:r>
    </w:p>
    <w:p w14:paraId="5D005E5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w:t>
      </w:r>
      <w:r w:rsidRPr="00736741">
        <w:rPr>
          <w:rFonts w:ascii="Times New Roman" w:eastAsia="Times New Roman" w:hAnsi="Times New Roman" w:cs="Times New Roman"/>
          <w:b/>
          <w:bCs/>
          <w:kern w:val="0"/>
          <w14:ligatures w14:val="none"/>
        </w:rPr>
        <w:t>you are not willing to come</w:t>
      </w:r>
      <w:r w:rsidRPr="00736741">
        <w:rPr>
          <w:rFonts w:ascii="Times New Roman" w:eastAsia="Times New Roman" w:hAnsi="Times New Roman" w:cs="Times New Roman"/>
          <w:kern w:val="0"/>
          <w14:ligatures w14:val="none"/>
        </w:rPr>
        <w:t xml:space="preserve"> to Me, that you may have life.”</w:t>
      </w:r>
    </w:p>
    <w:p w14:paraId="72315CD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6AC4ADB4" w14:textId="77777777" w:rsidR="00736741" w:rsidRPr="00736741" w:rsidRDefault="00736741" w:rsidP="0073674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οὐ θέλετε</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i/>
          <w:iCs/>
          <w:kern w:val="0"/>
          <w14:ligatures w14:val="none"/>
        </w:rPr>
        <w:t>ou thelete</w:t>
      </w:r>
      <w:r w:rsidRPr="00736741">
        <w:rPr>
          <w:rFonts w:ascii="Times New Roman" w:eastAsia="Times New Roman" w:hAnsi="Times New Roman" w:cs="Times New Roman"/>
          <w:kern w:val="0"/>
          <w14:ligatures w14:val="none"/>
        </w:rPr>
        <w:t xml:space="preserve"> — “you are not willing” </w:t>
      </w:r>
    </w:p>
    <w:p w14:paraId="1648B260" w14:textId="77777777" w:rsidR="00736741" w:rsidRPr="00736741" w:rsidRDefault="00736741" w:rsidP="0073674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ἐλθεῖν</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i/>
          <w:iCs/>
          <w:kern w:val="0"/>
          <w14:ligatures w14:val="none"/>
        </w:rPr>
        <w:t>elthein</w:t>
      </w:r>
      <w:r w:rsidRPr="00736741">
        <w:rPr>
          <w:rFonts w:ascii="Times New Roman" w:eastAsia="Times New Roman" w:hAnsi="Times New Roman" w:cs="Times New Roman"/>
          <w:kern w:val="0"/>
          <w14:ligatures w14:val="none"/>
        </w:rPr>
        <w:t xml:space="preserve"> from </w:t>
      </w: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 “to come” </w:t>
      </w:r>
    </w:p>
    <w:p w14:paraId="7DEFDA9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 immediate issue in John 5 is not first framed as “God inhibited belief,” but as </w:t>
      </w:r>
      <w:r w:rsidRPr="00736741">
        <w:rPr>
          <w:rFonts w:ascii="Times New Roman" w:eastAsia="Times New Roman" w:hAnsi="Times New Roman" w:cs="Times New Roman"/>
          <w:b/>
          <w:bCs/>
          <w:kern w:val="0"/>
          <w14:ligatures w14:val="none"/>
        </w:rPr>
        <w:t>unwillingness to come for life</w:t>
      </w:r>
      <w:r w:rsidRPr="00736741">
        <w:rPr>
          <w:rFonts w:ascii="Times New Roman" w:eastAsia="Times New Roman" w:hAnsi="Times New Roman" w:cs="Times New Roman"/>
          <w:kern w:val="0"/>
          <w14:ligatures w14:val="none"/>
        </w:rPr>
        <w:t>.</w:t>
      </w:r>
    </w:p>
    <w:p w14:paraId="75A1211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matters because John’s mechanics are not built on one isolated word. They are built on a </w:t>
      </w:r>
      <w:r w:rsidRPr="00736741">
        <w:rPr>
          <w:rFonts w:ascii="Times New Roman" w:eastAsia="Times New Roman" w:hAnsi="Times New Roman" w:cs="Times New Roman"/>
          <w:b/>
          <w:bCs/>
          <w:kern w:val="0"/>
          <w14:ligatures w14:val="none"/>
        </w:rPr>
        <w:t>cluster</w:t>
      </w:r>
      <w:r w:rsidRPr="00736741">
        <w:rPr>
          <w:rFonts w:ascii="Times New Roman" w:eastAsia="Times New Roman" w:hAnsi="Times New Roman" w:cs="Times New Roman"/>
          <w:kern w:val="0"/>
          <w14:ligatures w14:val="none"/>
        </w:rPr>
        <w:t>:</w:t>
      </w:r>
    </w:p>
    <w:p w14:paraId="417FCB4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hear → learn → come → believe → receive life</w:t>
      </w:r>
    </w:p>
    <w:p w14:paraId="5EA5F4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then John 6 adds:</w:t>
      </w:r>
    </w:p>
    <w:p w14:paraId="1F9DE13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 come → eat/drink → abide/live → be raised</w:t>
      </w:r>
    </w:p>
    <w:p w14:paraId="06D503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let’s do this carefully.</w:t>
      </w:r>
    </w:p>
    <w:p w14:paraId="34F2F74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35F2BC6">
          <v:rect id="_x0000_i1108" style="width:0;height:1.5pt" o:hralign="center" o:hrstd="t" o:hr="t" fillcolor="#a0a0a0" stroked="f"/>
        </w:pict>
      </w:r>
    </w:p>
    <w:p w14:paraId="6805FD3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 John’s stated goal controls the mechanics</w:t>
      </w:r>
    </w:p>
    <w:p w14:paraId="48D11D2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tells you his aim near the end:</w:t>
      </w:r>
    </w:p>
    <w:p w14:paraId="1958FF2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20:31</w:t>
      </w:r>
    </w:p>
    <w:p w14:paraId="0641FAD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written that you may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that Jesus is the Christ, the Son of God; and that believing you may have life in His name.”</w:t>
      </w:r>
    </w:p>
    <w:p w14:paraId="2C4041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Core mechanics in John’s Gospel:</w:t>
      </w:r>
    </w:p>
    <w:p w14:paraId="3812257C" w14:textId="77777777" w:rsidR="00736741" w:rsidRPr="00736741" w:rsidRDefault="00736741" w:rsidP="0073674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revelation of who Jesus is</w:t>
      </w:r>
      <w:r w:rsidRPr="00736741">
        <w:rPr>
          <w:rFonts w:ascii="Times New Roman" w:eastAsia="Times New Roman" w:hAnsi="Times New Roman" w:cs="Times New Roman"/>
          <w:kern w:val="0"/>
          <w14:ligatures w14:val="none"/>
        </w:rPr>
        <w:t xml:space="preserve"> </w:t>
      </w:r>
    </w:p>
    <w:p w14:paraId="2B34C55D" w14:textId="77777777" w:rsidR="00736741" w:rsidRPr="00736741" w:rsidRDefault="00736741" w:rsidP="0073674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belief/trust</w:t>
      </w:r>
      <w:r w:rsidRPr="00736741">
        <w:rPr>
          <w:rFonts w:ascii="Times New Roman" w:eastAsia="Times New Roman" w:hAnsi="Times New Roman" w:cs="Times New Roman"/>
          <w:kern w:val="0"/>
          <w14:ligatures w14:val="none"/>
        </w:rPr>
        <w:t xml:space="preserve"> </w:t>
      </w:r>
    </w:p>
    <w:p w14:paraId="228446EC" w14:textId="77777777" w:rsidR="00736741" w:rsidRPr="00736741" w:rsidRDefault="00736741" w:rsidP="0073674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t xml:space="preserve"> </w:t>
      </w:r>
    </w:p>
    <w:p w14:paraId="47A17F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whenever John uses a hard word like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we should read it inside that larger Johannine machine.</w:t>
      </w:r>
    </w:p>
    <w:p w14:paraId="19B10B4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51F3866">
          <v:rect id="_x0000_i1109" style="width:0;height:1.5pt" o:hralign="center" o:hrstd="t" o:hr="t" fillcolor="#a0a0a0" stroked="f"/>
        </w:pict>
      </w:r>
    </w:p>
    <w:p w14:paraId="38099B6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2. John 1 gives the opening mechanics</w:t>
      </w:r>
    </w:p>
    <w:p w14:paraId="639B69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 is already laying the track.</w:t>
      </w:r>
    </w:p>
    <w:p w14:paraId="5C229EBC"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1:4–5</w:t>
      </w:r>
    </w:p>
    <w:p w14:paraId="3730794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Him was </w:t>
      </w: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br/>
        <w:t xml:space="preserve">and the life was the </w:t>
      </w:r>
      <w:r w:rsidRPr="00736741">
        <w:rPr>
          <w:rFonts w:ascii="Times New Roman" w:eastAsia="Times New Roman" w:hAnsi="Times New Roman" w:cs="Times New Roman"/>
          <w:b/>
          <w:bCs/>
          <w:kern w:val="0"/>
          <w14:ligatures w14:val="none"/>
        </w:rPr>
        <w:t>light</w:t>
      </w:r>
      <w:r w:rsidRPr="00736741">
        <w:rPr>
          <w:rFonts w:ascii="Times New Roman" w:eastAsia="Times New Roman" w:hAnsi="Times New Roman" w:cs="Times New Roman"/>
          <w:kern w:val="0"/>
          <w14:ligatures w14:val="none"/>
        </w:rPr>
        <w:t xml:space="preserve"> of men</w:t>
      </w:r>
    </w:p>
    <w:p w14:paraId="59A855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already:</w:t>
      </w:r>
    </w:p>
    <w:p w14:paraId="29EEAE39" w14:textId="77777777" w:rsidR="00736741" w:rsidRPr="00736741" w:rsidRDefault="00736741" w:rsidP="0073674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Christ = life </w:t>
      </w:r>
    </w:p>
    <w:p w14:paraId="449E83C5" w14:textId="77777777" w:rsidR="00736741" w:rsidRPr="00736741" w:rsidRDefault="00736741" w:rsidP="0073674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Christ = light </w:t>
      </w:r>
    </w:p>
    <w:p w14:paraId="1031E5D9" w14:textId="77777777" w:rsidR="00736741" w:rsidRPr="00736741" w:rsidRDefault="00736741" w:rsidP="0073674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darkness does not master/comprehend the light </w:t>
      </w:r>
    </w:p>
    <w:p w14:paraId="654B820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1:9</w:t>
      </w:r>
    </w:p>
    <w:p w14:paraId="1CC862B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true Light, which </w:t>
      </w:r>
      <w:r w:rsidRPr="00736741">
        <w:rPr>
          <w:rFonts w:ascii="Times New Roman" w:eastAsia="Times New Roman" w:hAnsi="Times New Roman" w:cs="Times New Roman"/>
          <w:b/>
          <w:bCs/>
          <w:kern w:val="0"/>
          <w14:ligatures w14:val="none"/>
        </w:rPr>
        <w:t>enlightens</w:t>
      </w:r>
      <w:r w:rsidRPr="00736741">
        <w:rPr>
          <w:rFonts w:ascii="Times New Roman" w:eastAsia="Times New Roman" w:hAnsi="Times New Roman" w:cs="Times New Roman"/>
          <w:kern w:val="0"/>
          <w14:ligatures w14:val="none"/>
        </w:rPr>
        <w:t xml:space="preserve"> every man</w:t>
      </w:r>
    </w:p>
    <w:p w14:paraId="4E7F0ED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7B68650D" w14:textId="77777777" w:rsidR="00736741" w:rsidRPr="00736741" w:rsidRDefault="00736741" w:rsidP="0073674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φωτίζει</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i/>
          <w:iCs/>
          <w:kern w:val="0"/>
          <w14:ligatures w14:val="none"/>
        </w:rPr>
        <w:t>phōtizei</w:t>
      </w:r>
      <w:r w:rsidRPr="00736741">
        <w:rPr>
          <w:rFonts w:ascii="Times New Roman" w:eastAsia="Times New Roman" w:hAnsi="Times New Roman" w:cs="Times New Roman"/>
          <w:kern w:val="0"/>
          <w14:ligatures w14:val="none"/>
        </w:rPr>
        <w:t xml:space="preserve"> — from </w:t>
      </w:r>
      <w:r w:rsidRPr="00736741">
        <w:rPr>
          <w:rFonts w:ascii="Times New Roman" w:eastAsia="Times New Roman" w:hAnsi="Times New Roman" w:cs="Times New Roman"/>
          <w:b/>
          <w:bCs/>
          <w:kern w:val="0"/>
          <w14:ligatures w14:val="none"/>
        </w:rPr>
        <w:t>G5461 phōtizō</w:t>
      </w:r>
      <w:r w:rsidRPr="00736741">
        <w:rPr>
          <w:rFonts w:ascii="Times New Roman" w:eastAsia="Times New Roman" w:hAnsi="Times New Roman" w:cs="Times New Roman"/>
          <w:kern w:val="0"/>
          <w14:ligatures w14:val="none"/>
        </w:rPr>
        <w:t xml:space="preserve"> </w:t>
      </w:r>
    </w:p>
    <w:p w14:paraId="6EF9B0F6" w14:textId="77777777" w:rsidR="00736741" w:rsidRPr="00736741" w:rsidRDefault="00736741" w:rsidP="0073674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“gives light,” “illumines” </w:t>
      </w:r>
    </w:p>
    <w:p w14:paraId="7C06B6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a key mechanical word before John 6:</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illumination precedes right response</w:t>
      </w:r>
      <w:r w:rsidRPr="00736741">
        <w:rPr>
          <w:rFonts w:ascii="Times New Roman" w:eastAsia="Times New Roman" w:hAnsi="Times New Roman" w:cs="Times New Roman"/>
          <w:kern w:val="0"/>
          <w14:ligatures w14:val="none"/>
        </w:rPr>
        <w:t>.</w:t>
      </w:r>
    </w:p>
    <w:p w14:paraId="288E13E1"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1:11–12</w:t>
      </w:r>
    </w:p>
    <w:p w14:paraId="6D9D645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His own did not receive Him</w:t>
      </w:r>
      <w:r w:rsidRPr="00736741">
        <w:rPr>
          <w:rFonts w:ascii="Times New Roman" w:eastAsia="Times New Roman" w:hAnsi="Times New Roman" w:cs="Times New Roman"/>
          <w:kern w:val="0"/>
          <w14:ligatures w14:val="none"/>
        </w:rPr>
        <w:br/>
        <w:t xml:space="preserve">but as many as </w:t>
      </w:r>
      <w:r w:rsidRPr="00736741">
        <w:rPr>
          <w:rFonts w:ascii="Times New Roman" w:eastAsia="Times New Roman" w:hAnsi="Times New Roman" w:cs="Times New Roman"/>
          <w:b/>
          <w:bCs/>
          <w:kern w:val="0"/>
          <w14:ligatures w14:val="none"/>
        </w:rPr>
        <w:t>received</w:t>
      </w:r>
      <w:r w:rsidRPr="00736741">
        <w:rPr>
          <w:rFonts w:ascii="Times New Roman" w:eastAsia="Times New Roman" w:hAnsi="Times New Roman" w:cs="Times New Roman"/>
          <w:kern w:val="0"/>
          <w14:ligatures w14:val="none"/>
        </w:rPr>
        <w:t xml:space="preserve"> Him</w:t>
      </w:r>
      <w:r w:rsidRPr="00736741">
        <w:rPr>
          <w:rFonts w:ascii="Times New Roman" w:eastAsia="Times New Roman" w:hAnsi="Times New Roman" w:cs="Times New Roman"/>
          <w:kern w:val="0"/>
          <w14:ligatures w14:val="none"/>
        </w:rPr>
        <w:br/>
        <w:t>to them He gave authority to become children of God</w:t>
      </w:r>
      <w:r w:rsidRPr="00736741">
        <w:rPr>
          <w:rFonts w:ascii="Times New Roman" w:eastAsia="Times New Roman" w:hAnsi="Times New Roman" w:cs="Times New Roman"/>
          <w:kern w:val="0"/>
          <w14:ligatures w14:val="none"/>
        </w:rPr>
        <w:br/>
        <w:t xml:space="preserve">to those who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in His name</w:t>
      </w:r>
    </w:p>
    <w:p w14:paraId="4A1F7A5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34A5CE99" w14:textId="77777777" w:rsidR="00736741" w:rsidRPr="00736741" w:rsidRDefault="00736741" w:rsidP="0073674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λαμβάνω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G2983 lambanō</w:t>
      </w:r>
      <w:r w:rsidRPr="00736741">
        <w:rPr>
          <w:rFonts w:ascii="Times New Roman" w:eastAsia="Times New Roman" w:hAnsi="Times New Roman" w:cs="Times New Roman"/>
          <w:kern w:val="0"/>
          <w14:ligatures w14:val="none"/>
        </w:rPr>
        <w:t xml:space="preserve"> — receive </w:t>
      </w:r>
    </w:p>
    <w:p w14:paraId="57F39FBE" w14:textId="77777777" w:rsidR="00736741" w:rsidRPr="00736741" w:rsidRDefault="00736741" w:rsidP="0073674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G4100 pisteuō</w:t>
      </w:r>
      <w:r w:rsidRPr="00736741">
        <w:rPr>
          <w:rFonts w:ascii="Times New Roman" w:eastAsia="Times New Roman" w:hAnsi="Times New Roman" w:cs="Times New Roman"/>
          <w:kern w:val="0"/>
          <w14:ligatures w14:val="none"/>
        </w:rPr>
        <w:t xml:space="preserve"> — believe </w:t>
      </w:r>
    </w:p>
    <w:p w14:paraId="384425E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Already John’s opening sequence is:</w:t>
      </w:r>
    </w:p>
    <w:p w14:paraId="296EB54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revealed → some reject → some receive/believe → become children of God</w:t>
      </w:r>
    </w:p>
    <w:p w14:paraId="172D65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the track John is building from chapter 1.</w:t>
      </w:r>
    </w:p>
    <w:p w14:paraId="43885C4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29C3895B">
          <v:rect id="_x0000_i1110" style="width:0;height:1.5pt" o:hralign="center" o:hrstd="t" o:hr="t" fillcolor="#a0a0a0" stroked="f"/>
        </w:pict>
      </w:r>
    </w:p>
    <w:p w14:paraId="614A1C1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 John 3 adds birth and life mechanics</w:t>
      </w:r>
    </w:p>
    <w:p w14:paraId="73246C9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3 adds two major gears:</w:t>
      </w:r>
    </w:p>
    <w:p w14:paraId="57665BE1"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New birth</w:t>
      </w:r>
    </w:p>
    <w:p w14:paraId="0CDFB92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3:3</w:t>
      </w:r>
    </w:p>
    <w:p w14:paraId="7DCEF504" w14:textId="77777777" w:rsidR="00736741" w:rsidRPr="00736741" w:rsidRDefault="00736741" w:rsidP="0073674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γεννάω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G1080 gennaō</w:t>
      </w:r>
      <w:r w:rsidRPr="00736741">
        <w:rPr>
          <w:rFonts w:ascii="Times New Roman" w:eastAsia="Times New Roman" w:hAnsi="Times New Roman" w:cs="Times New Roman"/>
          <w:kern w:val="0"/>
          <w14:ligatures w14:val="none"/>
        </w:rPr>
        <w:t xml:space="preserve"> — be born </w:t>
      </w:r>
    </w:p>
    <w:p w14:paraId="079A913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Belief into life</w:t>
      </w:r>
    </w:p>
    <w:p w14:paraId="4FC1C11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3:14–15</w:t>
      </w:r>
    </w:p>
    <w:p w14:paraId="5718C4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Moses lifted up the serpent... so must the Son of Man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that whoever </w:t>
      </w:r>
      <w:r w:rsidRPr="00736741">
        <w:rPr>
          <w:rFonts w:ascii="Times New Roman" w:eastAsia="Times New Roman" w:hAnsi="Times New Roman" w:cs="Times New Roman"/>
          <w:b/>
          <w:bCs/>
          <w:kern w:val="0"/>
          <w14:ligatures w14:val="none"/>
        </w:rPr>
        <w:t>believes</w:t>
      </w:r>
      <w:r w:rsidRPr="00736741">
        <w:rPr>
          <w:rFonts w:ascii="Times New Roman" w:eastAsia="Times New Roman" w:hAnsi="Times New Roman" w:cs="Times New Roman"/>
          <w:kern w:val="0"/>
          <w14:ligatures w14:val="none"/>
        </w:rPr>
        <w:t xml:space="preserve"> in Him may have eternal life</w:t>
      </w:r>
    </w:p>
    <w:p w14:paraId="6C3471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32E87991" w14:textId="77777777" w:rsidR="00736741" w:rsidRPr="00736741" w:rsidRDefault="00736741" w:rsidP="0073674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G5312 hypsoō</w:t>
      </w:r>
      <w:r w:rsidRPr="00736741">
        <w:rPr>
          <w:rFonts w:ascii="Times New Roman" w:eastAsia="Times New Roman" w:hAnsi="Times New Roman" w:cs="Times New Roman"/>
          <w:kern w:val="0"/>
          <w14:ligatures w14:val="none"/>
        </w:rPr>
        <w:t xml:space="preserve"> — lift up </w:t>
      </w:r>
    </w:p>
    <w:p w14:paraId="1B8C6BD9" w14:textId="77777777" w:rsidR="00736741" w:rsidRPr="00736741" w:rsidRDefault="00736741" w:rsidP="0073674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G4100 pisteuō</w:t>
      </w:r>
      <w:r w:rsidRPr="00736741">
        <w:rPr>
          <w:rFonts w:ascii="Times New Roman" w:eastAsia="Times New Roman" w:hAnsi="Times New Roman" w:cs="Times New Roman"/>
          <w:kern w:val="0"/>
          <w14:ligatures w14:val="none"/>
        </w:rPr>
        <w:t xml:space="preserve"> </w:t>
      </w:r>
    </w:p>
    <w:p w14:paraId="751211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Important here:</w:t>
      </w:r>
    </w:p>
    <w:p w14:paraId="51432C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lifted up is not the root of draw.</w:t>
      </w:r>
      <w:r w:rsidRPr="00736741">
        <w:rPr>
          <w:rFonts w:ascii="Times New Roman" w:eastAsia="Times New Roman" w:hAnsi="Times New Roman" w:cs="Times New Roman"/>
          <w:kern w:val="0"/>
          <w14:ligatures w14:val="none"/>
        </w:rPr>
        <w:br/>
        <w:t xml:space="preserve">They are </w:t>
      </w:r>
      <w:r w:rsidRPr="00736741">
        <w:rPr>
          <w:rFonts w:ascii="Times New Roman" w:eastAsia="Times New Roman" w:hAnsi="Times New Roman" w:cs="Times New Roman"/>
          <w:b/>
          <w:bCs/>
          <w:kern w:val="0"/>
          <w14:ligatures w14:val="none"/>
        </w:rPr>
        <w:t>different words</w:t>
      </w:r>
      <w:r w:rsidRPr="00736741">
        <w:rPr>
          <w:rFonts w:ascii="Times New Roman" w:eastAsia="Times New Roman" w:hAnsi="Times New Roman" w:cs="Times New Roman"/>
          <w:kern w:val="0"/>
          <w14:ligatures w14:val="none"/>
        </w:rPr>
        <w:t>.</w:t>
      </w:r>
    </w:p>
    <w:p w14:paraId="191AFA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in John’s narrative, </w:t>
      </w:r>
      <w:r w:rsidRPr="00736741">
        <w:rPr>
          <w:rFonts w:ascii="Times New Roman" w:eastAsia="Times New Roman" w:hAnsi="Times New Roman" w:cs="Times New Roman"/>
          <w:b/>
          <w:bCs/>
          <w:kern w:val="0"/>
          <w14:ligatures w14:val="none"/>
        </w:rPr>
        <w:t>the lifted Son becomes the revelatory object toward which faith moves</w:t>
      </w:r>
      <w:r w:rsidRPr="00736741">
        <w:rPr>
          <w:rFonts w:ascii="Times New Roman" w:eastAsia="Times New Roman" w:hAnsi="Times New Roman" w:cs="Times New Roman"/>
          <w:kern w:val="0"/>
          <w14:ligatures w14:val="none"/>
        </w:rPr>
        <w:t>.</w:t>
      </w:r>
    </w:p>
    <w:p w14:paraId="3B1A69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relation is:</w:t>
      </w:r>
    </w:p>
    <w:p w14:paraId="7F431F25" w14:textId="77777777" w:rsidR="00736741" w:rsidRPr="00736741" w:rsidRDefault="00736741" w:rsidP="0073674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not lexical root relation </w:t>
      </w:r>
    </w:p>
    <w:p w14:paraId="4D0EC92C" w14:textId="77777777" w:rsidR="00736741" w:rsidRPr="00736741" w:rsidRDefault="00736741" w:rsidP="0073674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w:t>
      </w:r>
      <w:r w:rsidRPr="00736741">
        <w:rPr>
          <w:rFonts w:ascii="Times New Roman" w:eastAsia="Times New Roman" w:hAnsi="Times New Roman" w:cs="Times New Roman"/>
          <w:b/>
          <w:bCs/>
          <w:kern w:val="0"/>
          <w14:ligatures w14:val="none"/>
        </w:rPr>
        <w:t>narrative-mechanical relation</w:t>
      </w:r>
      <w:r w:rsidRPr="00736741">
        <w:rPr>
          <w:rFonts w:ascii="Times New Roman" w:eastAsia="Times New Roman" w:hAnsi="Times New Roman" w:cs="Times New Roman"/>
          <w:kern w:val="0"/>
          <w14:ligatures w14:val="none"/>
        </w:rPr>
        <w:t xml:space="preserve"> </w:t>
      </w:r>
    </w:p>
    <w:p w14:paraId="4B488B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distinction is exactly what you’re trying to preserve.</w:t>
      </w:r>
    </w:p>
    <w:p w14:paraId="39112B2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D793BE7">
          <v:rect id="_x0000_i1111" style="width:0;height:1.5pt" o:hralign="center" o:hrstd="t" o:hr="t" fillcolor="#a0a0a0" stroked="f"/>
        </w:pict>
      </w:r>
    </w:p>
    <w:p w14:paraId="62B121C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4. John 5 gives a crucial sequence</w:t>
      </w:r>
    </w:p>
    <w:p w14:paraId="406A9C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John 5 is one of the most important control passages for John 6.</w:t>
      </w:r>
    </w:p>
    <w:p w14:paraId="55110A5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5:24</w:t>
      </w:r>
    </w:p>
    <w:p w14:paraId="09C600E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who </w:t>
      </w:r>
      <w:r w:rsidRPr="00736741">
        <w:rPr>
          <w:rFonts w:ascii="Times New Roman" w:eastAsia="Times New Roman" w:hAnsi="Times New Roman" w:cs="Times New Roman"/>
          <w:b/>
          <w:bCs/>
          <w:kern w:val="0"/>
          <w14:ligatures w14:val="none"/>
        </w:rPr>
        <w:t>hears</w:t>
      </w:r>
      <w:r w:rsidRPr="00736741">
        <w:rPr>
          <w:rFonts w:ascii="Times New Roman" w:eastAsia="Times New Roman" w:hAnsi="Times New Roman" w:cs="Times New Roman"/>
          <w:kern w:val="0"/>
          <w14:ligatures w14:val="none"/>
        </w:rPr>
        <w:t xml:space="preserve"> My word and </w:t>
      </w:r>
      <w:r w:rsidRPr="00736741">
        <w:rPr>
          <w:rFonts w:ascii="Times New Roman" w:eastAsia="Times New Roman" w:hAnsi="Times New Roman" w:cs="Times New Roman"/>
          <w:b/>
          <w:bCs/>
          <w:kern w:val="0"/>
          <w14:ligatures w14:val="none"/>
        </w:rPr>
        <w:t>believes</w:t>
      </w:r>
      <w:r w:rsidRPr="00736741">
        <w:rPr>
          <w:rFonts w:ascii="Times New Roman" w:eastAsia="Times New Roman" w:hAnsi="Times New Roman" w:cs="Times New Roman"/>
          <w:kern w:val="0"/>
          <w14:ligatures w14:val="none"/>
        </w:rPr>
        <w:t xml:space="preserve"> Him who sent Me has eternal life... and has </w:t>
      </w:r>
      <w:r w:rsidRPr="00736741">
        <w:rPr>
          <w:rFonts w:ascii="Times New Roman" w:eastAsia="Times New Roman" w:hAnsi="Times New Roman" w:cs="Times New Roman"/>
          <w:b/>
          <w:bCs/>
          <w:kern w:val="0"/>
          <w14:ligatures w14:val="none"/>
        </w:rPr>
        <w:t>passed</w:t>
      </w:r>
      <w:r w:rsidRPr="00736741">
        <w:rPr>
          <w:rFonts w:ascii="Times New Roman" w:eastAsia="Times New Roman" w:hAnsi="Times New Roman" w:cs="Times New Roman"/>
          <w:kern w:val="0"/>
          <w14:ligatures w14:val="none"/>
        </w:rPr>
        <w:t xml:space="preserve"> from death into life</w:t>
      </w:r>
    </w:p>
    <w:p w14:paraId="0C1D3CD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58B4C4CC" w14:textId="77777777" w:rsidR="00736741" w:rsidRPr="00736741" w:rsidRDefault="00736741" w:rsidP="0073674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G191 akouō</w:t>
      </w:r>
      <w:r w:rsidRPr="00736741">
        <w:rPr>
          <w:rFonts w:ascii="Times New Roman" w:eastAsia="Times New Roman" w:hAnsi="Times New Roman" w:cs="Times New Roman"/>
          <w:kern w:val="0"/>
          <w14:ligatures w14:val="none"/>
        </w:rPr>
        <w:t xml:space="preserve"> — hear </w:t>
      </w:r>
    </w:p>
    <w:p w14:paraId="29EEB022" w14:textId="77777777" w:rsidR="00736741" w:rsidRPr="00736741" w:rsidRDefault="00736741" w:rsidP="0073674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G4100 pisteuō</w:t>
      </w:r>
      <w:r w:rsidRPr="00736741">
        <w:rPr>
          <w:rFonts w:ascii="Times New Roman" w:eastAsia="Times New Roman" w:hAnsi="Times New Roman" w:cs="Times New Roman"/>
          <w:kern w:val="0"/>
          <w14:ligatures w14:val="none"/>
        </w:rPr>
        <w:t xml:space="preserve"> — believe </w:t>
      </w:r>
    </w:p>
    <w:p w14:paraId="44E7E304" w14:textId="77777777" w:rsidR="00736741" w:rsidRPr="00736741" w:rsidRDefault="00736741" w:rsidP="0073674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G3327 metabainō</w:t>
      </w:r>
      <w:r w:rsidRPr="00736741">
        <w:rPr>
          <w:rFonts w:ascii="Times New Roman" w:eastAsia="Times New Roman" w:hAnsi="Times New Roman" w:cs="Times New Roman"/>
          <w:kern w:val="0"/>
          <w14:ligatures w14:val="none"/>
        </w:rPr>
        <w:t xml:space="preserve"> </w:t>
      </w:r>
    </w:p>
    <w:p w14:paraId="0EFCE20E" w14:textId="77777777" w:rsidR="00736741" w:rsidRPr="00736741" w:rsidRDefault="00736741" w:rsidP="0073674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form: </w:t>
      </w:r>
      <w:r w:rsidRPr="00736741">
        <w:rPr>
          <w:rFonts w:ascii="Times New Roman" w:eastAsia="Times New Roman" w:hAnsi="Times New Roman" w:cs="Times New Roman"/>
          <w:b/>
          <w:bCs/>
          <w:kern w:val="0"/>
          <w14:ligatures w14:val="none"/>
        </w:rPr>
        <w:t>μεταβέβηκεν</w:t>
      </w:r>
      <w:r w:rsidRPr="00736741">
        <w:rPr>
          <w:rFonts w:ascii="Times New Roman" w:eastAsia="Times New Roman" w:hAnsi="Times New Roman" w:cs="Times New Roman"/>
          <w:kern w:val="0"/>
          <w14:ligatures w14:val="none"/>
        </w:rPr>
        <w:t xml:space="preserve"> — has passed over / has crossed </w:t>
      </w:r>
    </w:p>
    <w:p w14:paraId="1678DF2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huge for mechanics:</w:t>
      </w:r>
    </w:p>
    <w:p w14:paraId="361560C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hear → believe → life → crossed from death to life</w:t>
      </w:r>
    </w:p>
    <w:p w14:paraId="6D2EF0C2"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5:39–40</w:t>
      </w:r>
    </w:p>
    <w:p w14:paraId="3CD738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search the Scriptures... these testify about Me... and you are not willing to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Me that you may have life</w:t>
      </w:r>
    </w:p>
    <w:p w14:paraId="279930C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3AF22873" w14:textId="77777777" w:rsidR="00736741" w:rsidRPr="00736741" w:rsidRDefault="00736741" w:rsidP="0073674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θέλω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G2309 thelō</w:t>
      </w:r>
      <w:r w:rsidRPr="00736741">
        <w:rPr>
          <w:rFonts w:ascii="Times New Roman" w:eastAsia="Times New Roman" w:hAnsi="Times New Roman" w:cs="Times New Roman"/>
          <w:kern w:val="0"/>
          <w14:ligatures w14:val="none"/>
        </w:rPr>
        <w:t xml:space="preserve"> — will, desire, be willing </w:t>
      </w:r>
    </w:p>
    <w:p w14:paraId="7706A6E8" w14:textId="77777777" w:rsidR="00736741" w:rsidRPr="00736741" w:rsidRDefault="00736741" w:rsidP="0073674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 come </w:t>
      </w:r>
    </w:p>
    <w:p w14:paraId="553DF80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passage strongly suggests that in John’s mechanics, the blockage is described as:</w:t>
      </w:r>
    </w:p>
    <w:p w14:paraId="45613E85" w14:textId="77777777" w:rsidR="00736741" w:rsidRPr="00736741" w:rsidRDefault="00736741" w:rsidP="0073674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not lack of available testimony </w:t>
      </w:r>
    </w:p>
    <w:p w14:paraId="3EA85892" w14:textId="77777777" w:rsidR="00736741" w:rsidRPr="00736741" w:rsidRDefault="00736741" w:rsidP="0073674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not lack of revelation in principle </w:t>
      </w:r>
    </w:p>
    <w:p w14:paraId="5B5AB43A" w14:textId="77777777" w:rsidR="00736741" w:rsidRPr="00736741" w:rsidRDefault="00736741" w:rsidP="0073674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w:t>
      </w:r>
      <w:r w:rsidRPr="00736741">
        <w:rPr>
          <w:rFonts w:ascii="Times New Roman" w:eastAsia="Times New Roman" w:hAnsi="Times New Roman" w:cs="Times New Roman"/>
          <w:b/>
          <w:bCs/>
          <w:kern w:val="0"/>
          <w14:ligatures w14:val="none"/>
        </w:rPr>
        <w:t>unwillingness to come</w:t>
      </w:r>
      <w:r w:rsidRPr="00736741">
        <w:rPr>
          <w:rFonts w:ascii="Times New Roman" w:eastAsia="Times New Roman" w:hAnsi="Times New Roman" w:cs="Times New Roman"/>
          <w:kern w:val="0"/>
          <w14:ligatures w14:val="none"/>
        </w:rPr>
        <w:t xml:space="preserve"> </w:t>
      </w:r>
    </w:p>
    <w:p w14:paraId="41C0F11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does not solve every theology question, but it absolutely controls how we read the nearby mechanics.</w:t>
      </w:r>
    </w:p>
    <w:p w14:paraId="21ED8E9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EFBF093">
          <v:rect id="_x0000_i1112" style="width:0;height:1.5pt" o:hralign="center" o:hrstd="t" o:hr="t" fillcolor="#a0a0a0" stroked="f"/>
        </w:pict>
      </w:r>
    </w:p>
    <w:p w14:paraId="318325A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5. John 6: the actual mechanics cluster</w:t>
      </w:r>
    </w:p>
    <w:p w14:paraId="0F48040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Now we come to the word driving you crazy: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w:t>
      </w:r>
    </w:p>
    <w:p w14:paraId="58CF7F9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6:35</w:t>
      </w:r>
    </w:p>
    <w:p w14:paraId="2B5FD3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he who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 shall never hunger, and he who </w:t>
      </w:r>
      <w:r w:rsidRPr="00736741">
        <w:rPr>
          <w:rFonts w:ascii="Times New Roman" w:eastAsia="Times New Roman" w:hAnsi="Times New Roman" w:cs="Times New Roman"/>
          <w:b/>
          <w:bCs/>
          <w:kern w:val="0"/>
          <w14:ligatures w14:val="none"/>
        </w:rPr>
        <w:t>believes</w:t>
      </w:r>
      <w:r w:rsidRPr="00736741">
        <w:rPr>
          <w:rFonts w:ascii="Times New Roman" w:eastAsia="Times New Roman" w:hAnsi="Times New Roman" w:cs="Times New Roman"/>
          <w:kern w:val="0"/>
          <w14:ligatures w14:val="none"/>
        </w:rPr>
        <w:t xml:space="preserve"> in Me shall never thirst</w:t>
      </w:r>
    </w:p>
    <w:p w14:paraId="162E71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0EC4444B" w14:textId="77777777" w:rsidR="00736741" w:rsidRPr="00736741" w:rsidRDefault="00736741" w:rsidP="0073674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 come </w:t>
      </w:r>
    </w:p>
    <w:p w14:paraId="1A7CA519" w14:textId="77777777" w:rsidR="00736741" w:rsidRPr="00736741" w:rsidRDefault="00736741" w:rsidP="0073674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G4100 pisteuō</w:t>
      </w:r>
      <w:r w:rsidRPr="00736741">
        <w:rPr>
          <w:rFonts w:ascii="Times New Roman" w:eastAsia="Times New Roman" w:hAnsi="Times New Roman" w:cs="Times New Roman"/>
          <w:kern w:val="0"/>
          <w14:ligatures w14:val="none"/>
        </w:rPr>
        <w:t xml:space="preserve"> — believe </w:t>
      </w:r>
    </w:p>
    <w:p w14:paraId="3AD67E3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Already John pairs:</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come / believe</w:t>
      </w:r>
    </w:p>
    <w:p w14:paraId="51B588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pairing matters.</w:t>
      </w:r>
    </w:p>
    <w:p w14:paraId="3C458C3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6:37</w:t>
      </w:r>
    </w:p>
    <w:p w14:paraId="53216D9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one who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 I will certainly not cast out</w:t>
      </w:r>
    </w:p>
    <w:p w14:paraId="44759EC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Again:</w:t>
      </w:r>
    </w:p>
    <w:p w14:paraId="6F5A2F15" w14:textId="77777777" w:rsidR="00736741" w:rsidRPr="00736741" w:rsidRDefault="00736741" w:rsidP="0073674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w:t>
      </w:r>
    </w:p>
    <w:p w14:paraId="71CD2832"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6:44</w:t>
      </w:r>
    </w:p>
    <w:p w14:paraId="668BF1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one can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Me unless the Father who sent Me </w:t>
      </w:r>
      <w:r w:rsidRPr="00736741">
        <w:rPr>
          <w:rFonts w:ascii="Times New Roman" w:eastAsia="Times New Roman" w:hAnsi="Times New Roman" w:cs="Times New Roman"/>
          <w:b/>
          <w:bCs/>
          <w:kern w:val="0"/>
          <w14:ligatures w14:val="none"/>
        </w:rPr>
        <w:t>draws</w:t>
      </w:r>
      <w:r w:rsidRPr="00736741">
        <w:rPr>
          <w:rFonts w:ascii="Times New Roman" w:eastAsia="Times New Roman" w:hAnsi="Times New Roman" w:cs="Times New Roman"/>
          <w:kern w:val="0"/>
          <w14:ligatures w14:val="none"/>
        </w:rPr>
        <w:t xml:space="preserve"> him; and I will raise him up on the last day</w:t>
      </w:r>
    </w:p>
    <w:p w14:paraId="21C979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49407C82" w14:textId="77777777" w:rsidR="00736741" w:rsidRPr="00736741" w:rsidRDefault="00736741" w:rsidP="0073674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ἐλθεῖν</w:t>
      </w:r>
      <w:r w:rsidRPr="00736741">
        <w:rPr>
          <w:rFonts w:ascii="Times New Roman" w:eastAsia="Times New Roman" w:hAnsi="Times New Roman" w:cs="Times New Roman"/>
          <w:kern w:val="0"/>
          <w14:ligatures w14:val="none"/>
        </w:rPr>
        <w:t xml:space="preserve"> from </w:t>
      </w: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 come </w:t>
      </w:r>
    </w:p>
    <w:p w14:paraId="49F55DC5" w14:textId="77777777" w:rsidR="00736741" w:rsidRPr="00736741" w:rsidRDefault="00736741" w:rsidP="0073674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ἑλκύσῃ</w:t>
      </w:r>
      <w:r w:rsidRPr="00736741">
        <w:rPr>
          <w:rFonts w:ascii="Times New Roman" w:eastAsia="Times New Roman" w:hAnsi="Times New Roman" w:cs="Times New Roman"/>
          <w:kern w:val="0"/>
          <w14:ligatures w14:val="none"/>
        </w:rPr>
        <w:t xml:space="preserve"> from </w:t>
      </w:r>
      <w:r w:rsidRPr="00736741">
        <w:rPr>
          <w:rFonts w:ascii="Times New Roman" w:eastAsia="Times New Roman" w:hAnsi="Times New Roman" w:cs="Times New Roman"/>
          <w:b/>
          <w:bCs/>
          <w:kern w:val="0"/>
          <w14:ligatures w14:val="none"/>
        </w:rPr>
        <w:t>G1670 helkō</w:t>
      </w:r>
      <w:r w:rsidRPr="00736741">
        <w:rPr>
          <w:rFonts w:ascii="Times New Roman" w:eastAsia="Times New Roman" w:hAnsi="Times New Roman" w:cs="Times New Roman"/>
          <w:kern w:val="0"/>
          <w14:ligatures w14:val="none"/>
        </w:rPr>
        <w:t xml:space="preserve"> — draw </w:t>
      </w:r>
    </w:p>
    <w:p w14:paraId="651B20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Two different verbs:</w:t>
      </w:r>
    </w:p>
    <w:p w14:paraId="5CBC1D08" w14:textId="77777777" w:rsidR="00736741" w:rsidRPr="00736741" w:rsidRDefault="00736741" w:rsidP="0073674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 the motion toward Christ </w:t>
      </w:r>
    </w:p>
    <w:p w14:paraId="37B2A003" w14:textId="77777777" w:rsidR="00736741" w:rsidRPr="00736741" w:rsidRDefault="00736741" w:rsidP="0073674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 the enabling/pulling action of the Father </w:t>
      </w:r>
    </w:p>
    <w:p w14:paraId="5AB160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 synonyms. Not cognates. Different gears.</w:t>
      </w:r>
    </w:p>
    <w:p w14:paraId="61C9CDDC"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6:45</w:t>
      </w:r>
    </w:p>
    <w:p w14:paraId="15EB4C1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shall all be </w:t>
      </w:r>
      <w:r w:rsidRPr="00736741">
        <w:rPr>
          <w:rFonts w:ascii="Times New Roman" w:eastAsia="Times New Roman" w:hAnsi="Times New Roman" w:cs="Times New Roman"/>
          <w:b/>
          <w:bCs/>
          <w:kern w:val="0"/>
          <w14:ligatures w14:val="none"/>
        </w:rPr>
        <w:t>taught by God</w:t>
      </w:r>
      <w:r w:rsidRPr="00736741">
        <w:rPr>
          <w:rFonts w:ascii="Times New Roman" w:eastAsia="Times New Roman" w:hAnsi="Times New Roman" w:cs="Times New Roman"/>
          <w:kern w:val="0"/>
          <w14:ligatures w14:val="none"/>
        </w:rPr>
        <w:t xml:space="preserve">. Everyone who has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from the Father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w:t>
      </w:r>
    </w:p>
    <w:p w14:paraId="7ED3AA2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1934A904" w14:textId="77777777" w:rsidR="00736741" w:rsidRPr="00736741" w:rsidRDefault="00736741" w:rsidP="0073674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διδακτός</w:t>
      </w:r>
      <w:r w:rsidRPr="00736741">
        <w:rPr>
          <w:rFonts w:ascii="Times New Roman" w:eastAsia="Times New Roman" w:hAnsi="Times New Roman" w:cs="Times New Roman"/>
          <w:kern w:val="0"/>
          <w14:ligatures w14:val="none"/>
        </w:rPr>
        <w:t xml:space="preserve"> — taught </w:t>
      </w:r>
    </w:p>
    <w:p w14:paraId="1444AD23" w14:textId="77777777" w:rsidR="00736741" w:rsidRPr="00736741" w:rsidRDefault="00736741" w:rsidP="0073674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ἀκούω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G191 akouō</w:t>
      </w:r>
      <w:r w:rsidRPr="00736741">
        <w:rPr>
          <w:rFonts w:ascii="Times New Roman" w:eastAsia="Times New Roman" w:hAnsi="Times New Roman" w:cs="Times New Roman"/>
          <w:kern w:val="0"/>
          <w14:ligatures w14:val="none"/>
        </w:rPr>
        <w:t xml:space="preserve"> — hear </w:t>
      </w:r>
    </w:p>
    <w:p w14:paraId="29B2D169" w14:textId="77777777" w:rsidR="00736741" w:rsidRPr="00736741" w:rsidRDefault="00736741" w:rsidP="0073674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μανθάνω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G3129 manthanō</w:t>
      </w:r>
      <w:r w:rsidRPr="00736741">
        <w:rPr>
          <w:rFonts w:ascii="Times New Roman" w:eastAsia="Times New Roman" w:hAnsi="Times New Roman" w:cs="Times New Roman"/>
          <w:kern w:val="0"/>
          <w14:ligatures w14:val="none"/>
        </w:rPr>
        <w:t xml:space="preserve"> — learn </w:t>
      </w:r>
    </w:p>
    <w:p w14:paraId="4C187DBD" w14:textId="77777777" w:rsidR="00736741" w:rsidRPr="00736741" w:rsidRDefault="00736741" w:rsidP="0073674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 come </w:t>
      </w:r>
    </w:p>
    <w:p w14:paraId="629C984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probably the single most important mechanical verse in the whole discussion, because it explains John 6:44 in nearby context.</w:t>
      </w:r>
    </w:p>
    <w:p w14:paraId="2C8A7C6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immediate explanatory sequence is:</w:t>
      </w:r>
    </w:p>
    <w:p w14:paraId="57D2BC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taught by God → heard → learned → comes to Me</w:t>
      </w:r>
    </w:p>
    <w:p w14:paraId="4A8FBE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in-context,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is not left undefined. John places beside it:</w:t>
      </w:r>
    </w:p>
    <w:p w14:paraId="078FFCDB" w14:textId="77777777" w:rsidR="00736741" w:rsidRPr="00736741" w:rsidRDefault="00736741" w:rsidP="0073674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divine teaching </w:t>
      </w:r>
    </w:p>
    <w:p w14:paraId="39E4080B" w14:textId="77777777" w:rsidR="00736741" w:rsidRPr="00736741" w:rsidRDefault="00736741" w:rsidP="0073674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hearing </w:t>
      </w:r>
    </w:p>
    <w:p w14:paraId="7C156775" w14:textId="77777777" w:rsidR="00736741" w:rsidRPr="00736741" w:rsidRDefault="00736741" w:rsidP="0073674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learning </w:t>
      </w:r>
    </w:p>
    <w:p w14:paraId="5C2EEF0F" w14:textId="77777777" w:rsidR="00736741" w:rsidRPr="00736741" w:rsidRDefault="00736741" w:rsidP="0073674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coming </w:t>
      </w:r>
    </w:p>
    <w:p w14:paraId="0F9600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does not reduce draw to only teaching, but it does show the mechanism is </w:t>
      </w:r>
      <w:r w:rsidRPr="00736741">
        <w:rPr>
          <w:rFonts w:ascii="Times New Roman" w:eastAsia="Times New Roman" w:hAnsi="Times New Roman" w:cs="Times New Roman"/>
          <w:b/>
          <w:bCs/>
          <w:kern w:val="0"/>
          <w14:ligatures w14:val="none"/>
        </w:rPr>
        <w:t>not presented as arbitrary brute force</w:t>
      </w:r>
      <w:r w:rsidRPr="00736741">
        <w:rPr>
          <w:rFonts w:ascii="Times New Roman" w:eastAsia="Times New Roman" w:hAnsi="Times New Roman" w:cs="Times New Roman"/>
          <w:kern w:val="0"/>
          <w14:ligatures w14:val="none"/>
        </w:rPr>
        <w:t xml:space="preserve"> in this passage.</w:t>
      </w:r>
    </w:p>
    <w:p w14:paraId="089EC1A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2490134">
          <v:rect id="_x0000_i1113" style="width:0;height:1.5pt" o:hralign="center" o:hrstd="t" o:hr="t" fillcolor="#a0a0a0" stroked="f"/>
        </w:pict>
      </w:r>
    </w:p>
    <w:p w14:paraId="4D77637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6. John 6 then moves from coming to internalization</w:t>
      </w:r>
    </w:p>
    <w:p w14:paraId="782F3FC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After draw/come, John intensifies the language.</w:t>
      </w:r>
    </w:p>
    <w:p w14:paraId="47AF22BE"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6:47</w:t>
      </w:r>
    </w:p>
    <w:p w14:paraId="24D49E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who believes has eternal life</w:t>
      </w:r>
    </w:p>
    <w:p w14:paraId="0BCAC50D" w14:textId="77777777" w:rsidR="00736741" w:rsidRPr="00736741" w:rsidRDefault="00736741" w:rsidP="0073674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G4100 pisteuō</w:t>
      </w:r>
      <w:r w:rsidRPr="00736741">
        <w:rPr>
          <w:rFonts w:ascii="Times New Roman" w:eastAsia="Times New Roman" w:hAnsi="Times New Roman" w:cs="Times New Roman"/>
          <w:kern w:val="0"/>
          <w14:ligatures w14:val="none"/>
        </w:rPr>
        <w:t xml:space="preserve"> </w:t>
      </w:r>
    </w:p>
    <w:p w14:paraId="7CF6309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6:51</w:t>
      </w:r>
    </w:p>
    <w:p w14:paraId="0BB37C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 am the living bread</w:t>
      </w:r>
    </w:p>
    <w:p w14:paraId="7FBF24A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6:53–56</w:t>
      </w:r>
    </w:p>
    <w:p w14:paraId="62EF557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unless you eat the flesh of the Son of Man and drink His blood, you have no life in yourselves</w:t>
      </w:r>
    </w:p>
    <w:p w14:paraId="12AFAFC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78F7E399" w14:textId="77777777" w:rsidR="00736741" w:rsidRPr="00736741" w:rsidRDefault="00736741" w:rsidP="0073674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τρώγω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G5176 trōgō</w:t>
      </w:r>
      <w:r w:rsidRPr="00736741">
        <w:rPr>
          <w:rFonts w:ascii="Times New Roman" w:eastAsia="Times New Roman" w:hAnsi="Times New Roman" w:cs="Times New Roman"/>
          <w:kern w:val="0"/>
          <w14:ligatures w14:val="none"/>
        </w:rPr>
        <w:t xml:space="preserve"> — eat/partake </w:t>
      </w:r>
    </w:p>
    <w:p w14:paraId="58E35127" w14:textId="77777777" w:rsidR="00736741" w:rsidRPr="00736741" w:rsidRDefault="00736741" w:rsidP="0073674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πίνω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G4095 pinō</w:t>
      </w:r>
      <w:r w:rsidRPr="00736741">
        <w:rPr>
          <w:rFonts w:ascii="Times New Roman" w:eastAsia="Times New Roman" w:hAnsi="Times New Roman" w:cs="Times New Roman"/>
          <w:kern w:val="0"/>
          <w14:ligatures w14:val="none"/>
        </w:rPr>
        <w:t xml:space="preserve"> — drink </w:t>
      </w:r>
    </w:p>
    <w:p w14:paraId="23AD26A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mechanics move further:</w:t>
      </w:r>
    </w:p>
    <w:p w14:paraId="44B094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come / believe → eat / drink → have life</w:t>
      </w:r>
    </w:p>
    <w:p w14:paraId="453290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is not reducing salvation to mere mental agreement. He is moving toward </w:t>
      </w:r>
      <w:r w:rsidRPr="00736741">
        <w:rPr>
          <w:rFonts w:ascii="Times New Roman" w:eastAsia="Times New Roman" w:hAnsi="Times New Roman" w:cs="Times New Roman"/>
          <w:b/>
          <w:bCs/>
          <w:kern w:val="0"/>
          <w14:ligatures w14:val="none"/>
        </w:rPr>
        <w:t>participation / internalization / union-language</w:t>
      </w:r>
      <w:r w:rsidRPr="00736741">
        <w:rPr>
          <w:rFonts w:ascii="Times New Roman" w:eastAsia="Times New Roman" w:hAnsi="Times New Roman" w:cs="Times New Roman"/>
          <w:kern w:val="0"/>
          <w14:ligatures w14:val="none"/>
        </w:rPr>
        <w:t>.</w:t>
      </w:r>
    </w:p>
    <w:p w14:paraId="3FD65B5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fits what you’re seeing.</w:t>
      </w:r>
    </w:p>
    <w:p w14:paraId="1D7A3CF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5C024DF">
          <v:rect id="_x0000_i1114" style="width:0;height:1.5pt" o:hralign="center" o:hrstd="t" o:hr="t" fillcolor="#a0a0a0" stroked="f"/>
        </w:pict>
      </w:r>
    </w:p>
    <w:p w14:paraId="7581CA4F"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7. So what does “draw” mean in John, mechanically?</w:t>
      </w:r>
    </w:p>
    <w:p w14:paraId="0F3B3F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Let’s stay inside John.</w:t>
      </w:r>
    </w:p>
    <w:p w14:paraId="6EF43CCC"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A. It is not the same word as lift up</w:t>
      </w:r>
    </w:p>
    <w:p w14:paraId="2ACD63EF" w14:textId="77777777" w:rsidR="00736741" w:rsidRPr="00736741" w:rsidRDefault="00736741" w:rsidP="0073674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 </w:t>
      </w:r>
      <w:r w:rsidRPr="00736741">
        <w:rPr>
          <w:rFonts w:ascii="Times New Roman" w:eastAsia="Times New Roman" w:hAnsi="Times New Roman" w:cs="Times New Roman"/>
          <w:b/>
          <w:bCs/>
          <w:kern w:val="0"/>
          <w14:ligatures w14:val="none"/>
        </w:rPr>
        <w:t>G1670 helkō</w:t>
      </w:r>
      <w:r w:rsidRPr="00736741">
        <w:rPr>
          <w:rFonts w:ascii="Times New Roman" w:eastAsia="Times New Roman" w:hAnsi="Times New Roman" w:cs="Times New Roman"/>
          <w:kern w:val="0"/>
          <w14:ligatures w14:val="none"/>
        </w:rPr>
        <w:t xml:space="preserve"> </w:t>
      </w:r>
    </w:p>
    <w:p w14:paraId="247F8B30" w14:textId="77777777" w:rsidR="00736741" w:rsidRPr="00736741" w:rsidRDefault="00736741" w:rsidP="0073674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lift up = </w:t>
      </w:r>
      <w:r w:rsidRPr="00736741">
        <w:rPr>
          <w:rFonts w:ascii="Times New Roman" w:eastAsia="Times New Roman" w:hAnsi="Times New Roman" w:cs="Times New Roman"/>
          <w:b/>
          <w:bCs/>
          <w:kern w:val="0"/>
          <w14:ligatures w14:val="none"/>
        </w:rPr>
        <w:t>G5312 hypsoō</w:t>
      </w:r>
      <w:r w:rsidRPr="00736741">
        <w:rPr>
          <w:rFonts w:ascii="Times New Roman" w:eastAsia="Times New Roman" w:hAnsi="Times New Roman" w:cs="Times New Roman"/>
          <w:kern w:val="0"/>
          <w14:ligatures w14:val="none"/>
        </w:rPr>
        <w:t xml:space="preserve"> </w:t>
      </w:r>
    </w:p>
    <w:p w14:paraId="4C0B6F3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Different words, different roots, different meanings.</w:t>
      </w:r>
    </w:p>
    <w:p w14:paraId="6DB6E62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B. But John later connects them narratively</w:t>
      </w:r>
    </w:p>
    <w:p w14:paraId="1CA837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p>
    <w:p w14:paraId="7C564DC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I am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I will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all to Myself</w:t>
      </w:r>
    </w:p>
    <w:p w14:paraId="15F30F7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John’s mechanics become:</w:t>
      </w:r>
    </w:p>
    <w:p w14:paraId="28A4C3A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Son is lifted up → drawing occurs</w:t>
      </w:r>
    </w:p>
    <w:p w14:paraId="53F301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Again, not same word, but linked in the Gospel’s movement.</w:t>
      </w:r>
    </w:p>
    <w:p w14:paraId="2C8068C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C. John 6:45 interprets the nature of the drawing nearby</w:t>
      </w:r>
    </w:p>
    <w:p w14:paraId="554036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Father’s drawing is set beside:</w:t>
      </w:r>
    </w:p>
    <w:p w14:paraId="1B765876" w14:textId="77777777" w:rsidR="00736741" w:rsidRPr="00736741" w:rsidRDefault="00736741" w:rsidP="0073674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teaching </w:t>
      </w:r>
    </w:p>
    <w:p w14:paraId="262C698E" w14:textId="77777777" w:rsidR="00736741" w:rsidRPr="00736741" w:rsidRDefault="00736741" w:rsidP="0073674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hearing </w:t>
      </w:r>
    </w:p>
    <w:p w14:paraId="10DA3964" w14:textId="77777777" w:rsidR="00736741" w:rsidRPr="00736741" w:rsidRDefault="00736741" w:rsidP="0073674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learning </w:t>
      </w:r>
    </w:p>
    <w:p w14:paraId="1ED86BC6" w14:textId="77777777" w:rsidR="00736741" w:rsidRPr="00736741" w:rsidRDefault="00736741" w:rsidP="0073674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coming </w:t>
      </w:r>
    </w:p>
    <w:p w14:paraId="6FAB587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a careful Johannine reading would say:</w:t>
      </w:r>
    </w:p>
    <w:p w14:paraId="1B6E40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is the Father’s effective pulling work through revelation, teaching, and disclosure of the Son, resulting in coming</w:t>
      </w:r>
    </w:p>
    <w:p w14:paraId="6FAB46A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better than flattening it into either:</w:t>
      </w:r>
    </w:p>
    <w:p w14:paraId="18C179F0" w14:textId="77777777" w:rsidR="00736741" w:rsidRPr="00736741" w:rsidRDefault="00736741" w:rsidP="0073674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“mere invitation only”</w:t>
      </w:r>
      <w:r w:rsidRPr="00736741">
        <w:rPr>
          <w:rFonts w:ascii="Times New Roman" w:eastAsia="Times New Roman" w:hAnsi="Times New Roman" w:cs="Times New Roman"/>
          <w:kern w:val="0"/>
          <w14:ligatures w14:val="none"/>
        </w:rPr>
        <w:br/>
        <w:t xml:space="preserve">or </w:t>
      </w:r>
    </w:p>
    <w:p w14:paraId="516FB1F2" w14:textId="77777777" w:rsidR="00736741" w:rsidRPr="00736741" w:rsidRDefault="00736741" w:rsidP="0073674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“arbitrary irresistible force” </w:t>
      </w:r>
    </w:p>
    <w:p w14:paraId="450A6E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text itself is more textured.</w:t>
      </w:r>
    </w:p>
    <w:p w14:paraId="3C4C58A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75357F3">
          <v:rect id="_x0000_i1115" style="width:0;height:1.5pt" o:hralign="center" o:hrstd="t" o:hr="t" fillcolor="#a0a0a0" stroked="f"/>
        </w:pict>
      </w:r>
    </w:p>
    <w:p w14:paraId="57F29B6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8. A cleaner mechanics chain in John</w:t>
      </w:r>
    </w:p>
    <w:p w14:paraId="114054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we only use John’s own nearby machinery, the sequence looks something like this:</w:t>
      </w:r>
    </w:p>
    <w:p w14:paraId="6BF7628E"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John 1–6 mechanics</w:t>
      </w:r>
    </w:p>
    <w:p w14:paraId="0C8CE58A"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shines / enlightens</w:t>
      </w:r>
      <w:r w:rsidRPr="00736741">
        <w:rPr>
          <w:rFonts w:ascii="Times New Roman" w:eastAsia="Times New Roman" w:hAnsi="Times New Roman" w:cs="Times New Roman"/>
          <w:kern w:val="0"/>
          <w14:ligatures w14:val="none"/>
        </w:rPr>
        <w:t xml:space="preserve"> </w:t>
      </w:r>
    </w:p>
    <w:p w14:paraId="144E8DAB"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G5461 phōtizō</w:t>
      </w:r>
      <w:r w:rsidRPr="00736741">
        <w:rPr>
          <w:rFonts w:ascii="Times New Roman" w:eastAsia="Times New Roman" w:hAnsi="Times New Roman" w:cs="Times New Roman"/>
          <w:kern w:val="0"/>
          <w14:ligatures w14:val="none"/>
        </w:rPr>
        <w:t xml:space="preserve"> </w:t>
      </w:r>
    </w:p>
    <w:p w14:paraId="249D84E2"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Witness/testimony is given</w:t>
      </w:r>
      <w:r w:rsidRPr="00736741">
        <w:rPr>
          <w:rFonts w:ascii="Times New Roman" w:eastAsia="Times New Roman" w:hAnsi="Times New Roman" w:cs="Times New Roman"/>
          <w:kern w:val="0"/>
          <w14:ligatures w14:val="none"/>
        </w:rPr>
        <w:t xml:space="preserve"> </w:t>
      </w:r>
    </w:p>
    <w:p w14:paraId="49FF8893"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μαρτυρέω</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G3140 martyreō</w:t>
      </w:r>
      <w:r w:rsidRPr="00736741">
        <w:rPr>
          <w:rFonts w:ascii="Times New Roman" w:eastAsia="Times New Roman" w:hAnsi="Times New Roman" w:cs="Times New Roman"/>
          <w:kern w:val="0"/>
          <w14:ligatures w14:val="none"/>
        </w:rPr>
        <w:t xml:space="preserve"> </w:t>
      </w:r>
    </w:p>
    <w:p w14:paraId="6B274B43"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Father teaches</w:t>
      </w:r>
      <w:r w:rsidRPr="00736741">
        <w:rPr>
          <w:rFonts w:ascii="Times New Roman" w:eastAsia="Times New Roman" w:hAnsi="Times New Roman" w:cs="Times New Roman"/>
          <w:kern w:val="0"/>
          <w14:ligatures w14:val="none"/>
        </w:rPr>
        <w:t xml:space="preserve"> </w:t>
      </w:r>
    </w:p>
    <w:p w14:paraId="5D7F3DB4"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6:45 </w:t>
      </w:r>
    </w:p>
    <w:p w14:paraId="756EFFAC"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hears</w:t>
      </w:r>
      <w:r w:rsidRPr="00736741">
        <w:rPr>
          <w:rFonts w:ascii="Times New Roman" w:eastAsia="Times New Roman" w:hAnsi="Times New Roman" w:cs="Times New Roman"/>
          <w:kern w:val="0"/>
          <w14:ligatures w14:val="none"/>
        </w:rPr>
        <w:t xml:space="preserve"> </w:t>
      </w:r>
    </w:p>
    <w:p w14:paraId="3E536F28"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G191 akouō</w:t>
      </w:r>
      <w:r w:rsidRPr="00736741">
        <w:rPr>
          <w:rFonts w:ascii="Times New Roman" w:eastAsia="Times New Roman" w:hAnsi="Times New Roman" w:cs="Times New Roman"/>
          <w:kern w:val="0"/>
          <w14:ligatures w14:val="none"/>
        </w:rPr>
        <w:t xml:space="preserve"> </w:t>
      </w:r>
    </w:p>
    <w:p w14:paraId="21DC2D2C"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learns</w:t>
      </w:r>
      <w:r w:rsidRPr="00736741">
        <w:rPr>
          <w:rFonts w:ascii="Times New Roman" w:eastAsia="Times New Roman" w:hAnsi="Times New Roman" w:cs="Times New Roman"/>
          <w:kern w:val="0"/>
          <w14:ligatures w14:val="none"/>
        </w:rPr>
        <w:t xml:space="preserve"> </w:t>
      </w:r>
    </w:p>
    <w:p w14:paraId="16BDAA15"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G3129 manthanō</w:t>
      </w:r>
      <w:r w:rsidRPr="00736741">
        <w:rPr>
          <w:rFonts w:ascii="Times New Roman" w:eastAsia="Times New Roman" w:hAnsi="Times New Roman" w:cs="Times New Roman"/>
          <w:kern w:val="0"/>
          <w14:ligatures w14:val="none"/>
        </w:rPr>
        <w:t xml:space="preserve"> </w:t>
      </w:r>
    </w:p>
    <w:p w14:paraId="0532AAD8"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Father draws</w:t>
      </w:r>
      <w:r w:rsidRPr="00736741">
        <w:rPr>
          <w:rFonts w:ascii="Times New Roman" w:eastAsia="Times New Roman" w:hAnsi="Times New Roman" w:cs="Times New Roman"/>
          <w:kern w:val="0"/>
          <w14:ligatures w14:val="none"/>
        </w:rPr>
        <w:t xml:space="preserve"> </w:t>
      </w:r>
    </w:p>
    <w:p w14:paraId="03D0D153"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G1670 helkō</w:t>
      </w:r>
      <w:r w:rsidRPr="00736741">
        <w:rPr>
          <w:rFonts w:ascii="Times New Roman" w:eastAsia="Times New Roman" w:hAnsi="Times New Roman" w:cs="Times New Roman"/>
          <w:kern w:val="0"/>
          <w14:ligatures w14:val="none"/>
        </w:rPr>
        <w:t xml:space="preserve"> </w:t>
      </w:r>
    </w:p>
    <w:p w14:paraId="7CFB211C"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comes</w:t>
      </w:r>
      <w:r w:rsidRPr="00736741">
        <w:rPr>
          <w:rFonts w:ascii="Times New Roman" w:eastAsia="Times New Roman" w:hAnsi="Times New Roman" w:cs="Times New Roman"/>
          <w:kern w:val="0"/>
          <w14:ligatures w14:val="none"/>
        </w:rPr>
        <w:t xml:space="preserve"> </w:t>
      </w:r>
    </w:p>
    <w:p w14:paraId="493225B5"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G2064 erchomai</w:t>
      </w:r>
      <w:r w:rsidRPr="00736741">
        <w:rPr>
          <w:rFonts w:ascii="Times New Roman" w:eastAsia="Times New Roman" w:hAnsi="Times New Roman" w:cs="Times New Roman"/>
          <w:kern w:val="0"/>
          <w14:ligatures w14:val="none"/>
        </w:rPr>
        <w:t xml:space="preserve"> </w:t>
      </w:r>
    </w:p>
    <w:p w14:paraId="23DD7862"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believes/trusts</w:t>
      </w:r>
      <w:r w:rsidRPr="00736741">
        <w:rPr>
          <w:rFonts w:ascii="Times New Roman" w:eastAsia="Times New Roman" w:hAnsi="Times New Roman" w:cs="Times New Roman"/>
          <w:kern w:val="0"/>
          <w14:ligatures w14:val="none"/>
        </w:rPr>
        <w:t xml:space="preserve"> </w:t>
      </w:r>
    </w:p>
    <w:p w14:paraId="02600319"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G4100 pisteuō</w:t>
      </w:r>
      <w:r w:rsidRPr="00736741">
        <w:rPr>
          <w:rFonts w:ascii="Times New Roman" w:eastAsia="Times New Roman" w:hAnsi="Times New Roman" w:cs="Times New Roman"/>
          <w:kern w:val="0"/>
          <w14:ligatures w14:val="none"/>
        </w:rPr>
        <w:t xml:space="preserve"> </w:t>
      </w:r>
    </w:p>
    <w:p w14:paraId="3863921A"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with persuasion background from </w:t>
      </w:r>
      <w:r w:rsidRPr="00736741">
        <w:rPr>
          <w:rFonts w:ascii="Times New Roman" w:eastAsia="Times New Roman" w:hAnsi="Times New Roman" w:cs="Times New Roman"/>
          <w:b/>
          <w:bCs/>
          <w:kern w:val="0"/>
          <w14:ligatures w14:val="none"/>
        </w:rPr>
        <w:t>G3982 peithō</w:t>
      </w:r>
      <w:r w:rsidRPr="00736741">
        <w:rPr>
          <w:rFonts w:ascii="Times New Roman" w:eastAsia="Times New Roman" w:hAnsi="Times New Roman" w:cs="Times New Roman"/>
          <w:kern w:val="0"/>
          <w14:ligatures w14:val="none"/>
        </w:rPr>
        <w:t xml:space="preserve"> </w:t>
      </w:r>
    </w:p>
    <w:p w14:paraId="5EE8B5E1"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receives</w:t>
      </w:r>
      <w:r w:rsidRPr="00736741">
        <w:rPr>
          <w:rFonts w:ascii="Times New Roman" w:eastAsia="Times New Roman" w:hAnsi="Times New Roman" w:cs="Times New Roman"/>
          <w:kern w:val="0"/>
          <w14:ligatures w14:val="none"/>
        </w:rPr>
        <w:t xml:space="preserve"> </w:t>
      </w:r>
    </w:p>
    <w:p w14:paraId="20965FB1" w14:textId="77777777" w:rsidR="00736741" w:rsidRPr="00736741" w:rsidRDefault="00736741" w:rsidP="00736741">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G2983 lambanō</w:t>
      </w:r>
      <w:r w:rsidRPr="00736741">
        <w:rPr>
          <w:rFonts w:ascii="Times New Roman" w:eastAsia="Times New Roman" w:hAnsi="Times New Roman" w:cs="Times New Roman"/>
          <w:kern w:val="0"/>
          <w14:ligatures w14:val="none"/>
        </w:rPr>
        <w:t xml:space="preserve"> </w:t>
      </w:r>
    </w:p>
    <w:p w14:paraId="43E1D2CE" w14:textId="77777777" w:rsidR="00736741" w:rsidRPr="00736741" w:rsidRDefault="00736741" w:rsidP="0073674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internalizes / partakes</w:t>
      </w:r>
      <w:r w:rsidRPr="00736741">
        <w:rPr>
          <w:rFonts w:ascii="Times New Roman" w:eastAsia="Times New Roman" w:hAnsi="Times New Roman" w:cs="Times New Roman"/>
          <w:kern w:val="0"/>
          <w14:ligatures w14:val="none"/>
        </w:rPr>
        <w:t xml:space="preserve"> </w:t>
      </w:r>
    </w:p>
    <w:p w14:paraId="496109F1" w14:textId="77777777" w:rsidR="00736741" w:rsidRPr="00736741" w:rsidRDefault="00736741" w:rsidP="0073674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G5176 trōgō</w:t>
      </w:r>
      <w:r w:rsidRPr="00736741">
        <w:rPr>
          <w:rFonts w:ascii="Times New Roman" w:eastAsia="Times New Roman" w:hAnsi="Times New Roman" w:cs="Times New Roman"/>
          <w:kern w:val="0"/>
          <w14:ligatures w14:val="none"/>
        </w:rPr>
        <w:t xml:space="preserve"> </w:t>
      </w:r>
    </w:p>
    <w:p w14:paraId="2AC74BFA" w14:textId="77777777" w:rsidR="00736741" w:rsidRPr="00736741" w:rsidRDefault="00736741" w:rsidP="0073674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G4095 pinō</w:t>
      </w:r>
      <w:r w:rsidRPr="00736741">
        <w:rPr>
          <w:rFonts w:ascii="Times New Roman" w:eastAsia="Times New Roman" w:hAnsi="Times New Roman" w:cs="Times New Roman"/>
          <w:kern w:val="0"/>
          <w14:ligatures w14:val="none"/>
        </w:rPr>
        <w:t xml:space="preserve"> </w:t>
      </w:r>
    </w:p>
    <w:p w14:paraId="3ABA7F1A" w14:textId="77777777" w:rsidR="00736741" w:rsidRPr="00736741" w:rsidRDefault="00736741" w:rsidP="0073674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has life</w:t>
      </w:r>
      <w:r w:rsidRPr="00736741">
        <w:rPr>
          <w:rFonts w:ascii="Times New Roman" w:eastAsia="Times New Roman" w:hAnsi="Times New Roman" w:cs="Times New Roman"/>
          <w:kern w:val="0"/>
          <w14:ligatures w14:val="none"/>
        </w:rPr>
        <w:t xml:space="preserve"> </w:t>
      </w:r>
    </w:p>
    <w:p w14:paraId="1FAAD4A6" w14:textId="77777777" w:rsidR="00736741" w:rsidRPr="00736741" w:rsidRDefault="00736741" w:rsidP="0073674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ζωή</w:t>
      </w:r>
      <w:r w:rsidRPr="00736741">
        <w:rPr>
          <w:rFonts w:ascii="Times New Roman" w:eastAsia="Times New Roman" w:hAnsi="Times New Roman" w:cs="Times New Roman"/>
          <w:kern w:val="0"/>
          <w14:ligatures w14:val="none"/>
        </w:rPr>
        <w:t xml:space="preserve"> — </w:t>
      </w:r>
      <w:r w:rsidRPr="00736741">
        <w:rPr>
          <w:rFonts w:ascii="Times New Roman" w:eastAsia="Times New Roman" w:hAnsi="Times New Roman" w:cs="Times New Roman"/>
          <w:b/>
          <w:bCs/>
          <w:kern w:val="0"/>
          <w14:ligatures w14:val="none"/>
        </w:rPr>
        <w:t>G2222 zōē</w:t>
      </w:r>
      <w:r w:rsidRPr="00736741">
        <w:rPr>
          <w:rFonts w:ascii="Times New Roman" w:eastAsia="Times New Roman" w:hAnsi="Times New Roman" w:cs="Times New Roman"/>
          <w:kern w:val="0"/>
          <w14:ligatures w14:val="none"/>
        </w:rPr>
        <w:t xml:space="preserve"> </w:t>
      </w:r>
    </w:p>
    <w:p w14:paraId="77ACB3BA" w14:textId="77777777" w:rsidR="00736741" w:rsidRPr="00736741" w:rsidRDefault="00736741" w:rsidP="0073674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Has crossed over from death to life</w:t>
      </w:r>
      <w:r w:rsidRPr="00736741">
        <w:rPr>
          <w:rFonts w:ascii="Times New Roman" w:eastAsia="Times New Roman" w:hAnsi="Times New Roman" w:cs="Times New Roman"/>
          <w:kern w:val="0"/>
          <w14:ligatures w14:val="none"/>
        </w:rPr>
        <w:t xml:space="preserve"> </w:t>
      </w:r>
    </w:p>
    <w:p w14:paraId="3777D517" w14:textId="77777777" w:rsidR="00736741" w:rsidRPr="00736741" w:rsidRDefault="00736741" w:rsidP="0073674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G3327 metabainō</w:t>
      </w:r>
      <w:r w:rsidRPr="00736741">
        <w:rPr>
          <w:rFonts w:ascii="Times New Roman" w:eastAsia="Times New Roman" w:hAnsi="Times New Roman" w:cs="Times New Roman"/>
          <w:kern w:val="0"/>
          <w14:ligatures w14:val="none"/>
        </w:rPr>
        <w:t xml:space="preserve"> </w:t>
      </w:r>
    </w:p>
    <w:p w14:paraId="0B36AA33" w14:textId="77777777" w:rsidR="00736741" w:rsidRPr="00736741" w:rsidRDefault="00736741" w:rsidP="0073674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Will be raised up</w:t>
      </w:r>
      <w:r w:rsidRPr="00736741">
        <w:rPr>
          <w:rFonts w:ascii="Times New Roman" w:eastAsia="Times New Roman" w:hAnsi="Times New Roman" w:cs="Times New Roman"/>
          <w:kern w:val="0"/>
          <w14:ligatures w14:val="none"/>
        </w:rPr>
        <w:t xml:space="preserve"> </w:t>
      </w:r>
    </w:p>
    <w:p w14:paraId="4B2C2E02" w14:textId="77777777" w:rsidR="00736741" w:rsidRPr="00736741" w:rsidRDefault="00736741" w:rsidP="0073674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G450 anistēmi</w:t>
      </w:r>
      <w:r w:rsidRPr="00736741">
        <w:rPr>
          <w:rFonts w:ascii="Times New Roman" w:eastAsia="Times New Roman" w:hAnsi="Times New Roman" w:cs="Times New Roman"/>
          <w:kern w:val="0"/>
          <w14:ligatures w14:val="none"/>
        </w:rPr>
        <w:t xml:space="preserve"> </w:t>
      </w:r>
    </w:p>
    <w:p w14:paraId="78EDE78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a much safer textual mechanics chain than making one word do all the work.</w:t>
      </w:r>
    </w:p>
    <w:p w14:paraId="59D7257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361F66C">
          <v:rect id="_x0000_i1116" style="width:0;height:1.5pt" o:hralign="center" o:hrstd="t" o:hr="t" fillcolor="#a0a0a0" stroked="f"/>
        </w:pict>
      </w:r>
    </w:p>
    <w:p w14:paraId="2DC52BC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9. Why “draw” gets distorted</w:t>
      </w:r>
    </w:p>
    <w:p w14:paraId="002C90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said language is misrepresenting words. I think part of the problem is exactly this:</w:t>
      </w:r>
    </w:p>
    <w:p w14:paraId="489E8BF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often take </w:t>
      </w:r>
      <w:r w:rsidRPr="00736741">
        <w:rPr>
          <w:rFonts w:ascii="Times New Roman" w:eastAsia="Times New Roman" w:hAnsi="Times New Roman" w:cs="Times New Roman"/>
          <w:b/>
          <w:bCs/>
          <w:kern w:val="0"/>
          <w14:ligatures w14:val="none"/>
        </w:rPr>
        <w:t>one strong English word</w:t>
      </w:r>
      <w:r w:rsidRPr="00736741">
        <w:rPr>
          <w:rFonts w:ascii="Times New Roman" w:eastAsia="Times New Roman" w:hAnsi="Times New Roman" w:cs="Times New Roman"/>
          <w:kern w:val="0"/>
          <w14:ligatures w14:val="none"/>
        </w:rPr>
        <w:t xml:space="preserve"> and let it swallow the whole passage.</w:t>
      </w:r>
    </w:p>
    <w:p w14:paraId="056BCB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John does not build theology on one English gloss.</w:t>
      </w:r>
      <w:r w:rsidRPr="00736741">
        <w:rPr>
          <w:rFonts w:ascii="Times New Roman" w:eastAsia="Times New Roman" w:hAnsi="Times New Roman" w:cs="Times New Roman"/>
          <w:kern w:val="0"/>
          <w14:ligatures w14:val="none"/>
        </w:rPr>
        <w:br/>
        <w:t xml:space="preserve">He builds it through </w:t>
      </w:r>
      <w:r w:rsidRPr="00736741">
        <w:rPr>
          <w:rFonts w:ascii="Times New Roman" w:eastAsia="Times New Roman" w:hAnsi="Times New Roman" w:cs="Times New Roman"/>
          <w:b/>
          <w:bCs/>
          <w:kern w:val="0"/>
          <w14:ligatures w14:val="none"/>
        </w:rPr>
        <w:t>clusters and sequence</w:t>
      </w:r>
      <w:r w:rsidRPr="00736741">
        <w:rPr>
          <w:rFonts w:ascii="Times New Roman" w:eastAsia="Times New Roman" w:hAnsi="Times New Roman" w:cs="Times New Roman"/>
          <w:kern w:val="0"/>
          <w14:ligatures w14:val="none"/>
        </w:rPr>
        <w:t>.</w:t>
      </w:r>
    </w:p>
    <w:p w14:paraId="136E07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 example:</w:t>
      </w:r>
    </w:p>
    <w:p w14:paraId="7F1C8A3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someone isolates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they can overstate it.</w:t>
      </w:r>
    </w:p>
    <w:p w14:paraId="04F04D1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someone isolates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they can overstate that.</w:t>
      </w:r>
    </w:p>
    <w:p w14:paraId="11CAE3E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someone isolates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same problem.</w:t>
      </w:r>
    </w:p>
    <w:p w14:paraId="2F958E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John’s actual machine is:</w:t>
      </w:r>
    </w:p>
    <w:p w14:paraId="1798DF8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witness, light, teaching, hearing, learning, drawing, coming, believing, receiving, internalizing, life</w:t>
      </w:r>
    </w:p>
    <w:p w14:paraId="5EC5330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much harder to manipulate.</w:t>
      </w:r>
    </w:p>
    <w:p w14:paraId="4E43C20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0374B59">
          <v:rect id="_x0000_i1117" style="width:0;height:1.5pt" o:hralign="center" o:hrstd="t" o:hr="t" fillcolor="#a0a0a0" stroked="f"/>
        </w:pict>
      </w:r>
    </w:p>
    <w:p w14:paraId="18784823"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10. The most important immediate conclusion from John 5 and 6</w:t>
      </w:r>
    </w:p>
    <w:p w14:paraId="597431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Here is the key textual point I think you’re after:</w:t>
      </w:r>
    </w:p>
    <w:p w14:paraId="5992F3A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w:t>
      </w:r>
      <w:r w:rsidRPr="00736741">
        <w:rPr>
          <w:rFonts w:ascii="Times New Roman" w:eastAsia="Times New Roman" w:hAnsi="Times New Roman" w:cs="Times New Roman"/>
          <w:b/>
          <w:bCs/>
          <w:kern w:val="0"/>
          <w14:ligatures w14:val="none"/>
        </w:rPr>
        <w:t>John 5</w:t>
      </w:r>
      <w:r w:rsidRPr="00736741">
        <w:rPr>
          <w:rFonts w:ascii="Times New Roman" w:eastAsia="Times New Roman" w:hAnsi="Times New Roman" w:cs="Times New Roman"/>
          <w:kern w:val="0"/>
          <w14:ligatures w14:val="none"/>
        </w:rPr>
        <w:t>, the problem is described as:</w:t>
      </w:r>
    </w:p>
    <w:p w14:paraId="7599B0AB" w14:textId="77777777" w:rsidR="00736741" w:rsidRPr="00736741" w:rsidRDefault="00736741" w:rsidP="0073674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abundant testimony exists </w:t>
      </w:r>
    </w:p>
    <w:p w14:paraId="241B8503" w14:textId="77777777" w:rsidR="00736741" w:rsidRPr="00736741" w:rsidRDefault="00736741" w:rsidP="0073674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yet some are </w:t>
      </w:r>
      <w:r w:rsidRPr="00736741">
        <w:rPr>
          <w:rFonts w:ascii="Times New Roman" w:eastAsia="Times New Roman" w:hAnsi="Times New Roman" w:cs="Times New Roman"/>
          <w:b/>
          <w:bCs/>
          <w:kern w:val="0"/>
          <w14:ligatures w14:val="none"/>
        </w:rPr>
        <w:t>not willing to come</w:t>
      </w:r>
      <w:r w:rsidRPr="00736741">
        <w:rPr>
          <w:rFonts w:ascii="Times New Roman" w:eastAsia="Times New Roman" w:hAnsi="Times New Roman" w:cs="Times New Roman"/>
          <w:kern w:val="0"/>
          <w14:ligatures w14:val="none"/>
        </w:rPr>
        <w:t xml:space="preserve"> </w:t>
      </w:r>
    </w:p>
    <w:p w14:paraId="4ECA85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w:t>
      </w:r>
      <w:r w:rsidRPr="00736741">
        <w:rPr>
          <w:rFonts w:ascii="Times New Roman" w:eastAsia="Times New Roman" w:hAnsi="Times New Roman" w:cs="Times New Roman"/>
          <w:b/>
          <w:bCs/>
          <w:kern w:val="0"/>
          <w14:ligatures w14:val="none"/>
        </w:rPr>
        <w:t>John 6</w:t>
      </w:r>
      <w:r w:rsidRPr="00736741">
        <w:rPr>
          <w:rFonts w:ascii="Times New Roman" w:eastAsia="Times New Roman" w:hAnsi="Times New Roman" w:cs="Times New Roman"/>
          <w:kern w:val="0"/>
          <w14:ligatures w14:val="none"/>
        </w:rPr>
        <w:t>, the solution is described as:</w:t>
      </w:r>
    </w:p>
    <w:p w14:paraId="4A6AAF8D" w14:textId="77777777" w:rsidR="00736741" w:rsidRPr="00736741" w:rsidRDefault="00736741" w:rsidP="0073674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w:t>
      </w:r>
      <w:r w:rsidRPr="00736741">
        <w:rPr>
          <w:rFonts w:ascii="Times New Roman" w:eastAsia="Times New Roman" w:hAnsi="Times New Roman" w:cs="Times New Roman"/>
          <w:b/>
          <w:bCs/>
          <w:kern w:val="0"/>
          <w14:ligatures w14:val="none"/>
        </w:rPr>
        <w:t>draws</w:t>
      </w:r>
      <w:r w:rsidRPr="00736741">
        <w:rPr>
          <w:rFonts w:ascii="Times New Roman" w:eastAsia="Times New Roman" w:hAnsi="Times New Roman" w:cs="Times New Roman"/>
          <w:kern w:val="0"/>
          <w14:ligatures w14:val="none"/>
        </w:rPr>
        <w:t xml:space="preserve"> </w:t>
      </w:r>
    </w:p>
    <w:p w14:paraId="79DD969A" w14:textId="77777777" w:rsidR="00736741" w:rsidRPr="00736741" w:rsidRDefault="00736741" w:rsidP="0073674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this is immediately explained in terms of</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being taught by God, hearing, learning, and coming</w:t>
      </w:r>
      <w:r w:rsidRPr="00736741">
        <w:rPr>
          <w:rFonts w:ascii="Times New Roman" w:eastAsia="Times New Roman" w:hAnsi="Times New Roman" w:cs="Times New Roman"/>
          <w:kern w:val="0"/>
          <w14:ligatures w14:val="none"/>
        </w:rPr>
        <w:t xml:space="preserve"> </w:t>
      </w:r>
    </w:p>
    <w:p w14:paraId="44E77EB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nearby mechanics strongly suggest:</w:t>
      </w:r>
    </w:p>
    <w:p w14:paraId="7FF60E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is not arbitrary isolation from revelation; draw operates in the field of divine disclosure, hearing, learning, and responsive coming.</w:t>
      </w:r>
    </w:p>
    <w:p w14:paraId="1DA9390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a much more precise statement than a system slogan.</w:t>
      </w:r>
    </w:p>
    <w:p w14:paraId="7FFDA1F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452856C">
          <v:rect id="_x0000_i1118" style="width:0;height:1.5pt" o:hralign="center" o:hrstd="t" o:hr="t" fillcolor="#a0a0a0" stroked="f"/>
        </w:pict>
      </w:r>
    </w:p>
    <w:p w14:paraId="403BC4E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11. One more important Johannine control text</w:t>
      </w:r>
    </w:p>
    <w:p w14:paraId="4FFD4D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p>
    <w:p w14:paraId="438D26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 if I am lifted up... will draw all to Myself</w:t>
      </w:r>
    </w:p>
    <w:p w14:paraId="18FB73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tells you that for John, the </w:t>
      </w:r>
      <w:r w:rsidRPr="00736741">
        <w:rPr>
          <w:rFonts w:ascii="Times New Roman" w:eastAsia="Times New Roman" w:hAnsi="Times New Roman" w:cs="Times New Roman"/>
          <w:b/>
          <w:bCs/>
          <w:kern w:val="0"/>
          <w14:ligatures w14:val="none"/>
        </w:rPr>
        <w:t>cross-exaltation of Christ</w:t>
      </w:r>
      <w:r w:rsidRPr="00736741">
        <w:rPr>
          <w:rFonts w:ascii="Times New Roman" w:eastAsia="Times New Roman" w:hAnsi="Times New Roman" w:cs="Times New Roman"/>
          <w:kern w:val="0"/>
          <w14:ligatures w14:val="none"/>
        </w:rPr>
        <w:t xml:space="preserve"> is central to the drawing mechanism.</w:t>
      </w:r>
    </w:p>
    <w:p w14:paraId="019C66E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larger Johannine line is:</w:t>
      </w:r>
    </w:p>
    <w:p w14:paraId="6824912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Son is revealed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the Son is lifted up</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the Father teaches concerning the Son</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those who hear and learn come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those who come believe and partake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those who believe have life and are raised</w:t>
      </w:r>
    </w:p>
    <w:p w14:paraId="5DE1217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That is the mechanics as John presents them.</w:t>
      </w:r>
    </w:p>
    <w:p w14:paraId="20CEB70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CD57640">
          <v:rect id="_x0000_i1119" style="width:0;height:1.5pt" o:hralign="center" o:hrstd="t" o:hr="t" fillcolor="#a0a0a0" stroked="f"/>
        </w:pict>
      </w:r>
    </w:p>
    <w:p w14:paraId="3550D36C"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12. Where to go next</w:t>
      </w:r>
    </w:p>
    <w:p w14:paraId="78CBB97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clean next step is not all usages across the whole Bible yet. The clean next step is narrower and stronger:</w:t>
      </w:r>
    </w:p>
    <w:p w14:paraId="3A95EA6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We should build a </w:t>
      </w:r>
      <w:r w:rsidRPr="00736741">
        <w:rPr>
          <w:rFonts w:ascii="Times New Roman" w:eastAsia="Times New Roman" w:hAnsi="Times New Roman" w:cs="Times New Roman"/>
          <w:b/>
          <w:bCs/>
          <w:kern w:val="0"/>
          <w14:ligatures w14:val="none"/>
        </w:rPr>
        <w:t>John-only mechanics table</w:t>
      </w:r>
      <w:r w:rsidRPr="00736741">
        <w:rPr>
          <w:rFonts w:ascii="Times New Roman" w:eastAsia="Times New Roman" w:hAnsi="Times New Roman" w:cs="Times New Roman"/>
          <w:kern w:val="0"/>
          <w14:ligatures w14:val="none"/>
        </w:rPr>
        <w:t xml:space="preserve"> for these words:</w:t>
      </w:r>
    </w:p>
    <w:p w14:paraId="244E8734"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phōtizō</w:t>
      </w:r>
      <w:r w:rsidRPr="00736741">
        <w:rPr>
          <w:rFonts w:ascii="Times New Roman" w:eastAsia="Times New Roman" w:hAnsi="Times New Roman" w:cs="Times New Roman"/>
          <w:kern w:val="0"/>
          <w14:ligatures w14:val="none"/>
        </w:rPr>
        <w:t xml:space="preserve"> G5461 </w:t>
      </w:r>
    </w:p>
    <w:p w14:paraId="73A58D2F"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martyreō</w:t>
      </w:r>
      <w:r w:rsidRPr="00736741">
        <w:rPr>
          <w:rFonts w:ascii="Times New Roman" w:eastAsia="Times New Roman" w:hAnsi="Times New Roman" w:cs="Times New Roman"/>
          <w:kern w:val="0"/>
          <w14:ligatures w14:val="none"/>
        </w:rPr>
        <w:t xml:space="preserve"> G3140 </w:t>
      </w:r>
    </w:p>
    <w:p w14:paraId="3126463A"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akouō</w:t>
      </w:r>
      <w:r w:rsidRPr="00736741">
        <w:rPr>
          <w:rFonts w:ascii="Times New Roman" w:eastAsia="Times New Roman" w:hAnsi="Times New Roman" w:cs="Times New Roman"/>
          <w:kern w:val="0"/>
          <w14:ligatures w14:val="none"/>
        </w:rPr>
        <w:t xml:space="preserve"> G191 </w:t>
      </w:r>
    </w:p>
    <w:p w14:paraId="2460E62E"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manthanō</w:t>
      </w:r>
      <w:r w:rsidRPr="00736741">
        <w:rPr>
          <w:rFonts w:ascii="Times New Roman" w:eastAsia="Times New Roman" w:hAnsi="Times New Roman" w:cs="Times New Roman"/>
          <w:kern w:val="0"/>
          <w14:ligatures w14:val="none"/>
        </w:rPr>
        <w:t xml:space="preserve"> G3129 </w:t>
      </w:r>
    </w:p>
    <w:p w14:paraId="346B34A6"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helkō</w:t>
      </w:r>
      <w:r w:rsidRPr="00736741">
        <w:rPr>
          <w:rFonts w:ascii="Times New Roman" w:eastAsia="Times New Roman" w:hAnsi="Times New Roman" w:cs="Times New Roman"/>
          <w:kern w:val="0"/>
          <w14:ligatures w14:val="none"/>
        </w:rPr>
        <w:t xml:space="preserve"> G1670 </w:t>
      </w:r>
    </w:p>
    <w:p w14:paraId="0FCF9827"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erchomai</w:t>
      </w:r>
      <w:r w:rsidRPr="00736741">
        <w:rPr>
          <w:rFonts w:ascii="Times New Roman" w:eastAsia="Times New Roman" w:hAnsi="Times New Roman" w:cs="Times New Roman"/>
          <w:kern w:val="0"/>
          <w14:ligatures w14:val="none"/>
        </w:rPr>
        <w:t xml:space="preserve"> G2064 </w:t>
      </w:r>
    </w:p>
    <w:p w14:paraId="2A0CCD76"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pisteuō</w:t>
      </w:r>
      <w:r w:rsidRPr="00736741">
        <w:rPr>
          <w:rFonts w:ascii="Times New Roman" w:eastAsia="Times New Roman" w:hAnsi="Times New Roman" w:cs="Times New Roman"/>
          <w:kern w:val="0"/>
          <w14:ligatures w14:val="none"/>
        </w:rPr>
        <w:t xml:space="preserve"> G4100 </w:t>
      </w:r>
    </w:p>
    <w:p w14:paraId="4832F1AC"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lambanō</w:t>
      </w:r>
      <w:r w:rsidRPr="00736741">
        <w:rPr>
          <w:rFonts w:ascii="Times New Roman" w:eastAsia="Times New Roman" w:hAnsi="Times New Roman" w:cs="Times New Roman"/>
          <w:kern w:val="0"/>
          <w14:ligatures w14:val="none"/>
        </w:rPr>
        <w:t xml:space="preserve"> G2983 </w:t>
      </w:r>
    </w:p>
    <w:p w14:paraId="656E2A19"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trōgō</w:t>
      </w:r>
      <w:r w:rsidRPr="00736741">
        <w:rPr>
          <w:rFonts w:ascii="Times New Roman" w:eastAsia="Times New Roman" w:hAnsi="Times New Roman" w:cs="Times New Roman"/>
          <w:kern w:val="0"/>
          <w14:ligatures w14:val="none"/>
        </w:rPr>
        <w:t xml:space="preserve"> G5176 </w:t>
      </w:r>
    </w:p>
    <w:p w14:paraId="4E520062"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metabainō</w:t>
      </w:r>
      <w:r w:rsidRPr="00736741">
        <w:rPr>
          <w:rFonts w:ascii="Times New Roman" w:eastAsia="Times New Roman" w:hAnsi="Times New Roman" w:cs="Times New Roman"/>
          <w:kern w:val="0"/>
          <w14:ligatures w14:val="none"/>
        </w:rPr>
        <w:t xml:space="preserve"> G3327 </w:t>
      </w:r>
    </w:p>
    <w:p w14:paraId="3AE5A0BE"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anistēmi</w:t>
      </w:r>
      <w:r w:rsidRPr="00736741">
        <w:rPr>
          <w:rFonts w:ascii="Times New Roman" w:eastAsia="Times New Roman" w:hAnsi="Times New Roman" w:cs="Times New Roman"/>
          <w:kern w:val="0"/>
          <w14:ligatures w14:val="none"/>
        </w:rPr>
        <w:t xml:space="preserve"> G450 </w:t>
      </w:r>
    </w:p>
    <w:p w14:paraId="16547D81" w14:textId="77777777" w:rsidR="00736741" w:rsidRPr="00736741" w:rsidRDefault="00736741" w:rsidP="0073674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hypsoō</w:t>
      </w:r>
      <w:r w:rsidRPr="00736741">
        <w:rPr>
          <w:rFonts w:ascii="Times New Roman" w:eastAsia="Times New Roman" w:hAnsi="Times New Roman" w:cs="Times New Roman"/>
          <w:kern w:val="0"/>
          <w14:ligatures w14:val="none"/>
        </w:rPr>
        <w:t xml:space="preserve"> G5312 </w:t>
      </w:r>
    </w:p>
    <w:p w14:paraId="425F87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Then we can see how </w:t>
      </w:r>
      <w:r w:rsidRPr="00736741">
        <w:rPr>
          <w:rFonts w:ascii="Times New Roman" w:eastAsia="Times New Roman" w:hAnsi="Times New Roman" w:cs="Times New Roman"/>
          <w:b/>
          <w:bCs/>
          <w:kern w:val="0"/>
          <w14:ligatures w14:val="none"/>
        </w:rPr>
        <w:t>John himself</w:t>
      </w:r>
      <w:r w:rsidRPr="00736741">
        <w:rPr>
          <w:rFonts w:ascii="Times New Roman" w:eastAsia="Times New Roman" w:hAnsi="Times New Roman" w:cs="Times New Roman"/>
          <w:kern w:val="0"/>
          <w14:ligatures w14:val="none"/>
        </w:rPr>
        <w:t xml:space="preserve"> sequences them before pulling in Paul or broader Greek usage. That will best protect the mechanics from being manipulated.</w:t>
      </w:r>
    </w:p>
    <w:p w14:paraId="65E1A1D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“What the heck?”</w:t>
      </w:r>
    </w:p>
    <w:p w14:paraId="1C0B9EB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00:00</w:t>
      </w:r>
    </w:p>
    <w:p w14:paraId="04D476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It’s a lot, right? When we break down these words and sequences, it can feel overwhelming at</w:t>
      </w:r>
    </w:p>
    <w:p w14:paraId="65D3B45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 am going to make a statement without finishing reading. Your point #3 brings a thought. What if “draw” itself, is litery genius, and intended to be its own layering construct, with its own mechanics, to have a system in a system. The word draw becomes not a word with descriptive meaning, and becomes a story arch, using lifted as a mechanism, as the root word. With out the lifting up, there is no draw; the lifting is required for the draw, and the draw is progressive in stages/phases, and multiple uses can have multiple context, and the limitations of English leave us reliant to Greek, and/or author context/intent, to readers that already have cultural knowledge (specifically Old Testament, and a Torah based society, not Roman society, and hyperlinks are driving meaning, that Western Christianity left room for interpretive context and dogma. In point 5, I thought the intended context was the draw after resurrection, enthronement, and mortal death. He draws those who are “in him”. But the tense here seems to be “while alive” the draw happens, and then the “teach” word complicates the passage too, it creates a “dependency” in mechanical structure, unless there is a reliance on John 20:31, John 1:9, John 1:11-12, John 3:14-</w:t>
      </w:r>
      <w:r w:rsidRPr="00736741">
        <w:rPr>
          <w:rFonts w:ascii="Times New Roman" w:eastAsia="Times New Roman" w:hAnsi="Times New Roman" w:cs="Times New Roman"/>
          <w:kern w:val="0"/>
          <w14:ligatures w14:val="none"/>
        </w:rPr>
        <w:lastRenderedPageBreak/>
        <w:t xml:space="preserve">15, John 5:24; then you get to John 5:39-40, which is critical, without without it, the draw and teach; is how the systematic theology is interpreting and making their own conclusions; independent of the rest of scripture, and Draw/Teach becomes the proof text to interpret the rest of scripture, for TULIP. It’s the gateway for incorrect interpretation, and changes the meaning of the Bible’s intended purpose, and clearly is apposed to John 20:31. But, if John5:39-40 is not interpreted correctly, then the slippery slope takes you off the hillside, down the avalanche of cascading interpretations and narratives. John 6:35 reinforces John 5:39-40, John 6:31 reinforces John 5:39-40, and John 6:35. This is where John 6:44 becomes the stumbling block. It produces an unstated “therefore” as a pre statement, that if set before John 20:31, and before John 5:39-40, and before John 6:31, 35; and explained with Roman’s 8:28-30, and Ephesians 1 (with emphasis on narrative words); then John 6:44 is misconstrued from Ephesians 3 explaining Ephesians 1, and Romans 9 explaining Romans 8. Gods overarching plan, and manifold wisdom is not the same as individual determinism. The draw is for the one who comes and believes (draws from one domain into another; or, draw is the conviction of the spirit, and if willing to come, the Spirit teaches. Again, the big issue is “no one can come, unless…”, but this is not individual determination, this is that the predisposed fallen condition of man should never seek life, and would only love darkness, unless God revealed, through conviction, to every man that God intends that all should love him, love light, and resist the devil (established in the beginning with Cain, talking to YHWH, “can you not also be accepted, your desire is being messed with by the beast, the one who who ensnared your mother and father, rule over your desire, do not love the darkness” [my opinion incorporated]. The next rough proof text is, everyone who has heard and learned comes; which seems to preceded the other verses, if allowed, by Paul’s later letters, Romans 8:28-30, and Ephesians 1. So language here, and construction of statements again are a stumbling block. I think 1John, 2 John, 3 John are better interpreters, than Romans 8 and Ephesians 1; especially adding the book of Revelation (presuming same author of all five letters). Yes, John 12:32 is really important, but far away from John 6, and gets dismissed, without John 20:31, John 1, John 5; but if someone is convinced of determinism, they harden their hearts to reason. It’s too much energy to reorganize their entire philosophical and systematic system. I like “draw is the Father’s pulling work through revelation, teaching, and disclosure of the Son, resulting in coming” this is why Paul continually is going to the synagogue teaching that he may pursuade; and why Paul praises his fellow worker for convincing many through good teaching. [note: I stay away from effective because it is only a descriptive word in KJV, and has become doctrinally compromised, in my mind, and high jacks the conversation with dogmatic short circuits]? </w:t>
      </w:r>
    </w:p>
    <w:p w14:paraId="05B965C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 line of thinking is actually very close to what many careful readers of John eventually notice: </w:t>
      </w:r>
      <w:r w:rsidRPr="00736741">
        <w:rPr>
          <w:rFonts w:ascii="Times New Roman" w:eastAsia="Times New Roman" w:hAnsi="Times New Roman" w:cs="Times New Roman"/>
          <w:b/>
          <w:bCs/>
          <w:kern w:val="0"/>
          <w14:ligatures w14:val="none"/>
        </w:rPr>
        <w:t>John often uses single verbs as “concept containers” that carry an entire narrative process</w:t>
      </w:r>
      <w:r w:rsidRPr="00736741">
        <w:rPr>
          <w:rFonts w:ascii="Times New Roman" w:eastAsia="Times New Roman" w:hAnsi="Times New Roman" w:cs="Times New Roman"/>
          <w:kern w:val="0"/>
          <w14:ligatures w14:val="none"/>
        </w:rPr>
        <w:t xml:space="preserve">, not just a dictionary meaning. So your instinct that </w:t>
      </w:r>
      <w:r w:rsidRPr="00736741">
        <w:rPr>
          <w:rFonts w:ascii="Times New Roman" w:eastAsia="Times New Roman" w:hAnsi="Times New Roman" w:cs="Times New Roman"/>
          <w:b/>
          <w:bCs/>
          <w:kern w:val="0"/>
          <w14:ligatures w14:val="none"/>
        </w:rPr>
        <w:t>“draw” might function as a layered narrative mechanism rather than a simple lexical definition</w:t>
      </w:r>
      <w:r w:rsidRPr="00736741">
        <w:rPr>
          <w:rFonts w:ascii="Times New Roman" w:eastAsia="Times New Roman" w:hAnsi="Times New Roman" w:cs="Times New Roman"/>
          <w:kern w:val="0"/>
          <w14:ligatures w14:val="none"/>
        </w:rPr>
        <w:t xml:space="preserve"> is a reasonable textual observation.</w:t>
      </w:r>
    </w:p>
    <w:p w14:paraId="3481B79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I’ll respond to the key parts of your reasoning while keeping the focus on </w:t>
      </w:r>
      <w:r w:rsidRPr="00736741">
        <w:rPr>
          <w:rFonts w:ascii="Times New Roman" w:eastAsia="Times New Roman" w:hAnsi="Times New Roman" w:cs="Times New Roman"/>
          <w:b/>
          <w:bCs/>
          <w:kern w:val="0"/>
          <w14:ligatures w14:val="none"/>
        </w:rPr>
        <w:t>mechanics inside John’s Gospel</w:t>
      </w:r>
      <w:r w:rsidRPr="00736741">
        <w:rPr>
          <w:rFonts w:ascii="Times New Roman" w:eastAsia="Times New Roman" w:hAnsi="Times New Roman" w:cs="Times New Roman"/>
          <w:kern w:val="0"/>
          <w14:ligatures w14:val="none"/>
        </w:rPr>
        <w:t>, not later theological systems.</w:t>
      </w:r>
    </w:p>
    <w:p w14:paraId="6F6DF0B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4262C06">
          <v:rect id="_x0000_i1120" style="width:0;height:1.5pt" o:hralign="center" o:hrstd="t" o:hr="t" fillcolor="#a0a0a0" stroked="f"/>
        </w:pict>
      </w:r>
    </w:p>
    <w:p w14:paraId="67B80E1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lastRenderedPageBreak/>
        <w:t>1. “Draw” as a layered narrative mechanism</w:t>
      </w:r>
    </w:p>
    <w:p w14:paraId="1B018D5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Greek verb in </w:t>
      </w:r>
      <w:r w:rsidRPr="00736741">
        <w:rPr>
          <w:rFonts w:ascii="Times New Roman" w:eastAsia="Times New Roman" w:hAnsi="Times New Roman" w:cs="Times New Roman"/>
          <w:b/>
          <w:bCs/>
          <w:kern w:val="0"/>
          <w14:ligatures w14:val="none"/>
        </w:rPr>
        <w:t>John 6:44</w:t>
      </w:r>
      <w:r w:rsidRPr="00736741">
        <w:rPr>
          <w:rFonts w:ascii="Times New Roman" w:eastAsia="Times New Roman" w:hAnsi="Times New Roman" w:cs="Times New Roman"/>
          <w:kern w:val="0"/>
          <w14:ligatures w14:val="none"/>
        </w:rPr>
        <w:t xml:space="preserve"> is:</w:t>
      </w:r>
    </w:p>
    <w:p w14:paraId="25989F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G1670</w:t>
      </w:r>
    </w:p>
    <w:p w14:paraId="6B25D12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Typical lexical meaning:</w:t>
      </w:r>
    </w:p>
    <w:p w14:paraId="24D5AB5F" w14:textId="77777777" w:rsidR="00736741" w:rsidRPr="00736741" w:rsidRDefault="00736741" w:rsidP="0073674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w:t>
      </w:r>
    </w:p>
    <w:p w14:paraId="341C2C10" w14:textId="77777777" w:rsidR="00736741" w:rsidRPr="00736741" w:rsidRDefault="00736741" w:rsidP="0073674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w:t>
      </w:r>
    </w:p>
    <w:p w14:paraId="37D31F68" w14:textId="77777777" w:rsidR="00736741" w:rsidRPr="00736741" w:rsidRDefault="00736741" w:rsidP="0073674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drag </w:t>
      </w:r>
    </w:p>
    <w:p w14:paraId="39689819" w14:textId="77777777" w:rsidR="00736741" w:rsidRPr="00736741" w:rsidRDefault="00736741" w:rsidP="0073674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toward oneself </w:t>
      </w:r>
    </w:p>
    <w:p w14:paraId="7C9FBD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John rarely relies on </w:t>
      </w:r>
      <w:r w:rsidRPr="00736741">
        <w:rPr>
          <w:rFonts w:ascii="Times New Roman" w:eastAsia="Times New Roman" w:hAnsi="Times New Roman" w:cs="Times New Roman"/>
          <w:b/>
          <w:bCs/>
          <w:kern w:val="0"/>
          <w14:ligatures w14:val="none"/>
        </w:rPr>
        <w:t>bare dictionary meaning</w:t>
      </w:r>
      <w:r w:rsidRPr="00736741">
        <w:rPr>
          <w:rFonts w:ascii="Times New Roman" w:eastAsia="Times New Roman" w:hAnsi="Times New Roman" w:cs="Times New Roman"/>
          <w:kern w:val="0"/>
          <w14:ligatures w14:val="none"/>
        </w:rPr>
        <w:t xml:space="preserve">. He usually surrounds important verbs with </w:t>
      </w:r>
      <w:r w:rsidRPr="00736741">
        <w:rPr>
          <w:rFonts w:ascii="Times New Roman" w:eastAsia="Times New Roman" w:hAnsi="Times New Roman" w:cs="Times New Roman"/>
          <w:b/>
          <w:bCs/>
          <w:kern w:val="0"/>
          <w14:ligatures w14:val="none"/>
        </w:rPr>
        <w:t>interpretive scaffolding</w:t>
      </w:r>
      <w:r w:rsidRPr="00736741">
        <w:rPr>
          <w:rFonts w:ascii="Times New Roman" w:eastAsia="Times New Roman" w:hAnsi="Times New Roman" w:cs="Times New Roman"/>
          <w:kern w:val="0"/>
          <w14:ligatures w14:val="none"/>
        </w:rPr>
        <w:t>.</w:t>
      </w:r>
    </w:p>
    <w:p w14:paraId="172AC16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John 6 that scaffolding appears immediately.</w:t>
      </w:r>
    </w:p>
    <w:p w14:paraId="5E4B090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6:44</w:t>
      </w:r>
    </w:p>
    <w:p w14:paraId="7FA52A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one can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Me unless the Father who sent Me </w:t>
      </w:r>
      <w:r w:rsidRPr="00736741">
        <w:rPr>
          <w:rFonts w:ascii="Times New Roman" w:eastAsia="Times New Roman" w:hAnsi="Times New Roman" w:cs="Times New Roman"/>
          <w:b/>
          <w:bCs/>
          <w:kern w:val="0"/>
          <w14:ligatures w14:val="none"/>
        </w:rPr>
        <w:t>draws</w:t>
      </w:r>
      <w:r w:rsidRPr="00736741">
        <w:rPr>
          <w:rFonts w:ascii="Times New Roman" w:eastAsia="Times New Roman" w:hAnsi="Times New Roman" w:cs="Times New Roman"/>
          <w:kern w:val="0"/>
          <w14:ligatures w14:val="none"/>
        </w:rPr>
        <w:t xml:space="preserve"> him.</w:t>
      </w:r>
    </w:p>
    <w:p w14:paraId="7E65FB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Two verbs:</w:t>
      </w:r>
    </w:p>
    <w:p w14:paraId="29634360" w14:textId="77777777" w:rsidR="00736741" w:rsidRPr="00736741" w:rsidRDefault="00736741" w:rsidP="0073674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 G1670 helkō </w:t>
      </w:r>
    </w:p>
    <w:p w14:paraId="601C7DFC" w14:textId="77777777" w:rsidR="00736741" w:rsidRPr="00736741" w:rsidRDefault="00736741" w:rsidP="0073674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 G2064 erchomai </w:t>
      </w:r>
    </w:p>
    <w:p w14:paraId="401A0A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John does not leave the mechanism undefined.</w:t>
      </w:r>
    </w:p>
    <w:p w14:paraId="4217AE4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 (immediate explanation)</w:t>
      </w:r>
    </w:p>
    <w:p w14:paraId="21853B6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shall all be </w:t>
      </w:r>
      <w:r w:rsidRPr="00736741">
        <w:rPr>
          <w:rFonts w:ascii="Times New Roman" w:eastAsia="Times New Roman" w:hAnsi="Times New Roman" w:cs="Times New Roman"/>
          <w:b/>
          <w:bCs/>
          <w:kern w:val="0"/>
          <w14:ligatures w14:val="none"/>
        </w:rPr>
        <w:t>taught by God</w:t>
      </w:r>
      <w:r w:rsidRPr="00736741">
        <w:rPr>
          <w:rFonts w:ascii="Times New Roman" w:eastAsia="Times New Roman" w:hAnsi="Times New Roman" w:cs="Times New Roman"/>
          <w:kern w:val="0"/>
          <w14:ligatures w14:val="none"/>
        </w:rPr>
        <w:t xml:space="preserve">. Everyone who has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from the Father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w:t>
      </w:r>
    </w:p>
    <w:p w14:paraId="0F438F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verbs here:</w:t>
      </w:r>
    </w:p>
    <w:p w14:paraId="2DD54E8E" w14:textId="77777777" w:rsidR="00736741" w:rsidRPr="00736741" w:rsidRDefault="00736741" w:rsidP="0073674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διδακτός</w:t>
      </w:r>
      <w:r w:rsidRPr="00736741">
        <w:rPr>
          <w:rFonts w:ascii="Times New Roman" w:eastAsia="Times New Roman" w:hAnsi="Times New Roman" w:cs="Times New Roman"/>
          <w:kern w:val="0"/>
          <w14:ligatures w14:val="none"/>
        </w:rPr>
        <w:t xml:space="preserve"> – taught </w:t>
      </w:r>
    </w:p>
    <w:p w14:paraId="6B337852" w14:textId="77777777" w:rsidR="00736741" w:rsidRPr="00736741" w:rsidRDefault="00736741" w:rsidP="0073674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(G191)</w:t>
      </w:r>
      <w:r w:rsidRPr="00736741">
        <w:rPr>
          <w:rFonts w:ascii="Times New Roman" w:eastAsia="Times New Roman" w:hAnsi="Times New Roman" w:cs="Times New Roman"/>
          <w:kern w:val="0"/>
          <w14:ligatures w14:val="none"/>
        </w:rPr>
        <w:t xml:space="preserve"> – hear </w:t>
      </w:r>
    </w:p>
    <w:p w14:paraId="309BE0B8" w14:textId="77777777" w:rsidR="00736741" w:rsidRPr="00736741" w:rsidRDefault="00736741" w:rsidP="0073674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μανθάνω (G3129)</w:t>
      </w:r>
      <w:r w:rsidRPr="00736741">
        <w:rPr>
          <w:rFonts w:ascii="Times New Roman" w:eastAsia="Times New Roman" w:hAnsi="Times New Roman" w:cs="Times New Roman"/>
          <w:kern w:val="0"/>
          <w14:ligatures w14:val="none"/>
        </w:rPr>
        <w:t xml:space="preserve"> – learn </w:t>
      </w:r>
    </w:p>
    <w:p w14:paraId="6708C14B" w14:textId="77777777" w:rsidR="00736741" w:rsidRPr="00736741" w:rsidRDefault="00736741" w:rsidP="0073674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(G2064)</w:t>
      </w:r>
      <w:r w:rsidRPr="00736741">
        <w:rPr>
          <w:rFonts w:ascii="Times New Roman" w:eastAsia="Times New Roman" w:hAnsi="Times New Roman" w:cs="Times New Roman"/>
          <w:kern w:val="0"/>
          <w14:ligatures w14:val="none"/>
        </w:rPr>
        <w:t xml:space="preserve"> – come </w:t>
      </w:r>
    </w:p>
    <w:p w14:paraId="55EC3AE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inside the same paragraph John connects:</w:t>
      </w:r>
    </w:p>
    <w:p w14:paraId="629C95E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 taught ↔ hear ↔ learn ↔ come</w:t>
      </w:r>
    </w:p>
    <w:p w14:paraId="2C2F543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That suggests the drawing process </w:t>
      </w:r>
      <w:r w:rsidRPr="00736741">
        <w:rPr>
          <w:rFonts w:ascii="Times New Roman" w:eastAsia="Times New Roman" w:hAnsi="Times New Roman" w:cs="Times New Roman"/>
          <w:b/>
          <w:bCs/>
          <w:kern w:val="0"/>
          <w14:ligatures w14:val="none"/>
        </w:rPr>
        <w:t>operates through revelation and learning</w:t>
      </w:r>
      <w:r w:rsidRPr="00736741">
        <w:rPr>
          <w:rFonts w:ascii="Times New Roman" w:eastAsia="Times New Roman" w:hAnsi="Times New Roman" w:cs="Times New Roman"/>
          <w:kern w:val="0"/>
          <w14:ligatures w14:val="none"/>
        </w:rPr>
        <w:t>, not as a stand-alone unexplained force.</w:t>
      </w:r>
    </w:p>
    <w:p w14:paraId="2EBDF27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aligns closely with the idea you proposed:</w:t>
      </w:r>
    </w:p>
    <w:p w14:paraId="480C3D3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 is the Father’s pulling work through revelation, teaching, and disclosure of the Son.”</w:t>
      </w:r>
    </w:p>
    <w:p w14:paraId="18961D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description fits the </w:t>
      </w:r>
      <w:r w:rsidRPr="00736741">
        <w:rPr>
          <w:rFonts w:ascii="Times New Roman" w:eastAsia="Times New Roman" w:hAnsi="Times New Roman" w:cs="Times New Roman"/>
          <w:b/>
          <w:bCs/>
          <w:kern w:val="0"/>
          <w14:ligatures w14:val="none"/>
        </w:rPr>
        <w:t>internal structure of John 6</w:t>
      </w:r>
      <w:r w:rsidRPr="00736741">
        <w:rPr>
          <w:rFonts w:ascii="Times New Roman" w:eastAsia="Times New Roman" w:hAnsi="Times New Roman" w:cs="Times New Roman"/>
          <w:kern w:val="0"/>
          <w14:ligatures w14:val="none"/>
        </w:rPr>
        <w:t xml:space="preserve"> fairly well.</w:t>
      </w:r>
    </w:p>
    <w:p w14:paraId="52044C7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773B38E">
          <v:rect id="_x0000_i1121" style="width:0;height:1.5pt" o:hralign="center" o:hrstd="t" o:hr="t" fillcolor="#a0a0a0" stroked="f"/>
        </w:pict>
      </w:r>
    </w:p>
    <w:p w14:paraId="09F5B53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 The role of the lifted Son</w:t>
      </w:r>
    </w:p>
    <w:p w14:paraId="3235C5D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noticed something important about </w:t>
      </w:r>
      <w:r w:rsidRPr="00736741">
        <w:rPr>
          <w:rFonts w:ascii="Times New Roman" w:eastAsia="Times New Roman" w:hAnsi="Times New Roman" w:cs="Times New Roman"/>
          <w:b/>
          <w:bCs/>
          <w:kern w:val="0"/>
          <w14:ligatures w14:val="none"/>
        </w:rPr>
        <w:t>John 12:32</w:t>
      </w:r>
      <w:r w:rsidRPr="00736741">
        <w:rPr>
          <w:rFonts w:ascii="Times New Roman" w:eastAsia="Times New Roman" w:hAnsi="Times New Roman" w:cs="Times New Roman"/>
          <w:kern w:val="0"/>
          <w14:ligatures w14:val="none"/>
        </w:rPr>
        <w:t>.</w:t>
      </w:r>
    </w:p>
    <w:p w14:paraId="53F482A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I am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I will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all to myself.”</w:t>
      </w:r>
    </w:p>
    <w:p w14:paraId="66462D6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2D494467" w14:textId="77777777" w:rsidR="00736741" w:rsidRPr="00736741" w:rsidRDefault="00736741" w:rsidP="0073674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 – hypsōō (G5312)</w:t>
      </w:r>
      <w:r w:rsidRPr="00736741">
        <w:rPr>
          <w:rFonts w:ascii="Times New Roman" w:eastAsia="Times New Roman" w:hAnsi="Times New Roman" w:cs="Times New Roman"/>
          <w:kern w:val="0"/>
          <w14:ligatures w14:val="none"/>
        </w:rPr>
        <w:t xml:space="preserve"> – lift up </w:t>
      </w:r>
    </w:p>
    <w:p w14:paraId="6ED1F7C9" w14:textId="77777777" w:rsidR="00736741" w:rsidRPr="00736741" w:rsidRDefault="00736741" w:rsidP="0073674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(G1670)</w:t>
      </w:r>
      <w:r w:rsidRPr="00736741">
        <w:rPr>
          <w:rFonts w:ascii="Times New Roman" w:eastAsia="Times New Roman" w:hAnsi="Times New Roman" w:cs="Times New Roman"/>
          <w:kern w:val="0"/>
          <w14:ligatures w14:val="none"/>
        </w:rPr>
        <w:t xml:space="preserve"> – draw </w:t>
      </w:r>
    </w:p>
    <w:p w14:paraId="081BC8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are </w:t>
      </w:r>
      <w:r w:rsidRPr="00736741">
        <w:rPr>
          <w:rFonts w:ascii="Times New Roman" w:eastAsia="Times New Roman" w:hAnsi="Times New Roman" w:cs="Times New Roman"/>
          <w:b/>
          <w:bCs/>
          <w:kern w:val="0"/>
          <w14:ligatures w14:val="none"/>
        </w:rPr>
        <w:t>not etymologically related</w:t>
      </w:r>
      <w:r w:rsidRPr="00736741">
        <w:rPr>
          <w:rFonts w:ascii="Times New Roman" w:eastAsia="Times New Roman" w:hAnsi="Times New Roman" w:cs="Times New Roman"/>
          <w:kern w:val="0"/>
          <w14:ligatures w14:val="none"/>
        </w:rPr>
        <w:t>, but John clearly links them narratively.</w:t>
      </w:r>
    </w:p>
    <w:p w14:paraId="2CD7ED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Johannine idea looks like:</w:t>
      </w:r>
    </w:p>
    <w:p w14:paraId="72C8BEF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revelation of the lifted Son → drawing occurs</w:t>
      </w:r>
    </w:p>
    <w:p w14:paraId="1A529F8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Which matches John 3:</w:t>
      </w:r>
    </w:p>
    <w:p w14:paraId="6EBF1F36"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3:14–15</w:t>
      </w:r>
    </w:p>
    <w:p w14:paraId="351D4F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Moses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the serpent… so must the Son of Man be lifted up, that whoever believes may have life.</w:t>
      </w:r>
    </w:p>
    <w:p w14:paraId="4085AF6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t>
      </w:r>
      <w:r w:rsidRPr="00736741">
        <w:rPr>
          <w:rFonts w:ascii="Times New Roman" w:eastAsia="Times New Roman" w:hAnsi="Times New Roman" w:cs="Times New Roman"/>
          <w:b/>
          <w:bCs/>
          <w:kern w:val="0"/>
          <w14:ligatures w14:val="none"/>
        </w:rPr>
        <w:t>object revealed</w:t>
      </w:r>
      <w:r w:rsidRPr="00736741">
        <w:rPr>
          <w:rFonts w:ascii="Times New Roman" w:eastAsia="Times New Roman" w:hAnsi="Times New Roman" w:cs="Times New Roman"/>
          <w:kern w:val="0"/>
          <w14:ligatures w14:val="none"/>
        </w:rPr>
        <w:t xml:space="preserve"> becomes the </w:t>
      </w:r>
      <w:r w:rsidRPr="00736741">
        <w:rPr>
          <w:rFonts w:ascii="Times New Roman" w:eastAsia="Times New Roman" w:hAnsi="Times New Roman" w:cs="Times New Roman"/>
          <w:b/>
          <w:bCs/>
          <w:kern w:val="0"/>
          <w14:ligatures w14:val="none"/>
        </w:rPr>
        <w:t>focus toward which people move</w:t>
      </w:r>
      <w:r w:rsidRPr="00736741">
        <w:rPr>
          <w:rFonts w:ascii="Times New Roman" w:eastAsia="Times New Roman" w:hAnsi="Times New Roman" w:cs="Times New Roman"/>
          <w:kern w:val="0"/>
          <w14:ligatures w14:val="none"/>
        </w:rPr>
        <w:t>.</w:t>
      </w:r>
    </w:p>
    <w:p w14:paraId="63A603C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your idea that </w:t>
      </w:r>
      <w:r w:rsidRPr="00736741">
        <w:rPr>
          <w:rFonts w:ascii="Times New Roman" w:eastAsia="Times New Roman" w:hAnsi="Times New Roman" w:cs="Times New Roman"/>
          <w:b/>
          <w:bCs/>
          <w:kern w:val="0"/>
          <w14:ligatures w14:val="none"/>
        </w:rPr>
        <w:t>lifting is part of the drawing mechanism</w:t>
      </w:r>
      <w:r w:rsidRPr="00736741">
        <w:rPr>
          <w:rFonts w:ascii="Times New Roman" w:eastAsia="Times New Roman" w:hAnsi="Times New Roman" w:cs="Times New Roman"/>
          <w:kern w:val="0"/>
          <w14:ligatures w14:val="none"/>
        </w:rPr>
        <w:t xml:space="preserve"> is consistent with John’s narrative logic, even though the words themselves are unrelated.</w:t>
      </w:r>
    </w:p>
    <w:p w14:paraId="72EC374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CBC0C19">
          <v:rect id="_x0000_i1122" style="width:0;height:1.5pt" o:hralign="center" o:hrstd="t" o:hr="t" fillcolor="#a0a0a0" stroked="f"/>
        </w:pict>
      </w:r>
    </w:p>
    <w:p w14:paraId="6B113891"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3. John 5:39–40 as a control passage</w:t>
      </w:r>
    </w:p>
    <w:p w14:paraId="0EB3FF1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are correct that this text is critical.</w:t>
      </w:r>
    </w:p>
    <w:p w14:paraId="2A4E35A1"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lastRenderedPageBreak/>
        <w:t>John 5:39–40</w:t>
      </w:r>
    </w:p>
    <w:p w14:paraId="156C29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search the Scriptures… and they testify about Me, yet </w:t>
      </w:r>
      <w:r w:rsidRPr="00736741">
        <w:rPr>
          <w:rFonts w:ascii="Times New Roman" w:eastAsia="Times New Roman" w:hAnsi="Times New Roman" w:cs="Times New Roman"/>
          <w:b/>
          <w:bCs/>
          <w:kern w:val="0"/>
          <w14:ligatures w14:val="none"/>
        </w:rPr>
        <w:t>you are not willing to come to Me that you may have life</w:t>
      </w:r>
      <w:r w:rsidRPr="00736741">
        <w:rPr>
          <w:rFonts w:ascii="Times New Roman" w:eastAsia="Times New Roman" w:hAnsi="Times New Roman" w:cs="Times New Roman"/>
          <w:kern w:val="0"/>
          <w14:ligatures w14:val="none"/>
        </w:rPr>
        <w:t>.</w:t>
      </w:r>
    </w:p>
    <w:p w14:paraId="7178165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26FE762E" w14:textId="77777777" w:rsidR="00736741" w:rsidRPr="00736741" w:rsidRDefault="00736741" w:rsidP="0073674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θέλω (G2309)</w:t>
      </w:r>
      <w:r w:rsidRPr="00736741">
        <w:rPr>
          <w:rFonts w:ascii="Times New Roman" w:eastAsia="Times New Roman" w:hAnsi="Times New Roman" w:cs="Times New Roman"/>
          <w:kern w:val="0"/>
          <w14:ligatures w14:val="none"/>
        </w:rPr>
        <w:t xml:space="preserve"> – be willing / desire </w:t>
      </w:r>
    </w:p>
    <w:p w14:paraId="0B088361" w14:textId="77777777" w:rsidR="00736741" w:rsidRPr="00736741" w:rsidRDefault="00736741" w:rsidP="0073674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(G2064)</w:t>
      </w:r>
      <w:r w:rsidRPr="00736741">
        <w:rPr>
          <w:rFonts w:ascii="Times New Roman" w:eastAsia="Times New Roman" w:hAnsi="Times New Roman" w:cs="Times New Roman"/>
          <w:kern w:val="0"/>
          <w14:ligatures w14:val="none"/>
        </w:rPr>
        <w:t xml:space="preserve"> – come </w:t>
      </w:r>
    </w:p>
    <w:p w14:paraId="60A4CA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Mechanically, the passage presents:</w:t>
      </w:r>
    </w:p>
    <w:p w14:paraId="2CF39552" w14:textId="77777777" w:rsidR="00736741" w:rsidRPr="00736741" w:rsidRDefault="00736741" w:rsidP="0073674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Scriptural testimony exists</w:t>
      </w:r>
      <w:r w:rsidRPr="00736741">
        <w:rPr>
          <w:rFonts w:ascii="Times New Roman" w:eastAsia="Times New Roman" w:hAnsi="Times New Roman" w:cs="Times New Roman"/>
          <w:kern w:val="0"/>
          <w14:ligatures w14:val="none"/>
        </w:rPr>
        <w:t xml:space="preserve"> </w:t>
      </w:r>
    </w:p>
    <w:p w14:paraId="17B42E3A" w14:textId="77777777" w:rsidR="00736741" w:rsidRPr="00736741" w:rsidRDefault="00736741" w:rsidP="0073674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Life is available in Christ</w:t>
      </w:r>
      <w:r w:rsidRPr="00736741">
        <w:rPr>
          <w:rFonts w:ascii="Times New Roman" w:eastAsia="Times New Roman" w:hAnsi="Times New Roman" w:cs="Times New Roman"/>
          <w:kern w:val="0"/>
          <w14:ligatures w14:val="none"/>
        </w:rPr>
        <w:t xml:space="preserve"> </w:t>
      </w:r>
    </w:p>
    <w:p w14:paraId="765E2CD3" w14:textId="77777777" w:rsidR="00736741" w:rsidRPr="00736741" w:rsidRDefault="00736741" w:rsidP="0073674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But some are unwilling to come</w:t>
      </w:r>
      <w:r w:rsidRPr="00736741">
        <w:rPr>
          <w:rFonts w:ascii="Times New Roman" w:eastAsia="Times New Roman" w:hAnsi="Times New Roman" w:cs="Times New Roman"/>
          <w:kern w:val="0"/>
          <w14:ligatures w14:val="none"/>
        </w:rPr>
        <w:t xml:space="preserve"> </w:t>
      </w:r>
    </w:p>
    <w:p w14:paraId="15EA9EF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Whatever one concludes theologically, the text explicitly identifies </w:t>
      </w:r>
      <w:r w:rsidRPr="00736741">
        <w:rPr>
          <w:rFonts w:ascii="Times New Roman" w:eastAsia="Times New Roman" w:hAnsi="Times New Roman" w:cs="Times New Roman"/>
          <w:b/>
          <w:bCs/>
          <w:kern w:val="0"/>
          <w14:ligatures w14:val="none"/>
        </w:rPr>
        <w:t>unwillingness to come</w:t>
      </w:r>
      <w:r w:rsidRPr="00736741">
        <w:rPr>
          <w:rFonts w:ascii="Times New Roman" w:eastAsia="Times New Roman" w:hAnsi="Times New Roman" w:cs="Times New Roman"/>
          <w:kern w:val="0"/>
          <w14:ligatures w14:val="none"/>
        </w:rPr>
        <w:t xml:space="preserve"> as the problem in that moment.</w:t>
      </w:r>
    </w:p>
    <w:p w14:paraId="64E1AE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is why many interpreters read John 6:44 together with </w:t>
      </w:r>
      <w:r w:rsidRPr="00736741">
        <w:rPr>
          <w:rFonts w:ascii="Times New Roman" w:eastAsia="Times New Roman" w:hAnsi="Times New Roman" w:cs="Times New Roman"/>
          <w:b/>
          <w:bCs/>
          <w:kern w:val="0"/>
          <w14:ligatures w14:val="none"/>
        </w:rPr>
        <w:t>John 6:45</w:t>
      </w:r>
      <w:r w:rsidRPr="00736741">
        <w:rPr>
          <w:rFonts w:ascii="Times New Roman" w:eastAsia="Times New Roman" w:hAnsi="Times New Roman" w:cs="Times New Roman"/>
          <w:kern w:val="0"/>
          <w14:ligatures w14:val="none"/>
        </w:rPr>
        <w:t>, rather than isolating verse 44.</w:t>
      </w:r>
    </w:p>
    <w:p w14:paraId="40E7518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5292027">
          <v:rect id="_x0000_i1123" style="width:0;height:1.5pt" o:hralign="center" o:hrstd="t" o:hr="t" fillcolor="#a0a0a0" stroked="f"/>
        </w:pict>
      </w:r>
    </w:p>
    <w:p w14:paraId="053068D1"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4. Why John 6:44 becomes a stumbling block</w:t>
      </w:r>
    </w:p>
    <w:p w14:paraId="2D31BE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noticed the interpretive tension:</w:t>
      </w:r>
    </w:p>
    <w:p w14:paraId="685A34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 one can come unless…”</w:t>
      </w:r>
    </w:p>
    <w:p w14:paraId="6796E5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phrase introduces </w:t>
      </w:r>
      <w:r w:rsidRPr="00736741">
        <w:rPr>
          <w:rFonts w:ascii="Times New Roman" w:eastAsia="Times New Roman" w:hAnsi="Times New Roman" w:cs="Times New Roman"/>
          <w:b/>
          <w:bCs/>
          <w:kern w:val="0"/>
          <w14:ligatures w14:val="none"/>
        </w:rPr>
        <w:t>inability language</w:t>
      </w:r>
      <w:r w:rsidRPr="00736741">
        <w:rPr>
          <w:rFonts w:ascii="Times New Roman" w:eastAsia="Times New Roman" w:hAnsi="Times New Roman" w:cs="Times New Roman"/>
          <w:kern w:val="0"/>
          <w14:ligatures w14:val="none"/>
        </w:rPr>
        <w:t>.</w:t>
      </w:r>
    </w:p>
    <w:p w14:paraId="23001D7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John immediately pairs it with </w:t>
      </w:r>
      <w:r w:rsidRPr="00736741">
        <w:rPr>
          <w:rFonts w:ascii="Times New Roman" w:eastAsia="Times New Roman" w:hAnsi="Times New Roman" w:cs="Times New Roman"/>
          <w:b/>
          <w:bCs/>
          <w:kern w:val="0"/>
          <w14:ligatures w14:val="none"/>
        </w:rPr>
        <w:t>learning language</w:t>
      </w:r>
      <w:r w:rsidRPr="00736741">
        <w:rPr>
          <w:rFonts w:ascii="Times New Roman" w:eastAsia="Times New Roman" w:hAnsi="Times New Roman" w:cs="Times New Roman"/>
          <w:kern w:val="0"/>
          <w14:ligatures w14:val="none"/>
        </w:rPr>
        <w:t>:</w:t>
      </w:r>
    </w:p>
    <w:p w14:paraId="5676A8E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“Everyone who has heard and learned comes.”</w:t>
      </w:r>
    </w:p>
    <w:p w14:paraId="2139B35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immediate literary structure is:</w:t>
      </w:r>
    </w:p>
    <w:p w14:paraId="3DA267F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inability → divine teaching → hearing → learning → coming</w:t>
      </w:r>
    </w:p>
    <w:p w14:paraId="1A7AB07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Different traditions explain that sequence differently, but the text itself clearly </w:t>
      </w:r>
      <w:r w:rsidRPr="00736741">
        <w:rPr>
          <w:rFonts w:ascii="Times New Roman" w:eastAsia="Times New Roman" w:hAnsi="Times New Roman" w:cs="Times New Roman"/>
          <w:b/>
          <w:bCs/>
          <w:kern w:val="0"/>
          <w14:ligatures w14:val="none"/>
        </w:rPr>
        <w:t>keeps those ideas together</w:t>
      </w:r>
      <w:r w:rsidRPr="00736741">
        <w:rPr>
          <w:rFonts w:ascii="Times New Roman" w:eastAsia="Times New Roman" w:hAnsi="Times New Roman" w:cs="Times New Roman"/>
          <w:kern w:val="0"/>
          <w14:ligatures w14:val="none"/>
        </w:rPr>
        <w:t>.</w:t>
      </w:r>
    </w:p>
    <w:p w14:paraId="6FD0A13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5C368CA">
          <v:rect id="_x0000_i1124" style="width:0;height:1.5pt" o:hralign="center" o:hrstd="t" o:hr="t" fillcolor="#a0a0a0" stroked="f"/>
        </w:pict>
      </w:r>
    </w:p>
    <w:p w14:paraId="31C6A37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lastRenderedPageBreak/>
        <w:t>5. John’s repeated mechanics throughout the Gospel</w:t>
      </w:r>
    </w:p>
    <w:p w14:paraId="2C79BAE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we list the main verbs John uses across chapters 1–6, a pattern emerges.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2310"/>
        <w:gridCol w:w="942"/>
      </w:tblGrid>
      <w:tr w:rsidR="00736741" w:rsidRPr="00736741" w14:paraId="0CC5CCDB" w14:textId="77777777">
        <w:trPr>
          <w:tblHeader/>
          <w:tblCellSpacing w:w="15" w:type="dxa"/>
        </w:trPr>
        <w:tc>
          <w:tcPr>
            <w:tcW w:w="0" w:type="auto"/>
            <w:vAlign w:val="center"/>
            <w:hideMark/>
          </w:tcPr>
          <w:p w14:paraId="55045CB4"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236539FD"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Verb</w:t>
            </w:r>
          </w:p>
        </w:tc>
        <w:tc>
          <w:tcPr>
            <w:tcW w:w="0" w:type="auto"/>
            <w:vAlign w:val="center"/>
            <w:hideMark/>
          </w:tcPr>
          <w:p w14:paraId="7D6E552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r>
      <w:tr w:rsidR="00736741" w:rsidRPr="00736741" w14:paraId="1D5CEA7A" w14:textId="77777777">
        <w:trPr>
          <w:tblCellSpacing w:w="15" w:type="dxa"/>
        </w:trPr>
        <w:tc>
          <w:tcPr>
            <w:tcW w:w="0" w:type="auto"/>
            <w:vAlign w:val="center"/>
            <w:hideMark/>
          </w:tcPr>
          <w:p w14:paraId="1B50A1A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Light revealed</w:t>
            </w:r>
          </w:p>
        </w:tc>
        <w:tc>
          <w:tcPr>
            <w:tcW w:w="0" w:type="auto"/>
            <w:vAlign w:val="center"/>
            <w:hideMark/>
          </w:tcPr>
          <w:p w14:paraId="7F55A6E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φωτίζω (phōtizō)</w:t>
            </w:r>
          </w:p>
        </w:tc>
        <w:tc>
          <w:tcPr>
            <w:tcW w:w="0" w:type="auto"/>
            <w:vAlign w:val="center"/>
            <w:hideMark/>
          </w:tcPr>
          <w:p w14:paraId="13F0F11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G5461</w:t>
            </w:r>
          </w:p>
        </w:tc>
      </w:tr>
      <w:tr w:rsidR="00736741" w:rsidRPr="00736741" w14:paraId="4DDD68E6" w14:textId="77777777">
        <w:trPr>
          <w:tblCellSpacing w:w="15" w:type="dxa"/>
        </w:trPr>
        <w:tc>
          <w:tcPr>
            <w:tcW w:w="0" w:type="auto"/>
            <w:vAlign w:val="center"/>
            <w:hideMark/>
          </w:tcPr>
          <w:p w14:paraId="109C00D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Testimony</w:t>
            </w:r>
          </w:p>
        </w:tc>
        <w:tc>
          <w:tcPr>
            <w:tcW w:w="0" w:type="auto"/>
            <w:vAlign w:val="center"/>
            <w:hideMark/>
          </w:tcPr>
          <w:p w14:paraId="4BDA277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μαρτυρέω (martyreō)</w:t>
            </w:r>
          </w:p>
        </w:tc>
        <w:tc>
          <w:tcPr>
            <w:tcW w:w="0" w:type="auto"/>
            <w:vAlign w:val="center"/>
            <w:hideMark/>
          </w:tcPr>
          <w:p w14:paraId="0B29639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G3140</w:t>
            </w:r>
          </w:p>
        </w:tc>
      </w:tr>
      <w:tr w:rsidR="00736741" w:rsidRPr="00736741" w14:paraId="7190A4FC" w14:textId="77777777">
        <w:trPr>
          <w:tblCellSpacing w:w="15" w:type="dxa"/>
        </w:trPr>
        <w:tc>
          <w:tcPr>
            <w:tcW w:w="0" w:type="auto"/>
            <w:vAlign w:val="center"/>
            <w:hideMark/>
          </w:tcPr>
          <w:p w14:paraId="420E14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w:t>
            </w:r>
          </w:p>
        </w:tc>
        <w:tc>
          <w:tcPr>
            <w:tcW w:w="0" w:type="auto"/>
            <w:vAlign w:val="center"/>
            <w:hideMark/>
          </w:tcPr>
          <w:p w14:paraId="3130720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ἀκούω (akouō)</w:t>
            </w:r>
          </w:p>
        </w:tc>
        <w:tc>
          <w:tcPr>
            <w:tcW w:w="0" w:type="auto"/>
            <w:vAlign w:val="center"/>
            <w:hideMark/>
          </w:tcPr>
          <w:p w14:paraId="2A93578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G191</w:t>
            </w:r>
          </w:p>
        </w:tc>
      </w:tr>
      <w:tr w:rsidR="00736741" w:rsidRPr="00736741" w14:paraId="59542BD8" w14:textId="77777777">
        <w:trPr>
          <w:tblCellSpacing w:w="15" w:type="dxa"/>
        </w:trPr>
        <w:tc>
          <w:tcPr>
            <w:tcW w:w="0" w:type="auto"/>
            <w:vAlign w:val="center"/>
            <w:hideMark/>
          </w:tcPr>
          <w:p w14:paraId="55164F6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w:t>
            </w:r>
          </w:p>
        </w:tc>
        <w:tc>
          <w:tcPr>
            <w:tcW w:w="0" w:type="auto"/>
            <w:vAlign w:val="center"/>
            <w:hideMark/>
          </w:tcPr>
          <w:p w14:paraId="53F220C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μανθάνω (manthanō)</w:t>
            </w:r>
          </w:p>
        </w:tc>
        <w:tc>
          <w:tcPr>
            <w:tcW w:w="0" w:type="auto"/>
            <w:vAlign w:val="center"/>
            <w:hideMark/>
          </w:tcPr>
          <w:p w14:paraId="0AE048C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G3129</w:t>
            </w:r>
          </w:p>
        </w:tc>
      </w:tr>
      <w:tr w:rsidR="00736741" w:rsidRPr="00736741" w14:paraId="4E0DA5B1" w14:textId="77777777">
        <w:trPr>
          <w:tblCellSpacing w:w="15" w:type="dxa"/>
        </w:trPr>
        <w:tc>
          <w:tcPr>
            <w:tcW w:w="0" w:type="auto"/>
            <w:vAlign w:val="center"/>
            <w:hideMark/>
          </w:tcPr>
          <w:p w14:paraId="0D22D07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c>
          <w:tcPr>
            <w:tcW w:w="0" w:type="auto"/>
            <w:vAlign w:val="center"/>
            <w:hideMark/>
          </w:tcPr>
          <w:p w14:paraId="0BA52F2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ἑλκύω (helkō)</w:t>
            </w:r>
          </w:p>
        </w:tc>
        <w:tc>
          <w:tcPr>
            <w:tcW w:w="0" w:type="auto"/>
            <w:vAlign w:val="center"/>
            <w:hideMark/>
          </w:tcPr>
          <w:p w14:paraId="5B0E48D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G1670</w:t>
            </w:r>
          </w:p>
        </w:tc>
      </w:tr>
      <w:tr w:rsidR="00736741" w:rsidRPr="00736741" w14:paraId="4E2D9FC1" w14:textId="77777777">
        <w:trPr>
          <w:tblCellSpacing w:w="15" w:type="dxa"/>
        </w:trPr>
        <w:tc>
          <w:tcPr>
            <w:tcW w:w="0" w:type="auto"/>
            <w:vAlign w:val="center"/>
            <w:hideMark/>
          </w:tcPr>
          <w:p w14:paraId="7C9A509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471384A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ἔρχομαι (erchomai)</w:t>
            </w:r>
          </w:p>
        </w:tc>
        <w:tc>
          <w:tcPr>
            <w:tcW w:w="0" w:type="auto"/>
            <w:vAlign w:val="center"/>
            <w:hideMark/>
          </w:tcPr>
          <w:p w14:paraId="52D4F0F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r>
      <w:tr w:rsidR="00736741" w:rsidRPr="00736741" w14:paraId="429B79CE" w14:textId="77777777">
        <w:trPr>
          <w:tblCellSpacing w:w="15" w:type="dxa"/>
        </w:trPr>
        <w:tc>
          <w:tcPr>
            <w:tcW w:w="0" w:type="auto"/>
            <w:vAlign w:val="center"/>
            <w:hideMark/>
          </w:tcPr>
          <w:p w14:paraId="47568F6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Believe</w:t>
            </w:r>
          </w:p>
        </w:tc>
        <w:tc>
          <w:tcPr>
            <w:tcW w:w="0" w:type="auto"/>
            <w:vAlign w:val="center"/>
            <w:hideMark/>
          </w:tcPr>
          <w:p w14:paraId="5EC7FF3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πιστεύω (pisteuō)</w:t>
            </w:r>
          </w:p>
        </w:tc>
        <w:tc>
          <w:tcPr>
            <w:tcW w:w="0" w:type="auto"/>
            <w:vAlign w:val="center"/>
            <w:hideMark/>
          </w:tcPr>
          <w:p w14:paraId="3995CB0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G4100</w:t>
            </w:r>
          </w:p>
        </w:tc>
      </w:tr>
      <w:tr w:rsidR="00736741" w:rsidRPr="00736741" w14:paraId="2D90CCCF" w14:textId="77777777">
        <w:trPr>
          <w:tblCellSpacing w:w="15" w:type="dxa"/>
        </w:trPr>
        <w:tc>
          <w:tcPr>
            <w:tcW w:w="0" w:type="auto"/>
            <w:vAlign w:val="center"/>
            <w:hideMark/>
          </w:tcPr>
          <w:p w14:paraId="619CA3A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w:t>
            </w:r>
          </w:p>
        </w:tc>
        <w:tc>
          <w:tcPr>
            <w:tcW w:w="0" w:type="auto"/>
            <w:vAlign w:val="center"/>
            <w:hideMark/>
          </w:tcPr>
          <w:p w14:paraId="513E68D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λαμβάνω (lambanō)</w:t>
            </w:r>
          </w:p>
        </w:tc>
        <w:tc>
          <w:tcPr>
            <w:tcW w:w="0" w:type="auto"/>
            <w:vAlign w:val="center"/>
            <w:hideMark/>
          </w:tcPr>
          <w:p w14:paraId="6249355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G2983</w:t>
            </w:r>
          </w:p>
        </w:tc>
      </w:tr>
      <w:tr w:rsidR="00736741" w:rsidRPr="00736741" w14:paraId="76AE4BE6" w14:textId="77777777">
        <w:trPr>
          <w:tblCellSpacing w:w="15" w:type="dxa"/>
        </w:trPr>
        <w:tc>
          <w:tcPr>
            <w:tcW w:w="0" w:type="auto"/>
            <w:vAlign w:val="center"/>
            <w:hideMark/>
          </w:tcPr>
          <w:p w14:paraId="270DF87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Eat / partake</w:t>
            </w:r>
          </w:p>
        </w:tc>
        <w:tc>
          <w:tcPr>
            <w:tcW w:w="0" w:type="auto"/>
            <w:vAlign w:val="center"/>
            <w:hideMark/>
          </w:tcPr>
          <w:p w14:paraId="5E02C4B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τρώγω (trōgō)</w:t>
            </w:r>
          </w:p>
        </w:tc>
        <w:tc>
          <w:tcPr>
            <w:tcW w:w="0" w:type="auto"/>
            <w:vAlign w:val="center"/>
            <w:hideMark/>
          </w:tcPr>
          <w:p w14:paraId="2B40F97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G5176</w:t>
            </w:r>
          </w:p>
        </w:tc>
      </w:tr>
      <w:tr w:rsidR="00736741" w:rsidRPr="00736741" w14:paraId="73BF4DBA" w14:textId="77777777">
        <w:trPr>
          <w:tblCellSpacing w:w="15" w:type="dxa"/>
        </w:trPr>
        <w:tc>
          <w:tcPr>
            <w:tcW w:w="0" w:type="auto"/>
            <w:vAlign w:val="center"/>
            <w:hideMark/>
          </w:tcPr>
          <w:p w14:paraId="17A2AD5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w:t>
            </w:r>
          </w:p>
        </w:tc>
        <w:tc>
          <w:tcPr>
            <w:tcW w:w="0" w:type="auto"/>
            <w:vAlign w:val="center"/>
            <w:hideMark/>
          </w:tcPr>
          <w:p w14:paraId="56DFD28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ζωή (zōē)</w:t>
            </w:r>
          </w:p>
        </w:tc>
        <w:tc>
          <w:tcPr>
            <w:tcW w:w="0" w:type="auto"/>
            <w:vAlign w:val="center"/>
            <w:hideMark/>
          </w:tcPr>
          <w:p w14:paraId="639C06D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G2222</w:t>
            </w:r>
          </w:p>
        </w:tc>
      </w:tr>
      <w:tr w:rsidR="00736741" w:rsidRPr="00736741" w14:paraId="599980F2" w14:textId="77777777">
        <w:trPr>
          <w:tblCellSpacing w:w="15" w:type="dxa"/>
        </w:trPr>
        <w:tc>
          <w:tcPr>
            <w:tcW w:w="0" w:type="auto"/>
            <w:vAlign w:val="center"/>
            <w:hideMark/>
          </w:tcPr>
          <w:p w14:paraId="0D15E0C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c>
          <w:tcPr>
            <w:tcW w:w="0" w:type="auto"/>
            <w:vAlign w:val="center"/>
            <w:hideMark/>
          </w:tcPr>
          <w:p w14:paraId="1B5D87E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μεταβαίνω (metabainō)</w:t>
            </w:r>
          </w:p>
        </w:tc>
        <w:tc>
          <w:tcPr>
            <w:tcW w:w="0" w:type="auto"/>
            <w:vAlign w:val="center"/>
            <w:hideMark/>
          </w:tcPr>
          <w:p w14:paraId="6E33F0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r>
      <w:tr w:rsidR="00736741" w:rsidRPr="00736741" w14:paraId="1CA32702" w14:textId="77777777">
        <w:trPr>
          <w:tblCellSpacing w:w="15" w:type="dxa"/>
        </w:trPr>
        <w:tc>
          <w:tcPr>
            <w:tcW w:w="0" w:type="auto"/>
            <w:vAlign w:val="center"/>
            <w:hideMark/>
          </w:tcPr>
          <w:p w14:paraId="70F4974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Raised</w:t>
            </w:r>
          </w:p>
        </w:tc>
        <w:tc>
          <w:tcPr>
            <w:tcW w:w="0" w:type="auto"/>
            <w:vAlign w:val="center"/>
            <w:hideMark/>
          </w:tcPr>
          <w:p w14:paraId="725D91E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ἀνίστημι (anistēmi)</w:t>
            </w:r>
          </w:p>
        </w:tc>
        <w:tc>
          <w:tcPr>
            <w:tcW w:w="0" w:type="auto"/>
            <w:vAlign w:val="center"/>
            <w:hideMark/>
          </w:tcPr>
          <w:p w14:paraId="0AB353D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G450</w:t>
            </w:r>
          </w:p>
        </w:tc>
      </w:tr>
    </w:tbl>
    <w:p w14:paraId="3A1C466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rarely relies on </w:t>
      </w:r>
      <w:r w:rsidRPr="00736741">
        <w:rPr>
          <w:rFonts w:ascii="Times New Roman" w:eastAsia="Times New Roman" w:hAnsi="Times New Roman" w:cs="Times New Roman"/>
          <w:b/>
          <w:bCs/>
          <w:kern w:val="0"/>
          <w14:ligatures w14:val="none"/>
        </w:rPr>
        <w:t>one word</w:t>
      </w:r>
      <w:r w:rsidRPr="00736741">
        <w:rPr>
          <w:rFonts w:ascii="Times New Roman" w:eastAsia="Times New Roman" w:hAnsi="Times New Roman" w:cs="Times New Roman"/>
          <w:kern w:val="0"/>
          <w14:ligatures w14:val="none"/>
        </w:rPr>
        <w:t>.</w:t>
      </w:r>
      <w:r w:rsidRPr="00736741">
        <w:rPr>
          <w:rFonts w:ascii="Times New Roman" w:eastAsia="Times New Roman" w:hAnsi="Times New Roman" w:cs="Times New Roman"/>
          <w:kern w:val="0"/>
          <w14:ligatures w14:val="none"/>
        </w:rPr>
        <w:br/>
        <w:t xml:space="preserve">He builds </w:t>
      </w:r>
      <w:r w:rsidRPr="00736741">
        <w:rPr>
          <w:rFonts w:ascii="Times New Roman" w:eastAsia="Times New Roman" w:hAnsi="Times New Roman" w:cs="Times New Roman"/>
          <w:b/>
          <w:bCs/>
          <w:kern w:val="0"/>
          <w14:ligatures w14:val="none"/>
        </w:rPr>
        <w:t>progression through clusters of verbs</w:t>
      </w:r>
      <w:r w:rsidRPr="00736741">
        <w:rPr>
          <w:rFonts w:ascii="Times New Roman" w:eastAsia="Times New Roman" w:hAnsi="Times New Roman" w:cs="Times New Roman"/>
          <w:kern w:val="0"/>
          <w14:ligatures w14:val="none"/>
        </w:rPr>
        <w:t>.</w:t>
      </w:r>
    </w:p>
    <w:p w14:paraId="69C5AC9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497C115">
          <v:rect id="_x0000_i1125" style="width:0;height:1.5pt" o:hralign="center" o:hrstd="t" o:hr="t" fillcolor="#a0a0a0" stroked="f"/>
        </w:pict>
      </w:r>
    </w:p>
    <w:p w14:paraId="5F7C030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6. Your concern about doctrinal short-circuits</w:t>
      </w:r>
    </w:p>
    <w:p w14:paraId="338C6D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pointed out something important about interpretation in general.</w:t>
      </w:r>
    </w:p>
    <w:p w14:paraId="2D46E3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When a single verse becomes the </w:t>
      </w:r>
      <w:r w:rsidRPr="00736741">
        <w:rPr>
          <w:rFonts w:ascii="Times New Roman" w:eastAsia="Times New Roman" w:hAnsi="Times New Roman" w:cs="Times New Roman"/>
          <w:b/>
          <w:bCs/>
          <w:kern w:val="0"/>
          <w14:ligatures w14:val="none"/>
        </w:rPr>
        <w:t>primary interpretive lens</w:t>
      </w:r>
      <w:r w:rsidRPr="00736741">
        <w:rPr>
          <w:rFonts w:ascii="Times New Roman" w:eastAsia="Times New Roman" w:hAnsi="Times New Roman" w:cs="Times New Roman"/>
          <w:kern w:val="0"/>
          <w14:ligatures w14:val="none"/>
        </w:rPr>
        <w:t>, it can override the broader narrative.</w:t>
      </w:r>
    </w:p>
    <w:p w14:paraId="1383033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John himself signals how he wants his book read:</w:t>
      </w:r>
    </w:p>
    <w:p w14:paraId="241DF86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20:31</w:t>
      </w:r>
    </w:p>
    <w:p w14:paraId="2CCEF7C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things are written so that you may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and believing have life.</w:t>
      </w:r>
    </w:p>
    <w:p w14:paraId="1B03A8B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Gospel’s purpose statement emphasizes:</w:t>
      </w:r>
    </w:p>
    <w:p w14:paraId="766D3DA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revelation → belief → life</w:t>
      </w:r>
    </w:p>
    <w:p w14:paraId="57E2946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Which is why many interpreters treat the Gospel as an </w:t>
      </w:r>
      <w:r w:rsidRPr="00736741">
        <w:rPr>
          <w:rFonts w:ascii="Times New Roman" w:eastAsia="Times New Roman" w:hAnsi="Times New Roman" w:cs="Times New Roman"/>
          <w:b/>
          <w:bCs/>
          <w:kern w:val="0"/>
          <w14:ligatures w14:val="none"/>
        </w:rPr>
        <w:t>evangelistic narrative</w:t>
      </w:r>
      <w:r w:rsidRPr="00736741">
        <w:rPr>
          <w:rFonts w:ascii="Times New Roman" w:eastAsia="Times New Roman" w:hAnsi="Times New Roman" w:cs="Times New Roman"/>
          <w:kern w:val="0"/>
          <w14:ligatures w14:val="none"/>
        </w:rPr>
        <w:t>, not only a theological treatise.</w:t>
      </w:r>
    </w:p>
    <w:p w14:paraId="2A63BC0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5CD72934">
          <v:rect id="_x0000_i1126" style="width:0;height:1.5pt" o:hralign="center" o:hrstd="t" o:hr="t" fillcolor="#a0a0a0" stroked="f"/>
        </w:pict>
      </w:r>
    </w:p>
    <w:p w14:paraId="4F317AD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7. Your idea of “a system within a system”</w:t>
      </w:r>
    </w:p>
    <w:p w14:paraId="38424E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Your description actually fits how John often writes.</w:t>
      </w:r>
    </w:p>
    <w:p w14:paraId="62BF721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frequently embeds </w:t>
      </w:r>
      <w:r w:rsidRPr="00736741">
        <w:rPr>
          <w:rFonts w:ascii="Times New Roman" w:eastAsia="Times New Roman" w:hAnsi="Times New Roman" w:cs="Times New Roman"/>
          <w:b/>
          <w:bCs/>
          <w:kern w:val="0"/>
          <w14:ligatures w14:val="none"/>
        </w:rPr>
        <w:t>micro-structures inside larger structures</w:t>
      </w:r>
      <w:r w:rsidRPr="00736741">
        <w:rPr>
          <w:rFonts w:ascii="Times New Roman" w:eastAsia="Times New Roman" w:hAnsi="Times New Roman" w:cs="Times New Roman"/>
          <w:kern w:val="0"/>
          <w14:ligatures w14:val="none"/>
        </w:rPr>
        <w:t>:</w:t>
      </w:r>
    </w:p>
    <w:p w14:paraId="6588BB9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Examples:</w:t>
      </w:r>
    </w:p>
    <w:p w14:paraId="49916486" w14:textId="77777777" w:rsidR="00736741" w:rsidRPr="00736741" w:rsidRDefault="00736741" w:rsidP="0073674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Bread of life discourse (John 6) </w:t>
      </w:r>
    </w:p>
    <w:p w14:paraId="69CA4C42" w14:textId="77777777" w:rsidR="00736741" w:rsidRPr="00736741" w:rsidRDefault="00736741" w:rsidP="0073674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Vine and branches (John 15) </w:t>
      </w:r>
    </w:p>
    <w:p w14:paraId="10DC692E" w14:textId="77777777" w:rsidR="00736741" w:rsidRPr="00736741" w:rsidRDefault="00736741" w:rsidP="0073674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Light vs darkness motif </w:t>
      </w:r>
    </w:p>
    <w:p w14:paraId="72BBBE15" w14:textId="77777777" w:rsidR="00736741" w:rsidRPr="00736741" w:rsidRDefault="00736741" w:rsidP="0073674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Shepherd discourse </w:t>
      </w:r>
    </w:p>
    <w:p w14:paraId="27782A8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Each discourse contains </w:t>
      </w:r>
      <w:r w:rsidRPr="00736741">
        <w:rPr>
          <w:rFonts w:ascii="Times New Roman" w:eastAsia="Times New Roman" w:hAnsi="Times New Roman" w:cs="Times New Roman"/>
          <w:b/>
          <w:bCs/>
          <w:kern w:val="0"/>
          <w14:ligatures w14:val="none"/>
        </w:rPr>
        <w:t>its own internal vocabulary loop</w:t>
      </w:r>
      <w:r w:rsidRPr="00736741">
        <w:rPr>
          <w:rFonts w:ascii="Times New Roman" w:eastAsia="Times New Roman" w:hAnsi="Times New Roman" w:cs="Times New Roman"/>
          <w:kern w:val="0"/>
          <w14:ligatures w14:val="none"/>
        </w:rPr>
        <w:t>.</w:t>
      </w:r>
    </w:p>
    <w:p w14:paraId="48057E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 idea that </w:t>
      </w:r>
      <w:r w:rsidRPr="00736741">
        <w:rPr>
          <w:rFonts w:ascii="Times New Roman" w:eastAsia="Times New Roman" w:hAnsi="Times New Roman" w:cs="Times New Roman"/>
          <w:b/>
          <w:bCs/>
          <w:kern w:val="0"/>
          <w14:ligatures w14:val="none"/>
        </w:rPr>
        <w:t>“draw” participates in a larger narrative mechanism rather than acting alone</w:t>
      </w:r>
      <w:r w:rsidRPr="00736741">
        <w:rPr>
          <w:rFonts w:ascii="Times New Roman" w:eastAsia="Times New Roman" w:hAnsi="Times New Roman" w:cs="Times New Roman"/>
          <w:kern w:val="0"/>
          <w14:ligatures w14:val="none"/>
        </w:rPr>
        <w:t xml:space="preserve"> is consistent with how John constructs arguments.</w:t>
      </w:r>
    </w:p>
    <w:p w14:paraId="15CEEFB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554A348">
          <v:rect id="_x0000_i1127" style="width:0;height:1.5pt" o:hralign="center" o:hrstd="t" o:hr="t" fillcolor="#a0a0a0" stroked="f"/>
        </w:pict>
      </w:r>
    </w:p>
    <w:p w14:paraId="3ECEFF1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8. Why persuasion language matters</w:t>
      </w:r>
    </w:p>
    <w:p w14:paraId="261D1D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mentioned Paul persuading people.</w:t>
      </w:r>
    </w:p>
    <w:p w14:paraId="460A32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word is indeed used frequently in Acts.</w:t>
      </w:r>
    </w:p>
    <w:p w14:paraId="1041233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πείθω – peithō</w:t>
      </w:r>
      <w:r w:rsidRPr="00736741">
        <w:rPr>
          <w:rFonts w:ascii="Times New Roman" w:eastAsia="Times New Roman" w:hAnsi="Times New Roman" w:cs="Times New Roman"/>
          <w:kern w:val="0"/>
          <w14:ligatures w14:val="none"/>
        </w:rPr>
        <w:br/>
        <w:t xml:space="preserve">Strong’s </w:t>
      </w:r>
      <w:r w:rsidRPr="00736741">
        <w:rPr>
          <w:rFonts w:ascii="Times New Roman" w:eastAsia="Times New Roman" w:hAnsi="Times New Roman" w:cs="Times New Roman"/>
          <w:b/>
          <w:bCs/>
          <w:kern w:val="0"/>
          <w14:ligatures w14:val="none"/>
        </w:rPr>
        <w:t>G3982</w:t>
      </w:r>
    </w:p>
    <w:p w14:paraId="2DF1857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259B24AB" w14:textId="77777777" w:rsidR="00736741" w:rsidRPr="00736741" w:rsidRDefault="00736741" w:rsidP="0073674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persuade </w:t>
      </w:r>
    </w:p>
    <w:p w14:paraId="4BDA6B31" w14:textId="77777777" w:rsidR="00736741" w:rsidRPr="00736741" w:rsidRDefault="00736741" w:rsidP="0073674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convince </w:t>
      </w:r>
    </w:p>
    <w:p w14:paraId="154F240D" w14:textId="77777777" w:rsidR="00736741" w:rsidRPr="00736741" w:rsidRDefault="00736741" w:rsidP="0073674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win over </w:t>
      </w:r>
    </w:p>
    <w:p w14:paraId="1826B3C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Acts repeatedly says Paul </w:t>
      </w:r>
      <w:r w:rsidRPr="00736741">
        <w:rPr>
          <w:rFonts w:ascii="Times New Roman" w:eastAsia="Times New Roman" w:hAnsi="Times New Roman" w:cs="Times New Roman"/>
          <w:b/>
          <w:bCs/>
          <w:kern w:val="0"/>
          <w14:ligatures w14:val="none"/>
        </w:rPr>
        <w:t>reasoned and persuaded</w:t>
      </w:r>
      <w:r w:rsidRPr="00736741">
        <w:rPr>
          <w:rFonts w:ascii="Times New Roman" w:eastAsia="Times New Roman" w:hAnsi="Times New Roman" w:cs="Times New Roman"/>
          <w:kern w:val="0"/>
          <w14:ligatures w14:val="none"/>
        </w:rPr>
        <w:t xml:space="preserve"> in synagogues.</w:t>
      </w:r>
    </w:p>
    <w:p w14:paraId="1FCAD35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 NT certainly includes </w:t>
      </w:r>
      <w:r w:rsidRPr="00736741">
        <w:rPr>
          <w:rFonts w:ascii="Times New Roman" w:eastAsia="Times New Roman" w:hAnsi="Times New Roman" w:cs="Times New Roman"/>
          <w:b/>
          <w:bCs/>
          <w:kern w:val="0"/>
          <w14:ligatures w14:val="none"/>
        </w:rPr>
        <w:t>persuasion language alongside revelation language</w:t>
      </w:r>
      <w:r w:rsidRPr="00736741">
        <w:rPr>
          <w:rFonts w:ascii="Times New Roman" w:eastAsia="Times New Roman" w:hAnsi="Times New Roman" w:cs="Times New Roman"/>
          <w:kern w:val="0"/>
          <w14:ligatures w14:val="none"/>
        </w:rPr>
        <w:t>.</w:t>
      </w:r>
    </w:p>
    <w:p w14:paraId="4319D35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B08D081">
          <v:rect id="_x0000_i1128" style="width:0;height:1.5pt" o:hralign="center" o:hrstd="t" o:hr="t" fillcolor="#a0a0a0" stroked="f"/>
        </w:pict>
      </w:r>
    </w:p>
    <w:p w14:paraId="50CCC52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9. Where the discussion becomes difficult</w:t>
      </w:r>
    </w:p>
    <w:p w14:paraId="5AB47D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You’re right that once theological systems are involved, people often interpret texts through </w:t>
      </w:r>
      <w:r w:rsidRPr="00736741">
        <w:rPr>
          <w:rFonts w:ascii="Times New Roman" w:eastAsia="Times New Roman" w:hAnsi="Times New Roman" w:cs="Times New Roman"/>
          <w:b/>
          <w:bCs/>
          <w:kern w:val="0"/>
          <w14:ligatures w14:val="none"/>
        </w:rPr>
        <w:t>pre-existing frameworks</w:t>
      </w:r>
      <w:r w:rsidRPr="00736741">
        <w:rPr>
          <w:rFonts w:ascii="Times New Roman" w:eastAsia="Times New Roman" w:hAnsi="Times New Roman" w:cs="Times New Roman"/>
          <w:kern w:val="0"/>
          <w14:ligatures w14:val="none"/>
        </w:rPr>
        <w:t>.</w:t>
      </w:r>
    </w:p>
    <w:p w14:paraId="594350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when examining the text itself, it helps to keep focusing on:</w:t>
      </w:r>
    </w:p>
    <w:p w14:paraId="066B19F2" w14:textId="77777777" w:rsidR="00736741" w:rsidRPr="00736741" w:rsidRDefault="00736741" w:rsidP="0073674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authorial structure</w:t>
      </w:r>
      <w:r w:rsidRPr="00736741">
        <w:rPr>
          <w:rFonts w:ascii="Times New Roman" w:eastAsia="Times New Roman" w:hAnsi="Times New Roman" w:cs="Times New Roman"/>
          <w:kern w:val="0"/>
          <w14:ligatures w14:val="none"/>
        </w:rPr>
        <w:t xml:space="preserve"> </w:t>
      </w:r>
    </w:p>
    <w:p w14:paraId="55CF1934" w14:textId="77777777" w:rsidR="00736741" w:rsidRPr="00736741" w:rsidRDefault="00736741" w:rsidP="0073674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immediate context</w:t>
      </w:r>
      <w:r w:rsidRPr="00736741">
        <w:rPr>
          <w:rFonts w:ascii="Times New Roman" w:eastAsia="Times New Roman" w:hAnsi="Times New Roman" w:cs="Times New Roman"/>
          <w:kern w:val="0"/>
          <w14:ligatures w14:val="none"/>
        </w:rPr>
        <w:t xml:space="preserve"> </w:t>
      </w:r>
    </w:p>
    <w:p w14:paraId="0506B3E4" w14:textId="77777777" w:rsidR="00736741" w:rsidRPr="00736741" w:rsidRDefault="00736741" w:rsidP="0073674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verb relationships</w:t>
      </w:r>
      <w:r w:rsidRPr="00736741">
        <w:rPr>
          <w:rFonts w:ascii="Times New Roman" w:eastAsia="Times New Roman" w:hAnsi="Times New Roman" w:cs="Times New Roman"/>
          <w:kern w:val="0"/>
          <w14:ligatures w14:val="none"/>
        </w:rPr>
        <w:t xml:space="preserve"> </w:t>
      </w:r>
    </w:p>
    <w:p w14:paraId="6D2FD6B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approach often reveals more nuance than isolated proof-texts.</w:t>
      </w:r>
    </w:p>
    <w:p w14:paraId="5F4C2C3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C33CC69">
          <v:rect id="_x0000_i1129" style="width:0;height:1.5pt" o:hralign="center" o:hrstd="t" o:hr="t" fillcolor="#a0a0a0" stroked="f"/>
        </w:pict>
      </w:r>
    </w:p>
    <w:p w14:paraId="08498484"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10. One observation about your “system inside a system” idea</w:t>
      </w:r>
    </w:p>
    <w:p w14:paraId="076D6E7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most interesting textual feature supporting your idea is this:</w:t>
      </w:r>
    </w:p>
    <w:p w14:paraId="0C33425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John 6 the word </w:t>
      </w:r>
      <w:r w:rsidRPr="00736741">
        <w:rPr>
          <w:rFonts w:ascii="Times New Roman" w:eastAsia="Times New Roman" w:hAnsi="Times New Roman" w:cs="Times New Roman"/>
          <w:b/>
          <w:bCs/>
          <w:kern w:val="0"/>
          <w14:ligatures w14:val="none"/>
        </w:rPr>
        <w:t>“come” (erchomai)</w:t>
      </w:r>
      <w:r w:rsidRPr="00736741">
        <w:rPr>
          <w:rFonts w:ascii="Times New Roman" w:eastAsia="Times New Roman" w:hAnsi="Times New Roman" w:cs="Times New Roman"/>
          <w:kern w:val="0"/>
          <w14:ligatures w14:val="none"/>
        </w:rPr>
        <w:t xml:space="preserve"> appears repeatedly.</w:t>
      </w:r>
    </w:p>
    <w:p w14:paraId="2583DF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Verse sequence:</w:t>
      </w:r>
    </w:p>
    <w:p w14:paraId="4F28461D" w14:textId="77777777" w:rsidR="00736741" w:rsidRPr="00736741" w:rsidRDefault="00736741" w:rsidP="0073674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6:35 — come </w:t>
      </w:r>
    </w:p>
    <w:p w14:paraId="571699B4" w14:textId="77777777" w:rsidR="00736741" w:rsidRPr="00736741" w:rsidRDefault="00736741" w:rsidP="0073674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6:37 — come </w:t>
      </w:r>
    </w:p>
    <w:p w14:paraId="1913800F" w14:textId="77777777" w:rsidR="00736741" w:rsidRPr="00736741" w:rsidRDefault="00736741" w:rsidP="0073674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6:44 — come </w:t>
      </w:r>
    </w:p>
    <w:p w14:paraId="1C2487FB" w14:textId="77777777" w:rsidR="00736741" w:rsidRPr="00736741" w:rsidRDefault="00736741" w:rsidP="0073674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6:45 — come </w:t>
      </w:r>
    </w:p>
    <w:p w14:paraId="40817B6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w:t>
      </w:r>
      <w:r w:rsidRPr="00736741">
        <w:rPr>
          <w:rFonts w:ascii="Times New Roman" w:eastAsia="Times New Roman" w:hAnsi="Times New Roman" w:cs="Times New Roman"/>
          <w:b/>
          <w:bCs/>
          <w:kern w:val="0"/>
          <w14:ligatures w14:val="none"/>
        </w:rPr>
        <w:t>draw appears only once</w:t>
      </w:r>
      <w:r w:rsidRPr="00736741">
        <w:rPr>
          <w:rFonts w:ascii="Times New Roman" w:eastAsia="Times New Roman" w:hAnsi="Times New Roman" w:cs="Times New Roman"/>
          <w:kern w:val="0"/>
          <w14:ligatures w14:val="none"/>
        </w:rPr>
        <w:t xml:space="preserve"> in the discourse.</w:t>
      </w:r>
    </w:p>
    <w:p w14:paraId="4268FD3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suggests John’s main motion word is actually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with </w:t>
      </w:r>
      <w:r w:rsidRPr="00736741">
        <w:rPr>
          <w:rFonts w:ascii="Times New Roman" w:eastAsia="Times New Roman" w:hAnsi="Times New Roman" w:cs="Times New Roman"/>
          <w:b/>
          <w:bCs/>
          <w:kern w:val="0"/>
          <w14:ligatures w14:val="none"/>
        </w:rPr>
        <w:t>draw explaining how coming becomes possible</w:t>
      </w:r>
      <w:r w:rsidRPr="00736741">
        <w:rPr>
          <w:rFonts w:ascii="Times New Roman" w:eastAsia="Times New Roman" w:hAnsi="Times New Roman" w:cs="Times New Roman"/>
          <w:kern w:val="0"/>
          <w14:ligatures w14:val="none"/>
        </w:rPr>
        <w:t>.</w:t>
      </w:r>
    </w:p>
    <w:p w14:paraId="50C7AB3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A35D965">
          <v:rect id="_x0000_i1130" style="width:0;height:1.5pt" o:hralign="center" o:hrstd="t" o:hr="t" fillcolor="#a0a0a0" stroked="f"/>
        </w:pict>
      </w:r>
    </w:p>
    <w:p w14:paraId="16FFE3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 want to keep analyzing the mechanics carefully, the next really helpful step would be examining </w:t>
      </w:r>
      <w:r w:rsidRPr="00736741">
        <w:rPr>
          <w:rFonts w:ascii="Times New Roman" w:eastAsia="Times New Roman" w:hAnsi="Times New Roman" w:cs="Times New Roman"/>
          <w:b/>
          <w:bCs/>
          <w:kern w:val="0"/>
          <w14:ligatures w14:val="none"/>
        </w:rPr>
        <w:t>every occurrence of “come” (G2064 erchomai) in John</w:t>
      </w:r>
      <w:r w:rsidRPr="00736741">
        <w:rPr>
          <w:rFonts w:ascii="Times New Roman" w:eastAsia="Times New Roman" w:hAnsi="Times New Roman" w:cs="Times New Roman"/>
          <w:kern w:val="0"/>
          <w14:ligatures w14:val="none"/>
        </w:rPr>
        <w:t xml:space="preserve">, because that verb is the </w:t>
      </w:r>
      <w:r w:rsidRPr="00736741">
        <w:rPr>
          <w:rFonts w:ascii="Times New Roman" w:eastAsia="Times New Roman" w:hAnsi="Times New Roman" w:cs="Times New Roman"/>
          <w:b/>
          <w:bCs/>
          <w:kern w:val="0"/>
          <w14:ligatures w14:val="none"/>
        </w:rPr>
        <w:t>main movement word in the Gospel</w:t>
      </w:r>
      <w:r w:rsidRPr="00736741">
        <w:rPr>
          <w:rFonts w:ascii="Times New Roman" w:eastAsia="Times New Roman" w:hAnsi="Times New Roman" w:cs="Times New Roman"/>
          <w:kern w:val="0"/>
          <w14:ligatures w14:val="none"/>
        </w:rPr>
        <w:t xml:space="preserve">, and it might clarify how John expects readers to understand the relationship between </w:t>
      </w:r>
      <w:r w:rsidRPr="00736741">
        <w:rPr>
          <w:rFonts w:ascii="Times New Roman" w:eastAsia="Times New Roman" w:hAnsi="Times New Roman" w:cs="Times New Roman"/>
          <w:b/>
          <w:bCs/>
          <w:kern w:val="0"/>
          <w14:ligatures w14:val="none"/>
        </w:rPr>
        <w:t>draw, believe, and life</w:t>
      </w:r>
      <w:r w:rsidRPr="00736741">
        <w:rPr>
          <w:rFonts w:ascii="Times New Roman" w:eastAsia="Times New Roman" w:hAnsi="Times New Roman" w:cs="Times New Roman"/>
          <w:kern w:val="0"/>
          <w14:ligatures w14:val="none"/>
        </w:rPr>
        <w:t>.</w:t>
      </w:r>
    </w:p>
    <w:p w14:paraId="71D5D71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Yes the issue is systematic theology says draw makes coming possible, but I think coming makes drawing possible. So, without looking like I am forcing, I need a fluid way of showing John’s intent. John 20:31, John 1 (emphasis on verses 9, 11-12), John 3:14-15, John 5:24, 39-40, John 6:31, 35, then explain the intent of John 6:44, with John 1232, then Paul convincing, and more “will not” verses, and more repentance verses, and more spirit conviction verses, then show the Greek verbs here: • διδακτός – taught • ἀκούω (G191) – hear • μανθάνω (G3129) – learn • </w:t>
      </w:r>
      <w:r w:rsidRPr="00736741">
        <w:rPr>
          <w:rFonts w:ascii="Times New Roman" w:eastAsia="Times New Roman" w:hAnsi="Times New Roman" w:cs="Times New Roman"/>
          <w:kern w:val="0"/>
          <w14:ligatures w14:val="none"/>
        </w:rPr>
        <w:lastRenderedPageBreak/>
        <w:t>ἔρχομαι (G2064) – come So inside the same paragraph John connects: draw ↔ taught ↔ hear ↔ learn ↔ come That suggests the drawing process operates through revelation and learning, not as a stand-alone unexplained force. Stage Verb Strong’s Light revealed φωτίζω (phōtizō) G5461 Testimony μαρτυρέω (martyreō) G3140 Hear ἀκούω (akouō) G191 Learn μανθάνω (manthanō) G3129 Draw ἑλκύω (helkō) G1670 Come ἔρχομαι (erchomai) G2064 Believe πιστεύω (pisteuō) G4100 Receive λαμβάνω (lambanō) G2983 Eat / partake τρώγω (trōgō) G5176 Life ζωή (zōē) G2222 Cross over μεταβαίνω (metabainō) G3327 Raised ἀνίστημι (anistēmi) G450 Then finally: We should build a John-only mechanics table for these words: • phōtizō G5461 • martyreō G3140 • akouō G191 • manthanō G3129 • helkō G1670 • erchomai G2064 • pisteuō G4100 • lambanō G2983 • trōgō G5176 • metabainō G3327 • anistēmi G450 • hypsoō G5312 And lastly show draw as part of the plan of translate and transfer to the Kingdom of God from the Kingdom of death. Not JUST a transition from knowledge, learning, being taught and persuaded, but also, because Jesus was two fold lifted up, first on a cross, like Moses serpent on a pole (tree), second lifted up enthroned; symbolizing the resurrection of Jesus is the basis of resurrection for image bearers; and draw is a work of the Spirit, to those who will listen, willing, come, learn, persuaded, internalize, and the second draw as resurrection from dominion. These are Jesus themes, not just John themes, and Acts is appropriate, but Ephesians and Romans are not about the mechanics of belief, willing and coming. May take multiple replies to capture it all. Please don’t jam this into one reply, we need section and subsection to make a convincing argument, pursuade, and convince for those that are willing to come and learn.</w:t>
      </w:r>
    </w:p>
    <w:p w14:paraId="33AABCC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Thought for 6s</w:t>
      </w:r>
    </w:p>
    <w:p w14:paraId="38198D64"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Part 1 — John’s stated intent, then the mechanics up through John 6:45</w:t>
      </w:r>
    </w:p>
    <w:p w14:paraId="4752006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Yes. The strongest way to do this is </w:t>
      </w:r>
      <w:r w:rsidRPr="00736741">
        <w:rPr>
          <w:rFonts w:ascii="Times New Roman" w:eastAsia="Times New Roman" w:hAnsi="Times New Roman" w:cs="Times New Roman"/>
          <w:b/>
          <w:bCs/>
          <w:kern w:val="0"/>
          <w14:ligatures w14:val="none"/>
        </w:rPr>
        <w:t>not</w:t>
      </w:r>
      <w:r w:rsidRPr="00736741">
        <w:rPr>
          <w:rFonts w:ascii="Times New Roman" w:eastAsia="Times New Roman" w:hAnsi="Times New Roman" w:cs="Times New Roman"/>
          <w:kern w:val="0"/>
          <w14:ligatures w14:val="none"/>
        </w:rPr>
        <w:t xml:space="preserve"> to start with John 6:44 as an isolated proof text. The fluid argument starts with </w:t>
      </w:r>
      <w:r w:rsidRPr="00736741">
        <w:rPr>
          <w:rFonts w:ascii="Times New Roman" w:eastAsia="Times New Roman" w:hAnsi="Times New Roman" w:cs="Times New Roman"/>
          <w:b/>
          <w:bCs/>
          <w:kern w:val="0"/>
          <w14:ligatures w14:val="none"/>
        </w:rPr>
        <w:t>John’s own stated purpose</w:t>
      </w:r>
      <w:r w:rsidRPr="00736741">
        <w:rPr>
          <w:rFonts w:ascii="Times New Roman" w:eastAsia="Times New Roman" w:hAnsi="Times New Roman" w:cs="Times New Roman"/>
          <w:kern w:val="0"/>
          <w14:ligatures w14:val="none"/>
        </w:rPr>
        <w:t xml:space="preserve">, then lets John’s earlier chapters define his movement-words before John 6 introduces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w:t>
      </w:r>
    </w:p>
    <w:p w14:paraId="2FE66FC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keeps the reader from letting one loaded English gloss dominate the whole Gospel.</w:t>
      </w:r>
    </w:p>
    <w:p w14:paraId="365AB82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EE1DE45">
          <v:rect id="_x0000_i1131" style="width:0;height:1.5pt" o:hralign="center" o:hrstd="t" o:hr="t" fillcolor="#a0a0a0" stroked="f"/>
        </w:pict>
      </w:r>
    </w:p>
    <w:p w14:paraId="5158677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 John tells us what he is trying to do</w:t>
      </w:r>
    </w:p>
    <w:p w14:paraId="4787421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20:31 as the controlling lens</w:t>
      </w:r>
    </w:p>
    <w:p w14:paraId="2B0017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says:</w:t>
      </w:r>
    </w:p>
    <w:p w14:paraId="3D88950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written, that ye might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that Jesus is the Christ, the Son of God; and that believing ye might have </w:t>
      </w: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t xml:space="preserve"> through his name.”</w:t>
      </w:r>
    </w:p>
    <w:p w14:paraId="3BC99F1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gives the governing line of argument:</w:t>
      </w:r>
    </w:p>
    <w:p w14:paraId="40E8C04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revelation of Jesus → belief → life</w:t>
      </w:r>
    </w:p>
    <w:p w14:paraId="3C25EB0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So when we read John 1, 3, 5, and 6, we should expect John to be building that line, not interrupting it with a hidden deterministic system that overturns his stated purpose.</w:t>
      </w:r>
    </w:p>
    <w:p w14:paraId="15B5D6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is writing to bring the reader to Christ through testimony, disclosure, recognition, belief, and life.</w:t>
      </w:r>
    </w:p>
    <w:p w14:paraId="7BE9B20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A18CA18">
          <v:rect id="_x0000_i1132" style="width:0;height:1.5pt" o:hralign="center" o:hrstd="t" o:hr="t" fillcolor="#a0a0a0" stroked="f"/>
        </w:pict>
      </w:r>
    </w:p>
    <w:p w14:paraId="4F60F4F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 John 1 begins with revelation, light, refusal, and receiving</w:t>
      </w:r>
    </w:p>
    <w:p w14:paraId="55A289F6"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1:9</w:t>
      </w:r>
    </w:p>
    <w:p w14:paraId="5793813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was the true Light, which </w:t>
      </w:r>
      <w:r w:rsidRPr="00736741">
        <w:rPr>
          <w:rFonts w:ascii="Times New Roman" w:eastAsia="Times New Roman" w:hAnsi="Times New Roman" w:cs="Times New Roman"/>
          <w:b/>
          <w:bCs/>
          <w:kern w:val="0"/>
          <w14:ligatures w14:val="none"/>
        </w:rPr>
        <w:t>lighteth every man</w:t>
      </w:r>
      <w:r w:rsidRPr="00736741">
        <w:rPr>
          <w:rFonts w:ascii="Times New Roman" w:eastAsia="Times New Roman" w:hAnsi="Times New Roman" w:cs="Times New Roman"/>
          <w:kern w:val="0"/>
          <w14:ligatures w14:val="none"/>
        </w:rPr>
        <w:t xml:space="preserve"> that cometh into the world.”</w:t>
      </w:r>
    </w:p>
    <w:p w14:paraId="50D1664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verb:</w:t>
      </w:r>
    </w:p>
    <w:p w14:paraId="0C4CEA2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φωτίζω — phōtizō — G5461</w:t>
      </w:r>
      <w:r w:rsidRPr="00736741">
        <w:rPr>
          <w:rFonts w:ascii="Times New Roman" w:eastAsia="Times New Roman" w:hAnsi="Times New Roman" w:cs="Times New Roman"/>
          <w:kern w:val="0"/>
          <w14:ligatures w14:val="none"/>
        </w:rPr>
        <w:br/>
        <w:t>to illumine, give light, bring into view</w:t>
      </w:r>
    </w:p>
    <w:p w14:paraId="7DC00E3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begins with revelation, not secrecy.</w:t>
      </w:r>
      <w:r w:rsidRPr="00736741">
        <w:rPr>
          <w:rFonts w:ascii="Times New Roman" w:eastAsia="Times New Roman" w:hAnsi="Times New Roman" w:cs="Times New Roman"/>
          <w:kern w:val="0"/>
          <w14:ligatures w14:val="none"/>
        </w:rPr>
        <w:br/>
        <w:t>The Son is presented as light entering darkness.</w:t>
      </w:r>
    </w:p>
    <w:p w14:paraId="4BEE66B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first movement is:</w:t>
      </w:r>
    </w:p>
    <w:p w14:paraId="13E660F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revealed</w:t>
      </w:r>
    </w:p>
    <w:p w14:paraId="0822438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1:11–12</w:t>
      </w:r>
    </w:p>
    <w:p w14:paraId="2584CE6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came unto his own, and his own received him not. But as many as </w:t>
      </w:r>
      <w:r w:rsidRPr="00736741">
        <w:rPr>
          <w:rFonts w:ascii="Times New Roman" w:eastAsia="Times New Roman" w:hAnsi="Times New Roman" w:cs="Times New Roman"/>
          <w:b/>
          <w:bCs/>
          <w:kern w:val="0"/>
          <w14:ligatures w14:val="none"/>
        </w:rPr>
        <w:t>received</w:t>
      </w:r>
      <w:r w:rsidRPr="00736741">
        <w:rPr>
          <w:rFonts w:ascii="Times New Roman" w:eastAsia="Times New Roman" w:hAnsi="Times New Roman" w:cs="Times New Roman"/>
          <w:kern w:val="0"/>
          <w14:ligatures w14:val="none"/>
        </w:rPr>
        <w:t xml:space="preserve"> him, to them gave he power to become the sons of God, even to them that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on his name.”</w:t>
      </w:r>
    </w:p>
    <w:p w14:paraId="72EE5E9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verbs:</w:t>
      </w:r>
    </w:p>
    <w:p w14:paraId="3DB0A52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λαμβάνω — lambanō — G2983</w:t>
      </w:r>
      <w:r w:rsidRPr="00736741">
        <w:rPr>
          <w:rFonts w:ascii="Times New Roman" w:eastAsia="Times New Roman" w:hAnsi="Times New Roman" w:cs="Times New Roman"/>
          <w:kern w:val="0"/>
          <w14:ligatures w14:val="none"/>
        </w:rPr>
        <w:br/>
        <w:t>receive</w:t>
      </w:r>
    </w:p>
    <w:p w14:paraId="3CBC5C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r w:rsidRPr="00736741">
        <w:rPr>
          <w:rFonts w:ascii="Times New Roman" w:eastAsia="Times New Roman" w:hAnsi="Times New Roman" w:cs="Times New Roman"/>
          <w:kern w:val="0"/>
          <w14:ligatures w14:val="none"/>
        </w:rPr>
        <w:br/>
        <w:t>believe, trust</w:t>
      </w:r>
    </w:p>
    <w:p w14:paraId="2143CE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crucial for your argument. John shows from the start that revelation produces a divided response:</w:t>
      </w:r>
    </w:p>
    <w:p w14:paraId="4153D9C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some </w:t>
      </w:r>
      <w:r w:rsidRPr="00736741">
        <w:rPr>
          <w:rFonts w:ascii="Times New Roman" w:eastAsia="Times New Roman" w:hAnsi="Times New Roman" w:cs="Times New Roman"/>
          <w:b/>
          <w:bCs/>
          <w:kern w:val="0"/>
          <w14:ligatures w14:val="none"/>
        </w:rPr>
        <w:t>do not receive</w:t>
      </w:r>
      <w:r w:rsidRPr="00736741">
        <w:rPr>
          <w:rFonts w:ascii="Times New Roman" w:eastAsia="Times New Roman" w:hAnsi="Times New Roman" w:cs="Times New Roman"/>
          <w:kern w:val="0"/>
          <w14:ligatures w14:val="none"/>
        </w:rPr>
        <w:br/>
        <w:t xml:space="preserve">some </w:t>
      </w:r>
      <w:r w:rsidRPr="00736741">
        <w:rPr>
          <w:rFonts w:ascii="Times New Roman" w:eastAsia="Times New Roman" w:hAnsi="Times New Roman" w:cs="Times New Roman"/>
          <w:b/>
          <w:bCs/>
          <w:kern w:val="0"/>
          <w14:ligatures w14:val="none"/>
        </w:rPr>
        <w:t>do receive</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believe</w:t>
      </w:r>
    </w:p>
    <w:p w14:paraId="48D6BCD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So already John’s framework is not: “the whole matter is settled behind the scenes apart from response.”</w:t>
      </w:r>
      <w:r w:rsidRPr="00736741">
        <w:rPr>
          <w:rFonts w:ascii="Times New Roman" w:eastAsia="Times New Roman" w:hAnsi="Times New Roman" w:cs="Times New Roman"/>
          <w:kern w:val="0"/>
          <w14:ligatures w14:val="none"/>
        </w:rPr>
        <w:br/>
        <w:t>His framework is:</w:t>
      </w:r>
    </w:p>
    <w:p w14:paraId="7117BFF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Light appears → people respond differently → those who receive and believe become children of God</w:t>
      </w:r>
    </w:p>
    <w:p w14:paraId="372BB56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40DCA12">
          <v:rect id="_x0000_i1133" style="width:0;height:1.5pt" o:hralign="center" o:hrstd="t" o:hr="t" fillcolor="#a0a0a0" stroked="f"/>
        </w:pict>
      </w:r>
    </w:p>
    <w:p w14:paraId="22DC0305"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3. John 3 adds the lifted Son and life through believing</w:t>
      </w:r>
    </w:p>
    <w:p w14:paraId="6D6CAA49"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3:14–15</w:t>
      </w:r>
    </w:p>
    <w:p w14:paraId="7CCD99B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Moses lifted up the serpent in the wilderness, even so must the Son of man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that whosoever </w:t>
      </w:r>
      <w:r w:rsidRPr="00736741">
        <w:rPr>
          <w:rFonts w:ascii="Times New Roman" w:eastAsia="Times New Roman" w:hAnsi="Times New Roman" w:cs="Times New Roman"/>
          <w:b/>
          <w:bCs/>
          <w:kern w:val="0"/>
          <w14:ligatures w14:val="none"/>
        </w:rPr>
        <w:t>believeth</w:t>
      </w:r>
      <w:r w:rsidRPr="00736741">
        <w:rPr>
          <w:rFonts w:ascii="Times New Roman" w:eastAsia="Times New Roman" w:hAnsi="Times New Roman" w:cs="Times New Roman"/>
          <w:kern w:val="0"/>
          <w14:ligatures w14:val="none"/>
        </w:rPr>
        <w:t xml:space="preserve"> in him should not perish, but have eternal life.”</w:t>
      </w:r>
    </w:p>
    <w:p w14:paraId="768E202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verbs:</w:t>
      </w:r>
    </w:p>
    <w:p w14:paraId="45742D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 — hypsoō — G5312</w:t>
      </w:r>
      <w:r w:rsidRPr="00736741">
        <w:rPr>
          <w:rFonts w:ascii="Times New Roman" w:eastAsia="Times New Roman" w:hAnsi="Times New Roman" w:cs="Times New Roman"/>
          <w:kern w:val="0"/>
          <w14:ligatures w14:val="none"/>
        </w:rPr>
        <w:br/>
        <w:t>lift up, exalt</w:t>
      </w:r>
    </w:p>
    <w:p w14:paraId="1505E7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r w:rsidRPr="00736741">
        <w:rPr>
          <w:rFonts w:ascii="Times New Roman" w:eastAsia="Times New Roman" w:hAnsi="Times New Roman" w:cs="Times New Roman"/>
          <w:kern w:val="0"/>
          <w14:ligatures w14:val="none"/>
        </w:rPr>
        <w:br/>
        <w:t>believe</w:t>
      </w:r>
    </w:p>
    <w:p w14:paraId="1E88437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matters because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are not the same word, not the same root, and not lexical cognates. But John clearly makes the </w:t>
      </w:r>
      <w:r w:rsidRPr="00736741">
        <w:rPr>
          <w:rFonts w:ascii="Times New Roman" w:eastAsia="Times New Roman" w:hAnsi="Times New Roman" w:cs="Times New Roman"/>
          <w:b/>
          <w:bCs/>
          <w:kern w:val="0"/>
          <w14:ligatures w14:val="none"/>
        </w:rPr>
        <w:t>lifted Son</w:t>
      </w:r>
      <w:r w:rsidRPr="00736741">
        <w:rPr>
          <w:rFonts w:ascii="Times New Roman" w:eastAsia="Times New Roman" w:hAnsi="Times New Roman" w:cs="Times New Roman"/>
          <w:kern w:val="0"/>
          <w14:ligatures w14:val="none"/>
        </w:rPr>
        <w:t xml:space="preserve"> the revelatory center toward which saving response is directed.</w:t>
      </w:r>
    </w:p>
    <w:p w14:paraId="6C908CF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already, before John 6, the Gospel has established:</w:t>
      </w:r>
    </w:p>
    <w:p w14:paraId="007D83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Son is revealed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the Son is lifted up</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whoever believes has life</w:t>
      </w:r>
    </w:p>
    <w:p w14:paraId="6A1F2B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helps keep John 6 from being made to say more than John has prepared the reader to hear.</w:t>
      </w:r>
    </w:p>
    <w:p w14:paraId="48E1E20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00DD5B9">
          <v:rect id="_x0000_i1134" style="width:0;height:1.5pt" o:hralign="center" o:hrstd="t" o:hr="t" fillcolor="#a0a0a0" stroked="f"/>
        </w:pict>
      </w:r>
    </w:p>
    <w:p w14:paraId="1CA8DC5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4. John 5 gives the clean mechanics of crossing</w:t>
      </w:r>
    </w:p>
    <w:p w14:paraId="1519DF7B"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5:24</w:t>
      </w:r>
    </w:p>
    <w:p w14:paraId="1C9F3E6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that heareth my word, and believeth on him that sent me, hath everlasting life, and shall not come into condemnation; but is </w:t>
      </w:r>
      <w:r w:rsidRPr="00736741">
        <w:rPr>
          <w:rFonts w:ascii="Times New Roman" w:eastAsia="Times New Roman" w:hAnsi="Times New Roman" w:cs="Times New Roman"/>
          <w:b/>
          <w:bCs/>
          <w:kern w:val="0"/>
          <w14:ligatures w14:val="none"/>
        </w:rPr>
        <w:t>passed</w:t>
      </w:r>
      <w:r w:rsidRPr="00736741">
        <w:rPr>
          <w:rFonts w:ascii="Times New Roman" w:eastAsia="Times New Roman" w:hAnsi="Times New Roman" w:cs="Times New Roman"/>
          <w:kern w:val="0"/>
          <w14:ligatures w14:val="none"/>
        </w:rPr>
        <w:t xml:space="preserve"> from death unto life.”</w:t>
      </w:r>
    </w:p>
    <w:p w14:paraId="242A1BF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Key verbs:</w:t>
      </w:r>
    </w:p>
    <w:p w14:paraId="7E8064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 akouō — G191</w:t>
      </w:r>
      <w:r w:rsidRPr="00736741">
        <w:rPr>
          <w:rFonts w:ascii="Times New Roman" w:eastAsia="Times New Roman" w:hAnsi="Times New Roman" w:cs="Times New Roman"/>
          <w:kern w:val="0"/>
          <w14:ligatures w14:val="none"/>
        </w:rPr>
        <w:br/>
        <w:t>hear</w:t>
      </w:r>
    </w:p>
    <w:p w14:paraId="1E9191B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r w:rsidRPr="00736741">
        <w:rPr>
          <w:rFonts w:ascii="Times New Roman" w:eastAsia="Times New Roman" w:hAnsi="Times New Roman" w:cs="Times New Roman"/>
          <w:kern w:val="0"/>
          <w14:ligatures w14:val="none"/>
        </w:rPr>
        <w:br/>
        <w:t>believe</w:t>
      </w:r>
    </w:p>
    <w:p w14:paraId="5190A7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 — metabainō — G3327</w:t>
      </w:r>
      <w:r w:rsidRPr="00736741">
        <w:rPr>
          <w:rFonts w:ascii="Times New Roman" w:eastAsia="Times New Roman" w:hAnsi="Times New Roman" w:cs="Times New Roman"/>
          <w:kern w:val="0"/>
          <w14:ligatures w14:val="none"/>
        </w:rPr>
        <w:br/>
        <w:t>pass over, cross over</w:t>
      </w:r>
    </w:p>
    <w:p w14:paraId="357A6B4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Form in the verse:</w:t>
      </w:r>
    </w:p>
    <w:p w14:paraId="347357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μεταβέβηκεν — metabebēken</w:t>
      </w:r>
      <w:r w:rsidRPr="00736741">
        <w:rPr>
          <w:rFonts w:ascii="Times New Roman" w:eastAsia="Times New Roman" w:hAnsi="Times New Roman" w:cs="Times New Roman"/>
          <w:kern w:val="0"/>
          <w14:ligatures w14:val="none"/>
        </w:rPr>
        <w:br/>
        <w:t>has crossed over, has passed over</w:t>
      </w:r>
    </w:p>
    <w:p w14:paraId="47E4D4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Here John gives a very clean salvation sequence:</w:t>
      </w:r>
    </w:p>
    <w:p w14:paraId="30A814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hear → believe → life → crossed from death to life</w:t>
      </w:r>
    </w:p>
    <w:p w14:paraId="3B2540D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already a major control text for the mechanics. John does not say here:</w:t>
      </w:r>
    </w:p>
    <w:p w14:paraId="1F345EE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“first determine John 6:44 abstractly, then reinterpret everything else through it.”</w:t>
      </w:r>
    </w:p>
    <w:p w14:paraId="3728A6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states the movement plainly.</w:t>
      </w:r>
    </w:p>
    <w:p w14:paraId="2D79B89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DCD1B75">
          <v:rect id="_x0000_i1135" style="width:0;height:1.5pt" o:hralign="center" o:hrstd="t" o:hr="t" fillcolor="#a0a0a0" stroked="f"/>
        </w:pict>
      </w:r>
    </w:p>
    <w:p w14:paraId="31AA938E"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5. John 5:39–40 is the critical interpretive safeguard</w:t>
      </w:r>
    </w:p>
    <w:p w14:paraId="77EB723E"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5:39–40</w:t>
      </w:r>
    </w:p>
    <w:p w14:paraId="1E8AB58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“Search the scriptures; for in them ye think ye have eternal life: and they are they which testify of me. And ye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ye might have life.”</w:t>
      </w:r>
    </w:p>
    <w:p w14:paraId="4A63B3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one of the most important texts in the whole discussion.</w:t>
      </w:r>
    </w:p>
    <w:p w14:paraId="6DFC11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expressions:</w:t>
      </w:r>
    </w:p>
    <w:p w14:paraId="7A36593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μαρτυρέω — martyreō — G3140</w:t>
      </w:r>
      <w:r w:rsidRPr="00736741">
        <w:rPr>
          <w:rFonts w:ascii="Times New Roman" w:eastAsia="Times New Roman" w:hAnsi="Times New Roman" w:cs="Times New Roman"/>
          <w:kern w:val="0"/>
          <w14:ligatures w14:val="none"/>
        </w:rPr>
        <w:br/>
        <w:t>testify, bear witness</w:t>
      </w:r>
    </w:p>
    <w:p w14:paraId="120A92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θέλω — thelō — G2309</w:t>
      </w:r>
      <w:r w:rsidRPr="00736741">
        <w:rPr>
          <w:rFonts w:ascii="Times New Roman" w:eastAsia="Times New Roman" w:hAnsi="Times New Roman" w:cs="Times New Roman"/>
          <w:kern w:val="0"/>
          <w14:ligatures w14:val="none"/>
        </w:rPr>
        <w:br/>
        <w:t>will, desire, be willing</w:t>
      </w:r>
    </w:p>
    <w:p w14:paraId="3A934BD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ἔρχομαι — erchomai — G2064</w:t>
      </w:r>
      <w:r w:rsidRPr="00736741">
        <w:rPr>
          <w:rFonts w:ascii="Times New Roman" w:eastAsia="Times New Roman" w:hAnsi="Times New Roman" w:cs="Times New Roman"/>
          <w:kern w:val="0"/>
          <w14:ligatures w14:val="none"/>
        </w:rPr>
        <w:br/>
        <w:t>come</w:t>
      </w:r>
    </w:p>
    <w:p w14:paraId="3FD1DFA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issue in the passage is not absence of testimony.</w:t>
      </w:r>
      <w:r w:rsidRPr="00736741">
        <w:rPr>
          <w:rFonts w:ascii="Times New Roman" w:eastAsia="Times New Roman" w:hAnsi="Times New Roman" w:cs="Times New Roman"/>
          <w:kern w:val="0"/>
          <w14:ligatures w14:val="none"/>
        </w:rPr>
        <w:br/>
        <w:t>The issue is not lack of scriptural witness.</w:t>
      </w:r>
      <w:r w:rsidRPr="00736741">
        <w:rPr>
          <w:rFonts w:ascii="Times New Roman" w:eastAsia="Times New Roman" w:hAnsi="Times New Roman" w:cs="Times New Roman"/>
          <w:kern w:val="0"/>
          <w14:ligatures w14:val="none"/>
        </w:rPr>
        <w:br/>
        <w:t>The issue named by Jesus is:</w:t>
      </w:r>
    </w:p>
    <w:p w14:paraId="717F0F3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“you are not willing to come to me.”</w:t>
      </w:r>
    </w:p>
    <w:p w14:paraId="3277BE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why this verse must stay beside John 6. Without John 5:39–40, John 6:44 can be made to carry a weight John does not let it carry by itself.</w:t>
      </w:r>
    </w:p>
    <w:p w14:paraId="36D7B2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5 says:</w:t>
      </w:r>
    </w:p>
    <w:p w14:paraId="0BF127F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testimony exists</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Christ is the one testified to</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life is in coming to Him</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the problem is unwillingness</w:t>
      </w:r>
    </w:p>
    <w:p w14:paraId="3D9651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not a small detail. It is a major part of John’s mechanics.</w:t>
      </w:r>
    </w:p>
    <w:p w14:paraId="4AC5168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0A33E15">
          <v:rect id="_x0000_i1136" style="width:0;height:1.5pt" o:hralign="center" o:hrstd="t" o:hr="t" fillcolor="#a0a0a0" stroked="f"/>
        </w:pict>
      </w:r>
    </w:p>
    <w:p w14:paraId="05FDF88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6. John 6 continues the same line, not a new system</w:t>
      </w:r>
    </w:p>
    <w:p w14:paraId="7B33674B"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6:31</w:t>
      </w:r>
    </w:p>
    <w:p w14:paraId="7E0EA0C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crowd is still dealing with bread, Moses, signs, and the categories of provision. The discussion is already about recognition, meaning, and interpretation.</w:t>
      </w:r>
    </w:p>
    <w:p w14:paraId="123BE2B8"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6:35</w:t>
      </w:r>
    </w:p>
    <w:p w14:paraId="1E7565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am the bread of life: he that </w:t>
      </w:r>
      <w:r w:rsidRPr="00736741">
        <w:rPr>
          <w:rFonts w:ascii="Times New Roman" w:eastAsia="Times New Roman" w:hAnsi="Times New Roman" w:cs="Times New Roman"/>
          <w:b/>
          <w:bCs/>
          <w:kern w:val="0"/>
          <w14:ligatures w14:val="none"/>
        </w:rPr>
        <w:t>cometh</w:t>
      </w:r>
      <w:r w:rsidRPr="00736741">
        <w:rPr>
          <w:rFonts w:ascii="Times New Roman" w:eastAsia="Times New Roman" w:hAnsi="Times New Roman" w:cs="Times New Roman"/>
          <w:kern w:val="0"/>
          <w14:ligatures w14:val="none"/>
        </w:rPr>
        <w:t xml:space="preserve"> to me shall never hunger; and he that </w:t>
      </w:r>
      <w:r w:rsidRPr="00736741">
        <w:rPr>
          <w:rFonts w:ascii="Times New Roman" w:eastAsia="Times New Roman" w:hAnsi="Times New Roman" w:cs="Times New Roman"/>
          <w:b/>
          <w:bCs/>
          <w:kern w:val="0"/>
          <w14:ligatures w14:val="none"/>
        </w:rPr>
        <w:t>believeth</w:t>
      </w:r>
      <w:r w:rsidRPr="00736741">
        <w:rPr>
          <w:rFonts w:ascii="Times New Roman" w:eastAsia="Times New Roman" w:hAnsi="Times New Roman" w:cs="Times New Roman"/>
          <w:kern w:val="0"/>
          <w14:ligatures w14:val="none"/>
        </w:rPr>
        <w:t xml:space="preserve"> on me shall never thirst.”</w:t>
      </w:r>
    </w:p>
    <w:p w14:paraId="18BAB2E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verbs:</w:t>
      </w:r>
    </w:p>
    <w:p w14:paraId="4D6F04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 erchomai — G2064</w:t>
      </w:r>
      <w:r w:rsidRPr="00736741">
        <w:rPr>
          <w:rFonts w:ascii="Times New Roman" w:eastAsia="Times New Roman" w:hAnsi="Times New Roman" w:cs="Times New Roman"/>
          <w:kern w:val="0"/>
          <w14:ligatures w14:val="none"/>
        </w:rPr>
        <w:br/>
        <w:t>come</w:t>
      </w:r>
    </w:p>
    <w:p w14:paraId="36FADA9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r w:rsidRPr="00736741">
        <w:rPr>
          <w:rFonts w:ascii="Times New Roman" w:eastAsia="Times New Roman" w:hAnsi="Times New Roman" w:cs="Times New Roman"/>
          <w:kern w:val="0"/>
          <w14:ligatures w14:val="none"/>
        </w:rPr>
        <w:br/>
        <w:t>believe</w:t>
      </w:r>
    </w:p>
    <w:p w14:paraId="50A075F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Notice how John keeps pairing these ideas.</w:t>
      </w:r>
    </w:p>
    <w:p w14:paraId="36DB98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Not merely:</w:t>
      </w:r>
      <w:r w:rsidRPr="00736741">
        <w:rPr>
          <w:rFonts w:ascii="Times New Roman" w:eastAsia="Times New Roman" w:hAnsi="Times New Roman" w:cs="Times New Roman"/>
          <w:kern w:val="0"/>
          <w14:ligatures w14:val="none"/>
        </w:rPr>
        <w:br/>
        <w:t>believe in abstraction</w:t>
      </w:r>
    </w:p>
    <w:p w14:paraId="217F9A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br/>
        <w:t>and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b/>
          <w:bCs/>
          <w:kern w:val="0"/>
          <w14:ligatures w14:val="none"/>
        </w:rPr>
        <w:t>believe</w:t>
      </w:r>
    </w:p>
    <w:p w14:paraId="3754F7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strongly reinforces John 5:39–40.</w:t>
      </w:r>
      <w:r w:rsidRPr="00736741">
        <w:rPr>
          <w:rFonts w:ascii="Times New Roman" w:eastAsia="Times New Roman" w:hAnsi="Times New Roman" w:cs="Times New Roman"/>
          <w:kern w:val="0"/>
          <w14:ligatures w14:val="none"/>
        </w:rPr>
        <w:br/>
        <w:t>Life is attached to Christ, and the issue is whether one comes to Him.</w:t>
      </w:r>
    </w:p>
    <w:p w14:paraId="5196C6A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19178A8">
          <v:rect id="_x0000_i1137" style="width:0;height:1.5pt" o:hralign="center" o:hrstd="t" o:hr="t" fillcolor="#a0a0a0" stroked="f"/>
        </w:pict>
      </w:r>
    </w:p>
    <w:p w14:paraId="204FC418"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7. John 6:44 must be read inside John 6:35 and 6:45</w:t>
      </w:r>
    </w:p>
    <w:p w14:paraId="2F2294E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6:44</w:t>
      </w:r>
    </w:p>
    <w:p w14:paraId="5CB62C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man can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me, except the Father which hath sent me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him: and I will raise him up at the last day.”</w:t>
      </w:r>
    </w:p>
    <w:p w14:paraId="53C847F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verbs:</w:t>
      </w:r>
    </w:p>
    <w:p w14:paraId="457D448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 erchomai — G2064</w:t>
      </w:r>
      <w:r w:rsidRPr="00736741">
        <w:rPr>
          <w:rFonts w:ascii="Times New Roman" w:eastAsia="Times New Roman" w:hAnsi="Times New Roman" w:cs="Times New Roman"/>
          <w:kern w:val="0"/>
          <w14:ligatures w14:val="none"/>
        </w:rPr>
        <w:br/>
        <w:t>come</w:t>
      </w:r>
    </w:p>
    <w:p w14:paraId="71BB475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r w:rsidRPr="00736741">
        <w:rPr>
          <w:rFonts w:ascii="Times New Roman" w:eastAsia="Times New Roman" w:hAnsi="Times New Roman" w:cs="Times New Roman"/>
          <w:kern w:val="0"/>
          <w14:ligatures w14:val="none"/>
        </w:rPr>
        <w:br/>
        <w:t>draw, pull</w:t>
      </w:r>
    </w:p>
    <w:p w14:paraId="38AD7D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the verse that becomes the stumbling block. But John does not leave it standing alone.</w:t>
      </w:r>
    </w:p>
    <w:p w14:paraId="72B357E8"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w:t>
      </w:r>
    </w:p>
    <w:p w14:paraId="65404E0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“It is written in the prophets, And they shall be all </w:t>
      </w:r>
      <w:r w:rsidRPr="00736741">
        <w:rPr>
          <w:rFonts w:ascii="Times New Roman" w:eastAsia="Times New Roman" w:hAnsi="Times New Roman" w:cs="Times New Roman"/>
          <w:b/>
          <w:bCs/>
          <w:kern w:val="0"/>
          <w14:ligatures w14:val="none"/>
        </w:rPr>
        <w:t>taught</w:t>
      </w:r>
      <w:r w:rsidRPr="00736741">
        <w:rPr>
          <w:rFonts w:ascii="Times New Roman" w:eastAsia="Times New Roman" w:hAnsi="Times New Roman" w:cs="Times New Roman"/>
          <w:kern w:val="0"/>
          <w14:ligatures w14:val="none"/>
        </w:rPr>
        <w:t xml:space="preserve"> of God. Every man therefore that hath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hath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of the Father, </w:t>
      </w:r>
      <w:r w:rsidRPr="00736741">
        <w:rPr>
          <w:rFonts w:ascii="Times New Roman" w:eastAsia="Times New Roman" w:hAnsi="Times New Roman" w:cs="Times New Roman"/>
          <w:b/>
          <w:bCs/>
          <w:kern w:val="0"/>
          <w14:ligatures w14:val="none"/>
        </w:rPr>
        <w:t>cometh</w:t>
      </w:r>
      <w:r w:rsidRPr="00736741">
        <w:rPr>
          <w:rFonts w:ascii="Times New Roman" w:eastAsia="Times New Roman" w:hAnsi="Times New Roman" w:cs="Times New Roman"/>
          <w:kern w:val="0"/>
          <w14:ligatures w14:val="none"/>
        </w:rPr>
        <w:t xml:space="preserve"> unto me.”</w:t>
      </w:r>
    </w:p>
    <w:p w14:paraId="6EFE28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terms:</w:t>
      </w:r>
    </w:p>
    <w:p w14:paraId="2751707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διδακτός — didaktos</w:t>
      </w:r>
      <w:r w:rsidRPr="00736741">
        <w:rPr>
          <w:rFonts w:ascii="Times New Roman" w:eastAsia="Times New Roman" w:hAnsi="Times New Roman" w:cs="Times New Roman"/>
          <w:kern w:val="0"/>
          <w14:ligatures w14:val="none"/>
        </w:rPr>
        <w:br/>
        <w:t>taught</w:t>
      </w:r>
    </w:p>
    <w:p w14:paraId="7A53CDB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 akouō — G191</w:t>
      </w:r>
      <w:r w:rsidRPr="00736741">
        <w:rPr>
          <w:rFonts w:ascii="Times New Roman" w:eastAsia="Times New Roman" w:hAnsi="Times New Roman" w:cs="Times New Roman"/>
          <w:kern w:val="0"/>
          <w14:ligatures w14:val="none"/>
        </w:rPr>
        <w:br/>
        <w:t>hear</w:t>
      </w:r>
    </w:p>
    <w:p w14:paraId="7C07821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μανθάνω — manthanō — G3129</w:t>
      </w:r>
      <w:r w:rsidRPr="00736741">
        <w:rPr>
          <w:rFonts w:ascii="Times New Roman" w:eastAsia="Times New Roman" w:hAnsi="Times New Roman" w:cs="Times New Roman"/>
          <w:kern w:val="0"/>
          <w14:ligatures w14:val="none"/>
        </w:rPr>
        <w:br/>
        <w:t>learn</w:t>
      </w:r>
    </w:p>
    <w:p w14:paraId="4717084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ἔρχομαι — erchomai — G2064</w:t>
      </w:r>
      <w:r w:rsidRPr="00736741">
        <w:rPr>
          <w:rFonts w:ascii="Times New Roman" w:eastAsia="Times New Roman" w:hAnsi="Times New Roman" w:cs="Times New Roman"/>
          <w:kern w:val="0"/>
          <w14:ligatures w14:val="none"/>
        </w:rPr>
        <w:br/>
        <w:t>come</w:t>
      </w:r>
    </w:p>
    <w:p w14:paraId="59A51D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Now we are in the key mechanics cluster.</w:t>
      </w:r>
    </w:p>
    <w:p w14:paraId="2E65C63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Inside the same paragraph, John connects:</w:t>
      </w:r>
    </w:p>
    <w:p w14:paraId="117134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 taught ↔ hear ↔ learn ↔ come</w:t>
      </w:r>
    </w:p>
    <w:p w14:paraId="3EF6C44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means that whatever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means in John 6:44, John immediately places it in the field of:</w:t>
      </w:r>
    </w:p>
    <w:p w14:paraId="1BD576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divine teaching</w:t>
      </w:r>
      <w:r w:rsidRPr="00736741">
        <w:rPr>
          <w:rFonts w:ascii="Times New Roman" w:eastAsia="Times New Roman" w:hAnsi="Times New Roman" w:cs="Times New Roman"/>
          <w:kern w:val="0"/>
          <w14:ligatures w14:val="none"/>
        </w:rPr>
        <w:br/>
        <w:t>hearing</w:t>
      </w:r>
      <w:r w:rsidRPr="00736741">
        <w:rPr>
          <w:rFonts w:ascii="Times New Roman" w:eastAsia="Times New Roman" w:hAnsi="Times New Roman" w:cs="Times New Roman"/>
          <w:kern w:val="0"/>
          <w14:ligatures w14:val="none"/>
        </w:rPr>
        <w:br/>
        <w:t>learning</w:t>
      </w:r>
      <w:r w:rsidRPr="00736741">
        <w:rPr>
          <w:rFonts w:ascii="Times New Roman" w:eastAsia="Times New Roman" w:hAnsi="Times New Roman" w:cs="Times New Roman"/>
          <w:kern w:val="0"/>
          <w14:ligatures w14:val="none"/>
        </w:rPr>
        <w:br/>
        <w:t>coming</w:t>
      </w:r>
    </w:p>
    <w:p w14:paraId="6726122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safest wording is something like this:</w:t>
      </w:r>
    </w:p>
    <w:p w14:paraId="3A94002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In John 6, drawing is not presented as an isolated unexplained force. It is presented in immediate connection with the Father’s teaching, the hearing of the learner, the learning of the hearer, and the resulting coming to Christ.</w:t>
      </w:r>
    </w:p>
    <w:p w14:paraId="5AD757D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lets the text breathe without forcing it.</w:t>
      </w:r>
    </w:p>
    <w:p w14:paraId="12510A3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4CE9462">
          <v:rect id="_x0000_i1138" style="width:0;height:1.5pt" o:hralign="center" o:hrstd="t" o:hr="t" fillcolor="#a0a0a0" stroked="f"/>
        </w:pict>
      </w:r>
    </w:p>
    <w:p w14:paraId="4A012A7B"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8. Why this reading is fluid and not forced</w:t>
      </w:r>
    </w:p>
    <w:p w14:paraId="29C7965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do not need to say:</w:t>
      </w:r>
    </w:p>
    <w:p w14:paraId="68E033E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“therefore draw means nothing more than teaching.”</w:t>
      </w:r>
    </w:p>
    <w:p w14:paraId="7C3498C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would be too thin.</w:t>
      </w:r>
    </w:p>
    <w:p w14:paraId="08D7204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you do not need to say:</w:t>
      </w:r>
    </w:p>
    <w:p w14:paraId="3FFD3C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“therefore draw means an irresistible decree disconnected from response.”</w:t>
      </w:r>
    </w:p>
    <w:p w14:paraId="7108A60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would be too thick for the immediate context.</w:t>
      </w:r>
    </w:p>
    <w:p w14:paraId="73D5DB8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 more text-shaped conclusion is:</w:t>
      </w:r>
    </w:p>
    <w:p w14:paraId="6E533E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presents the Father’s drawing as His active work of disclosure, instruction, and revelation concerning the Son, such that those who hear and learn come to Christ.</w:t>
      </w:r>
    </w:p>
    <w:p w14:paraId="0A9A557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That fits:</w:t>
      </w:r>
      <w:r w:rsidRPr="00736741">
        <w:rPr>
          <w:rFonts w:ascii="Times New Roman" w:eastAsia="Times New Roman" w:hAnsi="Times New Roman" w:cs="Times New Roman"/>
          <w:kern w:val="0"/>
          <w14:ligatures w14:val="none"/>
        </w:rPr>
        <w:br/>
        <w:t>John 1</w:t>
      </w:r>
      <w:r w:rsidRPr="00736741">
        <w:rPr>
          <w:rFonts w:ascii="Times New Roman" w:eastAsia="Times New Roman" w:hAnsi="Times New Roman" w:cs="Times New Roman"/>
          <w:kern w:val="0"/>
          <w14:ligatures w14:val="none"/>
        </w:rPr>
        <w:br/>
        <w:t>John 3</w:t>
      </w:r>
      <w:r w:rsidRPr="00736741">
        <w:rPr>
          <w:rFonts w:ascii="Times New Roman" w:eastAsia="Times New Roman" w:hAnsi="Times New Roman" w:cs="Times New Roman"/>
          <w:kern w:val="0"/>
          <w14:ligatures w14:val="none"/>
        </w:rPr>
        <w:br/>
        <w:t>John 5</w:t>
      </w:r>
      <w:r w:rsidRPr="00736741">
        <w:rPr>
          <w:rFonts w:ascii="Times New Roman" w:eastAsia="Times New Roman" w:hAnsi="Times New Roman" w:cs="Times New Roman"/>
          <w:kern w:val="0"/>
          <w14:ligatures w14:val="none"/>
        </w:rPr>
        <w:br/>
        <w:t>John 6</w:t>
      </w:r>
      <w:r w:rsidRPr="00736741">
        <w:rPr>
          <w:rFonts w:ascii="Times New Roman" w:eastAsia="Times New Roman" w:hAnsi="Times New Roman" w:cs="Times New Roman"/>
          <w:kern w:val="0"/>
          <w14:ligatures w14:val="none"/>
        </w:rPr>
        <w:br/>
        <w:t>and John 20:31</w:t>
      </w:r>
    </w:p>
    <w:p w14:paraId="5DCC8AD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without making John contradict himself.</w:t>
      </w:r>
    </w:p>
    <w:p w14:paraId="0AF8570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41F34C9">
          <v:rect id="_x0000_i1139" style="width:0;height:1.5pt" o:hralign="center" o:hrstd="t" o:hr="t" fillcolor="#a0a0a0" stroked="f"/>
        </w:pict>
      </w:r>
    </w:p>
    <w:p w14:paraId="7430062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9. A first John-only mechanics table</w:t>
      </w:r>
    </w:p>
    <w:p w14:paraId="7168F91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Here is the first clean table, limited to the movement up through John 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2381"/>
        <w:gridCol w:w="927"/>
        <w:gridCol w:w="3121"/>
      </w:tblGrid>
      <w:tr w:rsidR="00736741" w:rsidRPr="00736741" w14:paraId="71B05B74" w14:textId="77777777">
        <w:trPr>
          <w:tblHeader/>
          <w:tblCellSpacing w:w="15" w:type="dxa"/>
        </w:trPr>
        <w:tc>
          <w:tcPr>
            <w:tcW w:w="0" w:type="auto"/>
            <w:vAlign w:val="center"/>
            <w:hideMark/>
          </w:tcPr>
          <w:p w14:paraId="63297339"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483639A2"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Verb</w:t>
            </w:r>
          </w:p>
        </w:tc>
        <w:tc>
          <w:tcPr>
            <w:tcW w:w="0" w:type="auto"/>
            <w:vAlign w:val="center"/>
            <w:hideMark/>
          </w:tcPr>
          <w:p w14:paraId="634DD337"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c>
          <w:tcPr>
            <w:tcW w:w="0" w:type="auto"/>
            <w:vAlign w:val="center"/>
            <w:hideMark/>
          </w:tcPr>
          <w:p w14:paraId="3BACDD3E"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Function in John</w:t>
            </w:r>
          </w:p>
        </w:tc>
      </w:tr>
      <w:tr w:rsidR="00736741" w:rsidRPr="00736741" w14:paraId="0C0B59AB" w14:textId="77777777">
        <w:trPr>
          <w:tblCellSpacing w:w="15" w:type="dxa"/>
        </w:trPr>
        <w:tc>
          <w:tcPr>
            <w:tcW w:w="0" w:type="auto"/>
            <w:vAlign w:val="center"/>
            <w:hideMark/>
          </w:tcPr>
          <w:p w14:paraId="15B1595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Light revealed</w:t>
            </w:r>
          </w:p>
        </w:tc>
        <w:tc>
          <w:tcPr>
            <w:tcW w:w="0" w:type="auto"/>
            <w:vAlign w:val="center"/>
            <w:hideMark/>
          </w:tcPr>
          <w:p w14:paraId="4FBE381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φωτίζω</w:t>
            </w:r>
            <w:r w:rsidRPr="00736741">
              <w:rPr>
                <w:rFonts w:ascii="Times New Roman" w:eastAsia="Times New Roman" w:hAnsi="Times New Roman" w:cs="Times New Roman"/>
                <w:kern w:val="0"/>
                <w14:ligatures w14:val="none"/>
              </w:rPr>
              <w:t xml:space="preserve"> (phōtizō)</w:t>
            </w:r>
          </w:p>
        </w:tc>
        <w:tc>
          <w:tcPr>
            <w:tcW w:w="0" w:type="auto"/>
            <w:vAlign w:val="center"/>
            <w:hideMark/>
          </w:tcPr>
          <w:p w14:paraId="4F7B05D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G5461</w:t>
            </w:r>
          </w:p>
        </w:tc>
        <w:tc>
          <w:tcPr>
            <w:tcW w:w="0" w:type="auto"/>
            <w:vAlign w:val="center"/>
            <w:hideMark/>
          </w:tcPr>
          <w:p w14:paraId="3D9B5B5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Son illumines</w:t>
            </w:r>
          </w:p>
        </w:tc>
      </w:tr>
      <w:tr w:rsidR="00736741" w:rsidRPr="00736741" w14:paraId="5F743A4F" w14:textId="77777777">
        <w:trPr>
          <w:tblCellSpacing w:w="15" w:type="dxa"/>
        </w:trPr>
        <w:tc>
          <w:tcPr>
            <w:tcW w:w="0" w:type="auto"/>
            <w:vAlign w:val="center"/>
            <w:hideMark/>
          </w:tcPr>
          <w:p w14:paraId="2A7BB8C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Testimony</w:t>
            </w:r>
          </w:p>
        </w:tc>
        <w:tc>
          <w:tcPr>
            <w:tcW w:w="0" w:type="auto"/>
            <w:vAlign w:val="center"/>
            <w:hideMark/>
          </w:tcPr>
          <w:p w14:paraId="676CAB5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μαρτυρέω</w:t>
            </w:r>
            <w:r w:rsidRPr="00736741">
              <w:rPr>
                <w:rFonts w:ascii="Times New Roman" w:eastAsia="Times New Roman" w:hAnsi="Times New Roman" w:cs="Times New Roman"/>
                <w:kern w:val="0"/>
                <w14:ligatures w14:val="none"/>
              </w:rPr>
              <w:t xml:space="preserve"> (martyreō)</w:t>
            </w:r>
          </w:p>
        </w:tc>
        <w:tc>
          <w:tcPr>
            <w:tcW w:w="0" w:type="auto"/>
            <w:vAlign w:val="center"/>
            <w:hideMark/>
          </w:tcPr>
          <w:p w14:paraId="4EF53A6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G3140</w:t>
            </w:r>
          </w:p>
        </w:tc>
        <w:tc>
          <w:tcPr>
            <w:tcW w:w="0" w:type="auto"/>
            <w:vAlign w:val="center"/>
            <w:hideMark/>
          </w:tcPr>
          <w:p w14:paraId="30CDBA6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witness points to Christ</w:t>
            </w:r>
          </w:p>
        </w:tc>
      </w:tr>
      <w:tr w:rsidR="00736741" w:rsidRPr="00736741" w14:paraId="5C620612" w14:textId="77777777">
        <w:trPr>
          <w:tblCellSpacing w:w="15" w:type="dxa"/>
        </w:trPr>
        <w:tc>
          <w:tcPr>
            <w:tcW w:w="0" w:type="auto"/>
            <w:vAlign w:val="center"/>
            <w:hideMark/>
          </w:tcPr>
          <w:p w14:paraId="08EDDA7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w:t>
            </w:r>
          </w:p>
        </w:tc>
        <w:tc>
          <w:tcPr>
            <w:tcW w:w="0" w:type="auto"/>
            <w:vAlign w:val="center"/>
            <w:hideMark/>
          </w:tcPr>
          <w:p w14:paraId="27E1F08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w:t>
            </w:r>
            <w:r w:rsidRPr="00736741">
              <w:rPr>
                <w:rFonts w:ascii="Times New Roman" w:eastAsia="Times New Roman" w:hAnsi="Times New Roman" w:cs="Times New Roman"/>
                <w:kern w:val="0"/>
                <w14:ligatures w14:val="none"/>
              </w:rPr>
              <w:t xml:space="preserve"> (akouō)</w:t>
            </w:r>
          </w:p>
        </w:tc>
        <w:tc>
          <w:tcPr>
            <w:tcW w:w="0" w:type="auto"/>
            <w:vAlign w:val="center"/>
            <w:hideMark/>
          </w:tcPr>
          <w:p w14:paraId="21D6205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G191</w:t>
            </w:r>
          </w:p>
        </w:tc>
        <w:tc>
          <w:tcPr>
            <w:tcW w:w="0" w:type="auto"/>
            <w:vAlign w:val="center"/>
            <w:hideMark/>
          </w:tcPr>
          <w:p w14:paraId="2EA3C8F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 the word / hear the Father</w:t>
            </w:r>
          </w:p>
        </w:tc>
      </w:tr>
      <w:tr w:rsidR="00736741" w:rsidRPr="00736741" w14:paraId="620A0DB6" w14:textId="77777777">
        <w:trPr>
          <w:tblCellSpacing w:w="15" w:type="dxa"/>
        </w:trPr>
        <w:tc>
          <w:tcPr>
            <w:tcW w:w="0" w:type="auto"/>
            <w:vAlign w:val="center"/>
            <w:hideMark/>
          </w:tcPr>
          <w:p w14:paraId="378FC5E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w:t>
            </w:r>
          </w:p>
        </w:tc>
        <w:tc>
          <w:tcPr>
            <w:tcW w:w="0" w:type="auto"/>
            <w:vAlign w:val="center"/>
            <w:hideMark/>
          </w:tcPr>
          <w:p w14:paraId="21A898F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μανθάνω</w:t>
            </w:r>
            <w:r w:rsidRPr="00736741">
              <w:rPr>
                <w:rFonts w:ascii="Times New Roman" w:eastAsia="Times New Roman" w:hAnsi="Times New Roman" w:cs="Times New Roman"/>
                <w:kern w:val="0"/>
                <w14:ligatures w14:val="none"/>
              </w:rPr>
              <w:t xml:space="preserve"> (manthanō)</w:t>
            </w:r>
          </w:p>
        </w:tc>
        <w:tc>
          <w:tcPr>
            <w:tcW w:w="0" w:type="auto"/>
            <w:vAlign w:val="center"/>
            <w:hideMark/>
          </w:tcPr>
          <w:p w14:paraId="5C02333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G3129</w:t>
            </w:r>
          </w:p>
        </w:tc>
        <w:tc>
          <w:tcPr>
            <w:tcW w:w="0" w:type="auto"/>
            <w:vAlign w:val="center"/>
            <w:hideMark/>
          </w:tcPr>
          <w:p w14:paraId="5B72E6B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 from the Father</w:t>
            </w:r>
          </w:p>
        </w:tc>
      </w:tr>
      <w:tr w:rsidR="00736741" w:rsidRPr="00736741" w14:paraId="1C19EF41" w14:textId="77777777">
        <w:trPr>
          <w:tblCellSpacing w:w="15" w:type="dxa"/>
        </w:trPr>
        <w:tc>
          <w:tcPr>
            <w:tcW w:w="0" w:type="auto"/>
            <w:vAlign w:val="center"/>
            <w:hideMark/>
          </w:tcPr>
          <w:p w14:paraId="36BCFC6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c>
          <w:tcPr>
            <w:tcW w:w="0" w:type="auto"/>
            <w:vAlign w:val="center"/>
            <w:hideMark/>
          </w:tcPr>
          <w:p w14:paraId="0B2BA38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w:t>
            </w:r>
            <w:r w:rsidRPr="00736741">
              <w:rPr>
                <w:rFonts w:ascii="Times New Roman" w:eastAsia="Times New Roman" w:hAnsi="Times New Roman" w:cs="Times New Roman"/>
                <w:kern w:val="0"/>
                <w14:ligatures w14:val="none"/>
              </w:rPr>
              <w:t xml:space="preserve"> (helkō)</w:t>
            </w:r>
          </w:p>
        </w:tc>
        <w:tc>
          <w:tcPr>
            <w:tcW w:w="0" w:type="auto"/>
            <w:vAlign w:val="center"/>
            <w:hideMark/>
          </w:tcPr>
          <w:p w14:paraId="242C6C8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G1670</w:t>
            </w:r>
          </w:p>
        </w:tc>
        <w:tc>
          <w:tcPr>
            <w:tcW w:w="0" w:type="auto"/>
            <w:vAlign w:val="center"/>
            <w:hideMark/>
          </w:tcPr>
          <w:p w14:paraId="574C104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Father’s pulling work</w:t>
            </w:r>
          </w:p>
        </w:tc>
      </w:tr>
      <w:tr w:rsidR="00736741" w:rsidRPr="00736741" w14:paraId="6189892C" w14:textId="77777777">
        <w:trPr>
          <w:tblCellSpacing w:w="15" w:type="dxa"/>
        </w:trPr>
        <w:tc>
          <w:tcPr>
            <w:tcW w:w="0" w:type="auto"/>
            <w:vAlign w:val="center"/>
            <w:hideMark/>
          </w:tcPr>
          <w:p w14:paraId="29FC5A9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512B513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w:t>
            </w:r>
            <w:r w:rsidRPr="00736741">
              <w:rPr>
                <w:rFonts w:ascii="Times New Roman" w:eastAsia="Times New Roman" w:hAnsi="Times New Roman" w:cs="Times New Roman"/>
                <w:kern w:val="0"/>
                <w14:ligatures w14:val="none"/>
              </w:rPr>
              <w:t xml:space="preserve"> (erchomai)</w:t>
            </w:r>
          </w:p>
        </w:tc>
        <w:tc>
          <w:tcPr>
            <w:tcW w:w="0" w:type="auto"/>
            <w:vAlign w:val="center"/>
            <w:hideMark/>
          </w:tcPr>
          <w:p w14:paraId="05D8152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G2064</w:t>
            </w:r>
          </w:p>
        </w:tc>
        <w:tc>
          <w:tcPr>
            <w:tcW w:w="0" w:type="auto"/>
            <w:vAlign w:val="center"/>
            <w:hideMark/>
          </w:tcPr>
          <w:p w14:paraId="4DAF84E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movement toward Christ</w:t>
            </w:r>
          </w:p>
        </w:tc>
      </w:tr>
      <w:tr w:rsidR="00736741" w:rsidRPr="00736741" w14:paraId="07D0446D" w14:textId="77777777">
        <w:trPr>
          <w:tblCellSpacing w:w="15" w:type="dxa"/>
        </w:trPr>
        <w:tc>
          <w:tcPr>
            <w:tcW w:w="0" w:type="auto"/>
            <w:vAlign w:val="center"/>
            <w:hideMark/>
          </w:tcPr>
          <w:p w14:paraId="74604A3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Believe</w:t>
            </w:r>
          </w:p>
        </w:tc>
        <w:tc>
          <w:tcPr>
            <w:tcW w:w="0" w:type="auto"/>
            <w:vAlign w:val="center"/>
            <w:hideMark/>
          </w:tcPr>
          <w:p w14:paraId="2D0C8CD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w:t>
            </w:r>
            <w:r w:rsidRPr="00736741">
              <w:rPr>
                <w:rFonts w:ascii="Times New Roman" w:eastAsia="Times New Roman" w:hAnsi="Times New Roman" w:cs="Times New Roman"/>
                <w:kern w:val="0"/>
                <w14:ligatures w14:val="none"/>
              </w:rPr>
              <w:t xml:space="preserve"> (pisteuō)</w:t>
            </w:r>
          </w:p>
        </w:tc>
        <w:tc>
          <w:tcPr>
            <w:tcW w:w="0" w:type="auto"/>
            <w:vAlign w:val="center"/>
            <w:hideMark/>
          </w:tcPr>
          <w:p w14:paraId="5583814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G4100</w:t>
            </w:r>
          </w:p>
        </w:tc>
        <w:tc>
          <w:tcPr>
            <w:tcW w:w="0" w:type="auto"/>
            <w:vAlign w:val="center"/>
            <w:hideMark/>
          </w:tcPr>
          <w:p w14:paraId="31042A1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trust in Christ</w:t>
            </w:r>
          </w:p>
        </w:tc>
      </w:tr>
      <w:tr w:rsidR="00736741" w:rsidRPr="00736741" w14:paraId="2866EDC2" w14:textId="77777777">
        <w:trPr>
          <w:tblCellSpacing w:w="15" w:type="dxa"/>
        </w:trPr>
        <w:tc>
          <w:tcPr>
            <w:tcW w:w="0" w:type="auto"/>
            <w:vAlign w:val="center"/>
            <w:hideMark/>
          </w:tcPr>
          <w:p w14:paraId="5BDDAB5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w:t>
            </w:r>
          </w:p>
        </w:tc>
        <w:tc>
          <w:tcPr>
            <w:tcW w:w="0" w:type="auto"/>
            <w:vAlign w:val="center"/>
            <w:hideMark/>
          </w:tcPr>
          <w:p w14:paraId="6202123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λαμβάνω</w:t>
            </w:r>
            <w:r w:rsidRPr="00736741">
              <w:rPr>
                <w:rFonts w:ascii="Times New Roman" w:eastAsia="Times New Roman" w:hAnsi="Times New Roman" w:cs="Times New Roman"/>
                <w:kern w:val="0"/>
                <w14:ligatures w14:val="none"/>
              </w:rPr>
              <w:t xml:space="preserve"> (lambanō)</w:t>
            </w:r>
          </w:p>
        </w:tc>
        <w:tc>
          <w:tcPr>
            <w:tcW w:w="0" w:type="auto"/>
            <w:vAlign w:val="center"/>
            <w:hideMark/>
          </w:tcPr>
          <w:p w14:paraId="0481FFB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G2983</w:t>
            </w:r>
          </w:p>
        </w:tc>
        <w:tc>
          <w:tcPr>
            <w:tcW w:w="0" w:type="auto"/>
            <w:vAlign w:val="center"/>
            <w:hideMark/>
          </w:tcPr>
          <w:p w14:paraId="0A3B84E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 Christ</w:t>
            </w:r>
          </w:p>
        </w:tc>
      </w:tr>
      <w:tr w:rsidR="00736741" w:rsidRPr="00736741" w14:paraId="283BA248" w14:textId="77777777">
        <w:trPr>
          <w:tblCellSpacing w:w="15" w:type="dxa"/>
        </w:trPr>
        <w:tc>
          <w:tcPr>
            <w:tcW w:w="0" w:type="auto"/>
            <w:vAlign w:val="center"/>
            <w:hideMark/>
          </w:tcPr>
          <w:p w14:paraId="0FBC02C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w:t>
            </w:r>
          </w:p>
        </w:tc>
        <w:tc>
          <w:tcPr>
            <w:tcW w:w="0" w:type="auto"/>
            <w:vAlign w:val="center"/>
            <w:hideMark/>
          </w:tcPr>
          <w:p w14:paraId="3AC30A7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ζωή</w:t>
            </w:r>
            <w:r w:rsidRPr="00736741">
              <w:rPr>
                <w:rFonts w:ascii="Times New Roman" w:eastAsia="Times New Roman" w:hAnsi="Times New Roman" w:cs="Times New Roman"/>
                <w:kern w:val="0"/>
                <w14:ligatures w14:val="none"/>
              </w:rPr>
              <w:t xml:space="preserve"> (zōē)</w:t>
            </w:r>
          </w:p>
        </w:tc>
        <w:tc>
          <w:tcPr>
            <w:tcW w:w="0" w:type="auto"/>
            <w:vAlign w:val="center"/>
            <w:hideMark/>
          </w:tcPr>
          <w:p w14:paraId="6776763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G2222</w:t>
            </w:r>
          </w:p>
        </w:tc>
        <w:tc>
          <w:tcPr>
            <w:tcW w:w="0" w:type="auto"/>
            <w:vAlign w:val="center"/>
            <w:hideMark/>
          </w:tcPr>
          <w:p w14:paraId="46A0F74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eternal life in the Son</w:t>
            </w:r>
          </w:p>
        </w:tc>
      </w:tr>
      <w:tr w:rsidR="00736741" w:rsidRPr="00736741" w14:paraId="7D249CCD" w14:textId="77777777">
        <w:trPr>
          <w:tblCellSpacing w:w="15" w:type="dxa"/>
        </w:trPr>
        <w:tc>
          <w:tcPr>
            <w:tcW w:w="0" w:type="auto"/>
            <w:vAlign w:val="center"/>
            <w:hideMark/>
          </w:tcPr>
          <w:p w14:paraId="12CD7A2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c>
          <w:tcPr>
            <w:tcW w:w="0" w:type="auto"/>
            <w:vAlign w:val="center"/>
            <w:hideMark/>
          </w:tcPr>
          <w:p w14:paraId="6FD4D7E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w:t>
            </w:r>
            <w:r w:rsidRPr="00736741">
              <w:rPr>
                <w:rFonts w:ascii="Times New Roman" w:eastAsia="Times New Roman" w:hAnsi="Times New Roman" w:cs="Times New Roman"/>
                <w:kern w:val="0"/>
                <w14:ligatures w14:val="none"/>
              </w:rPr>
              <w:t xml:space="preserve"> (metabainō)</w:t>
            </w:r>
          </w:p>
        </w:tc>
        <w:tc>
          <w:tcPr>
            <w:tcW w:w="0" w:type="auto"/>
            <w:vAlign w:val="center"/>
            <w:hideMark/>
          </w:tcPr>
          <w:p w14:paraId="536BA4A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G3327</w:t>
            </w:r>
          </w:p>
        </w:tc>
        <w:tc>
          <w:tcPr>
            <w:tcW w:w="0" w:type="auto"/>
            <w:vAlign w:val="center"/>
            <w:hideMark/>
          </w:tcPr>
          <w:p w14:paraId="6398EF6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pass from death to life</w:t>
            </w:r>
          </w:p>
        </w:tc>
      </w:tr>
      <w:tr w:rsidR="00736741" w:rsidRPr="00736741" w14:paraId="65DE92A3" w14:textId="77777777">
        <w:trPr>
          <w:tblCellSpacing w:w="15" w:type="dxa"/>
        </w:trPr>
        <w:tc>
          <w:tcPr>
            <w:tcW w:w="0" w:type="auto"/>
            <w:vAlign w:val="center"/>
            <w:hideMark/>
          </w:tcPr>
          <w:p w14:paraId="00A05DA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Raised</w:t>
            </w:r>
          </w:p>
        </w:tc>
        <w:tc>
          <w:tcPr>
            <w:tcW w:w="0" w:type="auto"/>
            <w:vAlign w:val="center"/>
            <w:hideMark/>
          </w:tcPr>
          <w:p w14:paraId="2334DEC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ἀνίστημι</w:t>
            </w:r>
            <w:r w:rsidRPr="00736741">
              <w:rPr>
                <w:rFonts w:ascii="Times New Roman" w:eastAsia="Times New Roman" w:hAnsi="Times New Roman" w:cs="Times New Roman"/>
                <w:kern w:val="0"/>
                <w14:ligatures w14:val="none"/>
              </w:rPr>
              <w:t xml:space="preserve"> (anistēmi)</w:t>
            </w:r>
          </w:p>
        </w:tc>
        <w:tc>
          <w:tcPr>
            <w:tcW w:w="0" w:type="auto"/>
            <w:vAlign w:val="center"/>
            <w:hideMark/>
          </w:tcPr>
          <w:p w14:paraId="3E524FD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G450</w:t>
            </w:r>
          </w:p>
        </w:tc>
        <w:tc>
          <w:tcPr>
            <w:tcW w:w="0" w:type="auto"/>
            <w:vAlign w:val="center"/>
            <w:hideMark/>
          </w:tcPr>
          <w:p w14:paraId="76CE5D4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raised up at the last day</w:t>
            </w:r>
          </w:p>
        </w:tc>
      </w:tr>
      <w:tr w:rsidR="00736741" w:rsidRPr="00736741" w14:paraId="7E730E28" w14:textId="77777777">
        <w:trPr>
          <w:tblCellSpacing w:w="15" w:type="dxa"/>
        </w:trPr>
        <w:tc>
          <w:tcPr>
            <w:tcW w:w="0" w:type="auto"/>
            <w:vAlign w:val="center"/>
            <w:hideMark/>
          </w:tcPr>
          <w:p w14:paraId="26AC69A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Lifted up</w:t>
            </w:r>
          </w:p>
        </w:tc>
        <w:tc>
          <w:tcPr>
            <w:tcW w:w="0" w:type="auto"/>
            <w:vAlign w:val="center"/>
            <w:hideMark/>
          </w:tcPr>
          <w:p w14:paraId="3F5D2D5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w:t>
            </w:r>
            <w:r w:rsidRPr="00736741">
              <w:rPr>
                <w:rFonts w:ascii="Times New Roman" w:eastAsia="Times New Roman" w:hAnsi="Times New Roman" w:cs="Times New Roman"/>
                <w:kern w:val="0"/>
                <w14:ligatures w14:val="none"/>
              </w:rPr>
              <w:t xml:space="preserve"> (hypsoō)</w:t>
            </w:r>
          </w:p>
        </w:tc>
        <w:tc>
          <w:tcPr>
            <w:tcW w:w="0" w:type="auto"/>
            <w:vAlign w:val="center"/>
            <w:hideMark/>
          </w:tcPr>
          <w:p w14:paraId="74A1330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G5312</w:t>
            </w:r>
          </w:p>
        </w:tc>
        <w:tc>
          <w:tcPr>
            <w:tcW w:w="0" w:type="auto"/>
            <w:vAlign w:val="center"/>
            <w:hideMark/>
          </w:tcPr>
          <w:p w14:paraId="672E83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 lifted up as saving center</w:t>
            </w:r>
          </w:p>
        </w:tc>
      </w:tr>
    </w:tbl>
    <w:p w14:paraId="1EF3004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C390445">
          <v:rect id="_x0000_i1140" style="width:0;height:1.5pt" o:hralign="center" o:hrstd="t" o:hr="t" fillcolor="#a0a0a0" stroked="f"/>
        </w:pict>
      </w:r>
    </w:p>
    <w:p w14:paraId="6B5E856C"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10. The core argument, stated carefully</w:t>
      </w:r>
    </w:p>
    <w:p w14:paraId="2431741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Here is a persuasive way to state it without looking forced:</w:t>
      </w:r>
    </w:p>
    <w:p w14:paraId="183ECFD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 xml:space="preserve">John’s Gospel does not present “draw” as a self-interpreting isolated mechanism. John first establishes the Light shining to men, the testimony concerning the Son, the possibility of receiving and believing, the hearing of the word, and the crossing from death to life through believing. Then, in John 6, when Jesus says that no one can come unless the Father draws him, He immediately explains that drawing in connection with being taught by God, hearing, learning, and coming. Therefore, within John’s own flow, drawing is best understood as the Father’s revelatory and teaching work concerning the Son, resulting in </w:t>
      </w:r>
      <w:r w:rsidRPr="00736741">
        <w:rPr>
          <w:rFonts w:ascii="Times New Roman" w:eastAsia="Times New Roman" w:hAnsi="Times New Roman" w:cs="Times New Roman"/>
          <w:b/>
          <w:bCs/>
          <w:kern w:val="0"/>
          <w14:ligatures w14:val="none"/>
        </w:rPr>
        <w:lastRenderedPageBreak/>
        <w:t>coming to Christ, not as a detached proof text overriding the Gospel’s stated aim that the reader may believe and have life.</w:t>
      </w:r>
    </w:p>
    <w:p w14:paraId="3CB894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is firm, but it stays close to the text.</w:t>
      </w:r>
    </w:p>
    <w:p w14:paraId="1029601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265B1A4">
          <v:rect id="_x0000_i1141" style="width:0;height:1.5pt" o:hralign="center" o:hrstd="t" o:hr="t" fillcolor="#a0a0a0" stroked="f"/>
        </w:pict>
      </w:r>
    </w:p>
    <w:p w14:paraId="1E590AA9"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11. Where Part 2 should go</w:t>
      </w:r>
    </w:p>
    <w:p w14:paraId="58FAABD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next section should naturally do three things:</w:t>
      </w:r>
    </w:p>
    <w:p w14:paraId="23A03F8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First, connect </w:t>
      </w:r>
      <w:r w:rsidRPr="00736741">
        <w:rPr>
          <w:rFonts w:ascii="Times New Roman" w:eastAsia="Times New Roman" w:hAnsi="Times New Roman" w:cs="Times New Roman"/>
          <w:b/>
          <w:bCs/>
          <w:kern w:val="0"/>
          <w14:ligatures w14:val="none"/>
        </w:rPr>
        <w:t>John 6:44</w:t>
      </w:r>
      <w:r w:rsidRPr="00736741">
        <w:rPr>
          <w:rFonts w:ascii="Times New Roman" w:eastAsia="Times New Roman" w:hAnsi="Times New Roman" w:cs="Times New Roman"/>
          <w:kern w:val="0"/>
          <w14:ligatures w14:val="none"/>
        </w:rPr>
        <w:t xml:space="preserve"> to </w:t>
      </w:r>
      <w:r w:rsidRPr="00736741">
        <w:rPr>
          <w:rFonts w:ascii="Times New Roman" w:eastAsia="Times New Roman" w:hAnsi="Times New Roman" w:cs="Times New Roman"/>
          <w:b/>
          <w:bCs/>
          <w:kern w:val="0"/>
          <w14:ligatures w14:val="none"/>
        </w:rPr>
        <w:t>John 12:32</w:t>
      </w:r>
      <w:r w:rsidRPr="00736741">
        <w:rPr>
          <w:rFonts w:ascii="Times New Roman" w:eastAsia="Times New Roman" w:hAnsi="Times New Roman" w:cs="Times New Roman"/>
          <w:kern w:val="0"/>
          <w14:ligatures w14:val="none"/>
        </w:rPr>
        <w:t>, showing that the lifted Son is the public saving center of the drawing.</w:t>
      </w:r>
    </w:p>
    <w:p w14:paraId="55B152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Second, bring in </w:t>
      </w:r>
      <w:r w:rsidRPr="00736741">
        <w:rPr>
          <w:rFonts w:ascii="Times New Roman" w:eastAsia="Times New Roman" w:hAnsi="Times New Roman" w:cs="Times New Roman"/>
          <w:b/>
          <w:bCs/>
          <w:kern w:val="0"/>
          <w14:ligatures w14:val="none"/>
        </w:rPr>
        <w:t>Acts and Paul persuading</w:t>
      </w:r>
      <w:r w:rsidRPr="00736741">
        <w:rPr>
          <w:rFonts w:ascii="Times New Roman" w:eastAsia="Times New Roman" w:hAnsi="Times New Roman" w:cs="Times New Roman"/>
          <w:kern w:val="0"/>
          <w14:ligatures w14:val="none"/>
        </w:rPr>
        <w:t>, plus “will not” and repentance/conviction passages, to show that the apostolic practice assumes revelation, persuasion, refusal, and responsibility.</w:t>
      </w:r>
    </w:p>
    <w:p w14:paraId="0EBA48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Third, show how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can be discussed not only as movement into belief, but as part of the larger biblical transfer from the dominion of death into the kingdom of life.</w:t>
      </w:r>
    </w:p>
    <w:p w14:paraId="1B6B8C8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I’ll continue with that in Part 2.</w:t>
      </w:r>
    </w:p>
    <w:p w14:paraId="07FA83B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 of section one should include John 12:32. Also, it needs to be mentioned, Jesus is still speaking in veiled speach, he is not promoting a doctrine, and to suppose that Jesus is making a clear doctrinal point here is not the intent; John is making doctrinal statements, in John’s gospel as a whole, with Focus on John 20, John 1, John 3, John 5, and John 12. Everything else fits in these recurring statements and themes that repeat. Drawing doesn’t repeat, and Roman’s 8:28-30, as stand alone, and Ephesians 1 as stand alone; these are not three decoder passages (including John 6:44), and using Jacob and Esau as individual example texts of born hated, but rather life decision based on what they did with the promise, and value in the seed. So, If Jesus is speaking veiled, and John is incorporating this into the letter showing progression, to abandon the progression is to miss a dual meaning, draw through knowledge into belief (blessed is the messenger; and, how will they know without a messenger that they “might” believe). John is explaining the progression incorporating drawing by hearing, and drawing after mortal life, after the cross over (passed over) dominion change, from death to life (which Paul also talks about).</w:t>
      </w:r>
    </w:p>
    <w:p w14:paraId="309BBC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a </w:t>
      </w:r>
      <w:r w:rsidRPr="00736741">
        <w:rPr>
          <w:rFonts w:ascii="Times New Roman" w:eastAsia="Times New Roman" w:hAnsi="Times New Roman" w:cs="Times New Roman"/>
          <w:b/>
          <w:bCs/>
          <w:kern w:val="0"/>
          <w14:ligatures w14:val="none"/>
        </w:rPr>
        <w:t>refined Section 1</w:t>
      </w:r>
      <w:r w:rsidRPr="00736741">
        <w:rPr>
          <w:rFonts w:ascii="Times New Roman" w:eastAsia="Times New Roman" w:hAnsi="Times New Roman" w:cs="Times New Roman"/>
          <w:kern w:val="0"/>
          <w14:ligatures w14:val="none"/>
        </w:rPr>
        <w:t xml:space="preserve"> that incorporates your points:</w:t>
      </w:r>
    </w:p>
    <w:p w14:paraId="618FDD9F" w14:textId="77777777" w:rsidR="00736741" w:rsidRPr="00736741" w:rsidRDefault="00736741" w:rsidP="0073674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John’s </w:t>
      </w:r>
      <w:r w:rsidRPr="00736741">
        <w:rPr>
          <w:rFonts w:ascii="Times New Roman" w:eastAsia="Times New Roman" w:hAnsi="Times New Roman" w:cs="Times New Roman"/>
          <w:b/>
          <w:bCs/>
          <w:kern w:val="0"/>
          <w14:ligatures w14:val="none"/>
        </w:rPr>
        <w:t>purpose statement</w:t>
      </w:r>
      <w:r w:rsidRPr="00736741">
        <w:rPr>
          <w:rFonts w:ascii="Times New Roman" w:eastAsia="Times New Roman" w:hAnsi="Times New Roman" w:cs="Times New Roman"/>
          <w:kern w:val="0"/>
          <w14:ligatures w14:val="none"/>
        </w:rPr>
        <w:t xml:space="preserve"> governs interpretation. </w:t>
      </w:r>
    </w:p>
    <w:p w14:paraId="67360895" w14:textId="77777777" w:rsidR="00736741" w:rsidRPr="00736741" w:rsidRDefault="00736741" w:rsidP="0073674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Jesus’ words are often </w:t>
      </w:r>
      <w:r w:rsidRPr="00736741">
        <w:rPr>
          <w:rFonts w:ascii="Times New Roman" w:eastAsia="Times New Roman" w:hAnsi="Times New Roman" w:cs="Times New Roman"/>
          <w:b/>
          <w:bCs/>
          <w:kern w:val="0"/>
          <w14:ligatures w14:val="none"/>
        </w:rPr>
        <w:t>veiled discourse</w:t>
      </w:r>
      <w:r w:rsidRPr="00736741">
        <w:rPr>
          <w:rFonts w:ascii="Times New Roman" w:eastAsia="Times New Roman" w:hAnsi="Times New Roman" w:cs="Times New Roman"/>
          <w:kern w:val="0"/>
          <w14:ligatures w14:val="none"/>
        </w:rPr>
        <w:t xml:space="preserve">, not systematic doctrinal lectures. </w:t>
      </w:r>
    </w:p>
    <w:p w14:paraId="1EF42495" w14:textId="77777777" w:rsidR="00736741" w:rsidRPr="00736741" w:rsidRDefault="00736741" w:rsidP="0073674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John’s recurring interpretive anchors</w:t>
      </w:r>
      <w:r w:rsidRPr="00736741">
        <w:rPr>
          <w:rFonts w:ascii="Times New Roman" w:eastAsia="Times New Roman" w:hAnsi="Times New Roman" w:cs="Times New Roman"/>
          <w:kern w:val="0"/>
          <w14:ligatures w14:val="none"/>
        </w:rPr>
        <w:t xml:space="preserve"> (John 1, 3, 5, 12, 20) frame the meaning of John 6. </w:t>
      </w:r>
    </w:p>
    <w:p w14:paraId="172C238D" w14:textId="77777777" w:rsidR="00736741" w:rsidRPr="00736741" w:rsidRDefault="00736741" w:rsidP="0073674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 must be included early</w:t>
      </w:r>
      <w:r w:rsidRPr="00736741">
        <w:rPr>
          <w:rFonts w:ascii="Times New Roman" w:eastAsia="Times New Roman" w:hAnsi="Times New Roman" w:cs="Times New Roman"/>
          <w:kern w:val="0"/>
          <w14:ligatures w14:val="none"/>
        </w:rPr>
        <w:t xml:space="preserve">, because it clarifies the mechanism of drawing. </w:t>
      </w:r>
    </w:p>
    <w:p w14:paraId="135C8D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I’ll keep this section focused on </w:t>
      </w:r>
      <w:r w:rsidRPr="00736741">
        <w:rPr>
          <w:rFonts w:ascii="Times New Roman" w:eastAsia="Times New Roman" w:hAnsi="Times New Roman" w:cs="Times New Roman"/>
          <w:b/>
          <w:bCs/>
          <w:kern w:val="0"/>
          <w14:ligatures w14:val="none"/>
        </w:rPr>
        <w:t>John’s progression</w:t>
      </w:r>
      <w:r w:rsidRPr="00736741">
        <w:rPr>
          <w:rFonts w:ascii="Times New Roman" w:eastAsia="Times New Roman" w:hAnsi="Times New Roman" w:cs="Times New Roman"/>
          <w:kern w:val="0"/>
          <w14:ligatures w14:val="none"/>
        </w:rPr>
        <w:t xml:space="preserve"> before expanding later into Acts, persuasion language, repentance, and dominion-transfer themes.</w:t>
      </w:r>
    </w:p>
    <w:p w14:paraId="60A480F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725CD40A">
          <v:rect id="_x0000_i1142" style="width:0;height:1.5pt" o:hralign="center" o:hrstd="t" o:hr="t" fillcolor="#a0a0a0" stroked="f"/>
        </w:pict>
      </w:r>
    </w:p>
    <w:p w14:paraId="21F5131F"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Section 1 — John’s Gospel establishes the mechanics before John 6</w:t>
      </w:r>
    </w:p>
    <w:p w14:paraId="51EB625B"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1.1 John tells the reader the goal of the book</w:t>
      </w:r>
    </w:p>
    <w:p w14:paraId="4E290B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explicitly states the purpose of his Gospel.</w:t>
      </w:r>
    </w:p>
    <w:p w14:paraId="17AE3AC2"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20:31</w:t>
      </w:r>
    </w:p>
    <w:p w14:paraId="1210DFF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written, that ye might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that Jesus is the Christ, the Son of God; and that believing ye might have </w:t>
      </w: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t xml:space="preserve"> through his name.”</w:t>
      </w:r>
    </w:p>
    <w:p w14:paraId="2C6D0F7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statement controls interpretation of the entire book.</w:t>
      </w:r>
    </w:p>
    <w:p w14:paraId="6EF781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John’s stated aim is:</w:t>
      </w:r>
    </w:p>
    <w:p w14:paraId="2839991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revelation of Jesus → belief → life</w:t>
      </w:r>
    </w:p>
    <w:p w14:paraId="44B1CD7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Therefore any passage within the Gospel should be read within this declared purpose.</w:t>
      </w:r>
      <w:r w:rsidRPr="00736741">
        <w:rPr>
          <w:rFonts w:ascii="Times New Roman" w:eastAsia="Times New Roman" w:hAnsi="Times New Roman" w:cs="Times New Roman"/>
          <w:kern w:val="0"/>
          <w14:ligatures w14:val="none"/>
        </w:rPr>
        <w:br/>
        <w:t xml:space="preserve">John is not writing a hidden deterministic framework; he is presenting testimony so the reader </w:t>
      </w:r>
      <w:r w:rsidRPr="00736741">
        <w:rPr>
          <w:rFonts w:ascii="Times New Roman" w:eastAsia="Times New Roman" w:hAnsi="Times New Roman" w:cs="Times New Roman"/>
          <w:b/>
          <w:bCs/>
          <w:kern w:val="0"/>
          <w14:ligatures w14:val="none"/>
        </w:rPr>
        <w:t>may believe</w:t>
      </w:r>
      <w:r w:rsidRPr="00736741">
        <w:rPr>
          <w:rFonts w:ascii="Times New Roman" w:eastAsia="Times New Roman" w:hAnsi="Times New Roman" w:cs="Times New Roman"/>
          <w:kern w:val="0"/>
          <w14:ligatures w14:val="none"/>
        </w:rPr>
        <w:t>.</w:t>
      </w:r>
    </w:p>
    <w:p w14:paraId="7423E8C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E3F8050">
          <v:rect id="_x0000_i1143" style="width:0;height:1.5pt" o:hralign="center" o:hrstd="t" o:hr="t" fillcolor="#a0a0a0" stroked="f"/>
        </w:pict>
      </w:r>
    </w:p>
    <w:p w14:paraId="20A5197E"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1.2 John begins with revelation to all</w:t>
      </w:r>
    </w:p>
    <w:p w14:paraId="78CFC778"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1:9</w:t>
      </w:r>
    </w:p>
    <w:p w14:paraId="5624387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was the true Light, which </w:t>
      </w:r>
      <w:r w:rsidRPr="00736741">
        <w:rPr>
          <w:rFonts w:ascii="Times New Roman" w:eastAsia="Times New Roman" w:hAnsi="Times New Roman" w:cs="Times New Roman"/>
          <w:b/>
          <w:bCs/>
          <w:kern w:val="0"/>
          <w14:ligatures w14:val="none"/>
        </w:rPr>
        <w:t>lighteth every man</w:t>
      </w:r>
      <w:r w:rsidRPr="00736741">
        <w:rPr>
          <w:rFonts w:ascii="Times New Roman" w:eastAsia="Times New Roman" w:hAnsi="Times New Roman" w:cs="Times New Roman"/>
          <w:kern w:val="0"/>
          <w14:ligatures w14:val="none"/>
        </w:rPr>
        <w:t xml:space="preserve"> that cometh into the world.”</w:t>
      </w:r>
    </w:p>
    <w:p w14:paraId="4697CA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483FBDE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φωτίζω — phōtizō — G5461</w:t>
      </w:r>
      <w:r w:rsidRPr="00736741">
        <w:rPr>
          <w:rFonts w:ascii="Times New Roman" w:eastAsia="Times New Roman" w:hAnsi="Times New Roman" w:cs="Times New Roman"/>
          <w:kern w:val="0"/>
          <w14:ligatures w14:val="none"/>
        </w:rPr>
        <w:br/>
        <w:t>to illuminate, bring to light.</w:t>
      </w:r>
    </w:p>
    <w:p w14:paraId="506626D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opens with universal revelation imagery.</w:t>
      </w:r>
    </w:p>
    <w:p w14:paraId="79ED7FC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Son is presented as </w:t>
      </w:r>
      <w:r w:rsidRPr="00736741">
        <w:rPr>
          <w:rFonts w:ascii="Times New Roman" w:eastAsia="Times New Roman" w:hAnsi="Times New Roman" w:cs="Times New Roman"/>
          <w:b/>
          <w:bCs/>
          <w:kern w:val="0"/>
          <w14:ligatures w14:val="none"/>
        </w:rPr>
        <w:t>light entering the world</w:t>
      </w:r>
      <w:r w:rsidRPr="00736741">
        <w:rPr>
          <w:rFonts w:ascii="Times New Roman" w:eastAsia="Times New Roman" w:hAnsi="Times New Roman" w:cs="Times New Roman"/>
          <w:kern w:val="0"/>
          <w14:ligatures w14:val="none"/>
        </w:rPr>
        <w:t>, revealing truth to humanity.</w:t>
      </w:r>
    </w:p>
    <w:p w14:paraId="274B64B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establishes the first step in John’s mechanics:</w:t>
      </w:r>
    </w:p>
    <w:p w14:paraId="126454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Light revealed</w:t>
      </w:r>
    </w:p>
    <w:p w14:paraId="2E13CBB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52A607F">
          <v:rect id="_x0000_i1144" style="width:0;height:1.5pt" o:hralign="center" o:hrstd="t" o:hr="t" fillcolor="#a0a0a0" stroked="f"/>
        </w:pict>
      </w:r>
    </w:p>
    <w:p w14:paraId="487A613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1.3 John immediately shows two responses to revelation</w:t>
      </w:r>
    </w:p>
    <w:p w14:paraId="19F0C7B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1:11–12</w:t>
      </w:r>
    </w:p>
    <w:p w14:paraId="452967B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came unto his own, and his own received him not.</w:t>
      </w:r>
      <w:r w:rsidRPr="00736741">
        <w:rPr>
          <w:rFonts w:ascii="Times New Roman" w:eastAsia="Times New Roman" w:hAnsi="Times New Roman" w:cs="Times New Roman"/>
          <w:kern w:val="0"/>
          <w14:ligatures w14:val="none"/>
        </w:rPr>
        <w:br/>
        <w:t xml:space="preserve">But as many as </w:t>
      </w:r>
      <w:r w:rsidRPr="00736741">
        <w:rPr>
          <w:rFonts w:ascii="Times New Roman" w:eastAsia="Times New Roman" w:hAnsi="Times New Roman" w:cs="Times New Roman"/>
          <w:b/>
          <w:bCs/>
          <w:kern w:val="0"/>
          <w14:ligatures w14:val="none"/>
        </w:rPr>
        <w:t>received</w:t>
      </w:r>
      <w:r w:rsidRPr="00736741">
        <w:rPr>
          <w:rFonts w:ascii="Times New Roman" w:eastAsia="Times New Roman" w:hAnsi="Times New Roman" w:cs="Times New Roman"/>
          <w:kern w:val="0"/>
          <w14:ligatures w14:val="none"/>
        </w:rPr>
        <w:t xml:space="preserve"> him, to them gave he power to become the sons of God, even to them that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on his name.”</w:t>
      </w:r>
    </w:p>
    <w:p w14:paraId="607C4A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verbs:</w:t>
      </w:r>
    </w:p>
    <w:p w14:paraId="1B353A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λαμβάνω — lambanō — G2983</w:t>
      </w:r>
      <w:r w:rsidRPr="00736741">
        <w:rPr>
          <w:rFonts w:ascii="Times New Roman" w:eastAsia="Times New Roman" w:hAnsi="Times New Roman" w:cs="Times New Roman"/>
          <w:kern w:val="0"/>
          <w14:ligatures w14:val="none"/>
        </w:rPr>
        <w:br/>
        <w:t>receive</w:t>
      </w:r>
    </w:p>
    <w:p w14:paraId="6413BC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r w:rsidRPr="00736741">
        <w:rPr>
          <w:rFonts w:ascii="Times New Roman" w:eastAsia="Times New Roman" w:hAnsi="Times New Roman" w:cs="Times New Roman"/>
          <w:kern w:val="0"/>
          <w14:ligatures w14:val="none"/>
        </w:rPr>
        <w:br/>
        <w:t>believe, trust</w:t>
      </w:r>
    </w:p>
    <w:p w14:paraId="643F5AF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John’s early structure shows:</w:t>
      </w:r>
    </w:p>
    <w:p w14:paraId="6D929D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Revelation produces </w:t>
      </w:r>
      <w:r w:rsidRPr="00736741">
        <w:rPr>
          <w:rFonts w:ascii="Times New Roman" w:eastAsia="Times New Roman" w:hAnsi="Times New Roman" w:cs="Times New Roman"/>
          <w:b/>
          <w:bCs/>
          <w:kern w:val="0"/>
          <w14:ligatures w14:val="none"/>
        </w:rPr>
        <w:t>two responses</w:t>
      </w:r>
      <w:r w:rsidRPr="00736741">
        <w:rPr>
          <w:rFonts w:ascii="Times New Roman" w:eastAsia="Times New Roman" w:hAnsi="Times New Roman" w:cs="Times New Roman"/>
          <w:kern w:val="0"/>
          <w14:ligatures w14:val="none"/>
        </w:rPr>
        <w:t>:</w:t>
      </w:r>
    </w:p>
    <w:p w14:paraId="2CB273C0" w14:textId="77777777" w:rsidR="00736741" w:rsidRPr="00736741" w:rsidRDefault="00736741" w:rsidP="0073674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refusal </w:t>
      </w:r>
    </w:p>
    <w:p w14:paraId="550F64A4" w14:textId="77777777" w:rsidR="00736741" w:rsidRPr="00736741" w:rsidRDefault="00736741" w:rsidP="0073674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reception and belief </w:t>
      </w:r>
    </w:p>
    <w:p w14:paraId="4A94C3E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Those who receive and believe are given authority to become children of God.</w:t>
      </w:r>
    </w:p>
    <w:p w14:paraId="482BD34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5C49D1D">
          <v:rect id="_x0000_i1145" style="width:0;height:1.5pt" o:hralign="center" o:hrstd="t" o:hr="t" fillcolor="#a0a0a0" stroked="f"/>
        </w:pict>
      </w:r>
    </w:p>
    <w:p w14:paraId="54550F4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1.4 John introduces the “lifted Son” as the saving focus</w:t>
      </w:r>
    </w:p>
    <w:p w14:paraId="5E37F161"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3:14–15</w:t>
      </w:r>
    </w:p>
    <w:p w14:paraId="2334073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Moses lifted up the serpent in the wilderness, even so must the Son of man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that whosoever </w:t>
      </w:r>
      <w:r w:rsidRPr="00736741">
        <w:rPr>
          <w:rFonts w:ascii="Times New Roman" w:eastAsia="Times New Roman" w:hAnsi="Times New Roman" w:cs="Times New Roman"/>
          <w:b/>
          <w:bCs/>
          <w:kern w:val="0"/>
          <w14:ligatures w14:val="none"/>
        </w:rPr>
        <w:t>believeth</w:t>
      </w:r>
      <w:r w:rsidRPr="00736741">
        <w:rPr>
          <w:rFonts w:ascii="Times New Roman" w:eastAsia="Times New Roman" w:hAnsi="Times New Roman" w:cs="Times New Roman"/>
          <w:kern w:val="0"/>
          <w14:ligatures w14:val="none"/>
        </w:rPr>
        <w:t xml:space="preserve"> in him should not perish, but have eternal life.”</w:t>
      </w:r>
    </w:p>
    <w:p w14:paraId="1E0638F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6FC4A0C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 — hypsoō — G5312</w:t>
      </w:r>
      <w:r w:rsidRPr="00736741">
        <w:rPr>
          <w:rFonts w:ascii="Times New Roman" w:eastAsia="Times New Roman" w:hAnsi="Times New Roman" w:cs="Times New Roman"/>
          <w:kern w:val="0"/>
          <w14:ligatures w14:val="none"/>
        </w:rPr>
        <w:br/>
        <w:t>lift up, exalt.</w:t>
      </w:r>
    </w:p>
    <w:p w14:paraId="65595AA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lifted serpent in Numbers functioned as a </w:t>
      </w:r>
      <w:r w:rsidRPr="00736741">
        <w:rPr>
          <w:rFonts w:ascii="Times New Roman" w:eastAsia="Times New Roman" w:hAnsi="Times New Roman" w:cs="Times New Roman"/>
          <w:b/>
          <w:bCs/>
          <w:kern w:val="0"/>
          <w14:ligatures w14:val="none"/>
        </w:rPr>
        <w:t>publicly visible saving sign</w:t>
      </w:r>
      <w:r w:rsidRPr="00736741">
        <w:rPr>
          <w:rFonts w:ascii="Times New Roman" w:eastAsia="Times New Roman" w:hAnsi="Times New Roman" w:cs="Times New Roman"/>
          <w:kern w:val="0"/>
          <w14:ligatures w14:val="none"/>
        </w:rPr>
        <w:t>.</w:t>
      </w:r>
    </w:p>
    <w:p w14:paraId="2FF750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John presents the crucified Christ the same way:</w:t>
      </w:r>
    </w:p>
    <w:p w14:paraId="3DC989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Son is lifted up so that those who look and believe may live.</w:t>
      </w:r>
    </w:p>
    <w:p w14:paraId="77AC13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prepares the reader for John 12:32 later in the Gospel.</w:t>
      </w:r>
    </w:p>
    <w:p w14:paraId="1F81147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2CC251F">
          <v:rect id="_x0000_i1146" style="width:0;height:1.5pt" o:hralign="center" o:hrstd="t" o:hr="t" fillcolor="#a0a0a0" stroked="f"/>
        </w:pict>
      </w:r>
    </w:p>
    <w:p w14:paraId="35FBD80D"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1.5 John shows the crossing from death to life</w:t>
      </w:r>
    </w:p>
    <w:p w14:paraId="199C3FFE"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5:24</w:t>
      </w:r>
    </w:p>
    <w:p w14:paraId="1A4FC1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that </w:t>
      </w:r>
      <w:r w:rsidRPr="00736741">
        <w:rPr>
          <w:rFonts w:ascii="Times New Roman" w:eastAsia="Times New Roman" w:hAnsi="Times New Roman" w:cs="Times New Roman"/>
          <w:b/>
          <w:bCs/>
          <w:kern w:val="0"/>
          <w14:ligatures w14:val="none"/>
        </w:rPr>
        <w:t>heareth</w:t>
      </w:r>
      <w:r w:rsidRPr="00736741">
        <w:rPr>
          <w:rFonts w:ascii="Times New Roman" w:eastAsia="Times New Roman" w:hAnsi="Times New Roman" w:cs="Times New Roman"/>
          <w:kern w:val="0"/>
          <w14:ligatures w14:val="none"/>
        </w:rPr>
        <w:t xml:space="preserve"> my word, and </w:t>
      </w:r>
      <w:r w:rsidRPr="00736741">
        <w:rPr>
          <w:rFonts w:ascii="Times New Roman" w:eastAsia="Times New Roman" w:hAnsi="Times New Roman" w:cs="Times New Roman"/>
          <w:b/>
          <w:bCs/>
          <w:kern w:val="0"/>
          <w14:ligatures w14:val="none"/>
        </w:rPr>
        <w:t>believeth</w:t>
      </w:r>
      <w:r w:rsidRPr="00736741">
        <w:rPr>
          <w:rFonts w:ascii="Times New Roman" w:eastAsia="Times New Roman" w:hAnsi="Times New Roman" w:cs="Times New Roman"/>
          <w:kern w:val="0"/>
          <w14:ligatures w14:val="none"/>
        </w:rPr>
        <w:t xml:space="preserve"> on him that sent me, hath everlasting life… and is </w:t>
      </w:r>
      <w:r w:rsidRPr="00736741">
        <w:rPr>
          <w:rFonts w:ascii="Times New Roman" w:eastAsia="Times New Roman" w:hAnsi="Times New Roman" w:cs="Times New Roman"/>
          <w:b/>
          <w:bCs/>
          <w:kern w:val="0"/>
          <w14:ligatures w14:val="none"/>
        </w:rPr>
        <w:t>passed from death unto life</w:t>
      </w:r>
      <w:r w:rsidRPr="00736741">
        <w:rPr>
          <w:rFonts w:ascii="Times New Roman" w:eastAsia="Times New Roman" w:hAnsi="Times New Roman" w:cs="Times New Roman"/>
          <w:kern w:val="0"/>
          <w14:ligatures w14:val="none"/>
        </w:rPr>
        <w:t>.”</w:t>
      </w:r>
    </w:p>
    <w:p w14:paraId="00CD769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verbs:</w:t>
      </w:r>
    </w:p>
    <w:p w14:paraId="654BF60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 akouō — G191</w:t>
      </w:r>
      <w:r w:rsidRPr="00736741">
        <w:rPr>
          <w:rFonts w:ascii="Times New Roman" w:eastAsia="Times New Roman" w:hAnsi="Times New Roman" w:cs="Times New Roman"/>
          <w:kern w:val="0"/>
          <w14:ligatures w14:val="none"/>
        </w:rPr>
        <w:br/>
        <w:t>hear</w:t>
      </w:r>
    </w:p>
    <w:p w14:paraId="2E2AE6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r w:rsidRPr="00736741">
        <w:rPr>
          <w:rFonts w:ascii="Times New Roman" w:eastAsia="Times New Roman" w:hAnsi="Times New Roman" w:cs="Times New Roman"/>
          <w:kern w:val="0"/>
          <w14:ligatures w14:val="none"/>
        </w:rPr>
        <w:br/>
        <w:t>believe</w:t>
      </w:r>
    </w:p>
    <w:p w14:paraId="3EE348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 — metabainō — G3327</w:t>
      </w:r>
    </w:p>
    <w:p w14:paraId="3060BD1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Form used:</w:t>
      </w:r>
    </w:p>
    <w:p w14:paraId="0A43522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μεταβέβηκεν — metabebēken</w:t>
      </w:r>
    </w:p>
    <w:p w14:paraId="53B490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1124D7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to cross over, pass from one realm to another.</w:t>
      </w:r>
    </w:p>
    <w:p w14:paraId="4631E1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here gives a simple salvation sequence:</w:t>
      </w:r>
    </w:p>
    <w:p w14:paraId="0299A37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hear → believe → life → cross from death to life</w:t>
      </w:r>
    </w:p>
    <w:p w14:paraId="5B20032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passage clearly frames salvation as </w:t>
      </w:r>
      <w:r w:rsidRPr="00736741">
        <w:rPr>
          <w:rFonts w:ascii="Times New Roman" w:eastAsia="Times New Roman" w:hAnsi="Times New Roman" w:cs="Times New Roman"/>
          <w:b/>
          <w:bCs/>
          <w:kern w:val="0"/>
          <w14:ligatures w14:val="none"/>
        </w:rPr>
        <w:t>a transfer of domain</w:t>
      </w:r>
      <w:r w:rsidRPr="00736741">
        <w:rPr>
          <w:rFonts w:ascii="Times New Roman" w:eastAsia="Times New Roman" w:hAnsi="Times New Roman" w:cs="Times New Roman"/>
          <w:kern w:val="0"/>
          <w14:ligatures w14:val="none"/>
        </w:rPr>
        <w:t>.</w:t>
      </w:r>
    </w:p>
    <w:p w14:paraId="762719C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CB8E9F5">
          <v:rect id="_x0000_i1147" style="width:0;height:1.5pt" o:hralign="center" o:hrstd="t" o:hr="t" fillcolor="#a0a0a0" stroked="f"/>
        </w:pict>
      </w:r>
    </w:p>
    <w:p w14:paraId="55161515"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1.6 John identifies the obstacle: unwillingness to come</w:t>
      </w:r>
    </w:p>
    <w:p w14:paraId="4B339C46"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5:39–40</w:t>
      </w:r>
    </w:p>
    <w:p w14:paraId="15FEF48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“Search the scriptures… they testify of me.</w:t>
      </w:r>
      <w:r w:rsidRPr="00736741">
        <w:rPr>
          <w:rFonts w:ascii="Times New Roman" w:eastAsia="Times New Roman" w:hAnsi="Times New Roman" w:cs="Times New Roman"/>
          <w:kern w:val="0"/>
          <w14:ligatures w14:val="none"/>
        </w:rPr>
        <w:br/>
        <w:t xml:space="preserve">And ye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ye might have life.”</w:t>
      </w:r>
    </w:p>
    <w:p w14:paraId="70F6F9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4DC392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μαρτυρέω — martyreō — G3140</w:t>
      </w:r>
      <w:r w:rsidRPr="00736741">
        <w:rPr>
          <w:rFonts w:ascii="Times New Roman" w:eastAsia="Times New Roman" w:hAnsi="Times New Roman" w:cs="Times New Roman"/>
          <w:kern w:val="0"/>
          <w14:ligatures w14:val="none"/>
        </w:rPr>
        <w:br/>
        <w:t>testify</w:t>
      </w:r>
    </w:p>
    <w:p w14:paraId="62DB7C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θέλω — thelō — G2309</w:t>
      </w:r>
      <w:r w:rsidRPr="00736741">
        <w:rPr>
          <w:rFonts w:ascii="Times New Roman" w:eastAsia="Times New Roman" w:hAnsi="Times New Roman" w:cs="Times New Roman"/>
          <w:kern w:val="0"/>
          <w14:ligatures w14:val="none"/>
        </w:rPr>
        <w:br/>
        <w:t>be willing</w:t>
      </w:r>
    </w:p>
    <w:p w14:paraId="193101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 erchomai — G2064</w:t>
      </w:r>
      <w:r w:rsidRPr="00736741">
        <w:rPr>
          <w:rFonts w:ascii="Times New Roman" w:eastAsia="Times New Roman" w:hAnsi="Times New Roman" w:cs="Times New Roman"/>
          <w:kern w:val="0"/>
          <w14:ligatures w14:val="none"/>
        </w:rPr>
        <w:br/>
        <w:t>come</w:t>
      </w:r>
    </w:p>
    <w:p w14:paraId="080D2B5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a crucial interpretive passage.</w:t>
      </w:r>
    </w:p>
    <w:p w14:paraId="7C438B8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issue Jesus identifies is not:</w:t>
      </w:r>
    </w:p>
    <w:p w14:paraId="464DAB37" w14:textId="77777777" w:rsidR="00736741" w:rsidRPr="00736741" w:rsidRDefault="00736741" w:rsidP="0073674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lack of Scripture </w:t>
      </w:r>
    </w:p>
    <w:p w14:paraId="2CAE34B9" w14:textId="77777777" w:rsidR="00736741" w:rsidRPr="00736741" w:rsidRDefault="00736741" w:rsidP="0073674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lack of testimony </w:t>
      </w:r>
    </w:p>
    <w:p w14:paraId="32296B95" w14:textId="77777777" w:rsidR="00736741" w:rsidRPr="00736741" w:rsidRDefault="00736741" w:rsidP="0073674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lack of revelation </w:t>
      </w:r>
    </w:p>
    <w:p w14:paraId="7A110CD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issue named by Jesus is:</w:t>
      </w:r>
    </w:p>
    <w:p w14:paraId="7B2598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unwillingness to come.</w:t>
      </w:r>
    </w:p>
    <w:p w14:paraId="6C45FF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statement must remain beside John 6, otherwise the later passage can be misread as contradicting the earlier explanation.</w:t>
      </w:r>
    </w:p>
    <w:p w14:paraId="54739C1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CF431B9">
          <v:rect id="_x0000_i1148" style="width:0;height:1.5pt" o:hralign="center" o:hrstd="t" o:hr="t" fillcolor="#a0a0a0" stroked="f"/>
        </w:pict>
      </w:r>
    </w:p>
    <w:p w14:paraId="7238DE5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1.7 John presents the bread discourse within the same framework</w:t>
      </w:r>
    </w:p>
    <w:p w14:paraId="0AB7DA8D"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6:31–35</w:t>
      </w:r>
    </w:p>
    <w:p w14:paraId="4A4806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am the bread of life: he that </w:t>
      </w:r>
      <w:r w:rsidRPr="00736741">
        <w:rPr>
          <w:rFonts w:ascii="Times New Roman" w:eastAsia="Times New Roman" w:hAnsi="Times New Roman" w:cs="Times New Roman"/>
          <w:b/>
          <w:bCs/>
          <w:kern w:val="0"/>
          <w14:ligatures w14:val="none"/>
        </w:rPr>
        <w:t>cometh</w:t>
      </w:r>
      <w:r w:rsidRPr="00736741">
        <w:rPr>
          <w:rFonts w:ascii="Times New Roman" w:eastAsia="Times New Roman" w:hAnsi="Times New Roman" w:cs="Times New Roman"/>
          <w:kern w:val="0"/>
          <w14:ligatures w14:val="none"/>
        </w:rPr>
        <w:t xml:space="preserve"> to me shall never hunger; and he that </w:t>
      </w:r>
      <w:r w:rsidRPr="00736741">
        <w:rPr>
          <w:rFonts w:ascii="Times New Roman" w:eastAsia="Times New Roman" w:hAnsi="Times New Roman" w:cs="Times New Roman"/>
          <w:b/>
          <w:bCs/>
          <w:kern w:val="0"/>
          <w14:ligatures w14:val="none"/>
        </w:rPr>
        <w:t>believeth</w:t>
      </w:r>
      <w:r w:rsidRPr="00736741">
        <w:rPr>
          <w:rFonts w:ascii="Times New Roman" w:eastAsia="Times New Roman" w:hAnsi="Times New Roman" w:cs="Times New Roman"/>
          <w:kern w:val="0"/>
          <w14:ligatures w14:val="none"/>
        </w:rPr>
        <w:t xml:space="preserve"> on me shall never thirst.”</w:t>
      </w:r>
    </w:p>
    <w:p w14:paraId="482A53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verbs:</w:t>
      </w:r>
    </w:p>
    <w:p w14:paraId="1AC74ED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 erchomai — G2064</w:t>
      </w:r>
      <w:r w:rsidRPr="00736741">
        <w:rPr>
          <w:rFonts w:ascii="Times New Roman" w:eastAsia="Times New Roman" w:hAnsi="Times New Roman" w:cs="Times New Roman"/>
          <w:kern w:val="0"/>
          <w14:ligatures w14:val="none"/>
        </w:rPr>
        <w:br/>
        <w:t>come</w:t>
      </w:r>
    </w:p>
    <w:p w14:paraId="6B28F44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πιστεύω — pisteuō — G4100</w:t>
      </w:r>
      <w:r w:rsidRPr="00736741">
        <w:rPr>
          <w:rFonts w:ascii="Times New Roman" w:eastAsia="Times New Roman" w:hAnsi="Times New Roman" w:cs="Times New Roman"/>
          <w:kern w:val="0"/>
          <w14:ligatures w14:val="none"/>
        </w:rPr>
        <w:br/>
        <w:t>believe</w:t>
      </w:r>
    </w:p>
    <w:p w14:paraId="1D306E5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Again the same pair appears:</w:t>
      </w:r>
    </w:p>
    <w:p w14:paraId="6606912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come → believe</w:t>
      </w:r>
    </w:p>
    <w:p w14:paraId="24FBFEF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reinforces the earlier statement of Jesus in John 5 that life is found in </w:t>
      </w:r>
      <w:r w:rsidRPr="00736741">
        <w:rPr>
          <w:rFonts w:ascii="Times New Roman" w:eastAsia="Times New Roman" w:hAnsi="Times New Roman" w:cs="Times New Roman"/>
          <w:b/>
          <w:bCs/>
          <w:kern w:val="0"/>
          <w14:ligatures w14:val="none"/>
        </w:rPr>
        <w:t>coming to Him</w:t>
      </w:r>
      <w:r w:rsidRPr="00736741">
        <w:rPr>
          <w:rFonts w:ascii="Times New Roman" w:eastAsia="Times New Roman" w:hAnsi="Times New Roman" w:cs="Times New Roman"/>
          <w:kern w:val="0"/>
          <w14:ligatures w14:val="none"/>
        </w:rPr>
        <w:t>.</w:t>
      </w:r>
    </w:p>
    <w:p w14:paraId="7271AD4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F245840">
          <v:rect id="_x0000_i1149" style="width:0;height:1.5pt" o:hralign="center" o:hrstd="t" o:hr="t" fillcolor="#a0a0a0" stroked="f"/>
        </w:pict>
      </w:r>
    </w:p>
    <w:p w14:paraId="0E11BC0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1.8 John 6:44 must be interpreted with the verse that follows</w:t>
      </w:r>
    </w:p>
    <w:p w14:paraId="5966878B"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6:44</w:t>
      </w:r>
    </w:p>
    <w:p w14:paraId="4D6AD22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man can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me, except the Father which hath sent me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him.”</w:t>
      </w:r>
    </w:p>
    <w:p w14:paraId="160C5F1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73A979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r w:rsidRPr="00736741">
        <w:rPr>
          <w:rFonts w:ascii="Times New Roman" w:eastAsia="Times New Roman" w:hAnsi="Times New Roman" w:cs="Times New Roman"/>
          <w:kern w:val="0"/>
          <w14:ligatures w14:val="none"/>
        </w:rPr>
        <w:br/>
        <w:t>draw, pull</w:t>
      </w:r>
    </w:p>
    <w:p w14:paraId="479BBD6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Jesus immediately explains this drawing.</w:t>
      </w:r>
    </w:p>
    <w:p w14:paraId="3CBDAF1F"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w:t>
      </w:r>
    </w:p>
    <w:p w14:paraId="53F413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shall all be </w:t>
      </w:r>
      <w:r w:rsidRPr="00736741">
        <w:rPr>
          <w:rFonts w:ascii="Times New Roman" w:eastAsia="Times New Roman" w:hAnsi="Times New Roman" w:cs="Times New Roman"/>
          <w:b/>
          <w:bCs/>
          <w:kern w:val="0"/>
          <w14:ligatures w14:val="none"/>
        </w:rPr>
        <w:t>taught</w:t>
      </w:r>
      <w:r w:rsidRPr="00736741">
        <w:rPr>
          <w:rFonts w:ascii="Times New Roman" w:eastAsia="Times New Roman" w:hAnsi="Times New Roman" w:cs="Times New Roman"/>
          <w:kern w:val="0"/>
          <w14:ligatures w14:val="none"/>
        </w:rPr>
        <w:t xml:space="preserve"> of God.</w:t>
      </w:r>
      <w:r w:rsidRPr="00736741">
        <w:rPr>
          <w:rFonts w:ascii="Times New Roman" w:eastAsia="Times New Roman" w:hAnsi="Times New Roman" w:cs="Times New Roman"/>
          <w:kern w:val="0"/>
          <w14:ligatures w14:val="none"/>
        </w:rPr>
        <w:br/>
        <w:t xml:space="preserve">Every man therefore that hath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hath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of the Father, </w:t>
      </w:r>
      <w:r w:rsidRPr="00736741">
        <w:rPr>
          <w:rFonts w:ascii="Times New Roman" w:eastAsia="Times New Roman" w:hAnsi="Times New Roman" w:cs="Times New Roman"/>
          <w:b/>
          <w:bCs/>
          <w:kern w:val="0"/>
          <w14:ligatures w14:val="none"/>
        </w:rPr>
        <w:t>cometh</w:t>
      </w:r>
      <w:r w:rsidRPr="00736741">
        <w:rPr>
          <w:rFonts w:ascii="Times New Roman" w:eastAsia="Times New Roman" w:hAnsi="Times New Roman" w:cs="Times New Roman"/>
          <w:kern w:val="0"/>
          <w14:ligatures w14:val="none"/>
        </w:rPr>
        <w:t xml:space="preserve"> unto me.”</w:t>
      </w:r>
    </w:p>
    <w:p w14:paraId="559DDEA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terms:</w:t>
      </w:r>
    </w:p>
    <w:p w14:paraId="2473D13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διδακτός — didaktos</w:t>
      </w:r>
      <w:r w:rsidRPr="00736741">
        <w:rPr>
          <w:rFonts w:ascii="Times New Roman" w:eastAsia="Times New Roman" w:hAnsi="Times New Roman" w:cs="Times New Roman"/>
          <w:kern w:val="0"/>
          <w14:ligatures w14:val="none"/>
        </w:rPr>
        <w:br/>
        <w:t>taught</w:t>
      </w:r>
    </w:p>
    <w:p w14:paraId="0A2DD9F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 akouō — G191</w:t>
      </w:r>
      <w:r w:rsidRPr="00736741">
        <w:rPr>
          <w:rFonts w:ascii="Times New Roman" w:eastAsia="Times New Roman" w:hAnsi="Times New Roman" w:cs="Times New Roman"/>
          <w:kern w:val="0"/>
          <w14:ligatures w14:val="none"/>
        </w:rPr>
        <w:br/>
        <w:t>hear</w:t>
      </w:r>
    </w:p>
    <w:p w14:paraId="1C0F87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μανθάνω — manthanō — G3129</w:t>
      </w:r>
      <w:r w:rsidRPr="00736741">
        <w:rPr>
          <w:rFonts w:ascii="Times New Roman" w:eastAsia="Times New Roman" w:hAnsi="Times New Roman" w:cs="Times New Roman"/>
          <w:kern w:val="0"/>
          <w14:ligatures w14:val="none"/>
        </w:rPr>
        <w:br/>
        <w:t>learn</w:t>
      </w:r>
    </w:p>
    <w:p w14:paraId="1ADEC64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 erchomai — G2064</w:t>
      </w:r>
      <w:r w:rsidRPr="00736741">
        <w:rPr>
          <w:rFonts w:ascii="Times New Roman" w:eastAsia="Times New Roman" w:hAnsi="Times New Roman" w:cs="Times New Roman"/>
          <w:kern w:val="0"/>
          <w14:ligatures w14:val="none"/>
        </w:rPr>
        <w:br/>
        <w:t>come</w:t>
      </w:r>
    </w:p>
    <w:p w14:paraId="6F6A2FB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within the same paragraph John connects:</w:t>
      </w:r>
    </w:p>
    <w:p w14:paraId="57B5851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lastRenderedPageBreak/>
        <w:t>draw ↔ taught ↔ hear ↔ learn ↔ come</w:t>
      </w:r>
    </w:p>
    <w:p w14:paraId="69BF250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drawing therefore occurs in connection with </w:t>
      </w:r>
      <w:r w:rsidRPr="00736741">
        <w:rPr>
          <w:rFonts w:ascii="Times New Roman" w:eastAsia="Times New Roman" w:hAnsi="Times New Roman" w:cs="Times New Roman"/>
          <w:b/>
          <w:bCs/>
          <w:kern w:val="0"/>
          <w14:ligatures w14:val="none"/>
        </w:rPr>
        <w:t>divine teaching and revelation</w:t>
      </w:r>
      <w:r w:rsidRPr="00736741">
        <w:rPr>
          <w:rFonts w:ascii="Times New Roman" w:eastAsia="Times New Roman" w:hAnsi="Times New Roman" w:cs="Times New Roman"/>
          <w:kern w:val="0"/>
          <w14:ligatures w14:val="none"/>
        </w:rPr>
        <w:t>, not as a disconnected unexplained force.</w:t>
      </w:r>
    </w:p>
    <w:p w14:paraId="64FBA84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05A8B7B">
          <v:rect id="_x0000_i1150" style="width:0;height:1.5pt" o:hralign="center" o:hrstd="t" o:hr="t" fillcolor="#a0a0a0" stroked="f"/>
        </w:pict>
      </w:r>
    </w:p>
    <w:p w14:paraId="25736A8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1.9 John later clarifies the drawing through the lifted Christ</w:t>
      </w:r>
    </w:p>
    <w:p w14:paraId="57C9D85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12:32</w:t>
      </w:r>
    </w:p>
    <w:p w14:paraId="757D56A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I, if I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will </w:t>
      </w:r>
      <w:r w:rsidRPr="00736741">
        <w:rPr>
          <w:rFonts w:ascii="Times New Roman" w:eastAsia="Times New Roman" w:hAnsi="Times New Roman" w:cs="Times New Roman"/>
          <w:b/>
          <w:bCs/>
          <w:kern w:val="0"/>
          <w14:ligatures w14:val="none"/>
        </w:rPr>
        <w:t>draw all men</w:t>
      </w:r>
      <w:r w:rsidRPr="00736741">
        <w:rPr>
          <w:rFonts w:ascii="Times New Roman" w:eastAsia="Times New Roman" w:hAnsi="Times New Roman" w:cs="Times New Roman"/>
          <w:kern w:val="0"/>
          <w14:ligatures w14:val="none"/>
        </w:rPr>
        <w:t xml:space="preserve"> unto me.”</w:t>
      </w:r>
    </w:p>
    <w:p w14:paraId="6471FE5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04380A8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 — hypsoō — G5312</w:t>
      </w:r>
      <w:r w:rsidRPr="00736741">
        <w:rPr>
          <w:rFonts w:ascii="Times New Roman" w:eastAsia="Times New Roman" w:hAnsi="Times New Roman" w:cs="Times New Roman"/>
          <w:kern w:val="0"/>
          <w14:ligatures w14:val="none"/>
        </w:rPr>
        <w:br/>
        <w:t>lift up</w:t>
      </w:r>
    </w:p>
    <w:p w14:paraId="74F8C7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r w:rsidRPr="00736741">
        <w:rPr>
          <w:rFonts w:ascii="Times New Roman" w:eastAsia="Times New Roman" w:hAnsi="Times New Roman" w:cs="Times New Roman"/>
          <w:kern w:val="0"/>
          <w14:ligatures w14:val="none"/>
        </w:rPr>
        <w:br/>
        <w:t>draw</w:t>
      </w:r>
    </w:p>
    <w:p w14:paraId="070DD0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statement is crucial.</w:t>
      </w:r>
    </w:p>
    <w:p w14:paraId="38153C0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drawing is linked to </w:t>
      </w:r>
      <w:r w:rsidRPr="00736741">
        <w:rPr>
          <w:rFonts w:ascii="Times New Roman" w:eastAsia="Times New Roman" w:hAnsi="Times New Roman" w:cs="Times New Roman"/>
          <w:b/>
          <w:bCs/>
          <w:kern w:val="0"/>
          <w14:ligatures w14:val="none"/>
        </w:rPr>
        <w:t>the lifting up of Christ</w:t>
      </w:r>
      <w:r w:rsidRPr="00736741">
        <w:rPr>
          <w:rFonts w:ascii="Times New Roman" w:eastAsia="Times New Roman" w:hAnsi="Times New Roman" w:cs="Times New Roman"/>
          <w:kern w:val="0"/>
          <w14:ligatures w14:val="none"/>
        </w:rPr>
        <w:t>.</w:t>
      </w:r>
    </w:p>
    <w:p w14:paraId="21AC1B1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John’s narrative this lifting has two dimensions:</w:t>
      </w:r>
    </w:p>
    <w:p w14:paraId="62989061" w14:textId="77777777" w:rsidR="00736741" w:rsidRPr="00736741" w:rsidRDefault="00736741" w:rsidP="0073674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cross</w:t>
      </w:r>
      <w:r w:rsidRPr="00736741">
        <w:rPr>
          <w:rFonts w:ascii="Times New Roman" w:eastAsia="Times New Roman" w:hAnsi="Times New Roman" w:cs="Times New Roman"/>
          <w:kern w:val="0"/>
          <w14:ligatures w14:val="none"/>
        </w:rPr>
        <w:t xml:space="preserve"> </w:t>
      </w:r>
    </w:p>
    <w:p w14:paraId="11E7D493" w14:textId="77777777" w:rsidR="00736741" w:rsidRPr="00736741" w:rsidRDefault="00736741" w:rsidP="0073674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exaltation / resurrection</w:t>
      </w:r>
      <w:r w:rsidRPr="00736741">
        <w:rPr>
          <w:rFonts w:ascii="Times New Roman" w:eastAsia="Times New Roman" w:hAnsi="Times New Roman" w:cs="Times New Roman"/>
          <w:kern w:val="0"/>
          <w14:ligatures w14:val="none"/>
        </w:rPr>
        <w:t xml:space="preserve"> </w:t>
      </w:r>
    </w:p>
    <w:p w14:paraId="05D2BE2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Thus the drawing centers on </w:t>
      </w:r>
      <w:r w:rsidRPr="00736741">
        <w:rPr>
          <w:rFonts w:ascii="Times New Roman" w:eastAsia="Times New Roman" w:hAnsi="Times New Roman" w:cs="Times New Roman"/>
          <w:b/>
          <w:bCs/>
          <w:kern w:val="0"/>
          <w14:ligatures w14:val="none"/>
        </w:rPr>
        <w:t>the revealed, lifted, and exalted Son</w:t>
      </w:r>
      <w:r w:rsidRPr="00736741">
        <w:rPr>
          <w:rFonts w:ascii="Times New Roman" w:eastAsia="Times New Roman" w:hAnsi="Times New Roman" w:cs="Times New Roman"/>
          <w:kern w:val="0"/>
          <w14:ligatures w14:val="none"/>
        </w:rPr>
        <w:t>.</w:t>
      </w:r>
    </w:p>
    <w:p w14:paraId="00D4D0B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CA5CDD2">
          <v:rect id="_x0000_i1151" style="width:0;height:1.5pt" o:hralign="center" o:hrstd="t" o:hr="t" fillcolor="#a0a0a0" stroked="f"/>
        </w:pict>
      </w:r>
    </w:p>
    <w:p w14:paraId="7F5765A0"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1.10 The repeated mechanics inside John</w:t>
      </w:r>
    </w:p>
    <w:p w14:paraId="56E29B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the verbs across John’s Gospel are placed together, a progression emerges.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1091"/>
        <w:gridCol w:w="927"/>
        <w:gridCol w:w="2462"/>
      </w:tblGrid>
      <w:tr w:rsidR="00736741" w:rsidRPr="00736741" w14:paraId="0CFC3CC7" w14:textId="77777777">
        <w:trPr>
          <w:tblHeader/>
          <w:tblCellSpacing w:w="15" w:type="dxa"/>
        </w:trPr>
        <w:tc>
          <w:tcPr>
            <w:tcW w:w="0" w:type="auto"/>
            <w:vAlign w:val="center"/>
            <w:hideMark/>
          </w:tcPr>
          <w:p w14:paraId="4E864D3D"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114DF654"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Verb</w:t>
            </w:r>
          </w:p>
        </w:tc>
        <w:tc>
          <w:tcPr>
            <w:tcW w:w="0" w:type="auto"/>
            <w:vAlign w:val="center"/>
            <w:hideMark/>
          </w:tcPr>
          <w:p w14:paraId="76EFADD5"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c>
          <w:tcPr>
            <w:tcW w:w="0" w:type="auto"/>
            <w:vAlign w:val="center"/>
            <w:hideMark/>
          </w:tcPr>
          <w:p w14:paraId="63ECC2DB"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Function</w:t>
            </w:r>
          </w:p>
        </w:tc>
      </w:tr>
      <w:tr w:rsidR="00736741" w:rsidRPr="00736741" w14:paraId="1C37073F" w14:textId="77777777">
        <w:trPr>
          <w:tblCellSpacing w:w="15" w:type="dxa"/>
        </w:trPr>
        <w:tc>
          <w:tcPr>
            <w:tcW w:w="0" w:type="auto"/>
            <w:vAlign w:val="center"/>
            <w:hideMark/>
          </w:tcPr>
          <w:p w14:paraId="43B463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Light revealed</w:t>
            </w:r>
          </w:p>
        </w:tc>
        <w:tc>
          <w:tcPr>
            <w:tcW w:w="0" w:type="auto"/>
            <w:vAlign w:val="center"/>
            <w:hideMark/>
          </w:tcPr>
          <w:p w14:paraId="7A5545D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φωτίζω</w:t>
            </w:r>
          </w:p>
        </w:tc>
        <w:tc>
          <w:tcPr>
            <w:tcW w:w="0" w:type="auto"/>
            <w:vAlign w:val="center"/>
            <w:hideMark/>
          </w:tcPr>
          <w:p w14:paraId="346565D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G5461</w:t>
            </w:r>
          </w:p>
        </w:tc>
        <w:tc>
          <w:tcPr>
            <w:tcW w:w="0" w:type="auto"/>
            <w:vAlign w:val="center"/>
            <w:hideMark/>
          </w:tcPr>
          <w:p w14:paraId="31015C1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illumination</w:t>
            </w:r>
          </w:p>
        </w:tc>
      </w:tr>
      <w:tr w:rsidR="00736741" w:rsidRPr="00736741" w14:paraId="6CB2ED96" w14:textId="77777777">
        <w:trPr>
          <w:tblCellSpacing w:w="15" w:type="dxa"/>
        </w:trPr>
        <w:tc>
          <w:tcPr>
            <w:tcW w:w="0" w:type="auto"/>
            <w:vAlign w:val="center"/>
            <w:hideMark/>
          </w:tcPr>
          <w:p w14:paraId="061DBF6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Testimony</w:t>
            </w:r>
          </w:p>
        </w:tc>
        <w:tc>
          <w:tcPr>
            <w:tcW w:w="0" w:type="auto"/>
            <w:vAlign w:val="center"/>
            <w:hideMark/>
          </w:tcPr>
          <w:p w14:paraId="3E4478C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μαρτυρέω</w:t>
            </w:r>
          </w:p>
        </w:tc>
        <w:tc>
          <w:tcPr>
            <w:tcW w:w="0" w:type="auto"/>
            <w:vAlign w:val="center"/>
            <w:hideMark/>
          </w:tcPr>
          <w:p w14:paraId="63DA6A7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G3140</w:t>
            </w:r>
          </w:p>
        </w:tc>
        <w:tc>
          <w:tcPr>
            <w:tcW w:w="0" w:type="auto"/>
            <w:vAlign w:val="center"/>
            <w:hideMark/>
          </w:tcPr>
          <w:p w14:paraId="4D345BC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witness to Christ</w:t>
            </w:r>
          </w:p>
        </w:tc>
      </w:tr>
      <w:tr w:rsidR="00736741" w:rsidRPr="00736741" w14:paraId="083DDA92" w14:textId="77777777">
        <w:trPr>
          <w:tblCellSpacing w:w="15" w:type="dxa"/>
        </w:trPr>
        <w:tc>
          <w:tcPr>
            <w:tcW w:w="0" w:type="auto"/>
            <w:vAlign w:val="center"/>
            <w:hideMark/>
          </w:tcPr>
          <w:p w14:paraId="2751881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w:t>
            </w:r>
          </w:p>
        </w:tc>
        <w:tc>
          <w:tcPr>
            <w:tcW w:w="0" w:type="auto"/>
            <w:vAlign w:val="center"/>
            <w:hideMark/>
          </w:tcPr>
          <w:p w14:paraId="7DDE59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ἀκούω</w:t>
            </w:r>
          </w:p>
        </w:tc>
        <w:tc>
          <w:tcPr>
            <w:tcW w:w="0" w:type="auto"/>
            <w:vAlign w:val="center"/>
            <w:hideMark/>
          </w:tcPr>
          <w:p w14:paraId="5617D09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G191</w:t>
            </w:r>
          </w:p>
        </w:tc>
        <w:tc>
          <w:tcPr>
            <w:tcW w:w="0" w:type="auto"/>
            <w:vAlign w:val="center"/>
            <w:hideMark/>
          </w:tcPr>
          <w:p w14:paraId="6AA99EC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 the word</w:t>
            </w:r>
          </w:p>
        </w:tc>
      </w:tr>
      <w:tr w:rsidR="00736741" w:rsidRPr="00736741" w14:paraId="50DFD536" w14:textId="77777777">
        <w:trPr>
          <w:tblCellSpacing w:w="15" w:type="dxa"/>
        </w:trPr>
        <w:tc>
          <w:tcPr>
            <w:tcW w:w="0" w:type="auto"/>
            <w:vAlign w:val="center"/>
            <w:hideMark/>
          </w:tcPr>
          <w:p w14:paraId="47F6BA1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w:t>
            </w:r>
          </w:p>
        </w:tc>
        <w:tc>
          <w:tcPr>
            <w:tcW w:w="0" w:type="auto"/>
            <w:vAlign w:val="center"/>
            <w:hideMark/>
          </w:tcPr>
          <w:p w14:paraId="5F4D5D1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μανθάνω</w:t>
            </w:r>
          </w:p>
        </w:tc>
        <w:tc>
          <w:tcPr>
            <w:tcW w:w="0" w:type="auto"/>
            <w:vAlign w:val="center"/>
            <w:hideMark/>
          </w:tcPr>
          <w:p w14:paraId="35F934A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G3129</w:t>
            </w:r>
          </w:p>
        </w:tc>
        <w:tc>
          <w:tcPr>
            <w:tcW w:w="0" w:type="auto"/>
            <w:vAlign w:val="center"/>
            <w:hideMark/>
          </w:tcPr>
          <w:p w14:paraId="34663A8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 from the Father</w:t>
            </w:r>
          </w:p>
        </w:tc>
      </w:tr>
      <w:tr w:rsidR="00736741" w:rsidRPr="00736741" w14:paraId="65A10C35" w14:textId="77777777">
        <w:trPr>
          <w:tblCellSpacing w:w="15" w:type="dxa"/>
        </w:trPr>
        <w:tc>
          <w:tcPr>
            <w:tcW w:w="0" w:type="auto"/>
            <w:vAlign w:val="center"/>
            <w:hideMark/>
          </w:tcPr>
          <w:p w14:paraId="36034AB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c>
          <w:tcPr>
            <w:tcW w:w="0" w:type="auto"/>
            <w:vAlign w:val="center"/>
            <w:hideMark/>
          </w:tcPr>
          <w:p w14:paraId="3757117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ἑλκύω</w:t>
            </w:r>
          </w:p>
        </w:tc>
        <w:tc>
          <w:tcPr>
            <w:tcW w:w="0" w:type="auto"/>
            <w:vAlign w:val="center"/>
            <w:hideMark/>
          </w:tcPr>
          <w:p w14:paraId="2247110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G1670</w:t>
            </w:r>
          </w:p>
        </w:tc>
        <w:tc>
          <w:tcPr>
            <w:tcW w:w="0" w:type="auto"/>
            <w:vAlign w:val="center"/>
            <w:hideMark/>
          </w:tcPr>
          <w:p w14:paraId="1B63FB0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divine pulling</w:t>
            </w:r>
          </w:p>
        </w:tc>
      </w:tr>
      <w:tr w:rsidR="00736741" w:rsidRPr="00736741" w14:paraId="65979E9E" w14:textId="77777777">
        <w:trPr>
          <w:tblCellSpacing w:w="15" w:type="dxa"/>
        </w:trPr>
        <w:tc>
          <w:tcPr>
            <w:tcW w:w="0" w:type="auto"/>
            <w:vAlign w:val="center"/>
            <w:hideMark/>
          </w:tcPr>
          <w:p w14:paraId="6E5E4BF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Come</w:t>
            </w:r>
          </w:p>
        </w:tc>
        <w:tc>
          <w:tcPr>
            <w:tcW w:w="0" w:type="auto"/>
            <w:vAlign w:val="center"/>
            <w:hideMark/>
          </w:tcPr>
          <w:p w14:paraId="3294D5C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ἔρχομαι</w:t>
            </w:r>
          </w:p>
        </w:tc>
        <w:tc>
          <w:tcPr>
            <w:tcW w:w="0" w:type="auto"/>
            <w:vAlign w:val="center"/>
            <w:hideMark/>
          </w:tcPr>
          <w:p w14:paraId="12D9791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c>
          <w:tcPr>
            <w:tcW w:w="0" w:type="auto"/>
            <w:vAlign w:val="center"/>
            <w:hideMark/>
          </w:tcPr>
          <w:p w14:paraId="3C06A29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movement toward Christ</w:t>
            </w:r>
          </w:p>
        </w:tc>
      </w:tr>
      <w:tr w:rsidR="00736741" w:rsidRPr="00736741" w14:paraId="51E7BEE2" w14:textId="77777777">
        <w:trPr>
          <w:tblCellSpacing w:w="15" w:type="dxa"/>
        </w:trPr>
        <w:tc>
          <w:tcPr>
            <w:tcW w:w="0" w:type="auto"/>
            <w:vAlign w:val="center"/>
            <w:hideMark/>
          </w:tcPr>
          <w:p w14:paraId="04ACFC9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Believe</w:t>
            </w:r>
          </w:p>
        </w:tc>
        <w:tc>
          <w:tcPr>
            <w:tcW w:w="0" w:type="auto"/>
            <w:vAlign w:val="center"/>
            <w:hideMark/>
          </w:tcPr>
          <w:p w14:paraId="7B63545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πιστεύω</w:t>
            </w:r>
          </w:p>
        </w:tc>
        <w:tc>
          <w:tcPr>
            <w:tcW w:w="0" w:type="auto"/>
            <w:vAlign w:val="center"/>
            <w:hideMark/>
          </w:tcPr>
          <w:p w14:paraId="2CA6A65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G4100</w:t>
            </w:r>
          </w:p>
        </w:tc>
        <w:tc>
          <w:tcPr>
            <w:tcW w:w="0" w:type="auto"/>
            <w:vAlign w:val="center"/>
            <w:hideMark/>
          </w:tcPr>
          <w:p w14:paraId="1048BF8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trust in Christ</w:t>
            </w:r>
          </w:p>
        </w:tc>
      </w:tr>
      <w:tr w:rsidR="00736741" w:rsidRPr="00736741" w14:paraId="04F5A13C" w14:textId="77777777">
        <w:trPr>
          <w:tblCellSpacing w:w="15" w:type="dxa"/>
        </w:trPr>
        <w:tc>
          <w:tcPr>
            <w:tcW w:w="0" w:type="auto"/>
            <w:vAlign w:val="center"/>
            <w:hideMark/>
          </w:tcPr>
          <w:p w14:paraId="4292CA1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w:t>
            </w:r>
          </w:p>
        </w:tc>
        <w:tc>
          <w:tcPr>
            <w:tcW w:w="0" w:type="auto"/>
            <w:vAlign w:val="center"/>
            <w:hideMark/>
          </w:tcPr>
          <w:p w14:paraId="145F434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λαμβάνω</w:t>
            </w:r>
          </w:p>
        </w:tc>
        <w:tc>
          <w:tcPr>
            <w:tcW w:w="0" w:type="auto"/>
            <w:vAlign w:val="center"/>
            <w:hideMark/>
          </w:tcPr>
          <w:p w14:paraId="25A49E6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G2983</w:t>
            </w:r>
          </w:p>
        </w:tc>
        <w:tc>
          <w:tcPr>
            <w:tcW w:w="0" w:type="auto"/>
            <w:vAlign w:val="center"/>
            <w:hideMark/>
          </w:tcPr>
          <w:p w14:paraId="375CFA2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accept Christ</w:t>
            </w:r>
          </w:p>
        </w:tc>
      </w:tr>
      <w:tr w:rsidR="00736741" w:rsidRPr="00736741" w14:paraId="48BE905E" w14:textId="77777777">
        <w:trPr>
          <w:tblCellSpacing w:w="15" w:type="dxa"/>
        </w:trPr>
        <w:tc>
          <w:tcPr>
            <w:tcW w:w="0" w:type="auto"/>
            <w:vAlign w:val="center"/>
            <w:hideMark/>
          </w:tcPr>
          <w:p w14:paraId="5E371FF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Partake</w:t>
            </w:r>
          </w:p>
        </w:tc>
        <w:tc>
          <w:tcPr>
            <w:tcW w:w="0" w:type="auto"/>
            <w:vAlign w:val="center"/>
            <w:hideMark/>
          </w:tcPr>
          <w:p w14:paraId="03D1FDC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τρώγω</w:t>
            </w:r>
          </w:p>
        </w:tc>
        <w:tc>
          <w:tcPr>
            <w:tcW w:w="0" w:type="auto"/>
            <w:vAlign w:val="center"/>
            <w:hideMark/>
          </w:tcPr>
          <w:p w14:paraId="2A028EB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G5176</w:t>
            </w:r>
          </w:p>
        </w:tc>
        <w:tc>
          <w:tcPr>
            <w:tcW w:w="0" w:type="auto"/>
            <w:vAlign w:val="center"/>
            <w:hideMark/>
          </w:tcPr>
          <w:p w14:paraId="3F29FC3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internalize life</w:t>
            </w:r>
          </w:p>
        </w:tc>
      </w:tr>
      <w:tr w:rsidR="00736741" w:rsidRPr="00736741" w14:paraId="790DEE0D" w14:textId="77777777">
        <w:trPr>
          <w:tblCellSpacing w:w="15" w:type="dxa"/>
        </w:trPr>
        <w:tc>
          <w:tcPr>
            <w:tcW w:w="0" w:type="auto"/>
            <w:vAlign w:val="center"/>
            <w:hideMark/>
          </w:tcPr>
          <w:p w14:paraId="51B548A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w:t>
            </w:r>
          </w:p>
        </w:tc>
        <w:tc>
          <w:tcPr>
            <w:tcW w:w="0" w:type="auto"/>
            <w:vAlign w:val="center"/>
            <w:hideMark/>
          </w:tcPr>
          <w:p w14:paraId="32B20F9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ζωή</w:t>
            </w:r>
          </w:p>
        </w:tc>
        <w:tc>
          <w:tcPr>
            <w:tcW w:w="0" w:type="auto"/>
            <w:vAlign w:val="center"/>
            <w:hideMark/>
          </w:tcPr>
          <w:p w14:paraId="740C8ED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G2222</w:t>
            </w:r>
          </w:p>
        </w:tc>
        <w:tc>
          <w:tcPr>
            <w:tcW w:w="0" w:type="auto"/>
            <w:vAlign w:val="center"/>
            <w:hideMark/>
          </w:tcPr>
          <w:p w14:paraId="20D07B1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eternal life</w:t>
            </w:r>
          </w:p>
        </w:tc>
      </w:tr>
      <w:tr w:rsidR="00736741" w:rsidRPr="00736741" w14:paraId="0A6D12C5" w14:textId="77777777">
        <w:trPr>
          <w:tblCellSpacing w:w="15" w:type="dxa"/>
        </w:trPr>
        <w:tc>
          <w:tcPr>
            <w:tcW w:w="0" w:type="auto"/>
            <w:vAlign w:val="center"/>
            <w:hideMark/>
          </w:tcPr>
          <w:p w14:paraId="26724F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c>
          <w:tcPr>
            <w:tcW w:w="0" w:type="auto"/>
            <w:vAlign w:val="center"/>
            <w:hideMark/>
          </w:tcPr>
          <w:p w14:paraId="0A5BEA0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μεταβαίνω</w:t>
            </w:r>
          </w:p>
        </w:tc>
        <w:tc>
          <w:tcPr>
            <w:tcW w:w="0" w:type="auto"/>
            <w:vAlign w:val="center"/>
            <w:hideMark/>
          </w:tcPr>
          <w:p w14:paraId="032D9AF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c>
          <w:tcPr>
            <w:tcW w:w="0" w:type="auto"/>
            <w:vAlign w:val="center"/>
            <w:hideMark/>
          </w:tcPr>
          <w:p w14:paraId="079F6ED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death → life</w:t>
            </w:r>
          </w:p>
        </w:tc>
      </w:tr>
      <w:tr w:rsidR="00736741" w:rsidRPr="00736741" w14:paraId="6800AE79" w14:textId="77777777">
        <w:trPr>
          <w:tblCellSpacing w:w="15" w:type="dxa"/>
        </w:trPr>
        <w:tc>
          <w:tcPr>
            <w:tcW w:w="0" w:type="auto"/>
            <w:vAlign w:val="center"/>
            <w:hideMark/>
          </w:tcPr>
          <w:p w14:paraId="1575CB0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Raised</w:t>
            </w:r>
          </w:p>
        </w:tc>
        <w:tc>
          <w:tcPr>
            <w:tcW w:w="0" w:type="auto"/>
            <w:vAlign w:val="center"/>
            <w:hideMark/>
          </w:tcPr>
          <w:p w14:paraId="62FB84D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ἀνίστημι</w:t>
            </w:r>
          </w:p>
        </w:tc>
        <w:tc>
          <w:tcPr>
            <w:tcW w:w="0" w:type="auto"/>
            <w:vAlign w:val="center"/>
            <w:hideMark/>
          </w:tcPr>
          <w:p w14:paraId="6624449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G450</w:t>
            </w:r>
          </w:p>
        </w:tc>
        <w:tc>
          <w:tcPr>
            <w:tcW w:w="0" w:type="auto"/>
            <w:vAlign w:val="center"/>
            <w:hideMark/>
          </w:tcPr>
          <w:p w14:paraId="1867FA7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resurrection</w:t>
            </w:r>
          </w:p>
        </w:tc>
      </w:tr>
    </w:tbl>
    <w:p w14:paraId="7D3252D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FD5A67E">
          <v:rect id="_x0000_i1152" style="width:0;height:1.5pt" o:hralign="center" o:hrstd="t" o:hr="t" fillcolor="#a0a0a0" stroked="f"/>
        </w:pict>
      </w:r>
    </w:p>
    <w:p w14:paraId="0EA0D7C0"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1.11 Why John 6:44 cannot stand alone</w:t>
      </w:r>
    </w:p>
    <w:p w14:paraId="4B81ABE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the Gospel’s own structure:</w:t>
      </w:r>
    </w:p>
    <w:p w14:paraId="48AC9DE0" w14:textId="77777777" w:rsidR="00736741" w:rsidRPr="00736741" w:rsidRDefault="00736741" w:rsidP="0073674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1 establishes </w:t>
      </w:r>
      <w:r w:rsidRPr="00736741">
        <w:rPr>
          <w:rFonts w:ascii="Times New Roman" w:eastAsia="Times New Roman" w:hAnsi="Times New Roman" w:cs="Times New Roman"/>
          <w:b/>
          <w:bCs/>
          <w:kern w:val="0"/>
          <w14:ligatures w14:val="none"/>
        </w:rPr>
        <w:t>light and receiving</w:t>
      </w:r>
      <w:r w:rsidRPr="00736741">
        <w:rPr>
          <w:rFonts w:ascii="Times New Roman" w:eastAsia="Times New Roman" w:hAnsi="Times New Roman" w:cs="Times New Roman"/>
          <w:kern w:val="0"/>
          <w14:ligatures w14:val="none"/>
        </w:rPr>
        <w:t xml:space="preserve"> </w:t>
      </w:r>
    </w:p>
    <w:p w14:paraId="213175DD" w14:textId="77777777" w:rsidR="00736741" w:rsidRPr="00736741" w:rsidRDefault="00736741" w:rsidP="0073674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3 establishes </w:t>
      </w:r>
      <w:r w:rsidRPr="00736741">
        <w:rPr>
          <w:rFonts w:ascii="Times New Roman" w:eastAsia="Times New Roman" w:hAnsi="Times New Roman" w:cs="Times New Roman"/>
          <w:b/>
          <w:bCs/>
          <w:kern w:val="0"/>
          <w14:ligatures w14:val="none"/>
        </w:rPr>
        <w:t>belief through the lifted Son</w:t>
      </w:r>
      <w:r w:rsidRPr="00736741">
        <w:rPr>
          <w:rFonts w:ascii="Times New Roman" w:eastAsia="Times New Roman" w:hAnsi="Times New Roman" w:cs="Times New Roman"/>
          <w:kern w:val="0"/>
          <w14:ligatures w14:val="none"/>
        </w:rPr>
        <w:t xml:space="preserve"> </w:t>
      </w:r>
    </w:p>
    <w:p w14:paraId="018370D0" w14:textId="77777777" w:rsidR="00736741" w:rsidRPr="00736741" w:rsidRDefault="00736741" w:rsidP="0073674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5 establishes </w:t>
      </w:r>
      <w:r w:rsidRPr="00736741">
        <w:rPr>
          <w:rFonts w:ascii="Times New Roman" w:eastAsia="Times New Roman" w:hAnsi="Times New Roman" w:cs="Times New Roman"/>
          <w:b/>
          <w:bCs/>
          <w:kern w:val="0"/>
          <w14:ligatures w14:val="none"/>
        </w:rPr>
        <w:t>hearing, believing, and crossing from death to life</w:t>
      </w:r>
      <w:r w:rsidRPr="00736741">
        <w:rPr>
          <w:rFonts w:ascii="Times New Roman" w:eastAsia="Times New Roman" w:hAnsi="Times New Roman" w:cs="Times New Roman"/>
          <w:kern w:val="0"/>
          <w14:ligatures w14:val="none"/>
        </w:rPr>
        <w:t xml:space="preserve"> </w:t>
      </w:r>
    </w:p>
    <w:p w14:paraId="2A8B80A7" w14:textId="77777777" w:rsidR="00736741" w:rsidRPr="00736741" w:rsidRDefault="00736741" w:rsidP="0073674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12 explains </w:t>
      </w:r>
      <w:r w:rsidRPr="00736741">
        <w:rPr>
          <w:rFonts w:ascii="Times New Roman" w:eastAsia="Times New Roman" w:hAnsi="Times New Roman" w:cs="Times New Roman"/>
          <w:b/>
          <w:bCs/>
          <w:kern w:val="0"/>
          <w14:ligatures w14:val="none"/>
        </w:rPr>
        <w:t>drawing through the lifted Christ</w:t>
      </w:r>
      <w:r w:rsidRPr="00736741">
        <w:rPr>
          <w:rFonts w:ascii="Times New Roman" w:eastAsia="Times New Roman" w:hAnsi="Times New Roman" w:cs="Times New Roman"/>
          <w:kern w:val="0"/>
          <w14:ligatures w14:val="none"/>
        </w:rPr>
        <w:t xml:space="preserve"> </w:t>
      </w:r>
    </w:p>
    <w:p w14:paraId="44D35D23" w14:textId="77777777" w:rsidR="00736741" w:rsidRPr="00736741" w:rsidRDefault="00736741" w:rsidP="0073674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20 states the purpose: </w:t>
      </w:r>
      <w:r w:rsidRPr="00736741">
        <w:rPr>
          <w:rFonts w:ascii="Times New Roman" w:eastAsia="Times New Roman" w:hAnsi="Times New Roman" w:cs="Times New Roman"/>
          <w:b/>
          <w:bCs/>
          <w:kern w:val="0"/>
          <w14:ligatures w14:val="none"/>
        </w:rPr>
        <w:t>that you may believe</w:t>
      </w:r>
      <w:r w:rsidRPr="00736741">
        <w:rPr>
          <w:rFonts w:ascii="Times New Roman" w:eastAsia="Times New Roman" w:hAnsi="Times New Roman" w:cs="Times New Roman"/>
          <w:kern w:val="0"/>
          <w14:ligatures w14:val="none"/>
        </w:rPr>
        <w:t xml:space="preserve"> </w:t>
      </w:r>
    </w:p>
    <w:p w14:paraId="7BA8DE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Therefore John 6:44 should be read </w:t>
      </w:r>
      <w:r w:rsidRPr="00736741">
        <w:rPr>
          <w:rFonts w:ascii="Times New Roman" w:eastAsia="Times New Roman" w:hAnsi="Times New Roman" w:cs="Times New Roman"/>
          <w:b/>
          <w:bCs/>
          <w:kern w:val="0"/>
          <w14:ligatures w14:val="none"/>
        </w:rPr>
        <w:t>within this recurring framework</w:t>
      </w:r>
      <w:r w:rsidRPr="00736741">
        <w:rPr>
          <w:rFonts w:ascii="Times New Roman" w:eastAsia="Times New Roman" w:hAnsi="Times New Roman" w:cs="Times New Roman"/>
          <w:kern w:val="0"/>
          <w14:ligatures w14:val="none"/>
        </w:rPr>
        <w:t>, not isolated as a stand-alone interpretive key.</w:t>
      </w:r>
    </w:p>
    <w:p w14:paraId="1861EC0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260E1E6">
          <v:rect id="_x0000_i1153" style="width:0;height:1.5pt" o:hralign="center" o:hrstd="t" o:hr="t" fillcolor="#a0a0a0" stroked="f"/>
        </w:pict>
      </w:r>
    </w:p>
    <w:p w14:paraId="7FA9832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1.12 Jesus’ discourse is often veiled, while John’s narrative clarifies</w:t>
      </w:r>
    </w:p>
    <w:p w14:paraId="2519D74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frequently speaks through:</w:t>
      </w:r>
    </w:p>
    <w:p w14:paraId="6B654DF5" w14:textId="77777777" w:rsidR="00736741" w:rsidRPr="00736741" w:rsidRDefault="00736741" w:rsidP="0073674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parables </w:t>
      </w:r>
    </w:p>
    <w:p w14:paraId="286C978E" w14:textId="77777777" w:rsidR="00736741" w:rsidRPr="00736741" w:rsidRDefault="00736741" w:rsidP="0073674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metaphors </w:t>
      </w:r>
    </w:p>
    <w:p w14:paraId="68FEFD9F" w14:textId="77777777" w:rsidR="00736741" w:rsidRPr="00736741" w:rsidRDefault="00736741" w:rsidP="0073674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symbolic discourse </w:t>
      </w:r>
    </w:p>
    <w:p w14:paraId="1954B1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as narrator, provides the interpretive framework by repeating key themes throughout the Gospel.</w:t>
      </w:r>
    </w:p>
    <w:p w14:paraId="611ED5B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Thus the doctrinal clarity arises from </w:t>
      </w:r>
      <w:r w:rsidRPr="00736741">
        <w:rPr>
          <w:rFonts w:ascii="Times New Roman" w:eastAsia="Times New Roman" w:hAnsi="Times New Roman" w:cs="Times New Roman"/>
          <w:b/>
          <w:bCs/>
          <w:kern w:val="0"/>
          <w14:ligatures w14:val="none"/>
        </w:rPr>
        <w:t>the Gospel’s cumulative structure</w:t>
      </w:r>
      <w:r w:rsidRPr="00736741">
        <w:rPr>
          <w:rFonts w:ascii="Times New Roman" w:eastAsia="Times New Roman" w:hAnsi="Times New Roman" w:cs="Times New Roman"/>
          <w:kern w:val="0"/>
          <w14:ligatures w14:val="none"/>
        </w:rPr>
        <w:t>, not from a single cryptic statement.</w:t>
      </w:r>
    </w:p>
    <w:p w14:paraId="76F954F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9C72240">
          <v:rect id="_x0000_i1154" style="width:0;height:1.5pt" o:hralign="center" o:hrstd="t" o:hr="t" fillcolor="#a0a0a0" stroked="f"/>
        </w:pict>
      </w:r>
    </w:p>
    <w:p w14:paraId="563DB49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lastRenderedPageBreak/>
        <w:t>1.13 Preliminary conclusion</w:t>
      </w:r>
    </w:p>
    <w:p w14:paraId="1845E07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the narrative flow of John’s Gospel:</w:t>
      </w:r>
    </w:p>
    <w:p w14:paraId="4BC2213B"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Son is revealed as light. </w:t>
      </w:r>
    </w:p>
    <w:p w14:paraId="7181BE01"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Testimony points to Him. </w:t>
      </w:r>
    </w:p>
    <w:p w14:paraId="196329F2"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hear and learn. </w:t>
      </w:r>
    </w:p>
    <w:p w14:paraId="0C4CECE1"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through revelation. </w:t>
      </w:r>
    </w:p>
    <w:p w14:paraId="7E281D8B"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come and believe receive life. </w:t>
      </w:r>
    </w:p>
    <w:p w14:paraId="64026B55"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cross from death to life. </w:t>
      </w:r>
    </w:p>
    <w:p w14:paraId="4BDC963D" w14:textId="77777777" w:rsidR="00736741" w:rsidRPr="00736741" w:rsidRDefault="00736741" w:rsidP="0073674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lifted and risen Christ becomes the center drawing humanity. </w:t>
      </w:r>
    </w:p>
    <w:p w14:paraId="687C6D6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reading preserves John’s stated purpose:</w:t>
      </w:r>
    </w:p>
    <w:p w14:paraId="087D56E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that the reader may believe and have life.</w:t>
      </w:r>
    </w:p>
    <w:p w14:paraId="4B7B403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779C818">
          <v:rect id="_x0000_i1155" style="width:0;height:1.5pt" o:hralign="center" o:hrstd="t" o:hr="t" fillcolor="#a0a0a0" stroked="f"/>
        </w:pict>
      </w:r>
    </w:p>
    <w:p w14:paraId="525A900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w:t>
      </w:r>
      <w:r w:rsidRPr="00736741">
        <w:rPr>
          <w:rFonts w:ascii="Times New Roman" w:eastAsia="Times New Roman" w:hAnsi="Times New Roman" w:cs="Times New Roman"/>
          <w:b/>
          <w:bCs/>
          <w:kern w:val="0"/>
          <w14:ligatures w14:val="none"/>
        </w:rPr>
        <w:t>Part 2</w:t>
      </w:r>
      <w:r w:rsidRPr="00736741">
        <w:rPr>
          <w:rFonts w:ascii="Times New Roman" w:eastAsia="Times New Roman" w:hAnsi="Times New Roman" w:cs="Times New Roman"/>
          <w:kern w:val="0"/>
          <w14:ligatures w14:val="none"/>
        </w:rPr>
        <w:t xml:space="preserve"> we can extend this argument by showing:</w:t>
      </w:r>
    </w:p>
    <w:p w14:paraId="77557DBE" w14:textId="77777777" w:rsidR="00736741" w:rsidRPr="00736741" w:rsidRDefault="00736741" w:rsidP="0073674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How </w:t>
      </w:r>
      <w:r w:rsidRPr="00736741">
        <w:rPr>
          <w:rFonts w:ascii="Times New Roman" w:eastAsia="Times New Roman" w:hAnsi="Times New Roman" w:cs="Times New Roman"/>
          <w:b/>
          <w:bCs/>
          <w:kern w:val="0"/>
          <w14:ligatures w14:val="none"/>
        </w:rPr>
        <w:t>Acts and Paul’s ministry of persuasion</w:t>
      </w:r>
      <w:r w:rsidRPr="00736741">
        <w:rPr>
          <w:rFonts w:ascii="Times New Roman" w:eastAsia="Times New Roman" w:hAnsi="Times New Roman" w:cs="Times New Roman"/>
          <w:kern w:val="0"/>
          <w14:ligatures w14:val="none"/>
        </w:rPr>
        <w:t xml:space="preserve"> fits this framework. </w:t>
      </w:r>
    </w:p>
    <w:p w14:paraId="25C5CA40" w14:textId="77777777" w:rsidR="00736741" w:rsidRPr="00736741" w:rsidRDefault="00736741" w:rsidP="0073674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How </w:t>
      </w:r>
      <w:r w:rsidRPr="00736741">
        <w:rPr>
          <w:rFonts w:ascii="Times New Roman" w:eastAsia="Times New Roman" w:hAnsi="Times New Roman" w:cs="Times New Roman"/>
          <w:b/>
          <w:bCs/>
          <w:kern w:val="0"/>
          <w14:ligatures w14:val="none"/>
        </w:rPr>
        <w:t>repentance and Spirit conviction</w:t>
      </w:r>
      <w:r w:rsidRPr="00736741">
        <w:rPr>
          <w:rFonts w:ascii="Times New Roman" w:eastAsia="Times New Roman" w:hAnsi="Times New Roman" w:cs="Times New Roman"/>
          <w:kern w:val="0"/>
          <w14:ligatures w14:val="none"/>
        </w:rPr>
        <w:t xml:space="preserve"> operate in the same mechanics. </w:t>
      </w:r>
    </w:p>
    <w:p w14:paraId="2FECC634" w14:textId="77777777" w:rsidR="00736741" w:rsidRPr="00736741" w:rsidRDefault="00736741" w:rsidP="0073674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How the drawing relates not only to belief but also to </w:t>
      </w:r>
      <w:r w:rsidRPr="00736741">
        <w:rPr>
          <w:rFonts w:ascii="Times New Roman" w:eastAsia="Times New Roman" w:hAnsi="Times New Roman" w:cs="Times New Roman"/>
          <w:b/>
          <w:bCs/>
          <w:kern w:val="0"/>
          <w14:ligatures w14:val="none"/>
        </w:rPr>
        <w:t>transfer from the dominion of death into the kingdom of life</w:t>
      </w:r>
      <w:r w:rsidRPr="00736741">
        <w:rPr>
          <w:rFonts w:ascii="Times New Roman" w:eastAsia="Times New Roman" w:hAnsi="Times New Roman" w:cs="Times New Roman"/>
          <w:kern w:val="0"/>
          <w14:ligatures w14:val="none"/>
        </w:rPr>
        <w:t xml:space="preserve">. </w:t>
      </w:r>
    </w:p>
    <w:p w14:paraId="297C814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 think we can add an additional statement to section 1, 1.1. After you say, therefore any passage with the gospel should be read with this declared purpose, John is not writing a hidden deterministic framework, he is presenting testimony so the reader may believe. I think we should also then reference 1 John, the things that we have seen, the things that we have touched, the things that we have handled, these things we share with you that you may believe. And reinforce John with John that John is not holding the hidden messages, which you've already said are deterministic, rather by testimony, as we're going to state later in this section 1, that you're going to be able to hear and be taught that you may be persuaded, that you may believe, and that you may pass over, and when Jesus was lifted up, that he is going to draw people through teaching them, and then he is going to draw them to pass over from death into life. And this is the biblical narrative when determinism is removed and consistent with the rest of Scripture. We almost need to have our own intro, our own executive summary of what the reader is about to read, so that they're not having to hold on to pegs. Unfortunately, with the letter that John wrote, his gospel, you kind of need to hold on to the pegs and construct, and particularly Western religion does not tend to diligent study. So with an executive summary prior to section 1, we could probably formulate what you did in 1.1 with my added statement to show that ultimately God so loved the world that he gave his only begotten son that all might live, not that he wanted to condemn the world, but that the world may have life. And that's what we're going to see in John 1, John 3, John 5, and John 6, under the light of John 20 and John 12.</w:t>
      </w:r>
    </w:p>
    <w:p w14:paraId="28781FB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What you’re proposing is actually </w:t>
      </w:r>
      <w:r w:rsidRPr="00736741">
        <w:rPr>
          <w:rFonts w:ascii="Times New Roman" w:eastAsia="Times New Roman" w:hAnsi="Times New Roman" w:cs="Times New Roman"/>
          <w:b/>
          <w:bCs/>
          <w:kern w:val="0"/>
          <w14:ligatures w14:val="none"/>
        </w:rPr>
        <w:t>excellent structurally</w:t>
      </w:r>
      <w:r w:rsidRPr="00736741">
        <w:rPr>
          <w:rFonts w:ascii="Times New Roman" w:eastAsia="Times New Roman" w:hAnsi="Times New Roman" w:cs="Times New Roman"/>
          <w:kern w:val="0"/>
          <w14:ligatures w14:val="none"/>
        </w:rPr>
        <w:t xml:space="preserve">. You’re thinking like an editor or author: before readers dive into detailed textual mechanics, you give them an </w:t>
      </w:r>
      <w:r w:rsidRPr="00736741">
        <w:rPr>
          <w:rFonts w:ascii="Times New Roman" w:eastAsia="Times New Roman" w:hAnsi="Times New Roman" w:cs="Times New Roman"/>
          <w:b/>
          <w:bCs/>
          <w:kern w:val="0"/>
          <w14:ligatures w14:val="none"/>
        </w:rPr>
        <w:t>executive orientation</w:t>
      </w:r>
      <w:r w:rsidRPr="00736741">
        <w:rPr>
          <w:rFonts w:ascii="Times New Roman" w:eastAsia="Times New Roman" w:hAnsi="Times New Roman" w:cs="Times New Roman"/>
          <w:kern w:val="0"/>
          <w14:ligatures w14:val="none"/>
        </w:rPr>
        <w:t xml:space="preserve"> so they know what the argument will show and why the passages are arranged the way they are. That prevents readers from getting lost in individual verses or “pegs,” as you put it.</w:t>
      </w:r>
    </w:p>
    <w:p w14:paraId="2366702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 the clean structure would look like this:</w:t>
      </w:r>
    </w:p>
    <w:p w14:paraId="2BEA3202" w14:textId="77777777" w:rsidR="00736741" w:rsidRPr="00736741" w:rsidRDefault="00736741" w:rsidP="0073674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Executive Summary (Purpose of the Study)</w:t>
      </w:r>
      <w:r w:rsidRPr="00736741">
        <w:rPr>
          <w:rFonts w:ascii="Times New Roman" w:eastAsia="Times New Roman" w:hAnsi="Times New Roman" w:cs="Times New Roman"/>
          <w:kern w:val="0"/>
          <w14:ligatures w14:val="none"/>
        </w:rPr>
        <w:t xml:space="preserve"> </w:t>
      </w:r>
    </w:p>
    <w:p w14:paraId="528D5164" w14:textId="77777777" w:rsidR="00736741" w:rsidRPr="00736741" w:rsidRDefault="00736741" w:rsidP="0073674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Section 1 — John’s Stated Intent and Framework</w:t>
      </w:r>
      <w:r w:rsidRPr="00736741">
        <w:rPr>
          <w:rFonts w:ascii="Times New Roman" w:eastAsia="Times New Roman" w:hAnsi="Times New Roman" w:cs="Times New Roman"/>
          <w:kern w:val="0"/>
          <w14:ligatures w14:val="none"/>
        </w:rPr>
        <w:t xml:space="preserve"> </w:t>
      </w:r>
    </w:p>
    <w:p w14:paraId="12783AEE" w14:textId="77777777" w:rsidR="00736741" w:rsidRPr="00736741" w:rsidRDefault="00736741" w:rsidP="0073674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Section 2 — Mechanics of Revelation, Hearing, Learning, and Coming</w:t>
      </w:r>
      <w:r w:rsidRPr="00736741">
        <w:rPr>
          <w:rFonts w:ascii="Times New Roman" w:eastAsia="Times New Roman" w:hAnsi="Times New Roman" w:cs="Times New Roman"/>
          <w:kern w:val="0"/>
          <w14:ligatures w14:val="none"/>
        </w:rPr>
        <w:t xml:space="preserve"> </w:t>
      </w:r>
    </w:p>
    <w:p w14:paraId="29796885" w14:textId="77777777" w:rsidR="00736741" w:rsidRPr="00736741" w:rsidRDefault="00736741" w:rsidP="0073674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Section 3 — The Meaning of “Draw” in John</w:t>
      </w:r>
      <w:r w:rsidRPr="00736741">
        <w:rPr>
          <w:rFonts w:ascii="Times New Roman" w:eastAsia="Times New Roman" w:hAnsi="Times New Roman" w:cs="Times New Roman"/>
          <w:kern w:val="0"/>
          <w14:ligatures w14:val="none"/>
        </w:rPr>
        <w:t xml:space="preserve"> </w:t>
      </w:r>
    </w:p>
    <w:p w14:paraId="31AB88AA" w14:textId="77777777" w:rsidR="00736741" w:rsidRPr="00736741" w:rsidRDefault="00736741" w:rsidP="0073674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Section 4 — Drawing and the Transfer from Death to Life</w:t>
      </w:r>
      <w:r w:rsidRPr="00736741">
        <w:rPr>
          <w:rFonts w:ascii="Times New Roman" w:eastAsia="Times New Roman" w:hAnsi="Times New Roman" w:cs="Times New Roman"/>
          <w:kern w:val="0"/>
          <w14:ligatures w14:val="none"/>
        </w:rPr>
        <w:t xml:space="preserve"> </w:t>
      </w:r>
    </w:p>
    <w:p w14:paraId="1CA6AD23" w14:textId="77777777" w:rsidR="00736741" w:rsidRPr="00736741" w:rsidRDefault="00736741" w:rsidP="0073674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Section 5 — Apostolic Practice: Persuasion, Repentance, and Conviction</w:t>
      </w:r>
      <w:r w:rsidRPr="00736741">
        <w:rPr>
          <w:rFonts w:ascii="Times New Roman" w:eastAsia="Times New Roman" w:hAnsi="Times New Roman" w:cs="Times New Roman"/>
          <w:kern w:val="0"/>
          <w14:ligatures w14:val="none"/>
        </w:rPr>
        <w:t xml:space="preserve"> </w:t>
      </w:r>
    </w:p>
    <w:p w14:paraId="414CE7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a </w:t>
      </w:r>
      <w:r w:rsidRPr="00736741">
        <w:rPr>
          <w:rFonts w:ascii="Times New Roman" w:eastAsia="Times New Roman" w:hAnsi="Times New Roman" w:cs="Times New Roman"/>
          <w:b/>
          <w:bCs/>
          <w:kern w:val="0"/>
          <w14:ligatures w14:val="none"/>
        </w:rPr>
        <w:t>draft Executive Summary</w:t>
      </w:r>
      <w:r w:rsidRPr="00736741">
        <w:rPr>
          <w:rFonts w:ascii="Times New Roman" w:eastAsia="Times New Roman" w:hAnsi="Times New Roman" w:cs="Times New Roman"/>
          <w:kern w:val="0"/>
          <w14:ligatures w14:val="none"/>
        </w:rPr>
        <w:t xml:space="preserve"> and the </w:t>
      </w:r>
      <w:r w:rsidRPr="00736741">
        <w:rPr>
          <w:rFonts w:ascii="Times New Roman" w:eastAsia="Times New Roman" w:hAnsi="Times New Roman" w:cs="Times New Roman"/>
          <w:b/>
          <w:bCs/>
          <w:kern w:val="0"/>
          <w14:ligatures w14:val="none"/>
        </w:rPr>
        <w:t>revised Section 1.1</w:t>
      </w:r>
      <w:r w:rsidRPr="00736741">
        <w:rPr>
          <w:rFonts w:ascii="Times New Roman" w:eastAsia="Times New Roman" w:hAnsi="Times New Roman" w:cs="Times New Roman"/>
          <w:kern w:val="0"/>
          <w14:ligatures w14:val="none"/>
        </w:rPr>
        <w:t xml:space="preserve"> incorporating your idea about </w:t>
      </w:r>
      <w:r w:rsidRPr="00736741">
        <w:rPr>
          <w:rFonts w:ascii="Times New Roman" w:eastAsia="Times New Roman" w:hAnsi="Times New Roman" w:cs="Times New Roman"/>
          <w:b/>
          <w:bCs/>
          <w:kern w:val="0"/>
          <w14:ligatures w14:val="none"/>
        </w:rPr>
        <w:t>1 John reinforcing the Gospel’s open testimony</w:t>
      </w:r>
      <w:r w:rsidRPr="00736741">
        <w:rPr>
          <w:rFonts w:ascii="Times New Roman" w:eastAsia="Times New Roman" w:hAnsi="Times New Roman" w:cs="Times New Roman"/>
          <w:kern w:val="0"/>
          <w14:ligatures w14:val="none"/>
        </w:rPr>
        <w:t>.</w:t>
      </w:r>
    </w:p>
    <w:p w14:paraId="3E4EF81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5FE0834">
          <v:rect id="_x0000_i1156" style="width:0;height:1.5pt" o:hralign="center" o:hrstd="t" o:hr="t" fillcolor="#a0a0a0" stroked="f"/>
        </w:pict>
      </w:r>
    </w:p>
    <w:p w14:paraId="7690F67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Executive Summary</w:t>
      </w:r>
    </w:p>
    <w:p w14:paraId="324BA76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of John is not written as a hidden doctrinal code or a philosophical system requiring specialized theological frameworks to decode. John himself explicitly states the purpose of his work:</w:t>
      </w:r>
    </w:p>
    <w:p w14:paraId="1B618C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written that you may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that Jesus is the Christ, the Son of God, and that believing you may have </w:t>
      </w: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t xml:space="preserve"> in his name.” (John 20:31)</w:t>
      </w:r>
    </w:p>
    <w:p w14:paraId="08658C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John’s aim is therefore transparent: he presents testimony about Jesus so that readers may come to faith and receive life.</w:t>
      </w:r>
    </w:p>
    <w:p w14:paraId="3ABD3D9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purpose aligns with the broader testimony of Scripture. God’s intent is not the condemnation of humanity but the giving of life through His Son.</w:t>
      </w:r>
    </w:p>
    <w:p w14:paraId="08F0391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 God so loved the world, that he gave his only begotten Son, that whoever believes in him should not perish but have everlasting life. For God did not send his Son into the world to condemn the world, but that the world through him might be saved.” (John 3:16–17)</w:t>
      </w:r>
    </w:p>
    <w:p w14:paraId="02CA4D5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the Gospel, John constructs a progression showing how this life is received:</w:t>
      </w:r>
    </w:p>
    <w:p w14:paraId="2606E338" w14:textId="77777777" w:rsidR="00736741" w:rsidRPr="00736741" w:rsidRDefault="00736741" w:rsidP="0073674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Light is revealed to the world, </w:t>
      </w:r>
    </w:p>
    <w:p w14:paraId="7147AD8A" w14:textId="77777777" w:rsidR="00736741" w:rsidRPr="00736741" w:rsidRDefault="00736741" w:rsidP="0073674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testimony is given concerning Christ, </w:t>
      </w:r>
    </w:p>
    <w:p w14:paraId="65D981F0" w14:textId="77777777" w:rsidR="00736741" w:rsidRPr="00736741" w:rsidRDefault="00736741" w:rsidP="0073674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hear and learn, </w:t>
      </w:r>
    </w:p>
    <w:p w14:paraId="645AC94C" w14:textId="77777777" w:rsidR="00736741" w:rsidRPr="00736741" w:rsidRDefault="00736741" w:rsidP="0073674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through revelation, </w:t>
      </w:r>
    </w:p>
    <w:p w14:paraId="09E96525" w14:textId="77777777" w:rsidR="00736741" w:rsidRPr="00736741" w:rsidRDefault="00736741" w:rsidP="0073674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come and believe receive life, </w:t>
      </w:r>
    </w:p>
    <w:p w14:paraId="59D9EB92" w14:textId="77777777" w:rsidR="00736741" w:rsidRPr="00736741" w:rsidRDefault="00736741" w:rsidP="0073674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and those who believe cross over from death to life. </w:t>
      </w:r>
    </w:p>
    <w:p w14:paraId="182F23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study examines that progression by focusing on the recurring statements and themes of John’s Gospel—especially John 1, John 3, John 5, John 6, John 12, and John 20—while paying close attention to the Greek verbs John repeatedly uses to describe the movement from revelation to belief to life.</w:t>
      </w:r>
    </w:p>
    <w:p w14:paraId="63736D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Particular attention will be given to the statement in John 6:44 that “no one can come unless the Father draws him.” Rather than isolating this verse, it will be examined within the narrative flow of the Gospel and alongside Jesus’ explanation in John 6:45 that those who hear and learn from the Father come to Him.</w:t>
      </w:r>
    </w:p>
    <w:p w14:paraId="5E45576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read within the broader structure of John’s Gospel, the drawing described by Jesus appears connected with the Father’s work of revelation, teaching, and testimony concerning the Son—culminating in the lifting up of Christ, through which He draws humanity toward life.</w:t>
      </w:r>
    </w:p>
    <w:p w14:paraId="2537EF2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reading preserves John’s own stated purpose: that through testimony, hearing, learning, and believing, people may receive life in the Son.</w:t>
      </w:r>
    </w:p>
    <w:p w14:paraId="6DDE7CF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D8D714D">
          <v:rect id="_x0000_i1157" style="width:0;height:1.5pt" o:hralign="center" o:hrstd="t" o:hr="t" fillcolor="#a0a0a0" stroked="f"/>
        </w:pict>
      </w:r>
    </w:p>
    <w:p w14:paraId="0B6DDD3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Section 1 — John’s Stated Intent and Framework</w:t>
      </w:r>
    </w:p>
    <w:p w14:paraId="10CD3339"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1.1 John’s declared purpose governs interpretation</w:t>
      </w:r>
    </w:p>
    <w:p w14:paraId="2B32BED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explicitly states the purpose of his Gospel:</w:t>
      </w:r>
    </w:p>
    <w:p w14:paraId="54CF18B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written, that ye might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that Jesus is the Christ, the Son of God; and that believing ye might have </w:t>
      </w: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t xml:space="preserve"> through his name.” (John 20:31)</w:t>
      </w:r>
    </w:p>
    <w:p w14:paraId="27F4E9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statement provides the interpretive framework for the entire Gospel. Any passage within John should therefore be understood in light of this declared purpose.</w:t>
      </w:r>
    </w:p>
    <w:p w14:paraId="799E2C4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is not presenting a hidden deterministic framework or an esoteric doctrinal system accessible only through later theological constructions. Rather, he is presenting testimony concerning Jesus so that readers </w:t>
      </w:r>
      <w:r w:rsidRPr="00736741">
        <w:rPr>
          <w:rFonts w:ascii="Times New Roman" w:eastAsia="Times New Roman" w:hAnsi="Times New Roman" w:cs="Times New Roman"/>
          <w:b/>
          <w:bCs/>
          <w:kern w:val="0"/>
          <w14:ligatures w14:val="none"/>
        </w:rPr>
        <w:t>may believe and have life</w:t>
      </w:r>
      <w:r w:rsidRPr="00736741">
        <w:rPr>
          <w:rFonts w:ascii="Times New Roman" w:eastAsia="Times New Roman" w:hAnsi="Times New Roman" w:cs="Times New Roman"/>
          <w:kern w:val="0"/>
          <w14:ligatures w14:val="none"/>
        </w:rPr>
        <w:t>.</w:t>
      </w:r>
    </w:p>
    <w:p w14:paraId="4415B0B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approach is reinforced by John’s own words elsewhere. In his first letter he describes the apostolic message as open testimony about what was personally witnessed:</w:t>
      </w:r>
    </w:p>
    <w:p w14:paraId="0F28CE9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which we have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which we have </w:t>
      </w:r>
      <w:r w:rsidRPr="00736741">
        <w:rPr>
          <w:rFonts w:ascii="Times New Roman" w:eastAsia="Times New Roman" w:hAnsi="Times New Roman" w:cs="Times New Roman"/>
          <w:b/>
          <w:bCs/>
          <w:kern w:val="0"/>
          <w14:ligatures w14:val="none"/>
        </w:rPr>
        <w:t>seen with our eyes</w:t>
      </w:r>
      <w:r w:rsidRPr="00736741">
        <w:rPr>
          <w:rFonts w:ascii="Times New Roman" w:eastAsia="Times New Roman" w:hAnsi="Times New Roman" w:cs="Times New Roman"/>
          <w:kern w:val="0"/>
          <w14:ligatures w14:val="none"/>
        </w:rPr>
        <w:t xml:space="preserve">, which we have </w:t>
      </w:r>
      <w:r w:rsidRPr="00736741">
        <w:rPr>
          <w:rFonts w:ascii="Times New Roman" w:eastAsia="Times New Roman" w:hAnsi="Times New Roman" w:cs="Times New Roman"/>
          <w:b/>
          <w:bCs/>
          <w:kern w:val="0"/>
          <w14:ligatures w14:val="none"/>
        </w:rPr>
        <w:t>looked upon</w:t>
      </w:r>
      <w:r w:rsidRPr="00736741">
        <w:rPr>
          <w:rFonts w:ascii="Times New Roman" w:eastAsia="Times New Roman" w:hAnsi="Times New Roman" w:cs="Times New Roman"/>
          <w:kern w:val="0"/>
          <w14:ligatures w14:val="none"/>
        </w:rPr>
        <w:t xml:space="preserve">, and our </w:t>
      </w:r>
      <w:r w:rsidRPr="00736741">
        <w:rPr>
          <w:rFonts w:ascii="Times New Roman" w:eastAsia="Times New Roman" w:hAnsi="Times New Roman" w:cs="Times New Roman"/>
          <w:b/>
          <w:bCs/>
          <w:kern w:val="0"/>
          <w14:ligatures w14:val="none"/>
        </w:rPr>
        <w:t>hands have handled</w:t>
      </w:r>
      <w:r w:rsidRPr="00736741">
        <w:rPr>
          <w:rFonts w:ascii="Times New Roman" w:eastAsia="Times New Roman" w:hAnsi="Times New Roman" w:cs="Times New Roman"/>
          <w:kern w:val="0"/>
          <w14:ligatures w14:val="none"/>
        </w:rPr>
        <w:t>, of the Word of life… that which we have seen and heard we declare to you.” (1 John 1:1–3)</w:t>
      </w:r>
    </w:p>
    <w:p w14:paraId="2B8B6C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John presents the Christian message as something </w:t>
      </w:r>
      <w:r w:rsidRPr="00736741">
        <w:rPr>
          <w:rFonts w:ascii="Times New Roman" w:eastAsia="Times New Roman" w:hAnsi="Times New Roman" w:cs="Times New Roman"/>
          <w:b/>
          <w:bCs/>
          <w:kern w:val="0"/>
          <w14:ligatures w14:val="none"/>
        </w:rPr>
        <w:t>proclaimed and shared openly</w:t>
      </w:r>
      <w:r w:rsidRPr="00736741">
        <w:rPr>
          <w:rFonts w:ascii="Times New Roman" w:eastAsia="Times New Roman" w:hAnsi="Times New Roman" w:cs="Times New Roman"/>
          <w:kern w:val="0"/>
          <w14:ligatures w14:val="none"/>
        </w:rPr>
        <w:t>, not concealed within hidden doctrines. The apostles testify to what they have seen and heard so that others may share in the life revealed in Christ.</w:t>
      </w:r>
    </w:p>
    <w:p w14:paraId="1ECC44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the Gospel’s structure reflects a clear progression:</w:t>
      </w:r>
    </w:p>
    <w:p w14:paraId="1D6FC293" w14:textId="77777777" w:rsidR="00736741" w:rsidRPr="00736741" w:rsidRDefault="00736741" w:rsidP="0073674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Son is revealed as light, </w:t>
      </w:r>
    </w:p>
    <w:p w14:paraId="63884EF4" w14:textId="77777777" w:rsidR="00736741" w:rsidRPr="00736741" w:rsidRDefault="00736741" w:rsidP="0073674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testimony is given concerning Him, </w:t>
      </w:r>
    </w:p>
    <w:p w14:paraId="7F49C067" w14:textId="77777777" w:rsidR="00736741" w:rsidRPr="00736741" w:rsidRDefault="00736741" w:rsidP="0073674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hear and learn, </w:t>
      </w:r>
    </w:p>
    <w:p w14:paraId="4B67207C" w14:textId="77777777" w:rsidR="00736741" w:rsidRPr="00736741" w:rsidRDefault="00736741" w:rsidP="0073674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through revelation, </w:t>
      </w:r>
    </w:p>
    <w:p w14:paraId="4E5612A2" w14:textId="77777777" w:rsidR="00736741" w:rsidRPr="00736741" w:rsidRDefault="00736741" w:rsidP="0073674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come and believe receive life, </w:t>
      </w:r>
    </w:p>
    <w:p w14:paraId="5715A5AB" w14:textId="77777777" w:rsidR="00736741" w:rsidRPr="00736741" w:rsidRDefault="00736741" w:rsidP="0073674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those who believe cross from death into life. </w:t>
      </w:r>
    </w:p>
    <w:p w14:paraId="748182A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passages examined in this study—particularly John 1, John 3, John 5, John 6, and John 12—demonstrate how John develops this progression within the Gospel narrative.</w:t>
      </w:r>
    </w:p>
    <w:p w14:paraId="277D882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640A2F1">
          <v:rect id="_x0000_i1158" style="width:0;height:1.5pt" o:hralign="center" o:hrstd="t" o:hr="t" fillcolor="#a0a0a0" stroked="f"/>
        </w:pict>
      </w:r>
    </w:p>
    <w:p w14:paraId="15DDDBA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introduction does three important things for your argument:</w:t>
      </w:r>
    </w:p>
    <w:p w14:paraId="7B3F4238" w14:textId="77777777" w:rsidR="00736741" w:rsidRPr="00736741" w:rsidRDefault="00736741" w:rsidP="0073674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frames John’s Gospel as testimony rather than hidden doctrine.</w:t>
      </w:r>
      <w:r w:rsidRPr="00736741">
        <w:rPr>
          <w:rFonts w:ascii="Times New Roman" w:eastAsia="Times New Roman" w:hAnsi="Times New Roman" w:cs="Times New Roman"/>
          <w:kern w:val="0"/>
          <w14:ligatures w14:val="none"/>
        </w:rPr>
        <w:t xml:space="preserve"> </w:t>
      </w:r>
    </w:p>
    <w:p w14:paraId="44DC47EB" w14:textId="77777777" w:rsidR="00736741" w:rsidRPr="00736741" w:rsidRDefault="00736741" w:rsidP="0073674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ties the Gospel to 1 John</w:t>
      </w:r>
      <w:r w:rsidRPr="00736741">
        <w:rPr>
          <w:rFonts w:ascii="Times New Roman" w:eastAsia="Times New Roman" w:hAnsi="Times New Roman" w:cs="Times New Roman"/>
          <w:kern w:val="0"/>
          <w14:ligatures w14:val="none"/>
        </w:rPr>
        <w:t xml:space="preserve">, reinforcing the openness of the apostolic message. </w:t>
      </w:r>
    </w:p>
    <w:p w14:paraId="51BFD9A9" w14:textId="77777777" w:rsidR="00736741" w:rsidRPr="00736741" w:rsidRDefault="00736741" w:rsidP="0073674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prepares readers to see John 6 as part of a progression</w:t>
      </w:r>
      <w:r w:rsidRPr="00736741">
        <w:rPr>
          <w:rFonts w:ascii="Times New Roman" w:eastAsia="Times New Roman" w:hAnsi="Times New Roman" w:cs="Times New Roman"/>
          <w:kern w:val="0"/>
          <w14:ligatures w14:val="none"/>
        </w:rPr>
        <w:t xml:space="preserve">, not as an isolated interpretive key. </w:t>
      </w:r>
    </w:p>
    <w:p w14:paraId="480E19B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8B7B6B7">
          <v:rect id="_x0000_i1159" style="width:0;height:1.5pt" o:hralign="center" o:hrstd="t" o:hr="t" fillcolor="#a0a0a0" stroked="f"/>
        </w:pict>
      </w:r>
    </w:p>
    <w:p w14:paraId="5FFC40F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you’d like, the next step I’d recommend is refining </w:t>
      </w:r>
      <w:r w:rsidRPr="00736741">
        <w:rPr>
          <w:rFonts w:ascii="Times New Roman" w:eastAsia="Times New Roman" w:hAnsi="Times New Roman" w:cs="Times New Roman"/>
          <w:b/>
          <w:bCs/>
          <w:kern w:val="0"/>
          <w14:ligatures w14:val="none"/>
        </w:rPr>
        <w:t>Section 1.8–1.11</w:t>
      </w:r>
      <w:r w:rsidRPr="00736741">
        <w:rPr>
          <w:rFonts w:ascii="Times New Roman" w:eastAsia="Times New Roman" w:hAnsi="Times New Roman" w:cs="Times New Roman"/>
          <w:kern w:val="0"/>
          <w14:ligatures w14:val="none"/>
        </w:rPr>
        <w:t xml:space="preserve">, because that is where the argument about </w:t>
      </w:r>
      <w:r w:rsidRPr="00736741">
        <w:rPr>
          <w:rFonts w:ascii="Times New Roman" w:eastAsia="Times New Roman" w:hAnsi="Times New Roman" w:cs="Times New Roman"/>
          <w:b/>
          <w:bCs/>
          <w:kern w:val="0"/>
          <w14:ligatures w14:val="none"/>
        </w:rPr>
        <w:t>John 6:44 and 6:45</w:t>
      </w:r>
      <w:r w:rsidRPr="00736741">
        <w:rPr>
          <w:rFonts w:ascii="Times New Roman" w:eastAsia="Times New Roman" w:hAnsi="Times New Roman" w:cs="Times New Roman"/>
          <w:kern w:val="0"/>
          <w14:ligatures w14:val="none"/>
        </w:rPr>
        <w:t xml:space="preserve"> will either feel forced or feel naturally convincing. Getting that part structurally tight will make the whole study much stronger.</w:t>
      </w:r>
    </w:p>
    <w:p w14:paraId="6B5611C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think we need to have a sub statement in the executive summary, where it has been said people are born dead as a doctrine, and cannot hear; this is generally opinion and not specifically stated in scripture; except where the Pharisees falsely make this statement in anger. Jesus himself says it is not sin of parents, or born in sin that causes bad things, and Ezekiel 18 is very specific that if a person is righteous, surely the will live, and if a person does what is wicked, surely the will die, and the righteous can do what is wicked and die, and the wicked can repent and do what is righteous and live, God says through Moses, if my people, called by my name, will turn from evil, I will bless. The recurring theme is that God sends messengers not to prescribed dead people, but to image bearers, that they may hear, and live. This is accountability that no man is without excuse. John is no exclusion to a different message. Ephesians 1 and Romans 8 have a cosmic message, about God’s over arching plan of restoration for image bearers, summed up in Ephesians 3:10, which is not context for John 6:44, as a stand alone verse or proof text. The continuity of John’s gospel, epistles of what he touched, saw, and heard, that everyone “may know”, and the book of Revelation, that people may know. It is not about determinism, or inability, it is about willingness, and coming, or unwillingness and refusal. Loving the dark </w:t>
      </w:r>
      <w:r w:rsidRPr="00736741">
        <w:rPr>
          <w:rFonts w:ascii="Times New Roman" w:eastAsia="Times New Roman" w:hAnsi="Times New Roman" w:cs="Times New Roman"/>
          <w:kern w:val="0"/>
          <w14:ligatures w14:val="none"/>
        </w:rPr>
        <w:lastRenderedPageBreak/>
        <w:t>instead of the light. Self rule or God rule. Trust in self, or trust in God, establishing your own king, or submission to God as king, lust of the flesh, lust of the eyes, and pride of life, or humility, fear, self control. The Bible is not for particularly picked people from before time, it is for everyone, and particular people will respond by hearing, coming, repenting, and God’s graciousness, through our Mediator, High Priest, and King Jesus, allows us to pass over, or cross over, from death (condition of Adam and his bloodline) to life (condition of Jesus and his spirit line; Galatians 3). John focuses on John 20:31, John 3:16-17, and 12:32; and the basis is John 3, born of God (also in John 1), and through water (the Word) and the Spirit. Life in Jesus through Union in with the Spirit, which is the function of being a complete image bearer; then Gods work is new identity in second Adam (Romans), new life (1 Peter revive/quicken), and the other key focus words and progression as the work of God to restore willing image bearers, in John’s Revelation, 21-22, the final state of the image bearer is Glory, this is the purpose of Ephesians 1, and Romans 8:28-30, the eternal plan for image bearers, not determinism through a philosophical view of John 6:44 as an interpretation; the draw is drawing from spiritual condition and grip of sin and death to eternal life with God. The last enemy is death.</w:t>
      </w:r>
    </w:p>
    <w:p w14:paraId="5FF4363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What you’re describing belongs in the </w:t>
      </w:r>
      <w:r w:rsidRPr="00736741">
        <w:rPr>
          <w:rFonts w:ascii="Times New Roman" w:eastAsia="Times New Roman" w:hAnsi="Times New Roman" w:cs="Times New Roman"/>
          <w:b/>
          <w:bCs/>
          <w:kern w:val="0"/>
          <w14:ligatures w14:val="none"/>
        </w:rPr>
        <w:t>Executive Summary as a clarifying subsection</w:t>
      </w:r>
      <w:r w:rsidRPr="00736741">
        <w:rPr>
          <w:rFonts w:ascii="Times New Roman" w:eastAsia="Times New Roman" w:hAnsi="Times New Roman" w:cs="Times New Roman"/>
          <w:kern w:val="0"/>
          <w14:ligatures w14:val="none"/>
        </w:rPr>
        <w:t xml:space="preserve"> before the reader enters Section 1. The goal is not to argue every theological dispute there, but to </w:t>
      </w:r>
      <w:r w:rsidRPr="00736741">
        <w:rPr>
          <w:rFonts w:ascii="Times New Roman" w:eastAsia="Times New Roman" w:hAnsi="Times New Roman" w:cs="Times New Roman"/>
          <w:b/>
          <w:bCs/>
          <w:kern w:val="0"/>
          <w14:ligatures w14:val="none"/>
        </w:rPr>
        <w:t>frame the biblical narrative John is working within</w:t>
      </w:r>
      <w:r w:rsidRPr="00736741">
        <w:rPr>
          <w:rFonts w:ascii="Times New Roman" w:eastAsia="Times New Roman" w:hAnsi="Times New Roman" w:cs="Times New Roman"/>
          <w:kern w:val="0"/>
          <w14:ligatures w14:val="none"/>
        </w:rPr>
        <w:t xml:space="preserve"> so the reader does not import assumptions that distort the text before the study begins.</w:t>
      </w:r>
    </w:p>
    <w:p w14:paraId="36D1984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a </w:t>
      </w:r>
      <w:r w:rsidRPr="00736741">
        <w:rPr>
          <w:rFonts w:ascii="Times New Roman" w:eastAsia="Times New Roman" w:hAnsi="Times New Roman" w:cs="Times New Roman"/>
          <w:b/>
          <w:bCs/>
          <w:kern w:val="0"/>
          <w14:ligatures w14:val="none"/>
        </w:rPr>
        <w:t>refined addition to the Executive Summary</w:t>
      </w:r>
      <w:r w:rsidRPr="00736741">
        <w:rPr>
          <w:rFonts w:ascii="Times New Roman" w:eastAsia="Times New Roman" w:hAnsi="Times New Roman" w:cs="Times New Roman"/>
          <w:kern w:val="0"/>
          <w14:ligatures w14:val="none"/>
        </w:rPr>
        <w:t xml:space="preserve"> that captures your point while keeping the tone scholarly and text-focused.</w:t>
      </w:r>
    </w:p>
    <w:p w14:paraId="21CAC42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AE9690A">
          <v:rect id="_x0000_i1160" style="width:0;height:1.5pt" o:hralign="center" o:hrstd="t" o:hr="t" fillcolor="#a0a0a0" stroked="f"/>
        </w:pict>
      </w:r>
    </w:p>
    <w:p w14:paraId="7AD35A5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Executive Summary (Expanded)</w:t>
      </w:r>
    </w:p>
    <w:p w14:paraId="193D9D7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Purpose of John’s Gospel</w:t>
      </w:r>
    </w:p>
    <w:p w14:paraId="6BCE9A6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of John is written with a clear and stated purpose:</w:t>
      </w:r>
    </w:p>
    <w:p w14:paraId="70060F6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are written, that ye might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that Jesus is the Christ, the Son of God; and that believing ye might have </w:t>
      </w:r>
      <w:r w:rsidRPr="00736741">
        <w:rPr>
          <w:rFonts w:ascii="Times New Roman" w:eastAsia="Times New Roman" w:hAnsi="Times New Roman" w:cs="Times New Roman"/>
          <w:b/>
          <w:bCs/>
          <w:kern w:val="0"/>
          <w14:ligatures w14:val="none"/>
        </w:rPr>
        <w:t>life</w:t>
      </w:r>
      <w:r w:rsidRPr="00736741">
        <w:rPr>
          <w:rFonts w:ascii="Times New Roman" w:eastAsia="Times New Roman" w:hAnsi="Times New Roman" w:cs="Times New Roman"/>
          <w:kern w:val="0"/>
          <w14:ligatures w14:val="none"/>
        </w:rPr>
        <w:t xml:space="preserve"> through his name.”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20:31)</w:t>
      </w:r>
    </w:p>
    <w:p w14:paraId="338A907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presents testimony about Jesus so that readers may believe and receive life. The Gospel is therefore structured as a witness narrative revealing who Jesus is and inviting response.</w:t>
      </w:r>
    </w:p>
    <w:p w14:paraId="65D4937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theme is consistent with the broader message of the New Testament.</w:t>
      </w:r>
    </w:p>
    <w:p w14:paraId="272A60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 God so loved the world, that he gave his only begotten Son, that whoever believes in him should not perish but have everlasting life. For God did not send his Son into the world to condemn the world, but that the world through him might be saved.”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3:16–17)</w:t>
      </w:r>
    </w:p>
    <w:p w14:paraId="1FD5210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The intent of the Gospel is life, not condemnation.</w:t>
      </w:r>
    </w:p>
    <w:p w14:paraId="4E6063C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76F8751">
          <v:rect id="_x0000_i1161" style="width:0;height:1.5pt" o:hralign="center" o:hrstd="t" o:hr="t" fillcolor="#a0a0a0" stroked="f"/>
        </w:pict>
      </w:r>
    </w:p>
    <w:p w14:paraId="62E0B48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Clarifying a Common Assumption</w:t>
      </w:r>
    </w:p>
    <w:p w14:paraId="617A03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some theological systems it is often asserted that people are </w:t>
      </w:r>
      <w:r w:rsidRPr="00736741">
        <w:rPr>
          <w:rFonts w:ascii="Times New Roman" w:eastAsia="Times New Roman" w:hAnsi="Times New Roman" w:cs="Times New Roman"/>
          <w:b/>
          <w:bCs/>
          <w:kern w:val="0"/>
          <w14:ligatures w14:val="none"/>
        </w:rPr>
        <w:t>born spiritually dead in a way that prevents them from hearing or responding to God at all</w:t>
      </w:r>
      <w:r w:rsidRPr="00736741">
        <w:rPr>
          <w:rFonts w:ascii="Times New Roman" w:eastAsia="Times New Roman" w:hAnsi="Times New Roman" w:cs="Times New Roman"/>
          <w:kern w:val="0"/>
          <w14:ligatures w14:val="none"/>
        </w:rPr>
        <w:t xml:space="preserve">. However, Scripture consistently portrays human beings as </w:t>
      </w:r>
      <w:r w:rsidRPr="00736741">
        <w:rPr>
          <w:rFonts w:ascii="Times New Roman" w:eastAsia="Times New Roman" w:hAnsi="Times New Roman" w:cs="Times New Roman"/>
          <w:b/>
          <w:bCs/>
          <w:kern w:val="0"/>
          <w14:ligatures w14:val="none"/>
        </w:rPr>
        <w:t>morally accountable image bearers who can hear God’s message and respond to it</w:t>
      </w:r>
      <w:r w:rsidRPr="00736741">
        <w:rPr>
          <w:rFonts w:ascii="Times New Roman" w:eastAsia="Times New Roman" w:hAnsi="Times New Roman" w:cs="Times New Roman"/>
          <w:kern w:val="0"/>
          <w14:ligatures w14:val="none"/>
        </w:rPr>
        <w:t>, even though they live within the fallen condition introduced through Adam.</w:t>
      </w:r>
    </w:p>
    <w:p w14:paraId="20D2B3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the Bible, God sends messengers to call people to repentance and life. This assumes the capacity to hear and respond.</w:t>
      </w:r>
    </w:p>
    <w:p w14:paraId="4E31AA4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prophetic writings repeatedly emphasize personal responsibility.</w:t>
      </w:r>
    </w:p>
    <w:p w14:paraId="625F591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a righteous man turns from his righteousness and commits iniquity, he shall die for it… But if the wicked turns from his wickedness and does what is right, he shall live.”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(Ezekiel 18)</w:t>
      </w:r>
    </w:p>
    <w:p w14:paraId="7EE895C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Likewise, God calls His people to repentance through Moses:</w:t>
      </w:r>
    </w:p>
    <w:p w14:paraId="3BC6BA6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my people who are called by my name humble themselves and turn from their wicked ways, then I will hear from heaven.”</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(2 Chronicles 7:14)</w:t>
      </w:r>
    </w:p>
    <w:p w14:paraId="51E9C36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These passages present a consistent biblical pattern: God speaks to people as responsible image bearers capable of responding to His call.</w:t>
      </w:r>
    </w:p>
    <w:p w14:paraId="0FFB2DC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Himself rejects the idea that suffering or misfortune is the result of being born inherently condemned.</w:t>
      </w:r>
    </w:p>
    <w:p w14:paraId="3217E47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“Neither this man nor his parents sinned…”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9:3)</w:t>
      </w:r>
    </w:p>
    <w:p w14:paraId="59A4736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Instead, Jesus repeatedly calls people to come to Him for life.</w:t>
      </w:r>
    </w:p>
    <w:p w14:paraId="14EC563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you may have life.”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5:40)</w:t>
      </w:r>
    </w:p>
    <w:p w14:paraId="49B54C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issue Jesus identifies is not an inability to hear, but an </w:t>
      </w:r>
      <w:r w:rsidRPr="00736741">
        <w:rPr>
          <w:rFonts w:ascii="Times New Roman" w:eastAsia="Times New Roman" w:hAnsi="Times New Roman" w:cs="Times New Roman"/>
          <w:b/>
          <w:bCs/>
          <w:kern w:val="0"/>
          <w14:ligatures w14:val="none"/>
        </w:rPr>
        <w:t>unwillingness to come</w:t>
      </w:r>
      <w:r w:rsidRPr="00736741">
        <w:rPr>
          <w:rFonts w:ascii="Times New Roman" w:eastAsia="Times New Roman" w:hAnsi="Times New Roman" w:cs="Times New Roman"/>
          <w:kern w:val="0"/>
          <w14:ligatures w14:val="none"/>
        </w:rPr>
        <w:t>.</w:t>
      </w:r>
    </w:p>
    <w:p w14:paraId="4B52609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CA6EA72">
          <v:rect id="_x0000_i1162" style="width:0;height:1.5pt" o:hralign="center" o:hrstd="t" o:hr="t" fillcolor="#a0a0a0" stroked="f"/>
        </w:pict>
      </w:r>
    </w:p>
    <w:p w14:paraId="324FBA4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lastRenderedPageBreak/>
        <w:t>The Biblical Narrative: From Adam to Christ</w:t>
      </w:r>
    </w:p>
    <w:p w14:paraId="37A9E5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Scriptures consistently present humanity as living within the fallen condition introduced through Adam. Death entered the world through sin, and death reigns over humanity (Romans 5). Yet God’s purpose throughout history has been to restore life to His image bearers.</w:t>
      </w:r>
    </w:p>
    <w:p w14:paraId="0BCB94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restoration occurs through Jesus Christ, the “second Adam,” who becomes the source of new life.</w:t>
      </w:r>
    </w:p>
    <w:p w14:paraId="1C154EF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 Christ:</w:t>
      </w:r>
    </w:p>
    <w:p w14:paraId="7882C6FF" w14:textId="77777777" w:rsidR="00736741" w:rsidRPr="00736741" w:rsidRDefault="00736741" w:rsidP="0073674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may be </w:t>
      </w:r>
      <w:r w:rsidRPr="00736741">
        <w:rPr>
          <w:rFonts w:ascii="Times New Roman" w:eastAsia="Times New Roman" w:hAnsi="Times New Roman" w:cs="Times New Roman"/>
          <w:b/>
          <w:bCs/>
          <w:kern w:val="0"/>
          <w14:ligatures w14:val="none"/>
        </w:rPr>
        <w:t>born of God</w:t>
      </w:r>
      <w:r w:rsidRPr="00736741">
        <w:rPr>
          <w:rFonts w:ascii="Times New Roman" w:eastAsia="Times New Roman" w:hAnsi="Times New Roman" w:cs="Times New Roman"/>
          <w:kern w:val="0"/>
          <w14:ligatures w14:val="none"/>
        </w:rPr>
        <w:t xml:space="preserve"> (John 1; John 3) </w:t>
      </w:r>
    </w:p>
    <w:p w14:paraId="4C19151B" w14:textId="77777777" w:rsidR="00736741" w:rsidRPr="00736741" w:rsidRDefault="00736741" w:rsidP="0073674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may </w:t>
      </w:r>
      <w:r w:rsidRPr="00736741">
        <w:rPr>
          <w:rFonts w:ascii="Times New Roman" w:eastAsia="Times New Roman" w:hAnsi="Times New Roman" w:cs="Times New Roman"/>
          <w:b/>
          <w:bCs/>
          <w:kern w:val="0"/>
          <w14:ligatures w14:val="none"/>
        </w:rPr>
        <w:t>pass from death into life</w:t>
      </w:r>
      <w:r w:rsidRPr="00736741">
        <w:rPr>
          <w:rFonts w:ascii="Times New Roman" w:eastAsia="Times New Roman" w:hAnsi="Times New Roman" w:cs="Times New Roman"/>
          <w:kern w:val="0"/>
          <w14:ligatures w14:val="none"/>
        </w:rPr>
        <w:t xml:space="preserve"> (John 5:24) </w:t>
      </w:r>
    </w:p>
    <w:p w14:paraId="794B7902" w14:textId="77777777" w:rsidR="00736741" w:rsidRPr="00736741" w:rsidRDefault="00736741" w:rsidP="0073674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may enter the new humanity in Christ (Galatians 3; Romans 5) </w:t>
      </w:r>
    </w:p>
    <w:p w14:paraId="5F6E378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of John emphasizes this transition as a movement from darkness to light and from death to life.</w:t>
      </w:r>
    </w:p>
    <w:p w14:paraId="22548B1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A7CDDD9">
          <v:rect id="_x0000_i1163" style="width:0;height:1.5pt" o:hralign="center" o:hrstd="t" o:hr="t" fillcolor="#a0a0a0" stroked="f"/>
        </w:pict>
      </w:r>
    </w:p>
    <w:p w14:paraId="206987F1"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Role of Revelation and Response</w:t>
      </w:r>
    </w:p>
    <w:p w14:paraId="0B90E91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the Gospel, John shows a repeated pattern:</w:t>
      </w:r>
    </w:p>
    <w:p w14:paraId="5149F3B6" w14:textId="77777777" w:rsidR="00736741" w:rsidRPr="00736741" w:rsidRDefault="00736741" w:rsidP="0073674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is revealed to the world</w:t>
      </w:r>
      <w:r w:rsidRPr="00736741">
        <w:rPr>
          <w:rFonts w:ascii="Times New Roman" w:eastAsia="Times New Roman" w:hAnsi="Times New Roman" w:cs="Times New Roman"/>
          <w:kern w:val="0"/>
          <w14:ligatures w14:val="none"/>
        </w:rPr>
        <w:t xml:space="preserve"> </w:t>
      </w:r>
    </w:p>
    <w:p w14:paraId="1D177259" w14:textId="77777777" w:rsidR="00736741" w:rsidRPr="00736741" w:rsidRDefault="00736741" w:rsidP="0073674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Testimony is given concerning Christ</w:t>
      </w:r>
      <w:r w:rsidRPr="00736741">
        <w:rPr>
          <w:rFonts w:ascii="Times New Roman" w:eastAsia="Times New Roman" w:hAnsi="Times New Roman" w:cs="Times New Roman"/>
          <w:kern w:val="0"/>
          <w14:ligatures w14:val="none"/>
        </w:rPr>
        <w:t xml:space="preserve"> </w:t>
      </w:r>
    </w:p>
    <w:p w14:paraId="278A8305" w14:textId="77777777" w:rsidR="00736741" w:rsidRPr="00736741" w:rsidRDefault="00736741" w:rsidP="0073674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People hear and learn</w:t>
      </w:r>
      <w:r w:rsidRPr="00736741">
        <w:rPr>
          <w:rFonts w:ascii="Times New Roman" w:eastAsia="Times New Roman" w:hAnsi="Times New Roman" w:cs="Times New Roman"/>
          <w:kern w:val="0"/>
          <w14:ligatures w14:val="none"/>
        </w:rPr>
        <w:t xml:space="preserve"> </w:t>
      </w:r>
    </w:p>
    <w:p w14:paraId="07D1239F" w14:textId="77777777" w:rsidR="00736741" w:rsidRPr="00736741" w:rsidRDefault="00736741" w:rsidP="0073674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Father draws through revelation</w:t>
      </w:r>
      <w:r w:rsidRPr="00736741">
        <w:rPr>
          <w:rFonts w:ascii="Times New Roman" w:eastAsia="Times New Roman" w:hAnsi="Times New Roman" w:cs="Times New Roman"/>
          <w:kern w:val="0"/>
          <w14:ligatures w14:val="none"/>
        </w:rPr>
        <w:t xml:space="preserve"> </w:t>
      </w:r>
    </w:p>
    <w:p w14:paraId="7D504534" w14:textId="77777777" w:rsidR="00736741" w:rsidRPr="00736741" w:rsidRDefault="00736741" w:rsidP="0073674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Those who come and believe receive life</w:t>
      </w:r>
      <w:r w:rsidRPr="00736741">
        <w:rPr>
          <w:rFonts w:ascii="Times New Roman" w:eastAsia="Times New Roman" w:hAnsi="Times New Roman" w:cs="Times New Roman"/>
          <w:kern w:val="0"/>
          <w14:ligatures w14:val="none"/>
        </w:rPr>
        <w:t xml:space="preserve"> </w:t>
      </w:r>
    </w:p>
    <w:p w14:paraId="0B7BCF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later summarizes this drawing in relation to His crucifixion and exaltation.</w:t>
      </w:r>
    </w:p>
    <w:p w14:paraId="27DFEBA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I, if I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will </w:t>
      </w:r>
      <w:r w:rsidRPr="00736741">
        <w:rPr>
          <w:rFonts w:ascii="Times New Roman" w:eastAsia="Times New Roman" w:hAnsi="Times New Roman" w:cs="Times New Roman"/>
          <w:b/>
          <w:bCs/>
          <w:kern w:val="0"/>
          <w14:ligatures w14:val="none"/>
        </w:rPr>
        <w:t>draw all men</w:t>
      </w:r>
      <w:r w:rsidRPr="00736741">
        <w:rPr>
          <w:rFonts w:ascii="Times New Roman" w:eastAsia="Times New Roman" w:hAnsi="Times New Roman" w:cs="Times New Roman"/>
          <w:kern w:val="0"/>
          <w14:ligatures w14:val="none"/>
        </w:rPr>
        <w:t xml:space="preserve"> unto me.”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12:32)</w:t>
      </w:r>
    </w:p>
    <w:p w14:paraId="54611D8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lifting up of Christ—first on the cross and then in resurrection and exaltation—becomes the central event through which humanity is drawn toward life.</w:t>
      </w:r>
    </w:p>
    <w:p w14:paraId="2CB650B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3579DC8">
          <v:rect id="_x0000_i1164" style="width:0;height:1.5pt" o:hralign="center" o:hrstd="t" o:hr="t" fillcolor="#a0a0a0" stroked="f"/>
        </w:pict>
      </w:r>
    </w:p>
    <w:p w14:paraId="6942FDF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Larger Biblical Plan</w:t>
      </w:r>
    </w:p>
    <w:p w14:paraId="4A1651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Passages such as Romans 8:28–30 and Ephesians 1 describe the broader plan of God to restore and glorify humanity through Christ. Paul summarizes this cosmic purpose in:</w:t>
      </w:r>
    </w:p>
    <w:p w14:paraId="5552302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“That now through the church the manifold wisdom of God might be made known.”</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(Ephesians 3:10)</w:t>
      </w:r>
    </w:p>
    <w:p w14:paraId="4D0E9C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passages describe the </w:t>
      </w:r>
      <w:r w:rsidRPr="00736741">
        <w:rPr>
          <w:rFonts w:ascii="Times New Roman" w:eastAsia="Times New Roman" w:hAnsi="Times New Roman" w:cs="Times New Roman"/>
          <w:b/>
          <w:bCs/>
          <w:kern w:val="0"/>
          <w14:ligatures w14:val="none"/>
        </w:rPr>
        <w:t>ultimate destiny of those who belong to Christ</w:t>
      </w:r>
      <w:r w:rsidRPr="00736741">
        <w:rPr>
          <w:rFonts w:ascii="Times New Roman" w:eastAsia="Times New Roman" w:hAnsi="Times New Roman" w:cs="Times New Roman"/>
          <w:kern w:val="0"/>
          <w14:ligatures w14:val="none"/>
        </w:rPr>
        <w:t>, not a hidden mechanism determining who may believe.</w:t>
      </w:r>
    </w:p>
    <w:p w14:paraId="4488E5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final outcome of this restoration is seen in the closing vision of Scripture.</w:t>
      </w:r>
    </w:p>
    <w:p w14:paraId="52DCF4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Revelation 21–22, the redeemed image bearers dwell with God in the restored creation, sharing in the glory for which humanity was originally created.</w:t>
      </w:r>
    </w:p>
    <w:p w14:paraId="0192202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34CD43B">
          <v:rect id="_x0000_i1165" style="width:0;height:1.5pt" o:hralign="center" o:hrstd="t" o:hr="t" fillcolor="#a0a0a0" stroked="f"/>
        </w:pict>
      </w:r>
    </w:p>
    <w:p w14:paraId="5DE82BCB"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Central Question of the Gospel</w:t>
      </w:r>
    </w:p>
    <w:p w14:paraId="2EE4EA5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Within this biblical narrative, the key question becomes one of </w:t>
      </w:r>
      <w:r w:rsidRPr="00736741">
        <w:rPr>
          <w:rFonts w:ascii="Times New Roman" w:eastAsia="Times New Roman" w:hAnsi="Times New Roman" w:cs="Times New Roman"/>
          <w:b/>
          <w:bCs/>
          <w:kern w:val="0"/>
          <w14:ligatures w14:val="none"/>
        </w:rPr>
        <w:t>response</w:t>
      </w:r>
      <w:r w:rsidRPr="00736741">
        <w:rPr>
          <w:rFonts w:ascii="Times New Roman" w:eastAsia="Times New Roman" w:hAnsi="Times New Roman" w:cs="Times New Roman"/>
          <w:kern w:val="0"/>
          <w14:ligatures w14:val="none"/>
        </w:rPr>
        <w:t>.</w:t>
      </w:r>
    </w:p>
    <w:p w14:paraId="1EFF81A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Will people love darkness or light?</w:t>
      </w:r>
    </w:p>
    <w:p w14:paraId="4B1E6A7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Will they trust themselves or trust God?</w:t>
      </w:r>
    </w:p>
    <w:p w14:paraId="68E64B6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Will they establish their own rule, or submit to God’s kingdom?</w:t>
      </w:r>
    </w:p>
    <w:p w14:paraId="65E7FD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repeatedly presents these alternatives.</w:t>
      </w:r>
    </w:p>
    <w:p w14:paraId="0FF8932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Some refuse the light.</w:t>
      </w:r>
      <w:r w:rsidRPr="00736741">
        <w:rPr>
          <w:rFonts w:ascii="Times New Roman" w:eastAsia="Times New Roman" w:hAnsi="Times New Roman" w:cs="Times New Roman"/>
          <w:kern w:val="0"/>
          <w14:ligatures w14:val="none"/>
        </w:rPr>
        <w:br/>
        <w:t>Others receive the Son and are given life.</w:t>
      </w:r>
    </w:p>
    <w:p w14:paraId="4E3103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study therefore examines how John describes the movement from revelation to belief to life, paying particular attention to the statement in John 6:44 that no one can come to Christ unless the Father draws him.</w:t>
      </w:r>
    </w:p>
    <w:p w14:paraId="495F126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Rather than isolating that verse, the study reads it within the full narrative structure of the Gospel, where Jesus is lifted up so that humanity may be drawn toward life.</w:t>
      </w:r>
    </w:p>
    <w:p w14:paraId="5F528E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576955B">
          <v:rect id="_x0000_i1166" style="width:0;height:1.5pt" o:hralign="center" o:hrstd="t" o:hr="t" fillcolor="#a0a0a0" stroked="f"/>
        </w:pict>
      </w:r>
    </w:p>
    <w:p w14:paraId="7D2ED9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addition does three important things for your project:</w:t>
      </w:r>
    </w:p>
    <w:p w14:paraId="095E6893" w14:textId="77777777" w:rsidR="00736741" w:rsidRPr="00736741" w:rsidRDefault="00736741" w:rsidP="0073674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Addresses the “born dead and unable to hear” doctrine without sounding polemical.</w:t>
      </w:r>
      <w:r w:rsidRPr="00736741">
        <w:rPr>
          <w:rFonts w:ascii="Times New Roman" w:eastAsia="Times New Roman" w:hAnsi="Times New Roman" w:cs="Times New Roman"/>
          <w:kern w:val="0"/>
          <w14:ligatures w14:val="none"/>
        </w:rPr>
        <w:t xml:space="preserve"> </w:t>
      </w:r>
    </w:p>
    <w:p w14:paraId="05DE867B" w14:textId="77777777" w:rsidR="00736741" w:rsidRPr="00736741" w:rsidRDefault="00736741" w:rsidP="0073674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Frames the entire study around the biblical narrative of restoration from Adam to Christ.</w:t>
      </w:r>
      <w:r w:rsidRPr="00736741">
        <w:rPr>
          <w:rFonts w:ascii="Times New Roman" w:eastAsia="Times New Roman" w:hAnsi="Times New Roman" w:cs="Times New Roman"/>
          <w:kern w:val="0"/>
          <w14:ligatures w14:val="none"/>
        </w:rPr>
        <w:t xml:space="preserve"> </w:t>
      </w:r>
    </w:p>
    <w:p w14:paraId="44D9BD34" w14:textId="77777777" w:rsidR="00736741" w:rsidRPr="00736741" w:rsidRDefault="00736741" w:rsidP="0073674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Prepares the reader to see “drawing” as part of God’s redemptive plan rather than a stand-alone deterministic mechanism.</w:t>
      </w:r>
      <w:r w:rsidRPr="00736741">
        <w:rPr>
          <w:rFonts w:ascii="Times New Roman" w:eastAsia="Times New Roman" w:hAnsi="Times New Roman" w:cs="Times New Roman"/>
          <w:kern w:val="0"/>
          <w14:ligatures w14:val="none"/>
        </w:rPr>
        <w:t xml:space="preserve"> </w:t>
      </w:r>
    </w:p>
    <w:p w14:paraId="703C474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14C8732">
          <v:rect id="_x0000_i1167" style="width:0;height:1.5pt" o:hralign="center" o:hrstd="t" o:hr="t" fillcolor="#a0a0a0" stroked="f"/>
        </w:pict>
      </w:r>
    </w:p>
    <w:p w14:paraId="53879BB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If you want, the </w:t>
      </w:r>
      <w:r w:rsidRPr="00736741">
        <w:rPr>
          <w:rFonts w:ascii="Times New Roman" w:eastAsia="Times New Roman" w:hAnsi="Times New Roman" w:cs="Times New Roman"/>
          <w:b/>
          <w:bCs/>
          <w:kern w:val="0"/>
          <w14:ligatures w14:val="none"/>
        </w:rPr>
        <w:t>next step</w:t>
      </w:r>
      <w:r w:rsidRPr="00736741">
        <w:rPr>
          <w:rFonts w:ascii="Times New Roman" w:eastAsia="Times New Roman" w:hAnsi="Times New Roman" w:cs="Times New Roman"/>
          <w:kern w:val="0"/>
          <w14:ligatures w14:val="none"/>
        </w:rPr>
        <w:t xml:space="preserve"> I’d recommend is tightening the </w:t>
      </w:r>
      <w:r w:rsidRPr="00736741">
        <w:rPr>
          <w:rFonts w:ascii="Times New Roman" w:eastAsia="Times New Roman" w:hAnsi="Times New Roman" w:cs="Times New Roman"/>
          <w:b/>
          <w:bCs/>
          <w:kern w:val="0"/>
          <w14:ligatures w14:val="none"/>
        </w:rPr>
        <w:t>John-only verb progression</w:t>
      </w:r>
      <w:r w:rsidRPr="00736741">
        <w:rPr>
          <w:rFonts w:ascii="Times New Roman" w:eastAsia="Times New Roman" w:hAnsi="Times New Roman" w:cs="Times New Roman"/>
          <w:kern w:val="0"/>
          <w14:ligatures w14:val="none"/>
        </w:rPr>
        <w:t xml:space="preserve"> into a very clear visual or narrative flow. That will make your argument much stronger, because readers will see that John himself builds a </w:t>
      </w:r>
      <w:r w:rsidRPr="00736741">
        <w:rPr>
          <w:rFonts w:ascii="Times New Roman" w:eastAsia="Times New Roman" w:hAnsi="Times New Roman" w:cs="Times New Roman"/>
          <w:b/>
          <w:bCs/>
          <w:kern w:val="0"/>
          <w14:ligatures w14:val="none"/>
        </w:rPr>
        <w:t>mechanical progression of verbs</w:t>
      </w:r>
      <w:r w:rsidRPr="00736741">
        <w:rPr>
          <w:rFonts w:ascii="Times New Roman" w:eastAsia="Times New Roman" w:hAnsi="Times New Roman" w:cs="Times New Roman"/>
          <w:kern w:val="0"/>
          <w14:ligatures w14:val="none"/>
        </w:rPr>
        <w:t>, not a single decisive proof text.</w:t>
      </w:r>
    </w:p>
    <w:p w14:paraId="146E111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One missing thing, everything else looks good, you focused on the church in Ephesians 3:10, but it is two-fold, the cosmic plan is for heavenly hosts and powers, and the new covenant, incorporating people of Old Testament faith (Hebrews 11, Ezekiel 18; John 1, grace for grace, and faith for faith). The church is the seed of Galatians 3, from the One Seed. So the focus is not on New Testament church alone, but fulfillment of all covenants and promises to all humanity, and the church is the seed of Israel, translated to church, as the heirs of faith in Gods cosmic plan from Romans 8:28-30 and Ephesians 1. Drawing is through hearing first, and out of the grip of sin and death into newness and revived through the second draw, where we cross over. It is the power of God to kill or make alive, through response of belief or refusal, by covenant. No favorites, just an honoring covenant God, bound to the oath he swore (two imutable things, God cannot lie).</w:t>
      </w:r>
    </w:p>
    <w:p w14:paraId="5D92E6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 clarification is important because it keeps the </w:t>
      </w:r>
      <w:r w:rsidRPr="00736741">
        <w:rPr>
          <w:rFonts w:ascii="Times New Roman" w:eastAsia="Times New Roman" w:hAnsi="Times New Roman" w:cs="Times New Roman"/>
          <w:b/>
          <w:bCs/>
          <w:kern w:val="0"/>
          <w14:ligatures w14:val="none"/>
        </w:rPr>
        <w:t>scope of the biblical narrative correct</w:t>
      </w:r>
      <w:r w:rsidRPr="00736741">
        <w:rPr>
          <w:rFonts w:ascii="Times New Roman" w:eastAsia="Times New Roman" w:hAnsi="Times New Roman" w:cs="Times New Roman"/>
          <w:kern w:val="0"/>
          <w14:ligatures w14:val="none"/>
        </w:rPr>
        <w:t xml:space="preserve">. The restoration described in Scripture is not merely the formation of the New Testament church in isolation, but the </w:t>
      </w:r>
      <w:r w:rsidRPr="00736741">
        <w:rPr>
          <w:rFonts w:ascii="Times New Roman" w:eastAsia="Times New Roman" w:hAnsi="Times New Roman" w:cs="Times New Roman"/>
          <w:b/>
          <w:bCs/>
          <w:kern w:val="0"/>
          <w14:ligatures w14:val="none"/>
        </w:rPr>
        <w:t>fulfillment of God’s covenant promises across all generations of faith</w:t>
      </w:r>
      <w:r w:rsidRPr="00736741">
        <w:rPr>
          <w:rFonts w:ascii="Times New Roman" w:eastAsia="Times New Roman" w:hAnsi="Times New Roman" w:cs="Times New Roman"/>
          <w:kern w:val="0"/>
          <w14:ligatures w14:val="none"/>
        </w:rPr>
        <w:t>, with cosmic implications that extend beyond humanity to the heavenly realm.</w:t>
      </w:r>
    </w:p>
    <w:p w14:paraId="67ADA7A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Rather than replacing what we wrote earlier, the best approach is to </w:t>
      </w:r>
      <w:r w:rsidRPr="00736741">
        <w:rPr>
          <w:rFonts w:ascii="Times New Roman" w:eastAsia="Times New Roman" w:hAnsi="Times New Roman" w:cs="Times New Roman"/>
          <w:b/>
          <w:bCs/>
          <w:kern w:val="0"/>
          <w14:ligatures w14:val="none"/>
        </w:rPr>
        <w:t>add a clarifying subsection to the Executive Summary</w:t>
      </w:r>
      <w:r w:rsidRPr="00736741">
        <w:rPr>
          <w:rFonts w:ascii="Times New Roman" w:eastAsia="Times New Roman" w:hAnsi="Times New Roman" w:cs="Times New Roman"/>
          <w:kern w:val="0"/>
          <w14:ligatures w14:val="none"/>
        </w:rPr>
        <w:t xml:space="preserve"> so the reader understands the full scope of the plan before we move into John’s mechanics.</w:t>
      </w:r>
    </w:p>
    <w:p w14:paraId="0C04C52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the </w:t>
      </w:r>
      <w:r w:rsidRPr="00736741">
        <w:rPr>
          <w:rFonts w:ascii="Times New Roman" w:eastAsia="Times New Roman" w:hAnsi="Times New Roman" w:cs="Times New Roman"/>
          <w:b/>
          <w:bCs/>
          <w:kern w:val="0"/>
          <w14:ligatures w14:val="none"/>
        </w:rPr>
        <w:t>refined addition</w:t>
      </w:r>
      <w:r w:rsidRPr="00736741">
        <w:rPr>
          <w:rFonts w:ascii="Times New Roman" w:eastAsia="Times New Roman" w:hAnsi="Times New Roman" w:cs="Times New Roman"/>
          <w:kern w:val="0"/>
          <w14:ligatures w14:val="none"/>
        </w:rPr>
        <w:t>.</w:t>
      </w:r>
    </w:p>
    <w:p w14:paraId="2E0D023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FEB5969">
          <v:rect id="_x0000_i1168" style="width:0;height:1.5pt" o:hralign="center" o:hrstd="t" o:hr="t" fillcolor="#a0a0a0" stroked="f"/>
        </w:pict>
      </w:r>
    </w:p>
    <w:p w14:paraId="441B2B5C"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Executive Summary (Additional Clarification)</w:t>
      </w:r>
    </w:p>
    <w:p w14:paraId="615B3C6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Scope of God’s Plan: Humanity, Covenant, and the Cosmos</w:t>
      </w:r>
    </w:p>
    <w:p w14:paraId="0429A01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plan described in Scripture is not limited to the formation of a single historical community. The New Testament presents the work of Christ as the fulfillment of God’s promises across the entire biblical narrative, incorporating all who belong to Him through faith.</w:t>
      </w:r>
    </w:p>
    <w:p w14:paraId="4BEFC70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Paul describes this purpose as part of God’s eternal plan:</w:t>
      </w:r>
    </w:p>
    <w:p w14:paraId="48B26F1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“According to the eternal purpose which he purposed in Christ Jesus our Lord.”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(Ephesians 3:11)</w:t>
      </w:r>
    </w:p>
    <w:p w14:paraId="005CBD9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he explains that through the people of God the wisdom of God is revealed not only to humanity but also to the unseen realm:</w:t>
      </w:r>
    </w:p>
    <w:p w14:paraId="00E31E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now unto the </w:t>
      </w:r>
      <w:r w:rsidRPr="00736741">
        <w:rPr>
          <w:rFonts w:ascii="Times New Roman" w:eastAsia="Times New Roman" w:hAnsi="Times New Roman" w:cs="Times New Roman"/>
          <w:b/>
          <w:bCs/>
          <w:kern w:val="0"/>
          <w14:ligatures w14:val="none"/>
        </w:rPr>
        <w:t>principalities and powers in the heavenly places</w:t>
      </w:r>
      <w:r w:rsidRPr="00736741">
        <w:rPr>
          <w:rFonts w:ascii="Times New Roman" w:eastAsia="Times New Roman" w:hAnsi="Times New Roman" w:cs="Times New Roman"/>
          <w:kern w:val="0"/>
          <w14:ligatures w14:val="none"/>
        </w:rPr>
        <w:t xml:space="preserve"> might be known by the church the manifold wisdom of God.”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(Ephesians 3:10)</w:t>
      </w:r>
    </w:p>
    <w:p w14:paraId="240F64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plan therefore has a </w:t>
      </w:r>
      <w:r w:rsidRPr="00736741">
        <w:rPr>
          <w:rFonts w:ascii="Times New Roman" w:eastAsia="Times New Roman" w:hAnsi="Times New Roman" w:cs="Times New Roman"/>
          <w:b/>
          <w:bCs/>
          <w:kern w:val="0"/>
          <w14:ligatures w14:val="none"/>
        </w:rPr>
        <w:t>cosmic dimension</w:t>
      </w:r>
      <w:r w:rsidRPr="00736741">
        <w:rPr>
          <w:rFonts w:ascii="Times New Roman" w:eastAsia="Times New Roman" w:hAnsi="Times New Roman" w:cs="Times New Roman"/>
          <w:kern w:val="0"/>
          <w14:ligatures w14:val="none"/>
        </w:rPr>
        <w:t>, revealing God’s wisdom to heavenly authorities as well as to humanity.</w:t>
      </w:r>
    </w:p>
    <w:p w14:paraId="7D98A84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At the same time, the New Testament consistently teaches that those who belong to Christ are united with the faithful of previous generations.</w:t>
      </w:r>
    </w:p>
    <w:p w14:paraId="647C5D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writer of Hebrews describes the men and women of the Old Testament who lived by faith:</w:t>
      </w:r>
    </w:p>
    <w:p w14:paraId="12096FB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“These all died in faith, not having received the promises, but having seen them afar off.”</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(Hebrews 11)</w:t>
      </w:r>
    </w:p>
    <w:p w14:paraId="0F0EC2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fulfillment of those promises comes through Christ, who unites all believers into a single redeemed people.</w:t>
      </w:r>
    </w:p>
    <w:p w14:paraId="443D03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Paul explains that this people is rooted in the promise given to Abraham:</w:t>
      </w:r>
    </w:p>
    <w:p w14:paraId="73C5EC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“Now to Abraham and his </w:t>
      </w:r>
      <w:r w:rsidRPr="00736741">
        <w:rPr>
          <w:rFonts w:ascii="Times New Roman" w:eastAsia="Times New Roman" w:hAnsi="Times New Roman" w:cs="Times New Roman"/>
          <w:b/>
          <w:bCs/>
          <w:kern w:val="0"/>
          <w14:ligatures w14:val="none"/>
        </w:rPr>
        <w:t>Seed</w:t>
      </w:r>
      <w:r w:rsidRPr="00736741">
        <w:rPr>
          <w:rFonts w:ascii="Times New Roman" w:eastAsia="Times New Roman" w:hAnsi="Times New Roman" w:cs="Times New Roman"/>
          <w:kern w:val="0"/>
          <w14:ligatures w14:val="none"/>
        </w:rPr>
        <w:t xml:space="preserve"> were the promises made… and to thy seed, which is Christ.”</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(Galatians 3:16)</w:t>
      </w:r>
    </w:p>
    <w:p w14:paraId="0B01D41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Those who belong to Christ therefore share in the promise:</w:t>
      </w:r>
    </w:p>
    <w:p w14:paraId="603124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you are Christ’s, then you are Abraham’s seed, and heirs according to the promise.”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(Galatians 3:29)</w:t>
      </w:r>
    </w:p>
    <w:p w14:paraId="584BA5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this sense, the church is not a replacement for Israel but the </w:t>
      </w:r>
      <w:r w:rsidRPr="00736741">
        <w:rPr>
          <w:rFonts w:ascii="Times New Roman" w:eastAsia="Times New Roman" w:hAnsi="Times New Roman" w:cs="Times New Roman"/>
          <w:b/>
          <w:bCs/>
          <w:kern w:val="0"/>
          <w14:ligatures w14:val="none"/>
        </w:rPr>
        <w:t>fulfillment of the promise made through the one Seed</w:t>
      </w:r>
      <w:r w:rsidRPr="00736741">
        <w:rPr>
          <w:rFonts w:ascii="Times New Roman" w:eastAsia="Times New Roman" w:hAnsi="Times New Roman" w:cs="Times New Roman"/>
          <w:kern w:val="0"/>
          <w14:ligatures w14:val="none"/>
        </w:rPr>
        <w:t>, bringing together all who belong to Christ through faith.</w:t>
      </w:r>
    </w:p>
    <w:p w14:paraId="69150FB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larger biblical vision also appears in Paul’s description of God’s purpose in Romans:</w:t>
      </w:r>
    </w:p>
    <w:p w14:paraId="6808111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 whom he foreknew, he also predestined to be conformed to the image of his Son.”</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(Romans 8:29)</w:t>
      </w:r>
    </w:p>
    <w:p w14:paraId="188512C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goal of redemption is therefore the restoration of humanity into the image of the Son—the second Adam—so that God’s original purpose for image bearers is fulfilled.</w:t>
      </w:r>
    </w:p>
    <w:p w14:paraId="442EFBB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2D1FF96">
          <v:rect id="_x0000_i1169" style="width:0;height:1.5pt" o:hralign="center" o:hrstd="t" o:hr="t" fillcolor="#a0a0a0" stroked="f"/>
        </w:pict>
      </w:r>
    </w:p>
    <w:p w14:paraId="597B92FD"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lastRenderedPageBreak/>
        <w:t>Life, Death, and Covenant Faithfulness</w:t>
      </w:r>
    </w:p>
    <w:p w14:paraId="74C2E9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Scripture God presents Himself as the One who gives life and who judges according to covenant faithfulness.</w:t>
      </w:r>
    </w:p>
    <w:p w14:paraId="747B00F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 kill and I make alive.”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(Deuteronomy 32:39)</w:t>
      </w:r>
    </w:p>
    <w:p w14:paraId="2DE0A69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prophetic writings emphasize that individuals are accountable for their response to God.</w:t>
      </w:r>
    </w:p>
    <w:p w14:paraId="1E631AB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Ezekiel states:</w:t>
      </w:r>
    </w:p>
    <w:p w14:paraId="5B0492A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soul who sins shall die… but if the wicked turns from his wickedness and does what is lawful and right, he shall live.”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(Ezekiel 18)</w:t>
      </w:r>
    </w:p>
    <w:p w14:paraId="597A148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biblical narrative consistently portrays God as faithful to the covenant He has established.</w:t>
      </w:r>
    </w:p>
    <w:p w14:paraId="3B71C04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writer of Hebrews describes the certainty of God’s promise:</w:t>
      </w:r>
    </w:p>
    <w:p w14:paraId="15E94F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 is impossible for God to lie.”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(Hebrews 6:18)</w:t>
      </w:r>
    </w:p>
    <w:p w14:paraId="32909D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Because God is faithful to His covenant, the message of life is proclaimed to humanity through messengers, prophets, and ultimately through the Son.</w:t>
      </w:r>
    </w:p>
    <w:p w14:paraId="70E55AF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D4713A8">
          <v:rect id="_x0000_i1170" style="width:0;height:1.5pt" o:hralign="center" o:hrstd="t" o:hr="t" fillcolor="#a0a0a0" stroked="f"/>
        </w:pict>
      </w:r>
    </w:p>
    <w:p w14:paraId="29E01A90"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Two Movements of Drawing</w:t>
      </w:r>
    </w:p>
    <w:p w14:paraId="1567D5F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this covenant framework the Scriptures describe two related movements in God’s work of salvation.</w:t>
      </w:r>
    </w:p>
    <w:p w14:paraId="4B881B6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First, God draws people through </w:t>
      </w:r>
      <w:r w:rsidRPr="00736741">
        <w:rPr>
          <w:rFonts w:ascii="Times New Roman" w:eastAsia="Times New Roman" w:hAnsi="Times New Roman" w:cs="Times New Roman"/>
          <w:b/>
          <w:bCs/>
          <w:kern w:val="0"/>
          <w14:ligatures w14:val="none"/>
        </w:rPr>
        <w:t>revelation, testimony, and hearing</w:t>
      </w:r>
      <w:r w:rsidRPr="00736741">
        <w:rPr>
          <w:rFonts w:ascii="Times New Roman" w:eastAsia="Times New Roman" w:hAnsi="Times New Roman" w:cs="Times New Roman"/>
          <w:kern w:val="0"/>
          <w14:ligatures w14:val="none"/>
        </w:rPr>
        <w:t>. The message concerning Christ is proclaimed so that people may hear, learn, and believe.</w:t>
      </w:r>
    </w:p>
    <w:p w14:paraId="3F91155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Second, God delivers those who believe from the dominion of sin and death and brings them into new life.</w:t>
      </w:r>
    </w:p>
    <w:p w14:paraId="3BED78C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Gospel of John describes this transition as </w:t>
      </w:r>
      <w:r w:rsidRPr="00736741">
        <w:rPr>
          <w:rFonts w:ascii="Times New Roman" w:eastAsia="Times New Roman" w:hAnsi="Times New Roman" w:cs="Times New Roman"/>
          <w:b/>
          <w:bCs/>
          <w:kern w:val="0"/>
          <w14:ligatures w14:val="none"/>
        </w:rPr>
        <w:t>passing from death into life</w:t>
      </w:r>
      <w:r w:rsidRPr="00736741">
        <w:rPr>
          <w:rFonts w:ascii="Times New Roman" w:eastAsia="Times New Roman" w:hAnsi="Times New Roman" w:cs="Times New Roman"/>
          <w:kern w:val="0"/>
          <w14:ligatures w14:val="none"/>
        </w:rPr>
        <w:t>.</w:t>
      </w:r>
    </w:p>
    <w:p w14:paraId="203F955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who hears my word and believes… has passed from death into life.”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5:24)</w:t>
      </w:r>
    </w:p>
    <w:p w14:paraId="425191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This movement from death to life ultimately culminates in resurrection, when the final enemy—death itself—is defeated.</w:t>
      </w:r>
    </w:p>
    <w:p w14:paraId="4E54870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last enemy that shall be destroyed is death.”</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(1 Corinthians 15:26)</w:t>
      </w:r>
    </w:p>
    <w:p w14:paraId="1BCDBC1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AC9D8AB">
          <v:rect id="_x0000_i1171" style="width:0;height:1.5pt" o:hralign="center" o:hrstd="t" o:hr="t" fillcolor="#a0a0a0" stroked="f"/>
        </w:pict>
      </w:r>
    </w:p>
    <w:p w14:paraId="3EB4907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The Focus of This Study</w:t>
      </w:r>
    </w:p>
    <w:p w14:paraId="30164F1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this broader biblical framework, the Gospel of John presents a clear progression:</w:t>
      </w:r>
    </w:p>
    <w:p w14:paraId="62E3F6FF"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Christ is revealed as the Light of the world. </w:t>
      </w:r>
    </w:p>
    <w:p w14:paraId="5E877AD6"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Testimony is given concerning Him. </w:t>
      </w:r>
    </w:p>
    <w:p w14:paraId="0E805AA8"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hear and learn. </w:t>
      </w:r>
    </w:p>
    <w:p w14:paraId="6D229C9F"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through revelation. </w:t>
      </w:r>
    </w:p>
    <w:p w14:paraId="63DF6570"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come and believe receive life. </w:t>
      </w:r>
    </w:p>
    <w:p w14:paraId="0C436643"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pass from death into life. </w:t>
      </w:r>
    </w:p>
    <w:p w14:paraId="10B6D363" w14:textId="77777777" w:rsidR="00736741" w:rsidRPr="00736741" w:rsidRDefault="00736741" w:rsidP="0073674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lifted and risen Christ becomes the center drawing humanity toward restoration. </w:t>
      </w:r>
    </w:p>
    <w:p w14:paraId="50D835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study will examine how that progression appears in John’s Gospel and how the statement in John 6:44 about the Father drawing people should be understood within the larger narrative of Scripture.</w:t>
      </w:r>
    </w:p>
    <w:p w14:paraId="118AA7E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C89DA48">
          <v:rect id="_x0000_i1172" style="width:0;height:1.5pt" o:hralign="center" o:hrstd="t" o:hr="t" fillcolor="#a0a0a0" stroked="f"/>
        </w:pict>
      </w:r>
    </w:p>
    <w:p w14:paraId="0F59232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Why this addition strengthens your argument</w:t>
      </w:r>
    </w:p>
    <w:p w14:paraId="69A6C3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clarification accomplishes several things:</w:t>
      </w:r>
    </w:p>
    <w:p w14:paraId="3DAA870B" w14:textId="77777777" w:rsidR="00736741" w:rsidRPr="00736741" w:rsidRDefault="00736741" w:rsidP="0073674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widens the scope beyond the New Testament church alone</w:t>
      </w:r>
      <w:r w:rsidRPr="00736741">
        <w:rPr>
          <w:rFonts w:ascii="Times New Roman" w:eastAsia="Times New Roman" w:hAnsi="Times New Roman" w:cs="Times New Roman"/>
          <w:kern w:val="0"/>
          <w14:ligatures w14:val="none"/>
        </w:rPr>
        <w:t xml:space="preserve">, placing redemption within the whole covenant story. </w:t>
      </w:r>
    </w:p>
    <w:p w14:paraId="520B8F41" w14:textId="77777777" w:rsidR="00736741" w:rsidRPr="00736741" w:rsidRDefault="00736741" w:rsidP="0073674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connects John with Galatians, Hebrews, and Romans</w:t>
      </w:r>
      <w:r w:rsidRPr="00736741">
        <w:rPr>
          <w:rFonts w:ascii="Times New Roman" w:eastAsia="Times New Roman" w:hAnsi="Times New Roman" w:cs="Times New Roman"/>
          <w:kern w:val="0"/>
          <w14:ligatures w14:val="none"/>
        </w:rPr>
        <w:t xml:space="preserve"> without letting those texts override John’s narrative mechanics. </w:t>
      </w:r>
    </w:p>
    <w:p w14:paraId="20839DC9" w14:textId="77777777" w:rsidR="00736741" w:rsidRPr="00736741" w:rsidRDefault="00736741" w:rsidP="0073674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preserves the idea of drawing as part of a covenant restoration story</w:t>
      </w:r>
      <w:r w:rsidRPr="00736741">
        <w:rPr>
          <w:rFonts w:ascii="Times New Roman" w:eastAsia="Times New Roman" w:hAnsi="Times New Roman" w:cs="Times New Roman"/>
          <w:kern w:val="0"/>
          <w14:ligatures w14:val="none"/>
        </w:rPr>
        <w:t xml:space="preserve">, not merely a philosophical determinism debate. </w:t>
      </w:r>
    </w:p>
    <w:p w14:paraId="7448F472" w14:textId="77777777" w:rsidR="00736741" w:rsidRPr="00736741" w:rsidRDefault="00736741" w:rsidP="0073674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It keeps the emphasis on God’s faithfulness to His promises and covenant.</w:t>
      </w:r>
      <w:r w:rsidRPr="00736741">
        <w:rPr>
          <w:rFonts w:ascii="Times New Roman" w:eastAsia="Times New Roman" w:hAnsi="Times New Roman" w:cs="Times New Roman"/>
          <w:kern w:val="0"/>
          <w14:ligatures w14:val="none"/>
        </w:rPr>
        <w:t xml:space="preserve"> </w:t>
      </w:r>
    </w:p>
    <w:p w14:paraId="2DD69DB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F87E4E8">
          <v:rect id="_x0000_i1173" style="width:0;height:1.5pt" o:hralign="center" o:hrstd="t" o:hr="t" fillcolor="#a0a0a0" stroked="f"/>
        </w:pict>
      </w:r>
    </w:p>
    <w:p w14:paraId="1D6E644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next major section we should build (and it will be extremely important for your argument) is a </w:t>
      </w:r>
      <w:r w:rsidRPr="00736741">
        <w:rPr>
          <w:rFonts w:ascii="Times New Roman" w:eastAsia="Times New Roman" w:hAnsi="Times New Roman" w:cs="Times New Roman"/>
          <w:b/>
          <w:bCs/>
          <w:kern w:val="0"/>
          <w14:ligatures w14:val="none"/>
        </w:rPr>
        <w:t>visual or narrative “mechanics flow” of John’s verbs</w:t>
      </w:r>
      <w:r w:rsidRPr="00736741">
        <w:rPr>
          <w:rFonts w:ascii="Times New Roman" w:eastAsia="Times New Roman" w:hAnsi="Times New Roman" w:cs="Times New Roman"/>
          <w:kern w:val="0"/>
          <w14:ligatures w14:val="none"/>
        </w:rPr>
        <w:t>, showing how John moves from:</w:t>
      </w:r>
    </w:p>
    <w:p w14:paraId="2F08F0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 testimony → hearing → learning → drawing → coming → believing → receiving → life → crossing over → resurrection</w:t>
      </w:r>
    </w:p>
    <w:p w14:paraId="04FE2A2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When readers see that flow clearly, </w:t>
      </w:r>
      <w:r w:rsidRPr="00736741">
        <w:rPr>
          <w:rFonts w:ascii="Times New Roman" w:eastAsia="Times New Roman" w:hAnsi="Times New Roman" w:cs="Times New Roman"/>
          <w:b/>
          <w:bCs/>
          <w:kern w:val="0"/>
          <w14:ligatures w14:val="none"/>
        </w:rPr>
        <w:t>John 6:44 stops looking like a stand-alone doctrine and starts looking like one component in a larger movement.</w:t>
      </w:r>
    </w:p>
    <w:p w14:paraId="25A3C5A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was excellent, lock it. No changes at this time. Proceed to next section</w:t>
      </w:r>
    </w:p>
    <w:p w14:paraId="16E1727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Great. We’ll </w:t>
      </w:r>
      <w:r w:rsidRPr="00736741">
        <w:rPr>
          <w:rFonts w:ascii="Times New Roman" w:eastAsia="Times New Roman" w:hAnsi="Times New Roman" w:cs="Times New Roman"/>
          <w:b/>
          <w:bCs/>
          <w:kern w:val="0"/>
          <w14:ligatures w14:val="none"/>
        </w:rPr>
        <w:t>leave the Executive Summary and Section 1 locked</w:t>
      </w:r>
      <w:r w:rsidRPr="00736741">
        <w:rPr>
          <w:rFonts w:ascii="Times New Roman" w:eastAsia="Times New Roman" w:hAnsi="Times New Roman" w:cs="Times New Roman"/>
          <w:kern w:val="0"/>
          <w14:ligatures w14:val="none"/>
        </w:rPr>
        <w:t xml:space="preserve"> as written and move forward. The next step is exactly what we discussed: showing the </w:t>
      </w:r>
      <w:r w:rsidRPr="00736741">
        <w:rPr>
          <w:rFonts w:ascii="Times New Roman" w:eastAsia="Times New Roman" w:hAnsi="Times New Roman" w:cs="Times New Roman"/>
          <w:b/>
          <w:bCs/>
          <w:kern w:val="0"/>
          <w14:ligatures w14:val="none"/>
        </w:rPr>
        <w:t>mechanics of John’s verbs and narrative movement</w:t>
      </w:r>
      <w:r w:rsidRPr="00736741">
        <w:rPr>
          <w:rFonts w:ascii="Times New Roman" w:eastAsia="Times New Roman" w:hAnsi="Times New Roman" w:cs="Times New Roman"/>
          <w:kern w:val="0"/>
          <w14:ligatures w14:val="none"/>
        </w:rPr>
        <w:t xml:space="preserve"> so the reader sees that John builds a </w:t>
      </w:r>
      <w:r w:rsidRPr="00736741">
        <w:rPr>
          <w:rFonts w:ascii="Times New Roman" w:eastAsia="Times New Roman" w:hAnsi="Times New Roman" w:cs="Times New Roman"/>
          <w:b/>
          <w:bCs/>
          <w:kern w:val="0"/>
          <w14:ligatures w14:val="none"/>
        </w:rPr>
        <w:t>progression of revelation → response → life</w:t>
      </w:r>
      <w:r w:rsidRPr="00736741">
        <w:rPr>
          <w:rFonts w:ascii="Times New Roman" w:eastAsia="Times New Roman" w:hAnsi="Times New Roman" w:cs="Times New Roman"/>
          <w:kern w:val="0"/>
          <w14:ligatures w14:val="none"/>
        </w:rPr>
        <w:t>, rather than a single decisive proof text.</w:t>
      </w:r>
    </w:p>
    <w:p w14:paraId="61F092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section should stay </w:t>
      </w:r>
      <w:r w:rsidRPr="00736741">
        <w:rPr>
          <w:rFonts w:ascii="Times New Roman" w:eastAsia="Times New Roman" w:hAnsi="Times New Roman" w:cs="Times New Roman"/>
          <w:b/>
          <w:bCs/>
          <w:kern w:val="0"/>
          <w14:ligatures w14:val="none"/>
        </w:rPr>
        <w:t>strictly within John’s Gospel first</w:t>
      </w:r>
      <w:r w:rsidRPr="00736741">
        <w:rPr>
          <w:rFonts w:ascii="Times New Roman" w:eastAsia="Times New Roman" w:hAnsi="Times New Roman" w:cs="Times New Roman"/>
          <w:kern w:val="0"/>
          <w14:ligatures w14:val="none"/>
        </w:rPr>
        <w:t>, because that protects the argument from external theological frameworks.</w:t>
      </w:r>
    </w:p>
    <w:p w14:paraId="6522A22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B656F92">
          <v:rect id="_x0000_i1174" style="width:0;height:1.5pt" o:hralign="center" o:hrstd="t" o:hr="t" fillcolor="#a0a0a0" stroked="f"/>
        </w:pict>
      </w:r>
    </w:p>
    <w:p w14:paraId="7CB290E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Section 2 — The Mechanics of Revelation, Hearing, Learning, and Coming in John</w:t>
      </w:r>
    </w:p>
    <w:p w14:paraId="696E8BC4"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2.1 John’s Gospel progresses through a sequence of actions</w:t>
      </w:r>
    </w:p>
    <w:p w14:paraId="50F4DCE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does not build his theology from isolated statements. Instead, he repeatedly presents a sequence of actions that describe how people move from darkness to life.</w:t>
      </w:r>
    </w:p>
    <w:p w14:paraId="5CCB900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progression appears through a series of verbs that John uses throughout the Gospel.</w:t>
      </w:r>
    </w:p>
    <w:p w14:paraId="0861AEB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pattern consistently moves from </w:t>
      </w:r>
      <w:r w:rsidRPr="00736741">
        <w:rPr>
          <w:rFonts w:ascii="Times New Roman" w:eastAsia="Times New Roman" w:hAnsi="Times New Roman" w:cs="Times New Roman"/>
          <w:b/>
          <w:bCs/>
          <w:kern w:val="0"/>
          <w14:ligatures w14:val="none"/>
        </w:rPr>
        <w:t>revelation of Christ</w:t>
      </w:r>
      <w:r w:rsidRPr="00736741">
        <w:rPr>
          <w:rFonts w:ascii="Times New Roman" w:eastAsia="Times New Roman" w:hAnsi="Times New Roman" w:cs="Times New Roman"/>
          <w:kern w:val="0"/>
          <w14:ligatures w14:val="none"/>
        </w:rPr>
        <w:t xml:space="preserve"> to </w:t>
      </w:r>
      <w:r w:rsidRPr="00736741">
        <w:rPr>
          <w:rFonts w:ascii="Times New Roman" w:eastAsia="Times New Roman" w:hAnsi="Times New Roman" w:cs="Times New Roman"/>
          <w:b/>
          <w:bCs/>
          <w:kern w:val="0"/>
          <w14:ligatures w14:val="none"/>
        </w:rPr>
        <w:t>human response</w:t>
      </w:r>
      <w:r w:rsidRPr="00736741">
        <w:rPr>
          <w:rFonts w:ascii="Times New Roman" w:eastAsia="Times New Roman" w:hAnsi="Times New Roman" w:cs="Times New Roman"/>
          <w:kern w:val="0"/>
          <w14:ligatures w14:val="none"/>
        </w:rPr>
        <w:t xml:space="preserve"> and finally to </w:t>
      </w:r>
      <w:r w:rsidRPr="00736741">
        <w:rPr>
          <w:rFonts w:ascii="Times New Roman" w:eastAsia="Times New Roman" w:hAnsi="Times New Roman" w:cs="Times New Roman"/>
          <w:b/>
          <w:bCs/>
          <w:kern w:val="0"/>
          <w14:ligatures w14:val="none"/>
        </w:rPr>
        <w:t>life and resurrection</w:t>
      </w:r>
      <w:r w:rsidRPr="00736741">
        <w:rPr>
          <w:rFonts w:ascii="Times New Roman" w:eastAsia="Times New Roman" w:hAnsi="Times New Roman" w:cs="Times New Roman"/>
          <w:kern w:val="0"/>
          <w14:ligatures w14:val="none"/>
        </w:rPr>
        <w:t>.</w:t>
      </w:r>
    </w:p>
    <w:p w14:paraId="26788F9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recurring movement can be summarized as:</w:t>
      </w:r>
    </w:p>
    <w:p w14:paraId="7A28E6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revealed → Testimony given → Hearing → Learning → Drawing → Coming → Believing → Receiving → Life → Crossing over → Resurrection</w:t>
      </w:r>
    </w:p>
    <w:p w14:paraId="0E1501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Each of these steps appears in the Gospel with specific verbs.</w:t>
      </w:r>
    </w:p>
    <w:p w14:paraId="56DA3D7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D762554">
          <v:rect id="_x0000_i1175" style="width:0;height:1.5pt" o:hralign="center" o:hrstd="t" o:hr="t" fillcolor="#a0a0a0" stroked="f"/>
        </w:pict>
      </w:r>
    </w:p>
    <w:p w14:paraId="0D74C13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2.2 Revelation begins with light</w:t>
      </w:r>
    </w:p>
    <w:p w14:paraId="532543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introduces the entire Gospel with the concept of divine illumination.</w:t>
      </w:r>
    </w:p>
    <w:p w14:paraId="57A1545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1:9</w:t>
      </w:r>
    </w:p>
    <w:p w14:paraId="632DF61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“That was the true Light, which </w:t>
      </w:r>
      <w:r w:rsidRPr="00736741">
        <w:rPr>
          <w:rFonts w:ascii="Times New Roman" w:eastAsia="Times New Roman" w:hAnsi="Times New Roman" w:cs="Times New Roman"/>
          <w:b/>
          <w:bCs/>
          <w:kern w:val="0"/>
          <w14:ligatures w14:val="none"/>
        </w:rPr>
        <w:t>lighteth every man</w:t>
      </w:r>
      <w:r w:rsidRPr="00736741">
        <w:rPr>
          <w:rFonts w:ascii="Times New Roman" w:eastAsia="Times New Roman" w:hAnsi="Times New Roman" w:cs="Times New Roman"/>
          <w:kern w:val="0"/>
          <w14:ligatures w14:val="none"/>
        </w:rPr>
        <w:t xml:space="preserve"> that cometh into the world.”</w:t>
      </w:r>
    </w:p>
    <w:p w14:paraId="75475B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4D9B7F3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φωτίζω — phōtizō — G5461</w:t>
      </w:r>
    </w:p>
    <w:p w14:paraId="616BD2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0894F36" w14:textId="77777777" w:rsidR="00736741" w:rsidRPr="00736741" w:rsidRDefault="00736741" w:rsidP="0073674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illuminate </w:t>
      </w:r>
    </w:p>
    <w:p w14:paraId="2EB0794D" w14:textId="77777777" w:rsidR="00736741" w:rsidRPr="00736741" w:rsidRDefault="00736741" w:rsidP="0073674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bring into light </w:t>
      </w:r>
    </w:p>
    <w:p w14:paraId="432A38AB" w14:textId="77777777" w:rsidR="00736741" w:rsidRPr="00736741" w:rsidRDefault="00736741" w:rsidP="0073674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to make visible </w:t>
      </w:r>
    </w:p>
    <w:p w14:paraId="45CCD8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appearance of Christ is described as </w:t>
      </w:r>
      <w:r w:rsidRPr="00736741">
        <w:rPr>
          <w:rFonts w:ascii="Times New Roman" w:eastAsia="Times New Roman" w:hAnsi="Times New Roman" w:cs="Times New Roman"/>
          <w:b/>
          <w:bCs/>
          <w:kern w:val="0"/>
          <w14:ligatures w14:val="none"/>
        </w:rPr>
        <w:t>light entering the world</w:t>
      </w:r>
      <w:r w:rsidRPr="00736741">
        <w:rPr>
          <w:rFonts w:ascii="Times New Roman" w:eastAsia="Times New Roman" w:hAnsi="Times New Roman" w:cs="Times New Roman"/>
          <w:kern w:val="0"/>
          <w14:ligatures w14:val="none"/>
        </w:rPr>
        <w:t>, revealing truth to humanity.</w:t>
      </w:r>
    </w:p>
    <w:p w14:paraId="5E8FA14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Revelation therefore begins not with secrecy but with </w:t>
      </w:r>
      <w:r w:rsidRPr="00736741">
        <w:rPr>
          <w:rFonts w:ascii="Times New Roman" w:eastAsia="Times New Roman" w:hAnsi="Times New Roman" w:cs="Times New Roman"/>
          <w:b/>
          <w:bCs/>
          <w:kern w:val="0"/>
          <w14:ligatures w14:val="none"/>
        </w:rPr>
        <w:t>illumination</w:t>
      </w:r>
      <w:r w:rsidRPr="00736741">
        <w:rPr>
          <w:rFonts w:ascii="Times New Roman" w:eastAsia="Times New Roman" w:hAnsi="Times New Roman" w:cs="Times New Roman"/>
          <w:kern w:val="0"/>
          <w14:ligatures w14:val="none"/>
        </w:rPr>
        <w:t>.</w:t>
      </w:r>
    </w:p>
    <w:p w14:paraId="472AFED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882F9EF">
          <v:rect id="_x0000_i1176" style="width:0;height:1.5pt" o:hralign="center" o:hrstd="t" o:hr="t" fillcolor="#a0a0a0" stroked="f"/>
        </w:pict>
      </w:r>
    </w:p>
    <w:p w14:paraId="577EE34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2.3 Testimony follows revelation</w:t>
      </w:r>
    </w:p>
    <w:p w14:paraId="39E219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repeatedly emphasizes that Christ is revealed through </w:t>
      </w:r>
      <w:r w:rsidRPr="00736741">
        <w:rPr>
          <w:rFonts w:ascii="Times New Roman" w:eastAsia="Times New Roman" w:hAnsi="Times New Roman" w:cs="Times New Roman"/>
          <w:b/>
          <w:bCs/>
          <w:kern w:val="0"/>
          <w14:ligatures w14:val="none"/>
        </w:rPr>
        <w:t>witness and testimony</w:t>
      </w:r>
      <w:r w:rsidRPr="00736741">
        <w:rPr>
          <w:rFonts w:ascii="Times New Roman" w:eastAsia="Times New Roman" w:hAnsi="Times New Roman" w:cs="Times New Roman"/>
          <w:kern w:val="0"/>
          <w14:ligatures w14:val="none"/>
        </w:rPr>
        <w:t>.</w:t>
      </w:r>
    </w:p>
    <w:p w14:paraId="320A3C1F"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1:7</w:t>
      </w:r>
    </w:p>
    <w:p w14:paraId="4DB1379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same came for a </w:t>
      </w:r>
      <w:r w:rsidRPr="00736741">
        <w:rPr>
          <w:rFonts w:ascii="Times New Roman" w:eastAsia="Times New Roman" w:hAnsi="Times New Roman" w:cs="Times New Roman"/>
          <w:b/>
          <w:bCs/>
          <w:kern w:val="0"/>
          <w14:ligatures w14:val="none"/>
        </w:rPr>
        <w:t>witness</w:t>
      </w:r>
      <w:r w:rsidRPr="00736741">
        <w:rPr>
          <w:rFonts w:ascii="Times New Roman" w:eastAsia="Times New Roman" w:hAnsi="Times New Roman" w:cs="Times New Roman"/>
          <w:kern w:val="0"/>
          <w14:ligatures w14:val="none"/>
        </w:rPr>
        <w:t>, to bear witness of the Light.”</w:t>
      </w:r>
    </w:p>
    <w:p w14:paraId="22AF97B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455D2AB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μαρτυρέω — martyreō — G3140</w:t>
      </w:r>
    </w:p>
    <w:p w14:paraId="223C8E6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82F58FD" w14:textId="77777777" w:rsidR="00736741" w:rsidRPr="00736741" w:rsidRDefault="00736741" w:rsidP="0073674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testify </w:t>
      </w:r>
    </w:p>
    <w:p w14:paraId="1B75A067" w14:textId="77777777" w:rsidR="00736741" w:rsidRPr="00736741" w:rsidRDefault="00736741" w:rsidP="0073674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bear witness </w:t>
      </w:r>
    </w:p>
    <w:p w14:paraId="0A9755A1" w14:textId="77777777" w:rsidR="00736741" w:rsidRPr="00736741" w:rsidRDefault="00736741" w:rsidP="0073674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give evidence </w:t>
      </w:r>
    </w:p>
    <w:p w14:paraId="6ABCBC8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the Gospel, John the Baptist, the Scriptures, the Father, and Jesus Himself all function as witnesses.</w:t>
      </w:r>
    </w:p>
    <w:p w14:paraId="65998C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structure therefore becomes:</w:t>
      </w:r>
    </w:p>
    <w:p w14:paraId="4EA9C4C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Light revealed → Testimony given</w:t>
      </w:r>
    </w:p>
    <w:p w14:paraId="61EE60E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3BB0764">
          <v:rect id="_x0000_i1177" style="width:0;height:1.5pt" o:hralign="center" o:hrstd="t" o:hr="t" fillcolor="#a0a0a0" stroked="f"/>
        </w:pict>
      </w:r>
    </w:p>
    <w:p w14:paraId="1108659F"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2.4 Hearing the testimony</w:t>
      </w:r>
    </w:p>
    <w:p w14:paraId="0A2F473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Once testimony is given, people encounter the message through hearing.</w:t>
      </w:r>
    </w:p>
    <w:p w14:paraId="52CC33F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5:24</w:t>
      </w:r>
    </w:p>
    <w:p w14:paraId="7EF277E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who </w:t>
      </w:r>
      <w:r w:rsidRPr="00736741">
        <w:rPr>
          <w:rFonts w:ascii="Times New Roman" w:eastAsia="Times New Roman" w:hAnsi="Times New Roman" w:cs="Times New Roman"/>
          <w:b/>
          <w:bCs/>
          <w:kern w:val="0"/>
          <w14:ligatures w14:val="none"/>
        </w:rPr>
        <w:t>hears</w:t>
      </w:r>
      <w:r w:rsidRPr="00736741">
        <w:rPr>
          <w:rFonts w:ascii="Times New Roman" w:eastAsia="Times New Roman" w:hAnsi="Times New Roman" w:cs="Times New Roman"/>
          <w:kern w:val="0"/>
          <w14:ligatures w14:val="none"/>
        </w:rPr>
        <w:t xml:space="preserve"> my word and believes Him who sent me has eternal life.”</w:t>
      </w:r>
    </w:p>
    <w:p w14:paraId="36EEA5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7C4A05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 akouō — G191</w:t>
      </w:r>
    </w:p>
    <w:p w14:paraId="3EBA16C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408353F" w14:textId="77777777" w:rsidR="00736741" w:rsidRPr="00736741" w:rsidRDefault="00736741" w:rsidP="0073674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 </w:t>
      </w:r>
    </w:p>
    <w:p w14:paraId="49EF75C5" w14:textId="77777777" w:rsidR="00736741" w:rsidRPr="00736741" w:rsidRDefault="00736741" w:rsidP="0073674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listen </w:t>
      </w:r>
    </w:p>
    <w:p w14:paraId="0285F624" w14:textId="77777777" w:rsidR="00736741" w:rsidRPr="00736741" w:rsidRDefault="00736741" w:rsidP="0073674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perceive what is spoken </w:t>
      </w:r>
    </w:p>
    <w:p w14:paraId="684061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Hearing is a central element of response throughout Scripture. The message must first be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before it can be received.</w:t>
      </w:r>
    </w:p>
    <w:p w14:paraId="08FA7AD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9173856">
          <v:rect id="_x0000_i1178" style="width:0;height:1.5pt" o:hralign="center" o:hrstd="t" o:hr="t" fillcolor="#a0a0a0" stroked="f"/>
        </w:pict>
      </w:r>
    </w:p>
    <w:p w14:paraId="0C46CF7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2.5 Learning from the Father</w:t>
      </w:r>
    </w:p>
    <w:p w14:paraId="1390CCE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 introduces another step in the progression: learning.</w:t>
      </w:r>
    </w:p>
    <w:p w14:paraId="3511DC9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w:t>
      </w:r>
    </w:p>
    <w:p w14:paraId="09484D7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“Everyone who has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from the Father comes to me.”</w:t>
      </w:r>
    </w:p>
    <w:p w14:paraId="35CFD7E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019B33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μανθάνω — manthanō — G3129</w:t>
      </w:r>
    </w:p>
    <w:p w14:paraId="3A12B8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7B4640AA" w14:textId="77777777" w:rsidR="00736741" w:rsidRPr="00736741" w:rsidRDefault="00736741" w:rsidP="0073674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learn </w:t>
      </w:r>
    </w:p>
    <w:p w14:paraId="512BB7C9" w14:textId="77777777" w:rsidR="00736741" w:rsidRPr="00736741" w:rsidRDefault="00736741" w:rsidP="0073674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understand through instruction </w:t>
      </w:r>
    </w:p>
    <w:p w14:paraId="153687F1" w14:textId="77777777" w:rsidR="00736741" w:rsidRPr="00736741" w:rsidRDefault="00736741" w:rsidP="0073674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acquire knowledge </w:t>
      </w:r>
    </w:p>
    <w:p w14:paraId="6809EDE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indicates that the revelation of Christ is not merely heard but also </w:t>
      </w:r>
      <w:r w:rsidRPr="00736741">
        <w:rPr>
          <w:rFonts w:ascii="Times New Roman" w:eastAsia="Times New Roman" w:hAnsi="Times New Roman" w:cs="Times New Roman"/>
          <w:b/>
          <w:bCs/>
          <w:kern w:val="0"/>
          <w14:ligatures w14:val="none"/>
        </w:rPr>
        <w:t>understood through instruction</w:t>
      </w:r>
      <w:r w:rsidRPr="00736741">
        <w:rPr>
          <w:rFonts w:ascii="Times New Roman" w:eastAsia="Times New Roman" w:hAnsi="Times New Roman" w:cs="Times New Roman"/>
          <w:kern w:val="0"/>
          <w14:ligatures w14:val="none"/>
        </w:rPr>
        <w:t>.</w:t>
      </w:r>
    </w:p>
    <w:p w14:paraId="5FF9CB4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5AD8E6C6">
          <v:rect id="_x0000_i1179" style="width:0;height:1.5pt" o:hralign="center" o:hrstd="t" o:hr="t" fillcolor="#a0a0a0" stroked="f"/>
        </w:pict>
      </w:r>
    </w:p>
    <w:p w14:paraId="0CF9553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2.6 The Father draws through this revelation</w:t>
      </w:r>
    </w:p>
    <w:p w14:paraId="5447E032"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6:44</w:t>
      </w:r>
    </w:p>
    <w:p w14:paraId="6470D2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one can come to me unless the Father who sent me </w:t>
      </w:r>
      <w:r w:rsidRPr="00736741">
        <w:rPr>
          <w:rFonts w:ascii="Times New Roman" w:eastAsia="Times New Roman" w:hAnsi="Times New Roman" w:cs="Times New Roman"/>
          <w:b/>
          <w:bCs/>
          <w:kern w:val="0"/>
          <w14:ligatures w14:val="none"/>
        </w:rPr>
        <w:t>draws</w:t>
      </w:r>
      <w:r w:rsidRPr="00736741">
        <w:rPr>
          <w:rFonts w:ascii="Times New Roman" w:eastAsia="Times New Roman" w:hAnsi="Times New Roman" w:cs="Times New Roman"/>
          <w:kern w:val="0"/>
          <w14:ligatures w14:val="none"/>
        </w:rPr>
        <w:t xml:space="preserve"> him.”</w:t>
      </w:r>
    </w:p>
    <w:p w14:paraId="574C422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239199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p>
    <w:p w14:paraId="23C7D39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440D9682" w14:textId="77777777" w:rsidR="00736741" w:rsidRPr="00736741" w:rsidRDefault="00736741" w:rsidP="0073674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w:t>
      </w:r>
    </w:p>
    <w:p w14:paraId="5853D1B7" w14:textId="77777777" w:rsidR="00736741" w:rsidRPr="00736741" w:rsidRDefault="00736741" w:rsidP="0073674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pull toward </w:t>
      </w:r>
    </w:p>
    <w:p w14:paraId="22A1472D" w14:textId="77777777" w:rsidR="00736741" w:rsidRPr="00736741" w:rsidRDefault="00736741" w:rsidP="0073674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bring toward oneself </w:t>
      </w:r>
    </w:p>
    <w:p w14:paraId="203460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However, the next verse explains how this drawing operates.</w:t>
      </w:r>
    </w:p>
    <w:p w14:paraId="145AFF49"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w:t>
      </w:r>
    </w:p>
    <w:p w14:paraId="020051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shall all be </w:t>
      </w:r>
      <w:r w:rsidRPr="00736741">
        <w:rPr>
          <w:rFonts w:ascii="Times New Roman" w:eastAsia="Times New Roman" w:hAnsi="Times New Roman" w:cs="Times New Roman"/>
          <w:b/>
          <w:bCs/>
          <w:kern w:val="0"/>
          <w14:ligatures w14:val="none"/>
        </w:rPr>
        <w:t>taught by God</w:t>
      </w:r>
      <w:r w:rsidRPr="00736741">
        <w:rPr>
          <w:rFonts w:ascii="Times New Roman" w:eastAsia="Times New Roman" w:hAnsi="Times New Roman" w:cs="Times New Roman"/>
          <w:kern w:val="0"/>
          <w14:ligatures w14:val="none"/>
        </w:rPr>
        <w:t>.”</w:t>
      </w:r>
    </w:p>
    <w:p w14:paraId="615423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the drawing occurs in connection with:</w:t>
      </w:r>
    </w:p>
    <w:p w14:paraId="73DFF220" w14:textId="77777777" w:rsidR="00736741" w:rsidRPr="00736741" w:rsidRDefault="00736741" w:rsidP="0073674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teaching </w:t>
      </w:r>
    </w:p>
    <w:p w14:paraId="7158AB2F" w14:textId="77777777" w:rsidR="00736741" w:rsidRPr="00736741" w:rsidRDefault="00736741" w:rsidP="0073674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hearing </w:t>
      </w:r>
    </w:p>
    <w:p w14:paraId="71AC2A20" w14:textId="77777777" w:rsidR="00736741" w:rsidRPr="00736741" w:rsidRDefault="00736741" w:rsidP="0073674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learning </w:t>
      </w:r>
    </w:p>
    <w:p w14:paraId="74D8F7CC" w14:textId="77777777" w:rsidR="00736741" w:rsidRPr="00736741" w:rsidRDefault="00736741" w:rsidP="0073674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coming </w:t>
      </w:r>
    </w:p>
    <w:p w14:paraId="42A735C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the same passage John connects:</w:t>
      </w:r>
    </w:p>
    <w:p w14:paraId="23C7306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 taught ↔ hear ↔ learn ↔ come</w:t>
      </w:r>
    </w:p>
    <w:p w14:paraId="2B994EE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shows that drawing is part of the process of </w:t>
      </w:r>
      <w:r w:rsidRPr="00736741">
        <w:rPr>
          <w:rFonts w:ascii="Times New Roman" w:eastAsia="Times New Roman" w:hAnsi="Times New Roman" w:cs="Times New Roman"/>
          <w:b/>
          <w:bCs/>
          <w:kern w:val="0"/>
          <w14:ligatures w14:val="none"/>
        </w:rPr>
        <w:t>divine revelation and instruction</w:t>
      </w:r>
      <w:r w:rsidRPr="00736741">
        <w:rPr>
          <w:rFonts w:ascii="Times New Roman" w:eastAsia="Times New Roman" w:hAnsi="Times New Roman" w:cs="Times New Roman"/>
          <w:kern w:val="0"/>
          <w14:ligatures w14:val="none"/>
        </w:rPr>
        <w:t>, not an isolated unexplained mechanism.</w:t>
      </w:r>
    </w:p>
    <w:p w14:paraId="3374486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E1A2839">
          <v:rect id="_x0000_i1180" style="width:0;height:1.5pt" o:hralign="center" o:hrstd="t" o:hr="t" fillcolor="#a0a0a0" stroked="f"/>
        </w:pict>
      </w:r>
    </w:p>
    <w:p w14:paraId="0F09C35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2.7 Coming to Christ</w:t>
      </w:r>
    </w:p>
    <w:p w14:paraId="04980ED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repeatedly describes faith as </w:t>
      </w:r>
      <w:r w:rsidRPr="00736741">
        <w:rPr>
          <w:rFonts w:ascii="Times New Roman" w:eastAsia="Times New Roman" w:hAnsi="Times New Roman" w:cs="Times New Roman"/>
          <w:b/>
          <w:bCs/>
          <w:kern w:val="0"/>
          <w14:ligatures w14:val="none"/>
        </w:rPr>
        <w:t>coming to Jesus</w:t>
      </w:r>
      <w:r w:rsidRPr="00736741">
        <w:rPr>
          <w:rFonts w:ascii="Times New Roman" w:eastAsia="Times New Roman" w:hAnsi="Times New Roman" w:cs="Times New Roman"/>
          <w:kern w:val="0"/>
          <w14:ligatures w14:val="none"/>
        </w:rPr>
        <w:t>.</w:t>
      </w:r>
    </w:p>
    <w:p w14:paraId="587D277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lastRenderedPageBreak/>
        <w:t>John 6:35</w:t>
      </w:r>
    </w:p>
    <w:p w14:paraId="545FDB4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who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 shall never hunger.”</w:t>
      </w:r>
    </w:p>
    <w:p w14:paraId="7C6BB42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4AEAAD4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ἔρχομαι — erchomai — G2064</w:t>
      </w:r>
    </w:p>
    <w:p w14:paraId="280591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78A2EB2A" w14:textId="77777777" w:rsidR="00736741" w:rsidRPr="00736741" w:rsidRDefault="00736741" w:rsidP="0073674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come </w:t>
      </w:r>
    </w:p>
    <w:p w14:paraId="1D24A811" w14:textId="77777777" w:rsidR="00736741" w:rsidRPr="00736741" w:rsidRDefault="00736741" w:rsidP="0073674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move toward </w:t>
      </w:r>
    </w:p>
    <w:p w14:paraId="225046C1" w14:textId="77777777" w:rsidR="00736741" w:rsidRPr="00736741" w:rsidRDefault="00736741" w:rsidP="0073674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approach </w:t>
      </w:r>
    </w:p>
    <w:p w14:paraId="7CB724E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Coming expresses the movement of trust toward Christ.</w:t>
      </w:r>
    </w:p>
    <w:p w14:paraId="190F234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is why Jesus earlier said:</w:t>
      </w:r>
    </w:p>
    <w:p w14:paraId="74CA578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you may have life.”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5:40)</w:t>
      </w:r>
    </w:p>
    <w:p w14:paraId="118BC67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obstacle Jesus names is not lack of testimony but </w:t>
      </w:r>
      <w:r w:rsidRPr="00736741">
        <w:rPr>
          <w:rFonts w:ascii="Times New Roman" w:eastAsia="Times New Roman" w:hAnsi="Times New Roman" w:cs="Times New Roman"/>
          <w:b/>
          <w:bCs/>
          <w:kern w:val="0"/>
          <w14:ligatures w14:val="none"/>
        </w:rPr>
        <w:t>unwillingness to come</w:t>
      </w:r>
      <w:r w:rsidRPr="00736741">
        <w:rPr>
          <w:rFonts w:ascii="Times New Roman" w:eastAsia="Times New Roman" w:hAnsi="Times New Roman" w:cs="Times New Roman"/>
          <w:kern w:val="0"/>
          <w14:ligatures w14:val="none"/>
        </w:rPr>
        <w:t>.</w:t>
      </w:r>
    </w:p>
    <w:p w14:paraId="3A4A35A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C85FAEE">
          <v:rect id="_x0000_i1181" style="width:0;height:1.5pt" o:hralign="center" o:hrstd="t" o:hr="t" fillcolor="#a0a0a0" stroked="f"/>
        </w:pict>
      </w:r>
    </w:p>
    <w:p w14:paraId="4BF805E7"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2.8 Believing in Christ</w:t>
      </w:r>
    </w:p>
    <w:p w14:paraId="05075367"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6:47</w:t>
      </w:r>
    </w:p>
    <w:p w14:paraId="051739C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who </w:t>
      </w:r>
      <w:r w:rsidRPr="00736741">
        <w:rPr>
          <w:rFonts w:ascii="Times New Roman" w:eastAsia="Times New Roman" w:hAnsi="Times New Roman" w:cs="Times New Roman"/>
          <w:b/>
          <w:bCs/>
          <w:kern w:val="0"/>
          <w14:ligatures w14:val="none"/>
        </w:rPr>
        <w:t>believes</w:t>
      </w:r>
      <w:r w:rsidRPr="00736741">
        <w:rPr>
          <w:rFonts w:ascii="Times New Roman" w:eastAsia="Times New Roman" w:hAnsi="Times New Roman" w:cs="Times New Roman"/>
          <w:kern w:val="0"/>
          <w14:ligatures w14:val="none"/>
        </w:rPr>
        <w:t xml:space="preserve"> has eternal life.”</w:t>
      </w:r>
    </w:p>
    <w:p w14:paraId="6710A3A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0463B43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p>
    <w:p w14:paraId="000439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3D1DE552" w14:textId="77777777" w:rsidR="00736741" w:rsidRPr="00736741" w:rsidRDefault="00736741" w:rsidP="0073674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believe </w:t>
      </w:r>
    </w:p>
    <w:p w14:paraId="3EF35920" w14:textId="77777777" w:rsidR="00736741" w:rsidRPr="00736741" w:rsidRDefault="00736741" w:rsidP="0073674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trust </w:t>
      </w:r>
    </w:p>
    <w:p w14:paraId="18AEFC44" w14:textId="77777777" w:rsidR="00736741" w:rsidRPr="00736741" w:rsidRDefault="00736741" w:rsidP="0073674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rely upon </w:t>
      </w:r>
    </w:p>
    <w:p w14:paraId="0C1075C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Belief is the central response John emphasizes throughout the Gospel.</w:t>
      </w:r>
    </w:p>
    <w:p w14:paraId="6E83FCA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AF86FB4">
          <v:rect id="_x0000_i1182" style="width:0;height:1.5pt" o:hralign="center" o:hrstd="t" o:hr="t" fillcolor="#a0a0a0" stroked="f"/>
        </w:pict>
      </w:r>
    </w:p>
    <w:p w14:paraId="58819CC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2.9 Receiving the Son</w:t>
      </w:r>
    </w:p>
    <w:p w14:paraId="7F68DBB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1:12</w:t>
      </w:r>
    </w:p>
    <w:p w14:paraId="74C17E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“As many as </w:t>
      </w:r>
      <w:r w:rsidRPr="00736741">
        <w:rPr>
          <w:rFonts w:ascii="Times New Roman" w:eastAsia="Times New Roman" w:hAnsi="Times New Roman" w:cs="Times New Roman"/>
          <w:b/>
          <w:bCs/>
          <w:kern w:val="0"/>
          <w14:ligatures w14:val="none"/>
        </w:rPr>
        <w:t>received</w:t>
      </w:r>
      <w:r w:rsidRPr="00736741">
        <w:rPr>
          <w:rFonts w:ascii="Times New Roman" w:eastAsia="Times New Roman" w:hAnsi="Times New Roman" w:cs="Times New Roman"/>
          <w:kern w:val="0"/>
          <w14:ligatures w14:val="none"/>
        </w:rPr>
        <w:t xml:space="preserve"> him, to them gave he power to become the sons of God.”</w:t>
      </w:r>
    </w:p>
    <w:p w14:paraId="3E2F31B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339368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λαμβάνω — lambanō — G2983</w:t>
      </w:r>
    </w:p>
    <w:p w14:paraId="390EF01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D1C7E7E" w14:textId="77777777" w:rsidR="00736741" w:rsidRPr="00736741" w:rsidRDefault="00736741" w:rsidP="0073674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receive </w:t>
      </w:r>
    </w:p>
    <w:p w14:paraId="192D51BC" w14:textId="77777777" w:rsidR="00736741" w:rsidRPr="00736741" w:rsidRDefault="00736741" w:rsidP="0073674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accept </w:t>
      </w:r>
    </w:p>
    <w:p w14:paraId="7AA56858" w14:textId="77777777" w:rsidR="00736741" w:rsidRPr="00736741" w:rsidRDefault="00736741" w:rsidP="0073674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take hold of </w:t>
      </w:r>
    </w:p>
    <w:p w14:paraId="36A0EA0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Receiving describes the personal acceptance of Christ.</w:t>
      </w:r>
    </w:p>
    <w:p w14:paraId="563E3A3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7E20DCE">
          <v:rect id="_x0000_i1183" style="width:0;height:1.5pt" o:hralign="center" o:hrstd="t" o:hr="t" fillcolor="#a0a0a0" stroked="f"/>
        </w:pict>
      </w:r>
    </w:p>
    <w:p w14:paraId="2C4D75D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2.10 Internal participation in life</w:t>
      </w:r>
    </w:p>
    <w:p w14:paraId="32AE11E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the Bread of Life discourse John intensifies the imagery.</w:t>
      </w:r>
    </w:p>
    <w:p w14:paraId="5AF23E49"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6:54</w:t>
      </w:r>
    </w:p>
    <w:p w14:paraId="1A4C4F2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“Whoever </w:t>
      </w:r>
      <w:r w:rsidRPr="00736741">
        <w:rPr>
          <w:rFonts w:ascii="Times New Roman" w:eastAsia="Times New Roman" w:hAnsi="Times New Roman" w:cs="Times New Roman"/>
          <w:b/>
          <w:bCs/>
          <w:kern w:val="0"/>
          <w14:ligatures w14:val="none"/>
        </w:rPr>
        <w:t>eats</w:t>
      </w:r>
      <w:r w:rsidRPr="00736741">
        <w:rPr>
          <w:rFonts w:ascii="Times New Roman" w:eastAsia="Times New Roman" w:hAnsi="Times New Roman" w:cs="Times New Roman"/>
          <w:kern w:val="0"/>
          <w14:ligatures w14:val="none"/>
        </w:rPr>
        <w:t xml:space="preserve"> my flesh and drinks my blood has eternal life.”</w:t>
      </w:r>
    </w:p>
    <w:p w14:paraId="7C85AD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2F50F2D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τρώγω — trōgō — G5176</w:t>
      </w:r>
    </w:p>
    <w:p w14:paraId="4F81AA3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3C6C57C6" w14:textId="77777777" w:rsidR="00736741" w:rsidRPr="00736741" w:rsidRDefault="00736741" w:rsidP="0073674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eat </w:t>
      </w:r>
    </w:p>
    <w:p w14:paraId="23702591" w14:textId="77777777" w:rsidR="00736741" w:rsidRPr="00736741" w:rsidRDefault="00736741" w:rsidP="0073674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partake </w:t>
      </w:r>
    </w:p>
    <w:p w14:paraId="205DEEF7" w14:textId="77777777" w:rsidR="00736741" w:rsidRPr="00736741" w:rsidRDefault="00736741" w:rsidP="0073674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consume </w:t>
      </w:r>
    </w:p>
    <w:p w14:paraId="4EA5318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imagery describes the </w:t>
      </w:r>
      <w:r w:rsidRPr="00736741">
        <w:rPr>
          <w:rFonts w:ascii="Times New Roman" w:eastAsia="Times New Roman" w:hAnsi="Times New Roman" w:cs="Times New Roman"/>
          <w:b/>
          <w:bCs/>
          <w:kern w:val="0"/>
          <w14:ligatures w14:val="none"/>
        </w:rPr>
        <w:t>internalization of life in Christ</w:t>
      </w:r>
      <w:r w:rsidRPr="00736741">
        <w:rPr>
          <w:rFonts w:ascii="Times New Roman" w:eastAsia="Times New Roman" w:hAnsi="Times New Roman" w:cs="Times New Roman"/>
          <w:kern w:val="0"/>
          <w14:ligatures w14:val="none"/>
        </w:rPr>
        <w:t>.</w:t>
      </w:r>
    </w:p>
    <w:p w14:paraId="326AD4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6386144">
          <v:rect id="_x0000_i1184" style="width:0;height:1.5pt" o:hralign="center" o:hrstd="t" o:hr="t" fillcolor="#a0a0a0" stroked="f"/>
        </w:pict>
      </w:r>
    </w:p>
    <w:p w14:paraId="47642A2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2.11 Crossing from death into life</w:t>
      </w:r>
    </w:p>
    <w:p w14:paraId="68B1B16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lastRenderedPageBreak/>
        <w:t>John 5:24</w:t>
      </w:r>
    </w:p>
    <w:p w14:paraId="03EF556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has </w:t>
      </w:r>
      <w:r w:rsidRPr="00736741">
        <w:rPr>
          <w:rFonts w:ascii="Times New Roman" w:eastAsia="Times New Roman" w:hAnsi="Times New Roman" w:cs="Times New Roman"/>
          <w:b/>
          <w:bCs/>
          <w:kern w:val="0"/>
          <w14:ligatures w14:val="none"/>
        </w:rPr>
        <w:t>passed from death into life</w:t>
      </w:r>
      <w:r w:rsidRPr="00736741">
        <w:rPr>
          <w:rFonts w:ascii="Times New Roman" w:eastAsia="Times New Roman" w:hAnsi="Times New Roman" w:cs="Times New Roman"/>
          <w:kern w:val="0"/>
          <w14:ligatures w14:val="none"/>
        </w:rPr>
        <w:t>.”</w:t>
      </w:r>
    </w:p>
    <w:p w14:paraId="0FAAE3A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29EC0B6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 — metabainō — G3327</w:t>
      </w:r>
    </w:p>
    <w:p w14:paraId="5F7D6B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6989FB07" w14:textId="77777777" w:rsidR="00736741" w:rsidRPr="00736741" w:rsidRDefault="00736741" w:rsidP="0073674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pass over </w:t>
      </w:r>
    </w:p>
    <w:p w14:paraId="6D703320" w14:textId="77777777" w:rsidR="00736741" w:rsidRPr="00736741" w:rsidRDefault="00736741" w:rsidP="0073674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 from one realm to another </w:t>
      </w:r>
    </w:p>
    <w:p w14:paraId="04664EE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Salvation is therefore described as a </w:t>
      </w:r>
      <w:r w:rsidRPr="00736741">
        <w:rPr>
          <w:rFonts w:ascii="Times New Roman" w:eastAsia="Times New Roman" w:hAnsi="Times New Roman" w:cs="Times New Roman"/>
          <w:b/>
          <w:bCs/>
          <w:kern w:val="0"/>
          <w14:ligatures w14:val="none"/>
        </w:rPr>
        <w:t>transfer of domain</w:t>
      </w:r>
      <w:r w:rsidRPr="00736741">
        <w:rPr>
          <w:rFonts w:ascii="Times New Roman" w:eastAsia="Times New Roman" w:hAnsi="Times New Roman" w:cs="Times New Roman"/>
          <w:kern w:val="0"/>
          <w14:ligatures w14:val="none"/>
        </w:rPr>
        <w:t>.</w:t>
      </w:r>
    </w:p>
    <w:p w14:paraId="63EEE77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BF847D7">
          <v:rect id="_x0000_i1185" style="width:0;height:1.5pt" o:hralign="center" o:hrstd="t" o:hr="t" fillcolor="#a0a0a0" stroked="f"/>
        </w:pict>
      </w:r>
    </w:p>
    <w:p w14:paraId="5F3376E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2.12 Resurrection as the final outcome</w:t>
      </w:r>
    </w:p>
    <w:p w14:paraId="54649916"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6:40</w:t>
      </w:r>
    </w:p>
    <w:p w14:paraId="3251CAC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 will </w:t>
      </w:r>
      <w:r w:rsidRPr="00736741">
        <w:rPr>
          <w:rFonts w:ascii="Times New Roman" w:eastAsia="Times New Roman" w:hAnsi="Times New Roman" w:cs="Times New Roman"/>
          <w:b/>
          <w:bCs/>
          <w:kern w:val="0"/>
          <w14:ligatures w14:val="none"/>
        </w:rPr>
        <w:t>raise him up</w:t>
      </w:r>
      <w:r w:rsidRPr="00736741">
        <w:rPr>
          <w:rFonts w:ascii="Times New Roman" w:eastAsia="Times New Roman" w:hAnsi="Times New Roman" w:cs="Times New Roman"/>
          <w:kern w:val="0"/>
          <w14:ligatures w14:val="none"/>
        </w:rPr>
        <w:t xml:space="preserve"> on the last day.”</w:t>
      </w:r>
    </w:p>
    <w:p w14:paraId="06DD938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7D7099D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ἀνίστημι — anistēmi — G450</w:t>
      </w:r>
    </w:p>
    <w:p w14:paraId="63CA04F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82CBB43" w14:textId="77777777" w:rsidR="00736741" w:rsidRPr="00736741" w:rsidRDefault="00736741" w:rsidP="0073674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raise up </w:t>
      </w:r>
    </w:p>
    <w:p w14:paraId="4718E323" w14:textId="77777777" w:rsidR="00736741" w:rsidRPr="00736741" w:rsidRDefault="00736741" w:rsidP="0073674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resurrect </w:t>
      </w:r>
    </w:p>
    <w:p w14:paraId="20CEA1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Resurrection completes the movement from death to life.</w:t>
      </w:r>
    </w:p>
    <w:p w14:paraId="32236CB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EE8F0A6">
          <v:rect id="_x0000_i1186" style="width:0;height:1.5pt" o:hralign="center" o:hrstd="t" o:hr="t" fillcolor="#a0a0a0" stroked="f"/>
        </w:pict>
      </w:r>
    </w:p>
    <w:p w14:paraId="140E06B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2.13 The complete progression in John</w:t>
      </w:r>
    </w:p>
    <w:p w14:paraId="79236A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verbs used by John form a coherent movement: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8"/>
        <w:gridCol w:w="1280"/>
        <w:gridCol w:w="942"/>
      </w:tblGrid>
      <w:tr w:rsidR="00736741" w:rsidRPr="00736741" w14:paraId="4766012F" w14:textId="77777777">
        <w:trPr>
          <w:tblHeader/>
          <w:tblCellSpacing w:w="15" w:type="dxa"/>
        </w:trPr>
        <w:tc>
          <w:tcPr>
            <w:tcW w:w="0" w:type="auto"/>
            <w:vAlign w:val="center"/>
            <w:hideMark/>
          </w:tcPr>
          <w:p w14:paraId="5EC6E9A9"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0FFEE8B7"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 Verb</w:t>
            </w:r>
          </w:p>
        </w:tc>
        <w:tc>
          <w:tcPr>
            <w:tcW w:w="0" w:type="auto"/>
            <w:vAlign w:val="center"/>
            <w:hideMark/>
          </w:tcPr>
          <w:p w14:paraId="413272AC"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r>
      <w:tr w:rsidR="00736741" w:rsidRPr="00736741" w14:paraId="0C037E98" w14:textId="77777777">
        <w:trPr>
          <w:tblCellSpacing w:w="15" w:type="dxa"/>
        </w:trPr>
        <w:tc>
          <w:tcPr>
            <w:tcW w:w="0" w:type="auto"/>
            <w:vAlign w:val="center"/>
            <w:hideMark/>
          </w:tcPr>
          <w:p w14:paraId="2F48339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Light revealed</w:t>
            </w:r>
          </w:p>
        </w:tc>
        <w:tc>
          <w:tcPr>
            <w:tcW w:w="0" w:type="auto"/>
            <w:vAlign w:val="center"/>
            <w:hideMark/>
          </w:tcPr>
          <w:p w14:paraId="7FF078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φωτίζω</w:t>
            </w:r>
          </w:p>
        </w:tc>
        <w:tc>
          <w:tcPr>
            <w:tcW w:w="0" w:type="auto"/>
            <w:vAlign w:val="center"/>
            <w:hideMark/>
          </w:tcPr>
          <w:p w14:paraId="47470E7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G5461</w:t>
            </w:r>
          </w:p>
        </w:tc>
      </w:tr>
      <w:tr w:rsidR="00736741" w:rsidRPr="00736741" w14:paraId="02C755E7" w14:textId="77777777">
        <w:trPr>
          <w:tblCellSpacing w:w="15" w:type="dxa"/>
        </w:trPr>
        <w:tc>
          <w:tcPr>
            <w:tcW w:w="0" w:type="auto"/>
            <w:vAlign w:val="center"/>
            <w:hideMark/>
          </w:tcPr>
          <w:p w14:paraId="7D1C54F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Testimony</w:t>
            </w:r>
          </w:p>
        </w:tc>
        <w:tc>
          <w:tcPr>
            <w:tcW w:w="0" w:type="auto"/>
            <w:vAlign w:val="center"/>
            <w:hideMark/>
          </w:tcPr>
          <w:p w14:paraId="42F5BB4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μαρτυρέω</w:t>
            </w:r>
          </w:p>
        </w:tc>
        <w:tc>
          <w:tcPr>
            <w:tcW w:w="0" w:type="auto"/>
            <w:vAlign w:val="center"/>
            <w:hideMark/>
          </w:tcPr>
          <w:p w14:paraId="681EDB1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G3140</w:t>
            </w:r>
          </w:p>
        </w:tc>
      </w:tr>
      <w:tr w:rsidR="00736741" w:rsidRPr="00736741" w14:paraId="71A9335E" w14:textId="77777777">
        <w:trPr>
          <w:tblCellSpacing w:w="15" w:type="dxa"/>
        </w:trPr>
        <w:tc>
          <w:tcPr>
            <w:tcW w:w="0" w:type="auto"/>
            <w:vAlign w:val="center"/>
            <w:hideMark/>
          </w:tcPr>
          <w:p w14:paraId="343724E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Hear</w:t>
            </w:r>
          </w:p>
        </w:tc>
        <w:tc>
          <w:tcPr>
            <w:tcW w:w="0" w:type="auto"/>
            <w:vAlign w:val="center"/>
            <w:hideMark/>
          </w:tcPr>
          <w:p w14:paraId="428FB5A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ἀκούω</w:t>
            </w:r>
          </w:p>
        </w:tc>
        <w:tc>
          <w:tcPr>
            <w:tcW w:w="0" w:type="auto"/>
            <w:vAlign w:val="center"/>
            <w:hideMark/>
          </w:tcPr>
          <w:p w14:paraId="1E3851D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G191</w:t>
            </w:r>
          </w:p>
        </w:tc>
      </w:tr>
      <w:tr w:rsidR="00736741" w:rsidRPr="00736741" w14:paraId="72AE0B97" w14:textId="77777777">
        <w:trPr>
          <w:tblCellSpacing w:w="15" w:type="dxa"/>
        </w:trPr>
        <w:tc>
          <w:tcPr>
            <w:tcW w:w="0" w:type="auto"/>
            <w:vAlign w:val="center"/>
            <w:hideMark/>
          </w:tcPr>
          <w:p w14:paraId="0324A42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w:t>
            </w:r>
          </w:p>
        </w:tc>
        <w:tc>
          <w:tcPr>
            <w:tcW w:w="0" w:type="auto"/>
            <w:vAlign w:val="center"/>
            <w:hideMark/>
          </w:tcPr>
          <w:p w14:paraId="2FBAEBC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μανθάνω</w:t>
            </w:r>
          </w:p>
        </w:tc>
        <w:tc>
          <w:tcPr>
            <w:tcW w:w="0" w:type="auto"/>
            <w:vAlign w:val="center"/>
            <w:hideMark/>
          </w:tcPr>
          <w:p w14:paraId="30F2EE5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G3129</w:t>
            </w:r>
          </w:p>
        </w:tc>
      </w:tr>
      <w:tr w:rsidR="00736741" w:rsidRPr="00736741" w14:paraId="0564846D" w14:textId="77777777">
        <w:trPr>
          <w:tblCellSpacing w:w="15" w:type="dxa"/>
        </w:trPr>
        <w:tc>
          <w:tcPr>
            <w:tcW w:w="0" w:type="auto"/>
            <w:vAlign w:val="center"/>
            <w:hideMark/>
          </w:tcPr>
          <w:p w14:paraId="19FFA27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w:t>
            </w:r>
          </w:p>
        </w:tc>
        <w:tc>
          <w:tcPr>
            <w:tcW w:w="0" w:type="auto"/>
            <w:vAlign w:val="center"/>
            <w:hideMark/>
          </w:tcPr>
          <w:p w14:paraId="7F082D0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ἑλκύω</w:t>
            </w:r>
          </w:p>
        </w:tc>
        <w:tc>
          <w:tcPr>
            <w:tcW w:w="0" w:type="auto"/>
            <w:vAlign w:val="center"/>
            <w:hideMark/>
          </w:tcPr>
          <w:p w14:paraId="77B5680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G1670</w:t>
            </w:r>
          </w:p>
        </w:tc>
      </w:tr>
      <w:tr w:rsidR="00736741" w:rsidRPr="00736741" w14:paraId="3A6B0C03" w14:textId="77777777">
        <w:trPr>
          <w:tblCellSpacing w:w="15" w:type="dxa"/>
        </w:trPr>
        <w:tc>
          <w:tcPr>
            <w:tcW w:w="0" w:type="auto"/>
            <w:vAlign w:val="center"/>
            <w:hideMark/>
          </w:tcPr>
          <w:p w14:paraId="7C38FFC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31B90EE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ἔρχομαι</w:t>
            </w:r>
          </w:p>
        </w:tc>
        <w:tc>
          <w:tcPr>
            <w:tcW w:w="0" w:type="auto"/>
            <w:vAlign w:val="center"/>
            <w:hideMark/>
          </w:tcPr>
          <w:p w14:paraId="237E2C0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r>
      <w:tr w:rsidR="00736741" w:rsidRPr="00736741" w14:paraId="5436A402" w14:textId="77777777">
        <w:trPr>
          <w:tblCellSpacing w:w="15" w:type="dxa"/>
        </w:trPr>
        <w:tc>
          <w:tcPr>
            <w:tcW w:w="0" w:type="auto"/>
            <w:vAlign w:val="center"/>
            <w:hideMark/>
          </w:tcPr>
          <w:p w14:paraId="37B8AD4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Believe</w:t>
            </w:r>
          </w:p>
        </w:tc>
        <w:tc>
          <w:tcPr>
            <w:tcW w:w="0" w:type="auto"/>
            <w:vAlign w:val="center"/>
            <w:hideMark/>
          </w:tcPr>
          <w:p w14:paraId="42DC3CA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πιστεύω</w:t>
            </w:r>
          </w:p>
        </w:tc>
        <w:tc>
          <w:tcPr>
            <w:tcW w:w="0" w:type="auto"/>
            <w:vAlign w:val="center"/>
            <w:hideMark/>
          </w:tcPr>
          <w:p w14:paraId="160EE36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G4100</w:t>
            </w:r>
          </w:p>
        </w:tc>
      </w:tr>
      <w:tr w:rsidR="00736741" w:rsidRPr="00736741" w14:paraId="7EC4A877" w14:textId="77777777">
        <w:trPr>
          <w:tblCellSpacing w:w="15" w:type="dxa"/>
        </w:trPr>
        <w:tc>
          <w:tcPr>
            <w:tcW w:w="0" w:type="auto"/>
            <w:vAlign w:val="center"/>
            <w:hideMark/>
          </w:tcPr>
          <w:p w14:paraId="4F3EC66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Receive</w:t>
            </w:r>
          </w:p>
        </w:tc>
        <w:tc>
          <w:tcPr>
            <w:tcW w:w="0" w:type="auto"/>
            <w:vAlign w:val="center"/>
            <w:hideMark/>
          </w:tcPr>
          <w:p w14:paraId="364E49E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λαμβάνω</w:t>
            </w:r>
          </w:p>
        </w:tc>
        <w:tc>
          <w:tcPr>
            <w:tcW w:w="0" w:type="auto"/>
            <w:vAlign w:val="center"/>
            <w:hideMark/>
          </w:tcPr>
          <w:p w14:paraId="7476707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G2983</w:t>
            </w:r>
          </w:p>
        </w:tc>
      </w:tr>
      <w:tr w:rsidR="00736741" w:rsidRPr="00736741" w14:paraId="7FB3FE71" w14:textId="77777777">
        <w:trPr>
          <w:tblCellSpacing w:w="15" w:type="dxa"/>
        </w:trPr>
        <w:tc>
          <w:tcPr>
            <w:tcW w:w="0" w:type="auto"/>
            <w:vAlign w:val="center"/>
            <w:hideMark/>
          </w:tcPr>
          <w:p w14:paraId="597FE28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Partake</w:t>
            </w:r>
          </w:p>
        </w:tc>
        <w:tc>
          <w:tcPr>
            <w:tcW w:w="0" w:type="auto"/>
            <w:vAlign w:val="center"/>
            <w:hideMark/>
          </w:tcPr>
          <w:p w14:paraId="1A22344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τρώγω</w:t>
            </w:r>
          </w:p>
        </w:tc>
        <w:tc>
          <w:tcPr>
            <w:tcW w:w="0" w:type="auto"/>
            <w:vAlign w:val="center"/>
            <w:hideMark/>
          </w:tcPr>
          <w:p w14:paraId="2D3C5C7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G5176</w:t>
            </w:r>
          </w:p>
        </w:tc>
      </w:tr>
      <w:tr w:rsidR="00736741" w:rsidRPr="00736741" w14:paraId="10814771" w14:textId="77777777">
        <w:trPr>
          <w:tblCellSpacing w:w="15" w:type="dxa"/>
        </w:trPr>
        <w:tc>
          <w:tcPr>
            <w:tcW w:w="0" w:type="auto"/>
            <w:vAlign w:val="center"/>
            <w:hideMark/>
          </w:tcPr>
          <w:p w14:paraId="3735449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w:t>
            </w:r>
          </w:p>
        </w:tc>
        <w:tc>
          <w:tcPr>
            <w:tcW w:w="0" w:type="auto"/>
            <w:vAlign w:val="center"/>
            <w:hideMark/>
          </w:tcPr>
          <w:p w14:paraId="119615C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ζωή</w:t>
            </w:r>
          </w:p>
        </w:tc>
        <w:tc>
          <w:tcPr>
            <w:tcW w:w="0" w:type="auto"/>
            <w:vAlign w:val="center"/>
            <w:hideMark/>
          </w:tcPr>
          <w:p w14:paraId="45CE257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G2222</w:t>
            </w:r>
          </w:p>
        </w:tc>
      </w:tr>
      <w:tr w:rsidR="00736741" w:rsidRPr="00736741" w14:paraId="71CA13F9" w14:textId="77777777">
        <w:trPr>
          <w:tblCellSpacing w:w="15" w:type="dxa"/>
        </w:trPr>
        <w:tc>
          <w:tcPr>
            <w:tcW w:w="0" w:type="auto"/>
            <w:vAlign w:val="center"/>
            <w:hideMark/>
          </w:tcPr>
          <w:p w14:paraId="4A9E666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 over</w:t>
            </w:r>
          </w:p>
        </w:tc>
        <w:tc>
          <w:tcPr>
            <w:tcW w:w="0" w:type="auto"/>
            <w:vAlign w:val="center"/>
            <w:hideMark/>
          </w:tcPr>
          <w:p w14:paraId="39CB920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μεταβαίνω</w:t>
            </w:r>
          </w:p>
        </w:tc>
        <w:tc>
          <w:tcPr>
            <w:tcW w:w="0" w:type="auto"/>
            <w:vAlign w:val="center"/>
            <w:hideMark/>
          </w:tcPr>
          <w:p w14:paraId="51ACEB4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r>
      <w:tr w:rsidR="00736741" w:rsidRPr="00736741" w14:paraId="646D86A7" w14:textId="77777777">
        <w:trPr>
          <w:tblCellSpacing w:w="15" w:type="dxa"/>
        </w:trPr>
        <w:tc>
          <w:tcPr>
            <w:tcW w:w="0" w:type="auto"/>
            <w:vAlign w:val="center"/>
            <w:hideMark/>
          </w:tcPr>
          <w:p w14:paraId="706D1ED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Raised</w:t>
            </w:r>
          </w:p>
        </w:tc>
        <w:tc>
          <w:tcPr>
            <w:tcW w:w="0" w:type="auto"/>
            <w:vAlign w:val="center"/>
            <w:hideMark/>
          </w:tcPr>
          <w:p w14:paraId="2545AAE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ἀνίστημι</w:t>
            </w:r>
          </w:p>
        </w:tc>
        <w:tc>
          <w:tcPr>
            <w:tcW w:w="0" w:type="auto"/>
            <w:vAlign w:val="center"/>
            <w:hideMark/>
          </w:tcPr>
          <w:p w14:paraId="7CB91BD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G450</w:t>
            </w:r>
          </w:p>
        </w:tc>
      </w:tr>
    </w:tbl>
    <w:p w14:paraId="58D3B19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progression shows that John describes salvation as a </w:t>
      </w:r>
      <w:r w:rsidRPr="00736741">
        <w:rPr>
          <w:rFonts w:ascii="Times New Roman" w:eastAsia="Times New Roman" w:hAnsi="Times New Roman" w:cs="Times New Roman"/>
          <w:b/>
          <w:bCs/>
          <w:kern w:val="0"/>
          <w14:ligatures w14:val="none"/>
        </w:rPr>
        <w:t>movement through multiple stages</w:t>
      </w:r>
      <w:r w:rsidRPr="00736741">
        <w:rPr>
          <w:rFonts w:ascii="Times New Roman" w:eastAsia="Times New Roman" w:hAnsi="Times New Roman" w:cs="Times New Roman"/>
          <w:kern w:val="0"/>
          <w14:ligatures w14:val="none"/>
        </w:rPr>
        <w:t>, beginning with revelation and culminating in resurrection life.</w:t>
      </w:r>
    </w:p>
    <w:p w14:paraId="4C50266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964FFB9">
          <v:rect id="_x0000_i1187" style="width:0;height:1.5pt" o:hralign="center" o:hrstd="t" o:hr="t" fillcolor="#a0a0a0" stroked="f"/>
        </w:pict>
      </w:r>
    </w:p>
    <w:p w14:paraId="39DCFFC6"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Transition to Section 3</w:t>
      </w:r>
    </w:p>
    <w:p w14:paraId="6E4D330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Now that the mechanics of John’s progression are visible, the statement in </w:t>
      </w:r>
      <w:r w:rsidRPr="00736741">
        <w:rPr>
          <w:rFonts w:ascii="Times New Roman" w:eastAsia="Times New Roman" w:hAnsi="Times New Roman" w:cs="Times New Roman"/>
          <w:b/>
          <w:bCs/>
          <w:kern w:val="0"/>
          <w14:ligatures w14:val="none"/>
        </w:rPr>
        <w:t>John 6:44</w:t>
      </w:r>
      <w:r w:rsidRPr="00736741">
        <w:rPr>
          <w:rFonts w:ascii="Times New Roman" w:eastAsia="Times New Roman" w:hAnsi="Times New Roman" w:cs="Times New Roman"/>
          <w:kern w:val="0"/>
          <w14:ligatures w14:val="none"/>
        </w:rPr>
        <w:t xml:space="preserve"> can be examined in context.</w:t>
      </w:r>
    </w:p>
    <w:p w14:paraId="22ABAD8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next section will focus specifically on the meaning of </w:t>
      </w:r>
      <w:r w:rsidRPr="00736741">
        <w:rPr>
          <w:rFonts w:ascii="Times New Roman" w:eastAsia="Times New Roman" w:hAnsi="Times New Roman" w:cs="Times New Roman"/>
          <w:b/>
          <w:bCs/>
          <w:kern w:val="0"/>
          <w14:ligatures w14:val="none"/>
        </w:rPr>
        <w:t>drawing</w:t>
      </w:r>
      <w:r w:rsidRPr="00736741">
        <w:rPr>
          <w:rFonts w:ascii="Times New Roman" w:eastAsia="Times New Roman" w:hAnsi="Times New Roman" w:cs="Times New Roman"/>
          <w:kern w:val="0"/>
          <w14:ligatures w14:val="none"/>
        </w:rPr>
        <w:t xml:space="preserve">, especially in relation to the lifting up of Christ described in </w:t>
      </w:r>
      <w:r w:rsidRPr="00736741">
        <w:rPr>
          <w:rFonts w:ascii="Times New Roman" w:eastAsia="Times New Roman" w:hAnsi="Times New Roman" w:cs="Times New Roman"/>
          <w:b/>
          <w:bCs/>
          <w:kern w:val="0"/>
          <w14:ligatures w14:val="none"/>
        </w:rPr>
        <w:t>John 12:32</w:t>
      </w:r>
      <w:r w:rsidRPr="00736741">
        <w:rPr>
          <w:rFonts w:ascii="Times New Roman" w:eastAsia="Times New Roman" w:hAnsi="Times New Roman" w:cs="Times New Roman"/>
          <w:kern w:val="0"/>
          <w14:ligatures w14:val="none"/>
        </w:rPr>
        <w:t>, and how that drawing operates within the larger movement from death to life.</w:t>
      </w:r>
    </w:p>
    <w:p w14:paraId="2F2CABA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2B339F1">
          <v:rect id="_x0000_i1188" style="width:0;height:1.5pt" o:hralign="center" o:hrstd="t" o:hr="t" fillcolor="#a0a0a0" stroked="f"/>
        </w:pict>
      </w:r>
    </w:p>
    <w:p w14:paraId="5FC1BB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you'd like, the next section (Section 3) is where the argument becomes </w:t>
      </w:r>
      <w:r w:rsidRPr="00736741">
        <w:rPr>
          <w:rFonts w:ascii="Times New Roman" w:eastAsia="Times New Roman" w:hAnsi="Times New Roman" w:cs="Times New Roman"/>
          <w:b/>
          <w:bCs/>
          <w:kern w:val="0"/>
          <w14:ligatures w14:val="none"/>
        </w:rPr>
        <w:t>very powerful</w:t>
      </w:r>
      <w:r w:rsidRPr="00736741">
        <w:rPr>
          <w:rFonts w:ascii="Times New Roman" w:eastAsia="Times New Roman" w:hAnsi="Times New Roman" w:cs="Times New Roman"/>
          <w:kern w:val="0"/>
          <w14:ligatures w14:val="none"/>
        </w:rPr>
        <w:t xml:space="preserve">, because we will show that </w:t>
      </w:r>
      <w:r w:rsidRPr="00736741">
        <w:rPr>
          <w:rFonts w:ascii="Times New Roman" w:eastAsia="Times New Roman" w:hAnsi="Times New Roman" w:cs="Times New Roman"/>
          <w:b/>
          <w:bCs/>
          <w:kern w:val="0"/>
          <w14:ligatures w14:val="none"/>
        </w:rPr>
        <w:t>John uses “draw” only twice in the Gospel</w:t>
      </w:r>
      <w:r w:rsidRPr="00736741">
        <w:rPr>
          <w:rFonts w:ascii="Times New Roman" w:eastAsia="Times New Roman" w:hAnsi="Times New Roman" w:cs="Times New Roman"/>
          <w:kern w:val="0"/>
          <w14:ligatures w14:val="none"/>
        </w:rPr>
        <w:t xml:space="preserve">, and both times it is tied to </w:t>
      </w:r>
      <w:r w:rsidRPr="00736741">
        <w:rPr>
          <w:rFonts w:ascii="Times New Roman" w:eastAsia="Times New Roman" w:hAnsi="Times New Roman" w:cs="Times New Roman"/>
          <w:b/>
          <w:bCs/>
          <w:kern w:val="0"/>
          <w14:ligatures w14:val="none"/>
        </w:rPr>
        <w:t>the lifting up of Christ</w:t>
      </w:r>
      <w:r w:rsidRPr="00736741">
        <w:rPr>
          <w:rFonts w:ascii="Times New Roman" w:eastAsia="Times New Roman" w:hAnsi="Times New Roman" w:cs="Times New Roman"/>
          <w:kern w:val="0"/>
          <w14:ligatures w14:val="none"/>
        </w:rPr>
        <w:t>—which dramatically changes how the word should be understood.</w:t>
      </w:r>
    </w:p>
    <w:p w14:paraId="263385F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For section 2, for semantics, We actually begin with the Word. This reflectively and interpectively, references the beginning, Genesis, and verse 3 of chapter 1, the speaking into existence, starting with light. If hearing is part of the chosen formula of God, then the Word precedes light (hearing will come after light, but we will begin in 1:9 with light, this is technically where John starts his progression, in God’s cosmic plan. Just like the creation account, speach precedes light, but the first act is light. John 3:20-21 contrast deeds of those who live according to their desire; this leads to willingness; desire leads to sin, and sin corrupts. There is a war over the desires of the heart and mind and body. Maybe this deviates too many details and convolutes John’s purpose in his gospel. John 3:11-12 talks about testimony and hearing. John 3:33-36 is important on testimony too. John 4:39 is response on testimony. John 4:41-42 is response to hearing. John 4:50 belief in the word Jesus spoke. In John 4:53 the whole house </w:t>
      </w:r>
      <w:r w:rsidRPr="00736741">
        <w:rPr>
          <w:rFonts w:ascii="Times New Roman" w:eastAsia="Times New Roman" w:hAnsi="Times New Roman" w:cs="Times New Roman"/>
          <w:kern w:val="0"/>
          <w14:ligatures w14:val="none"/>
        </w:rPr>
        <w:lastRenderedPageBreak/>
        <w:t>believed from testimony. John 5:25 the “dead” in sins hear and shall live. No mention of any other prerequisites. John 5:34, testimony is mentioned again, you heard but did not receive, echos later verses on recieving and coming. Vs 5:35, that ye might be saved. Vs 5:36, Jesus’ works are testimony, and bear witness. John 5:29 is solid, it echos Ezekiel 18, and it is God that kills or gives life. It is what you do, not condition born, or determined state at birth. John 5:37-38 again is non listening ears and would not listen, not could not. Ability is present, and Jesus is saying they are accountable for what they do with what is revealed in words and in works. John 5:40 echos decision too. At the end of chapter 5, Moses and his writings are a witness, but they will not receive, come, hear, believe. They make themselves out as judge and greater by works. John 5:42 is about love lacking (greatest commandment is to love God, love neighbor; not predetermined, but living out a choice; 1 John, what we have seen, handled and heard, it comes to this, love God, love others. To not love God/others is to love darkness and resist God) John 6:15 is a chiastic in the teaching, and affects the next message of Jesus, including the draw. Jesus is discouraging them, while speaking truth and parable, and John is incotprating it in his gospel after the resurrection. We need to adjust the section 2 accordingly, and may require another section, due to details, complexity, and additional length.</w:t>
      </w:r>
    </w:p>
    <w:p w14:paraId="21A77DC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You’re right that Section 2 needs to be </w:t>
      </w:r>
      <w:r w:rsidRPr="00736741">
        <w:rPr>
          <w:rFonts w:ascii="Times New Roman" w:eastAsia="Times New Roman" w:hAnsi="Times New Roman" w:cs="Times New Roman"/>
          <w:b/>
          <w:bCs/>
          <w:kern w:val="0"/>
          <w14:ligatures w14:val="none"/>
        </w:rPr>
        <w:t>expanded and slightly reorganized</w:t>
      </w:r>
      <w:r w:rsidRPr="00736741">
        <w:rPr>
          <w:rFonts w:ascii="Times New Roman" w:eastAsia="Times New Roman" w:hAnsi="Times New Roman" w:cs="Times New Roman"/>
          <w:kern w:val="0"/>
          <w14:ligatures w14:val="none"/>
        </w:rPr>
        <w:t xml:space="preserve"> so that John’s mechanics emerge from the text itself rather than from a compressed list of verbs. What you’ve pointed out is important: John’s Gospel is not merely a chain of abstract verbs—it unfolds through </w:t>
      </w:r>
      <w:r w:rsidRPr="00736741">
        <w:rPr>
          <w:rFonts w:ascii="Times New Roman" w:eastAsia="Times New Roman" w:hAnsi="Times New Roman" w:cs="Times New Roman"/>
          <w:b/>
          <w:bCs/>
          <w:kern w:val="0"/>
          <w14:ligatures w14:val="none"/>
        </w:rPr>
        <w:t>repeated cycles of Word → testimony → hearing → response → life</w:t>
      </w:r>
      <w:r w:rsidRPr="00736741">
        <w:rPr>
          <w:rFonts w:ascii="Times New Roman" w:eastAsia="Times New Roman" w:hAnsi="Times New Roman" w:cs="Times New Roman"/>
          <w:kern w:val="0"/>
          <w14:ligatures w14:val="none"/>
        </w:rPr>
        <w:t>.</w:t>
      </w:r>
    </w:p>
    <w:p w14:paraId="3190C00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Two structural adjustments will make the section stronger and clearer:</w:t>
      </w:r>
    </w:p>
    <w:p w14:paraId="19231DF1" w14:textId="77777777" w:rsidR="00736741" w:rsidRPr="00736741" w:rsidRDefault="00736741" w:rsidP="0073674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Begin with the Word (Logos)</w:t>
      </w:r>
      <w:r w:rsidRPr="00736741">
        <w:rPr>
          <w:rFonts w:ascii="Times New Roman" w:eastAsia="Times New Roman" w:hAnsi="Times New Roman" w:cs="Times New Roman"/>
          <w:kern w:val="0"/>
          <w14:ligatures w14:val="none"/>
        </w:rPr>
        <w:t xml:space="preserve"> before light. </w:t>
      </w:r>
    </w:p>
    <w:p w14:paraId="73405AC6" w14:textId="77777777" w:rsidR="00736741" w:rsidRPr="00736741" w:rsidRDefault="00736741" w:rsidP="0073674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Create a testimony/hearing subsection</w:t>
      </w:r>
      <w:r w:rsidRPr="00736741">
        <w:rPr>
          <w:rFonts w:ascii="Times New Roman" w:eastAsia="Times New Roman" w:hAnsi="Times New Roman" w:cs="Times New Roman"/>
          <w:kern w:val="0"/>
          <w14:ligatures w14:val="none"/>
        </w:rPr>
        <w:t xml:space="preserve"> using John 3–5 before moving into the drawing discussion. </w:t>
      </w:r>
    </w:p>
    <w:p w14:paraId="06E74E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preserves John’s narrative flow and avoids the impression that the study is forcing a predetermined sequence.</w:t>
      </w:r>
    </w:p>
    <w:p w14:paraId="72CB8A4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the </w:t>
      </w:r>
      <w:r w:rsidRPr="00736741">
        <w:rPr>
          <w:rFonts w:ascii="Times New Roman" w:eastAsia="Times New Roman" w:hAnsi="Times New Roman" w:cs="Times New Roman"/>
          <w:b/>
          <w:bCs/>
          <w:kern w:val="0"/>
          <w14:ligatures w14:val="none"/>
        </w:rPr>
        <w:t>revised structure for Section 2</w:t>
      </w:r>
      <w:r w:rsidRPr="00736741">
        <w:rPr>
          <w:rFonts w:ascii="Times New Roman" w:eastAsia="Times New Roman" w:hAnsi="Times New Roman" w:cs="Times New Roman"/>
          <w:kern w:val="0"/>
          <w14:ligatures w14:val="none"/>
        </w:rPr>
        <w:t>, incorporating the passages you listed while keeping the mechanics visible.</w:t>
      </w:r>
    </w:p>
    <w:p w14:paraId="058497C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0C2B54E">
          <v:rect id="_x0000_i1189" style="width:0;height:1.5pt" o:hralign="center" o:hrstd="t" o:hr="t" fillcolor="#a0a0a0" stroked="f"/>
        </w:pict>
      </w:r>
    </w:p>
    <w:p w14:paraId="4ABF094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Section 2 — The Mechanics of Revelation, Testimony, Hearing, and Response in John</w:t>
      </w:r>
    </w:p>
    <w:p w14:paraId="1DD2CE4B"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2.1 The Word precedes the revelation of light</w:t>
      </w:r>
    </w:p>
    <w:p w14:paraId="3B40D84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John’s Gospel begins not with human response but with </w:t>
      </w:r>
      <w:r w:rsidRPr="00736741">
        <w:rPr>
          <w:rFonts w:ascii="Times New Roman" w:eastAsia="Times New Roman" w:hAnsi="Times New Roman" w:cs="Times New Roman"/>
          <w:b/>
          <w:bCs/>
          <w:kern w:val="0"/>
          <w14:ligatures w14:val="none"/>
        </w:rPr>
        <w:t>the Word of God</w:t>
      </w:r>
      <w:r w:rsidRPr="00736741">
        <w:rPr>
          <w:rFonts w:ascii="Times New Roman" w:eastAsia="Times New Roman" w:hAnsi="Times New Roman" w:cs="Times New Roman"/>
          <w:kern w:val="0"/>
          <w14:ligatures w14:val="none"/>
        </w:rPr>
        <w:t>.</w:t>
      </w:r>
    </w:p>
    <w:p w14:paraId="41B51A9E"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1:1–3</w:t>
      </w:r>
    </w:p>
    <w:p w14:paraId="5BCAF38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“In the beginning was the </w:t>
      </w:r>
      <w:r w:rsidRPr="00736741">
        <w:rPr>
          <w:rFonts w:ascii="Times New Roman" w:eastAsia="Times New Roman" w:hAnsi="Times New Roman" w:cs="Times New Roman"/>
          <w:b/>
          <w:bCs/>
          <w:kern w:val="0"/>
          <w14:ligatures w14:val="none"/>
        </w:rPr>
        <w:t>Word</w:t>
      </w:r>
      <w:r w:rsidRPr="00736741">
        <w:rPr>
          <w:rFonts w:ascii="Times New Roman" w:eastAsia="Times New Roman" w:hAnsi="Times New Roman" w:cs="Times New Roman"/>
          <w:kern w:val="0"/>
          <w14:ligatures w14:val="none"/>
        </w:rPr>
        <w:t>, and the Word was with God, and the Word was God…</w:t>
      </w:r>
      <w:r w:rsidRPr="00736741">
        <w:rPr>
          <w:rFonts w:ascii="Times New Roman" w:eastAsia="Times New Roman" w:hAnsi="Times New Roman" w:cs="Times New Roman"/>
          <w:kern w:val="0"/>
          <w14:ligatures w14:val="none"/>
        </w:rPr>
        <w:br/>
        <w:t>All things were made through him.”</w:t>
      </w:r>
    </w:p>
    <w:p w14:paraId="13EDF4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term:</w:t>
      </w:r>
    </w:p>
    <w:p w14:paraId="2ACFD71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λόγος — logos — G3056</w:t>
      </w:r>
    </w:p>
    <w:p w14:paraId="027AF26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41B16475" w14:textId="77777777" w:rsidR="00736741" w:rsidRPr="00736741" w:rsidRDefault="00736741" w:rsidP="0073674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word </w:t>
      </w:r>
    </w:p>
    <w:p w14:paraId="4D67A197" w14:textId="77777777" w:rsidR="00736741" w:rsidRPr="00736741" w:rsidRDefault="00736741" w:rsidP="0073674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speech </w:t>
      </w:r>
    </w:p>
    <w:p w14:paraId="1BAEFA78" w14:textId="77777777" w:rsidR="00736741" w:rsidRPr="00736741" w:rsidRDefault="00736741" w:rsidP="0073674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message </w:t>
      </w:r>
    </w:p>
    <w:p w14:paraId="22CB948E" w14:textId="77777777" w:rsidR="00736741" w:rsidRPr="00736741" w:rsidRDefault="00736741" w:rsidP="0073674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divine expression </w:t>
      </w:r>
    </w:p>
    <w:p w14:paraId="770EBF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opening intentionally echoes Genesis.</w:t>
      </w:r>
    </w:p>
    <w:p w14:paraId="0BD8B9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Genesis creation begins when God </w:t>
      </w:r>
      <w:r w:rsidRPr="00736741">
        <w:rPr>
          <w:rFonts w:ascii="Times New Roman" w:eastAsia="Times New Roman" w:hAnsi="Times New Roman" w:cs="Times New Roman"/>
          <w:b/>
          <w:bCs/>
          <w:kern w:val="0"/>
          <w14:ligatures w14:val="none"/>
        </w:rPr>
        <w:t>speaks</w:t>
      </w:r>
      <w:r w:rsidRPr="00736741">
        <w:rPr>
          <w:rFonts w:ascii="Times New Roman" w:eastAsia="Times New Roman" w:hAnsi="Times New Roman" w:cs="Times New Roman"/>
          <w:kern w:val="0"/>
          <w14:ligatures w14:val="none"/>
        </w:rPr>
        <w:t xml:space="preserve">, and the first act that follows is </w:t>
      </w:r>
      <w:r w:rsidRPr="00736741">
        <w:rPr>
          <w:rFonts w:ascii="Times New Roman" w:eastAsia="Times New Roman" w:hAnsi="Times New Roman" w:cs="Times New Roman"/>
          <w:b/>
          <w:bCs/>
          <w:kern w:val="0"/>
          <w14:ligatures w14:val="none"/>
        </w:rPr>
        <w:t>light</w:t>
      </w:r>
      <w:r w:rsidRPr="00736741">
        <w:rPr>
          <w:rFonts w:ascii="Times New Roman" w:eastAsia="Times New Roman" w:hAnsi="Times New Roman" w:cs="Times New Roman"/>
          <w:kern w:val="0"/>
          <w14:ligatures w14:val="none"/>
        </w:rPr>
        <w:t>.</w:t>
      </w:r>
    </w:p>
    <w:p w14:paraId="145445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“And God said… Let there be light.”</w:t>
      </w:r>
    </w:p>
    <w:p w14:paraId="000488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in both Genesis and John:</w:t>
      </w:r>
    </w:p>
    <w:p w14:paraId="48EA083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Word → Light</w:t>
      </w:r>
    </w:p>
    <w:p w14:paraId="554ABB5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therefore presents Christ as the divine Word through whom creation and revelation occur.</w:t>
      </w:r>
    </w:p>
    <w:p w14:paraId="2F02D71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8B25A9B">
          <v:rect id="_x0000_i1190" style="width:0;height:1.5pt" o:hralign="center" o:hrstd="t" o:hr="t" fillcolor="#a0a0a0" stroked="f"/>
        </w:pict>
      </w:r>
    </w:p>
    <w:p w14:paraId="1B038F2A"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2.2 Light as the first act of revelation</w:t>
      </w:r>
    </w:p>
    <w:p w14:paraId="7297FBFF"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1:9</w:t>
      </w:r>
    </w:p>
    <w:p w14:paraId="4BAB594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was the true </w:t>
      </w:r>
      <w:r w:rsidRPr="00736741">
        <w:rPr>
          <w:rFonts w:ascii="Times New Roman" w:eastAsia="Times New Roman" w:hAnsi="Times New Roman" w:cs="Times New Roman"/>
          <w:b/>
          <w:bCs/>
          <w:kern w:val="0"/>
          <w14:ligatures w14:val="none"/>
        </w:rPr>
        <w:t>Light</w:t>
      </w:r>
      <w:r w:rsidRPr="00736741">
        <w:rPr>
          <w:rFonts w:ascii="Times New Roman" w:eastAsia="Times New Roman" w:hAnsi="Times New Roman" w:cs="Times New Roman"/>
          <w:kern w:val="0"/>
          <w14:ligatures w14:val="none"/>
        </w:rPr>
        <w:t>, which lighteth every man that cometh into the world.”</w:t>
      </w:r>
    </w:p>
    <w:p w14:paraId="078BD09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19CD9FE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φωτίζω — phōtizō — G5461</w:t>
      </w:r>
    </w:p>
    <w:p w14:paraId="007CF8A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55AEE70" w14:textId="77777777" w:rsidR="00736741" w:rsidRPr="00736741" w:rsidRDefault="00736741" w:rsidP="0073674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illuminate </w:t>
      </w:r>
    </w:p>
    <w:p w14:paraId="1C7A1023" w14:textId="77777777" w:rsidR="00736741" w:rsidRPr="00736741" w:rsidRDefault="00736741" w:rsidP="0073674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bring into light </w:t>
      </w:r>
    </w:p>
    <w:p w14:paraId="11C9DEAB" w14:textId="77777777" w:rsidR="00736741" w:rsidRPr="00736741" w:rsidRDefault="00736741" w:rsidP="0073674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reveal </w:t>
      </w:r>
    </w:p>
    <w:p w14:paraId="086FF2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appearance of Christ is described as light entering the world.</w:t>
      </w:r>
    </w:p>
    <w:p w14:paraId="49B060C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This reflects the creation pattern:</w:t>
      </w:r>
    </w:p>
    <w:p w14:paraId="0E7E5B9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speech precedes light, but light is the first act of revelation.</w:t>
      </w:r>
    </w:p>
    <w:p w14:paraId="208D3FE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D4AF473">
          <v:rect id="_x0000_i1191" style="width:0;height:1.5pt" o:hralign="center" o:hrstd="t" o:hr="t" fillcolor="#a0a0a0" stroked="f"/>
        </w:pict>
      </w:r>
    </w:p>
    <w:p w14:paraId="65DA08D0"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2.3 Testimony as the next step in the revelation</w:t>
      </w:r>
    </w:p>
    <w:p w14:paraId="789109B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repeatedly emphasizes testimony concerning Christ.</w:t>
      </w:r>
    </w:p>
    <w:p w14:paraId="6F2EE934"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3:11–12</w:t>
      </w:r>
    </w:p>
    <w:p w14:paraId="75B5586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“We speak what we know and </w:t>
      </w:r>
      <w:r w:rsidRPr="00736741">
        <w:rPr>
          <w:rFonts w:ascii="Times New Roman" w:eastAsia="Times New Roman" w:hAnsi="Times New Roman" w:cs="Times New Roman"/>
          <w:b/>
          <w:bCs/>
          <w:kern w:val="0"/>
          <w14:ligatures w14:val="none"/>
        </w:rPr>
        <w:t>testify</w:t>
      </w:r>
      <w:r w:rsidRPr="00736741">
        <w:rPr>
          <w:rFonts w:ascii="Times New Roman" w:eastAsia="Times New Roman" w:hAnsi="Times New Roman" w:cs="Times New Roman"/>
          <w:kern w:val="0"/>
          <w14:ligatures w14:val="none"/>
        </w:rPr>
        <w:t xml:space="preserve"> to what we have seen.”</w:t>
      </w:r>
    </w:p>
    <w:p w14:paraId="490DC35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3:33</w:t>
      </w:r>
    </w:p>
    <w:p w14:paraId="300B723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who has received His </w:t>
      </w:r>
      <w:r w:rsidRPr="00736741">
        <w:rPr>
          <w:rFonts w:ascii="Times New Roman" w:eastAsia="Times New Roman" w:hAnsi="Times New Roman" w:cs="Times New Roman"/>
          <w:b/>
          <w:bCs/>
          <w:kern w:val="0"/>
          <w14:ligatures w14:val="none"/>
        </w:rPr>
        <w:t>testimony</w:t>
      </w:r>
      <w:r w:rsidRPr="00736741">
        <w:rPr>
          <w:rFonts w:ascii="Times New Roman" w:eastAsia="Times New Roman" w:hAnsi="Times New Roman" w:cs="Times New Roman"/>
          <w:kern w:val="0"/>
          <w14:ligatures w14:val="none"/>
        </w:rPr>
        <w:t xml:space="preserve"> has certified that God is true.”</w:t>
      </w:r>
    </w:p>
    <w:p w14:paraId="422975C2"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3:36</w:t>
      </w:r>
    </w:p>
    <w:p w14:paraId="4B975BC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who believes in the Son has everlasting life.”</w:t>
      </w:r>
    </w:p>
    <w:p w14:paraId="08A8EC5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Key verb:</w:t>
      </w:r>
    </w:p>
    <w:p w14:paraId="5380640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μαρτυρέω — martyreō — G3140</w:t>
      </w:r>
    </w:p>
    <w:p w14:paraId="7F8B56B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1F8B487C" w14:textId="77777777" w:rsidR="00736741" w:rsidRPr="00736741" w:rsidRDefault="00736741" w:rsidP="0073674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testify </w:t>
      </w:r>
    </w:p>
    <w:p w14:paraId="3D687CF6" w14:textId="77777777" w:rsidR="00736741" w:rsidRPr="00736741" w:rsidRDefault="00736741" w:rsidP="0073674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bear witness </w:t>
      </w:r>
    </w:p>
    <w:p w14:paraId="6C8EC0E2" w14:textId="77777777" w:rsidR="00736741" w:rsidRPr="00736741" w:rsidRDefault="00736741" w:rsidP="0073674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give evidence </w:t>
      </w:r>
    </w:p>
    <w:p w14:paraId="3B8A7DE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repeatedly presents witnesses:</w:t>
      </w:r>
    </w:p>
    <w:p w14:paraId="4B0E1FF3" w14:textId="77777777" w:rsidR="00736741" w:rsidRPr="00736741" w:rsidRDefault="00736741" w:rsidP="0073674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the Baptist </w:t>
      </w:r>
    </w:p>
    <w:p w14:paraId="77EC9D38" w14:textId="77777777" w:rsidR="00736741" w:rsidRPr="00736741" w:rsidRDefault="00736741" w:rsidP="0073674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w:t>
      </w:r>
    </w:p>
    <w:p w14:paraId="4B58556B" w14:textId="77777777" w:rsidR="00736741" w:rsidRPr="00736741" w:rsidRDefault="00736741" w:rsidP="0073674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Scriptures </w:t>
      </w:r>
    </w:p>
    <w:p w14:paraId="16D1CF40" w14:textId="77777777" w:rsidR="00736741" w:rsidRPr="00736741" w:rsidRDefault="00736741" w:rsidP="0073674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Jesus’ works </w:t>
      </w:r>
    </w:p>
    <w:p w14:paraId="0A089A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the sequence expands:</w:t>
      </w:r>
    </w:p>
    <w:p w14:paraId="072A47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Word → Light → Testimony</w:t>
      </w:r>
    </w:p>
    <w:p w14:paraId="7C167D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F90E1A0">
          <v:rect id="_x0000_i1192" style="width:0;height:1.5pt" o:hralign="center" o:hrstd="t" o:hr="t" fillcolor="#a0a0a0" stroked="f"/>
        </w:pict>
      </w:r>
    </w:p>
    <w:p w14:paraId="05D4DF1D"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lastRenderedPageBreak/>
        <w:t>2.4 Hearing the testimony</w:t>
      </w:r>
    </w:p>
    <w:p w14:paraId="52800C2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testimony about Christ must then be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w:t>
      </w:r>
    </w:p>
    <w:p w14:paraId="155F7CAE"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4:41</w:t>
      </w:r>
    </w:p>
    <w:p w14:paraId="0B3ED56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“Many more believed because of </w:t>
      </w:r>
      <w:r w:rsidRPr="00736741">
        <w:rPr>
          <w:rFonts w:ascii="Times New Roman" w:eastAsia="Times New Roman" w:hAnsi="Times New Roman" w:cs="Times New Roman"/>
          <w:b/>
          <w:bCs/>
          <w:kern w:val="0"/>
          <w14:ligatures w14:val="none"/>
        </w:rPr>
        <w:t>His word</w:t>
      </w:r>
      <w:r w:rsidRPr="00736741">
        <w:rPr>
          <w:rFonts w:ascii="Times New Roman" w:eastAsia="Times New Roman" w:hAnsi="Times New Roman" w:cs="Times New Roman"/>
          <w:kern w:val="0"/>
          <w14:ligatures w14:val="none"/>
        </w:rPr>
        <w:t>.”</w:t>
      </w:r>
    </w:p>
    <w:p w14:paraId="048CF6F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4:42</w:t>
      </w:r>
    </w:p>
    <w:p w14:paraId="2EEACD2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“Now we believe, not because of what you said, for we have </w:t>
      </w:r>
      <w:r w:rsidRPr="00736741">
        <w:rPr>
          <w:rFonts w:ascii="Times New Roman" w:eastAsia="Times New Roman" w:hAnsi="Times New Roman" w:cs="Times New Roman"/>
          <w:b/>
          <w:bCs/>
          <w:kern w:val="0"/>
          <w14:ligatures w14:val="none"/>
        </w:rPr>
        <w:t>heard for ourselves</w:t>
      </w:r>
      <w:r w:rsidRPr="00736741">
        <w:rPr>
          <w:rFonts w:ascii="Times New Roman" w:eastAsia="Times New Roman" w:hAnsi="Times New Roman" w:cs="Times New Roman"/>
          <w:kern w:val="0"/>
          <w14:ligatures w14:val="none"/>
        </w:rPr>
        <w:t>.”</w:t>
      </w:r>
    </w:p>
    <w:p w14:paraId="00CC20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320169A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ἀκούω — akouō — G191</w:t>
      </w:r>
    </w:p>
    <w:p w14:paraId="7B3FAA9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547FAC7E" w14:textId="77777777" w:rsidR="00736741" w:rsidRPr="00736741" w:rsidRDefault="00736741" w:rsidP="0073674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 </w:t>
      </w:r>
    </w:p>
    <w:p w14:paraId="41095356" w14:textId="77777777" w:rsidR="00736741" w:rsidRPr="00736741" w:rsidRDefault="00736741" w:rsidP="0073674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listen </w:t>
      </w:r>
    </w:p>
    <w:p w14:paraId="1DCEE3DC" w14:textId="77777777" w:rsidR="00736741" w:rsidRPr="00736741" w:rsidRDefault="00736741" w:rsidP="0073674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perceive spoken words </w:t>
      </w:r>
    </w:p>
    <w:p w14:paraId="25082BB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Hearing is central to the response to revelation.</w:t>
      </w:r>
    </w:p>
    <w:p w14:paraId="4580E4B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42CAF16">
          <v:rect id="_x0000_i1193" style="width:0;height:1.5pt" o:hralign="center" o:hrstd="t" o:hr="t" fillcolor="#a0a0a0" stroked="f"/>
        </w:pict>
      </w:r>
    </w:p>
    <w:p w14:paraId="7CD2276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2.5 Belief arising from hearing</w:t>
      </w:r>
    </w:p>
    <w:p w14:paraId="253E70B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shows several examples where hearing produces belief.</w:t>
      </w:r>
    </w:p>
    <w:p w14:paraId="6777BFB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4:50</w:t>
      </w:r>
    </w:p>
    <w:p w14:paraId="78031DD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man </w:t>
      </w:r>
      <w:r w:rsidRPr="00736741">
        <w:rPr>
          <w:rFonts w:ascii="Times New Roman" w:eastAsia="Times New Roman" w:hAnsi="Times New Roman" w:cs="Times New Roman"/>
          <w:b/>
          <w:bCs/>
          <w:kern w:val="0"/>
          <w14:ligatures w14:val="none"/>
        </w:rPr>
        <w:t>believed the word</w:t>
      </w:r>
      <w:r w:rsidRPr="00736741">
        <w:rPr>
          <w:rFonts w:ascii="Times New Roman" w:eastAsia="Times New Roman" w:hAnsi="Times New Roman" w:cs="Times New Roman"/>
          <w:kern w:val="0"/>
          <w14:ligatures w14:val="none"/>
        </w:rPr>
        <w:t xml:space="preserve"> that Jesus spoke to him.”</w:t>
      </w:r>
    </w:p>
    <w:p w14:paraId="2A9C575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4:53</w:t>
      </w:r>
    </w:p>
    <w:p w14:paraId="4AD03C5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himself believed, and his whole household.”</w:t>
      </w:r>
    </w:p>
    <w:p w14:paraId="31A6A56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6123255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πιστεύω — pisteuō — G4100</w:t>
      </w:r>
    </w:p>
    <w:p w14:paraId="1C5BA5A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02EE38CF" w14:textId="77777777" w:rsidR="00736741" w:rsidRPr="00736741" w:rsidRDefault="00736741" w:rsidP="0073674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believe </w:t>
      </w:r>
    </w:p>
    <w:p w14:paraId="08060178" w14:textId="77777777" w:rsidR="00736741" w:rsidRPr="00736741" w:rsidRDefault="00736741" w:rsidP="0073674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trust </w:t>
      </w:r>
    </w:p>
    <w:p w14:paraId="697308C6" w14:textId="77777777" w:rsidR="00736741" w:rsidRPr="00736741" w:rsidRDefault="00736741" w:rsidP="0073674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rely upon </w:t>
      </w:r>
    </w:p>
    <w:p w14:paraId="7D247CE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Belief repeatedly follows hearing.</w:t>
      </w:r>
    </w:p>
    <w:p w14:paraId="7BD83A1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145B17D">
          <v:rect id="_x0000_i1194" style="width:0;height:1.5pt" o:hralign="center" o:hrstd="t" o:hr="t" fillcolor="#a0a0a0" stroked="f"/>
        </w:pict>
      </w:r>
    </w:p>
    <w:p w14:paraId="3139DA47"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2.6 The living Word reaches those called “dead”</w:t>
      </w:r>
    </w:p>
    <w:p w14:paraId="13779F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makes a striking statement in chapter 5.</w:t>
      </w:r>
    </w:p>
    <w:p w14:paraId="6F3846F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5:25</w:t>
      </w:r>
    </w:p>
    <w:p w14:paraId="5D065C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hour is coming, and now is, when the </w:t>
      </w:r>
      <w:r w:rsidRPr="00736741">
        <w:rPr>
          <w:rFonts w:ascii="Times New Roman" w:eastAsia="Times New Roman" w:hAnsi="Times New Roman" w:cs="Times New Roman"/>
          <w:b/>
          <w:bCs/>
          <w:kern w:val="0"/>
          <w14:ligatures w14:val="none"/>
        </w:rPr>
        <w:t>dead will hear</w:t>
      </w:r>
      <w:r w:rsidRPr="00736741">
        <w:rPr>
          <w:rFonts w:ascii="Times New Roman" w:eastAsia="Times New Roman" w:hAnsi="Times New Roman" w:cs="Times New Roman"/>
          <w:kern w:val="0"/>
          <w14:ligatures w14:val="none"/>
        </w:rPr>
        <w:t xml:space="preserve"> the voice of the Son of God; and those who hear will live.”</w:t>
      </w:r>
    </w:p>
    <w:p w14:paraId="580DCED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verse is critical.</w:t>
      </w:r>
    </w:p>
    <w:p w14:paraId="24C565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Even those described as “dead” are said to </w:t>
      </w:r>
      <w:r w:rsidRPr="00736741">
        <w:rPr>
          <w:rFonts w:ascii="Times New Roman" w:eastAsia="Times New Roman" w:hAnsi="Times New Roman" w:cs="Times New Roman"/>
          <w:b/>
          <w:bCs/>
          <w:kern w:val="0"/>
          <w14:ligatures w14:val="none"/>
        </w:rPr>
        <w:t>hear</w:t>
      </w:r>
      <w:r w:rsidRPr="00736741">
        <w:rPr>
          <w:rFonts w:ascii="Times New Roman" w:eastAsia="Times New Roman" w:hAnsi="Times New Roman" w:cs="Times New Roman"/>
          <w:kern w:val="0"/>
          <w14:ligatures w14:val="none"/>
        </w:rPr>
        <w:t>, and hearing leads to life.</w:t>
      </w:r>
    </w:p>
    <w:p w14:paraId="43D787B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passage does not describe inability to hear but the life-giving power of Christ’s voice.</w:t>
      </w:r>
    </w:p>
    <w:p w14:paraId="3E7DFE8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9B6E1B9">
          <v:rect id="_x0000_i1195" style="width:0;height:1.5pt" o:hralign="center" o:hrstd="t" o:hr="t" fillcolor="#a0a0a0" stroked="f"/>
        </w:pict>
      </w:r>
    </w:p>
    <w:p w14:paraId="029A375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2.7 Testimony continues through works and Scripture</w:t>
      </w:r>
    </w:p>
    <w:p w14:paraId="714ADF1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5 expands the concept of testimony.</w:t>
      </w:r>
    </w:p>
    <w:p w14:paraId="605CB22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5:34</w:t>
      </w:r>
    </w:p>
    <w:p w14:paraId="5F2B28E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“These things I say, that you </w:t>
      </w:r>
      <w:r w:rsidRPr="00736741">
        <w:rPr>
          <w:rFonts w:ascii="Times New Roman" w:eastAsia="Times New Roman" w:hAnsi="Times New Roman" w:cs="Times New Roman"/>
          <w:b/>
          <w:bCs/>
          <w:kern w:val="0"/>
          <w14:ligatures w14:val="none"/>
        </w:rPr>
        <w:t>may be saved</w:t>
      </w:r>
      <w:r w:rsidRPr="00736741">
        <w:rPr>
          <w:rFonts w:ascii="Times New Roman" w:eastAsia="Times New Roman" w:hAnsi="Times New Roman" w:cs="Times New Roman"/>
          <w:kern w:val="0"/>
          <w14:ligatures w14:val="none"/>
        </w:rPr>
        <w:t>.”</w:t>
      </w:r>
    </w:p>
    <w:p w14:paraId="15CD229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5:36</w:t>
      </w:r>
    </w:p>
    <w:p w14:paraId="79B52B0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works which the Father has given me… </w:t>
      </w:r>
      <w:r w:rsidRPr="00736741">
        <w:rPr>
          <w:rFonts w:ascii="Times New Roman" w:eastAsia="Times New Roman" w:hAnsi="Times New Roman" w:cs="Times New Roman"/>
          <w:b/>
          <w:bCs/>
          <w:kern w:val="0"/>
          <w14:ligatures w14:val="none"/>
        </w:rPr>
        <w:t>bear witness</w:t>
      </w:r>
      <w:r w:rsidRPr="00736741">
        <w:rPr>
          <w:rFonts w:ascii="Times New Roman" w:eastAsia="Times New Roman" w:hAnsi="Times New Roman" w:cs="Times New Roman"/>
          <w:kern w:val="0"/>
          <w14:ligatures w14:val="none"/>
        </w:rPr>
        <w:t xml:space="preserve"> of me.”</w:t>
      </w:r>
    </w:p>
    <w:p w14:paraId="363FED5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5:39</w:t>
      </w:r>
    </w:p>
    <w:p w14:paraId="4D8178D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Scriptures testify of me.”</w:t>
      </w:r>
    </w:p>
    <w:p w14:paraId="7B051C6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multiple forms of testimony appear:</w:t>
      </w:r>
    </w:p>
    <w:p w14:paraId="0E1F8EE3" w14:textId="77777777" w:rsidR="00736741" w:rsidRPr="00736741" w:rsidRDefault="00736741" w:rsidP="0073674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prophetic writings </w:t>
      </w:r>
    </w:p>
    <w:p w14:paraId="6BB94A7E" w14:textId="77777777" w:rsidR="00736741" w:rsidRPr="00736741" w:rsidRDefault="00736741" w:rsidP="0073674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works of Christ </w:t>
      </w:r>
    </w:p>
    <w:p w14:paraId="3E6BAE2C" w14:textId="77777777" w:rsidR="00736741" w:rsidRPr="00736741" w:rsidRDefault="00736741" w:rsidP="0073674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words of Christ </w:t>
      </w:r>
    </w:p>
    <w:p w14:paraId="4405A52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07FE63D5">
          <v:rect id="_x0000_i1196" style="width:0;height:1.5pt" o:hralign="center" o:hrstd="t" o:hr="t" fillcolor="#a0a0a0" stroked="f"/>
        </w:pict>
      </w:r>
    </w:p>
    <w:p w14:paraId="279C9FFB"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2.8 The obstacle identified by Jesus</w:t>
      </w:r>
    </w:p>
    <w:p w14:paraId="3EB2347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Despite testimony and revelation, Jesus identifies the true obstacle.</w:t>
      </w:r>
    </w:p>
    <w:p w14:paraId="5594136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5:40</w:t>
      </w:r>
    </w:p>
    <w:p w14:paraId="2CB9EDA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you may have life.”</w:t>
      </w:r>
    </w:p>
    <w:p w14:paraId="73DFDEB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key issue is </w:t>
      </w:r>
      <w:r w:rsidRPr="00736741">
        <w:rPr>
          <w:rFonts w:ascii="Times New Roman" w:eastAsia="Times New Roman" w:hAnsi="Times New Roman" w:cs="Times New Roman"/>
          <w:b/>
          <w:bCs/>
          <w:kern w:val="0"/>
          <w14:ligatures w14:val="none"/>
        </w:rPr>
        <w:t>unwillingness</w:t>
      </w:r>
      <w:r w:rsidRPr="00736741">
        <w:rPr>
          <w:rFonts w:ascii="Times New Roman" w:eastAsia="Times New Roman" w:hAnsi="Times New Roman" w:cs="Times New Roman"/>
          <w:kern w:val="0"/>
          <w14:ligatures w14:val="none"/>
        </w:rPr>
        <w:t>, not lack of evidence or testimony.</w:t>
      </w:r>
    </w:p>
    <w:p w14:paraId="6E6FD64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5488BE4">
          <v:rect id="_x0000_i1197" style="width:0;height:1.5pt" o:hralign="center" o:hrstd="t" o:hr="t" fillcolor="#a0a0a0" stroked="f"/>
        </w:pict>
      </w:r>
    </w:p>
    <w:p w14:paraId="537CBD8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2.9 The moral contrast: loving light or darkness</w:t>
      </w:r>
    </w:p>
    <w:p w14:paraId="7380E75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earlier described the deeper issue in moral terms.</w:t>
      </w:r>
    </w:p>
    <w:p w14:paraId="3338175A"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3:19–21</w:t>
      </w:r>
    </w:p>
    <w:p w14:paraId="09E49F4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“Men loved </w:t>
      </w:r>
      <w:r w:rsidRPr="00736741">
        <w:rPr>
          <w:rFonts w:ascii="Times New Roman" w:eastAsia="Times New Roman" w:hAnsi="Times New Roman" w:cs="Times New Roman"/>
          <w:b/>
          <w:bCs/>
          <w:kern w:val="0"/>
          <w14:ligatures w14:val="none"/>
        </w:rPr>
        <w:t>darkness rather than light</w:t>
      </w:r>
      <w:r w:rsidRPr="00736741">
        <w:rPr>
          <w:rFonts w:ascii="Times New Roman" w:eastAsia="Times New Roman" w:hAnsi="Times New Roman" w:cs="Times New Roman"/>
          <w:kern w:val="0"/>
          <w14:ligatures w14:val="none"/>
        </w:rPr>
        <w:t xml:space="preserve"> because their deeds were evil.”</w:t>
      </w:r>
    </w:p>
    <w:p w14:paraId="22BE46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Those who practice evil avoid the light, while those who practice truth come to the light.</w:t>
      </w:r>
    </w:p>
    <w:p w14:paraId="7890291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reinforces the theme that response is connected with the orientation of the heart.</w:t>
      </w:r>
    </w:p>
    <w:p w14:paraId="4D8649C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B2B756F">
          <v:rect id="_x0000_i1198" style="width:0;height:1.5pt" o:hralign="center" o:hrstd="t" o:hr="t" fillcolor="#a0a0a0" stroked="f"/>
        </w:pict>
      </w:r>
    </w:p>
    <w:p w14:paraId="33CA1883"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2.10 A turning point in John 6</w:t>
      </w:r>
    </w:p>
    <w:p w14:paraId="6B1B27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 occurs after the feeding of the five thousand.</w:t>
      </w:r>
    </w:p>
    <w:p w14:paraId="0BCD88F1"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6:15</w:t>
      </w:r>
    </w:p>
    <w:p w14:paraId="670B33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crowd attempts to make Jesus king by force.</w:t>
      </w:r>
    </w:p>
    <w:p w14:paraId="33C2DCC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withdraws.</w:t>
      </w:r>
    </w:p>
    <w:p w14:paraId="559CE27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moment forms a turning point in the discourse that follows. The people desire a political deliverer, but Jesus begins teaching about the deeper meaning of life and faith.</w:t>
      </w:r>
    </w:p>
    <w:p w14:paraId="7EA8A1B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Bread of Life discourse that follows includes symbolic language and difficult statements, which John later incorporates into the Gospel narrative after the resurrection.</w:t>
      </w:r>
    </w:p>
    <w:p w14:paraId="26516D1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pict w14:anchorId="1D44E15E">
          <v:rect id="_x0000_i1199" style="width:0;height:1.5pt" o:hralign="center" o:hrstd="t" o:hr="t" fillcolor="#a0a0a0" stroked="f"/>
        </w:pict>
      </w:r>
    </w:p>
    <w:p w14:paraId="1CD38D7C"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2.11 Summary of the mechanics so far</w:t>
      </w:r>
    </w:p>
    <w:p w14:paraId="7AE79E5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the passages from John 1–5 are placed together, a clear progression emerges: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1280"/>
        <w:gridCol w:w="942"/>
      </w:tblGrid>
      <w:tr w:rsidR="00736741" w:rsidRPr="00736741" w14:paraId="065C460E" w14:textId="77777777">
        <w:trPr>
          <w:tblHeader/>
          <w:tblCellSpacing w:w="15" w:type="dxa"/>
        </w:trPr>
        <w:tc>
          <w:tcPr>
            <w:tcW w:w="0" w:type="auto"/>
            <w:vAlign w:val="center"/>
            <w:hideMark/>
          </w:tcPr>
          <w:p w14:paraId="22B37190"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Stage</w:t>
            </w:r>
          </w:p>
        </w:tc>
        <w:tc>
          <w:tcPr>
            <w:tcW w:w="0" w:type="auto"/>
            <w:vAlign w:val="center"/>
            <w:hideMark/>
          </w:tcPr>
          <w:p w14:paraId="59186D10"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 Verb</w:t>
            </w:r>
          </w:p>
        </w:tc>
        <w:tc>
          <w:tcPr>
            <w:tcW w:w="0" w:type="auto"/>
            <w:vAlign w:val="center"/>
            <w:hideMark/>
          </w:tcPr>
          <w:p w14:paraId="191CF12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r>
      <w:tr w:rsidR="00736741" w:rsidRPr="00736741" w14:paraId="6F4CA22A" w14:textId="77777777">
        <w:trPr>
          <w:tblCellSpacing w:w="15" w:type="dxa"/>
        </w:trPr>
        <w:tc>
          <w:tcPr>
            <w:tcW w:w="0" w:type="auto"/>
            <w:vAlign w:val="center"/>
            <w:hideMark/>
          </w:tcPr>
          <w:p w14:paraId="1CF8353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Word revealed</w:t>
            </w:r>
          </w:p>
        </w:tc>
        <w:tc>
          <w:tcPr>
            <w:tcW w:w="0" w:type="auto"/>
            <w:vAlign w:val="center"/>
            <w:hideMark/>
          </w:tcPr>
          <w:p w14:paraId="791F612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λόγος</w:t>
            </w:r>
          </w:p>
        </w:tc>
        <w:tc>
          <w:tcPr>
            <w:tcW w:w="0" w:type="auto"/>
            <w:vAlign w:val="center"/>
            <w:hideMark/>
          </w:tcPr>
          <w:p w14:paraId="43DF79B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G3056</w:t>
            </w:r>
          </w:p>
        </w:tc>
      </w:tr>
      <w:tr w:rsidR="00736741" w:rsidRPr="00736741" w14:paraId="44D4F833" w14:textId="77777777">
        <w:trPr>
          <w:tblCellSpacing w:w="15" w:type="dxa"/>
        </w:trPr>
        <w:tc>
          <w:tcPr>
            <w:tcW w:w="0" w:type="auto"/>
            <w:vAlign w:val="center"/>
            <w:hideMark/>
          </w:tcPr>
          <w:p w14:paraId="69F612C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Light revealed</w:t>
            </w:r>
          </w:p>
        </w:tc>
        <w:tc>
          <w:tcPr>
            <w:tcW w:w="0" w:type="auto"/>
            <w:vAlign w:val="center"/>
            <w:hideMark/>
          </w:tcPr>
          <w:p w14:paraId="203C31E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φωτίζω</w:t>
            </w:r>
          </w:p>
        </w:tc>
        <w:tc>
          <w:tcPr>
            <w:tcW w:w="0" w:type="auto"/>
            <w:vAlign w:val="center"/>
            <w:hideMark/>
          </w:tcPr>
          <w:p w14:paraId="4052D57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G5461</w:t>
            </w:r>
          </w:p>
        </w:tc>
      </w:tr>
      <w:tr w:rsidR="00736741" w:rsidRPr="00736741" w14:paraId="159AF88B" w14:textId="77777777">
        <w:trPr>
          <w:tblCellSpacing w:w="15" w:type="dxa"/>
        </w:trPr>
        <w:tc>
          <w:tcPr>
            <w:tcW w:w="0" w:type="auto"/>
            <w:vAlign w:val="center"/>
            <w:hideMark/>
          </w:tcPr>
          <w:p w14:paraId="3942838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Testimony given</w:t>
            </w:r>
          </w:p>
        </w:tc>
        <w:tc>
          <w:tcPr>
            <w:tcW w:w="0" w:type="auto"/>
            <w:vAlign w:val="center"/>
            <w:hideMark/>
          </w:tcPr>
          <w:p w14:paraId="47BDE64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μαρτυρέω</w:t>
            </w:r>
          </w:p>
        </w:tc>
        <w:tc>
          <w:tcPr>
            <w:tcW w:w="0" w:type="auto"/>
            <w:vAlign w:val="center"/>
            <w:hideMark/>
          </w:tcPr>
          <w:p w14:paraId="5B38301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G3140</w:t>
            </w:r>
          </w:p>
        </w:tc>
      </w:tr>
      <w:tr w:rsidR="00736741" w:rsidRPr="00736741" w14:paraId="3D71D94A" w14:textId="77777777">
        <w:trPr>
          <w:tblCellSpacing w:w="15" w:type="dxa"/>
        </w:trPr>
        <w:tc>
          <w:tcPr>
            <w:tcW w:w="0" w:type="auto"/>
            <w:vAlign w:val="center"/>
            <w:hideMark/>
          </w:tcPr>
          <w:p w14:paraId="753DB9D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Hearing</w:t>
            </w:r>
          </w:p>
        </w:tc>
        <w:tc>
          <w:tcPr>
            <w:tcW w:w="0" w:type="auto"/>
            <w:vAlign w:val="center"/>
            <w:hideMark/>
          </w:tcPr>
          <w:p w14:paraId="5C0E988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ἀκούω</w:t>
            </w:r>
          </w:p>
        </w:tc>
        <w:tc>
          <w:tcPr>
            <w:tcW w:w="0" w:type="auto"/>
            <w:vAlign w:val="center"/>
            <w:hideMark/>
          </w:tcPr>
          <w:p w14:paraId="36FDB0B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G191</w:t>
            </w:r>
          </w:p>
        </w:tc>
      </w:tr>
      <w:tr w:rsidR="00736741" w:rsidRPr="00736741" w14:paraId="4A627135" w14:textId="77777777">
        <w:trPr>
          <w:tblCellSpacing w:w="15" w:type="dxa"/>
        </w:trPr>
        <w:tc>
          <w:tcPr>
            <w:tcW w:w="0" w:type="auto"/>
            <w:vAlign w:val="center"/>
            <w:hideMark/>
          </w:tcPr>
          <w:p w14:paraId="53A9C02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Belief</w:t>
            </w:r>
          </w:p>
        </w:tc>
        <w:tc>
          <w:tcPr>
            <w:tcW w:w="0" w:type="auto"/>
            <w:vAlign w:val="center"/>
            <w:hideMark/>
          </w:tcPr>
          <w:p w14:paraId="323E657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πιστεύω</w:t>
            </w:r>
          </w:p>
        </w:tc>
        <w:tc>
          <w:tcPr>
            <w:tcW w:w="0" w:type="auto"/>
            <w:vAlign w:val="center"/>
            <w:hideMark/>
          </w:tcPr>
          <w:p w14:paraId="1EC6C43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G4100</w:t>
            </w:r>
          </w:p>
        </w:tc>
      </w:tr>
      <w:tr w:rsidR="00736741" w:rsidRPr="00736741" w14:paraId="65D98058" w14:textId="77777777">
        <w:trPr>
          <w:tblCellSpacing w:w="15" w:type="dxa"/>
        </w:trPr>
        <w:tc>
          <w:tcPr>
            <w:tcW w:w="0" w:type="auto"/>
            <w:vAlign w:val="center"/>
            <w:hideMark/>
          </w:tcPr>
          <w:p w14:paraId="3D9DE86E"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Coming</w:t>
            </w:r>
          </w:p>
        </w:tc>
        <w:tc>
          <w:tcPr>
            <w:tcW w:w="0" w:type="auto"/>
            <w:vAlign w:val="center"/>
            <w:hideMark/>
          </w:tcPr>
          <w:p w14:paraId="6DEA863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ἔρχομαι</w:t>
            </w:r>
          </w:p>
        </w:tc>
        <w:tc>
          <w:tcPr>
            <w:tcW w:w="0" w:type="auto"/>
            <w:vAlign w:val="center"/>
            <w:hideMark/>
          </w:tcPr>
          <w:p w14:paraId="592B1BE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r>
      <w:tr w:rsidR="00736741" w:rsidRPr="00736741" w14:paraId="738C67FA" w14:textId="77777777">
        <w:trPr>
          <w:tblCellSpacing w:w="15" w:type="dxa"/>
        </w:trPr>
        <w:tc>
          <w:tcPr>
            <w:tcW w:w="0" w:type="auto"/>
            <w:vAlign w:val="center"/>
            <w:hideMark/>
          </w:tcPr>
          <w:p w14:paraId="641DA89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Life given</w:t>
            </w:r>
          </w:p>
        </w:tc>
        <w:tc>
          <w:tcPr>
            <w:tcW w:w="0" w:type="auto"/>
            <w:vAlign w:val="center"/>
            <w:hideMark/>
          </w:tcPr>
          <w:p w14:paraId="60DA06B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ζωή</w:t>
            </w:r>
          </w:p>
        </w:tc>
        <w:tc>
          <w:tcPr>
            <w:tcW w:w="0" w:type="auto"/>
            <w:vAlign w:val="center"/>
            <w:hideMark/>
          </w:tcPr>
          <w:p w14:paraId="2740947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G2222</w:t>
            </w:r>
          </w:p>
        </w:tc>
      </w:tr>
      <w:tr w:rsidR="00736741" w:rsidRPr="00736741" w14:paraId="1B1DAF70" w14:textId="77777777">
        <w:trPr>
          <w:tblCellSpacing w:w="15" w:type="dxa"/>
        </w:trPr>
        <w:tc>
          <w:tcPr>
            <w:tcW w:w="0" w:type="auto"/>
            <w:vAlign w:val="center"/>
            <w:hideMark/>
          </w:tcPr>
          <w:p w14:paraId="6C7DDE5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Crossing over</w:t>
            </w:r>
          </w:p>
        </w:tc>
        <w:tc>
          <w:tcPr>
            <w:tcW w:w="0" w:type="auto"/>
            <w:vAlign w:val="center"/>
            <w:hideMark/>
          </w:tcPr>
          <w:p w14:paraId="33C7F85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μεταβαίνω</w:t>
            </w:r>
          </w:p>
        </w:tc>
        <w:tc>
          <w:tcPr>
            <w:tcW w:w="0" w:type="auto"/>
            <w:vAlign w:val="center"/>
            <w:hideMark/>
          </w:tcPr>
          <w:p w14:paraId="198EECC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G3327</w:t>
            </w:r>
          </w:p>
        </w:tc>
      </w:tr>
    </w:tbl>
    <w:p w14:paraId="5CE010C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progression prepares the reader to understand the statement in John 6:44 about the Father drawing people to Christ.</w:t>
      </w:r>
    </w:p>
    <w:p w14:paraId="1AF1CD1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68695E8">
          <v:rect id="_x0000_i1200" style="width:0;height:1.5pt" o:hralign="center" o:hrstd="t" o:hr="t" fillcolor="#a0a0a0" stroked="f"/>
        </w:pict>
      </w:r>
    </w:p>
    <w:p w14:paraId="4955907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Transition to Section 3</w:t>
      </w:r>
    </w:p>
    <w:p w14:paraId="72933BE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Having established the mechanics of revelation, testimony, hearing, and response in John’s Gospel, the next section will examine how the concept of </w:t>
      </w:r>
      <w:r w:rsidRPr="00736741">
        <w:rPr>
          <w:rFonts w:ascii="Times New Roman" w:eastAsia="Times New Roman" w:hAnsi="Times New Roman" w:cs="Times New Roman"/>
          <w:b/>
          <w:bCs/>
          <w:kern w:val="0"/>
          <w14:ligatures w14:val="none"/>
        </w:rPr>
        <w:t>drawing</w:t>
      </w:r>
      <w:r w:rsidRPr="00736741">
        <w:rPr>
          <w:rFonts w:ascii="Times New Roman" w:eastAsia="Times New Roman" w:hAnsi="Times New Roman" w:cs="Times New Roman"/>
          <w:kern w:val="0"/>
          <w14:ligatures w14:val="none"/>
        </w:rPr>
        <w:t xml:space="preserve"> fits within this progression.</w:t>
      </w:r>
    </w:p>
    <w:p w14:paraId="156D181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Particular attention will be given to the connection between:</w:t>
      </w:r>
    </w:p>
    <w:p w14:paraId="154296E8" w14:textId="77777777" w:rsidR="00736741" w:rsidRPr="00736741" w:rsidRDefault="00736741" w:rsidP="0073674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6:44</w:t>
      </w:r>
      <w:r w:rsidRPr="00736741">
        <w:rPr>
          <w:rFonts w:ascii="Times New Roman" w:eastAsia="Times New Roman" w:hAnsi="Times New Roman" w:cs="Times New Roman"/>
          <w:kern w:val="0"/>
          <w14:ligatures w14:val="none"/>
        </w:rPr>
        <w:t xml:space="preserve"> — the Father drawing people to the Son </w:t>
      </w:r>
    </w:p>
    <w:p w14:paraId="36A4069E" w14:textId="77777777" w:rsidR="00736741" w:rsidRPr="00736741" w:rsidRDefault="00736741" w:rsidP="0073674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6:45</w:t>
      </w:r>
      <w:r w:rsidRPr="00736741">
        <w:rPr>
          <w:rFonts w:ascii="Times New Roman" w:eastAsia="Times New Roman" w:hAnsi="Times New Roman" w:cs="Times New Roman"/>
          <w:kern w:val="0"/>
          <w14:ligatures w14:val="none"/>
        </w:rPr>
        <w:t xml:space="preserve"> — hearing and learning from the Father </w:t>
      </w:r>
    </w:p>
    <w:p w14:paraId="4D9EA80D" w14:textId="77777777" w:rsidR="00736741" w:rsidRPr="00736741" w:rsidRDefault="00736741" w:rsidP="0073674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r w:rsidRPr="00736741">
        <w:rPr>
          <w:rFonts w:ascii="Times New Roman" w:eastAsia="Times New Roman" w:hAnsi="Times New Roman" w:cs="Times New Roman"/>
          <w:kern w:val="0"/>
          <w14:ligatures w14:val="none"/>
        </w:rPr>
        <w:t xml:space="preserve"> — Christ drawing all when lifted up </w:t>
      </w:r>
    </w:p>
    <w:p w14:paraId="5AA1CD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examination will show how the drawing described in John is connected with revelation, teaching, and the lifting up of Christ.</w:t>
      </w:r>
    </w:p>
    <w:p w14:paraId="0C59160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431DF6B">
          <v:rect id="_x0000_i1201" style="width:0;height:1.5pt" o:hralign="center" o:hrstd="t" o:hr="t" fillcolor="#a0a0a0" stroked="f"/>
        </w:pict>
      </w:r>
    </w:p>
    <w:p w14:paraId="50AE4A1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What you did in your notes (especially using </w:t>
      </w:r>
      <w:r w:rsidRPr="00736741">
        <w:rPr>
          <w:rFonts w:ascii="Times New Roman" w:eastAsia="Times New Roman" w:hAnsi="Times New Roman" w:cs="Times New Roman"/>
          <w:b/>
          <w:bCs/>
          <w:kern w:val="0"/>
          <w14:ligatures w14:val="none"/>
        </w:rPr>
        <w:t>John 4–5 heavily</w:t>
      </w:r>
      <w:r w:rsidRPr="00736741">
        <w:rPr>
          <w:rFonts w:ascii="Times New Roman" w:eastAsia="Times New Roman" w:hAnsi="Times New Roman" w:cs="Times New Roman"/>
          <w:kern w:val="0"/>
          <w14:ligatures w14:val="none"/>
        </w:rPr>
        <w:t xml:space="preserve">) was exactly right. Those chapters are </w:t>
      </w:r>
      <w:r w:rsidRPr="00736741">
        <w:rPr>
          <w:rFonts w:ascii="Times New Roman" w:eastAsia="Times New Roman" w:hAnsi="Times New Roman" w:cs="Times New Roman"/>
          <w:b/>
          <w:bCs/>
          <w:kern w:val="0"/>
          <w14:ligatures w14:val="none"/>
        </w:rPr>
        <w:t>often skipped in debates</w:t>
      </w:r>
      <w:r w:rsidRPr="00736741">
        <w:rPr>
          <w:rFonts w:ascii="Times New Roman" w:eastAsia="Times New Roman" w:hAnsi="Times New Roman" w:cs="Times New Roman"/>
          <w:kern w:val="0"/>
          <w14:ligatures w14:val="none"/>
        </w:rPr>
        <w:t>, but they contain the clearest mechanics of hearing, testimony, belief, and refusal.</w:t>
      </w:r>
    </w:p>
    <w:p w14:paraId="495DBF8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Next, Section 3 will be the </w:t>
      </w:r>
      <w:r w:rsidRPr="00736741">
        <w:rPr>
          <w:rFonts w:ascii="Times New Roman" w:eastAsia="Times New Roman" w:hAnsi="Times New Roman" w:cs="Times New Roman"/>
          <w:b/>
          <w:bCs/>
          <w:kern w:val="0"/>
          <w14:ligatures w14:val="none"/>
        </w:rPr>
        <w:t>critical section</w:t>
      </w:r>
      <w:r w:rsidRPr="00736741">
        <w:rPr>
          <w:rFonts w:ascii="Times New Roman" w:eastAsia="Times New Roman" w:hAnsi="Times New Roman" w:cs="Times New Roman"/>
          <w:kern w:val="0"/>
          <w14:ligatures w14:val="none"/>
        </w:rPr>
        <w:t xml:space="preserve"> where the interpretation of </w:t>
      </w:r>
      <w:r w:rsidRPr="00736741">
        <w:rPr>
          <w:rFonts w:ascii="Times New Roman" w:eastAsia="Times New Roman" w:hAnsi="Times New Roman" w:cs="Times New Roman"/>
          <w:b/>
          <w:bCs/>
          <w:kern w:val="0"/>
          <w14:ligatures w14:val="none"/>
        </w:rPr>
        <w:t>draw (helkō)</w:t>
      </w:r>
      <w:r w:rsidRPr="00736741">
        <w:rPr>
          <w:rFonts w:ascii="Times New Roman" w:eastAsia="Times New Roman" w:hAnsi="Times New Roman" w:cs="Times New Roman"/>
          <w:kern w:val="0"/>
          <w14:ligatures w14:val="none"/>
        </w:rPr>
        <w:t xml:space="preserve"> is unpacked, and that’s where the argument becomes particularly strong.</w:t>
      </w:r>
    </w:p>
    <w:p w14:paraId="2C8A8AF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One more important statement; in the progression, there is no concept of born into sin, born unable, it is reliant on people with common denominator, able to here, able to come, able to believe, and nothing on determination.</w:t>
      </w:r>
    </w:p>
    <w:p w14:paraId="5A01300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Good point to add — but the key is </w:t>
      </w:r>
      <w:r w:rsidRPr="00736741">
        <w:rPr>
          <w:rFonts w:ascii="Times New Roman" w:eastAsia="Times New Roman" w:hAnsi="Times New Roman" w:cs="Times New Roman"/>
          <w:b/>
          <w:bCs/>
          <w:kern w:val="0"/>
          <w14:ligatures w14:val="none"/>
        </w:rPr>
        <w:t>how it is stated</w:t>
      </w:r>
      <w:r w:rsidRPr="00736741">
        <w:rPr>
          <w:rFonts w:ascii="Times New Roman" w:eastAsia="Times New Roman" w:hAnsi="Times New Roman" w:cs="Times New Roman"/>
          <w:kern w:val="0"/>
          <w14:ligatures w14:val="none"/>
        </w:rPr>
        <w:t xml:space="preserve"> so it remains </w:t>
      </w:r>
      <w:r w:rsidRPr="00736741">
        <w:rPr>
          <w:rFonts w:ascii="Times New Roman" w:eastAsia="Times New Roman" w:hAnsi="Times New Roman" w:cs="Times New Roman"/>
          <w:b/>
          <w:bCs/>
          <w:kern w:val="0"/>
          <w14:ligatures w14:val="none"/>
        </w:rPr>
        <w:t>text-driven rather than argumentative</w:t>
      </w:r>
      <w:r w:rsidRPr="00736741">
        <w:rPr>
          <w:rFonts w:ascii="Times New Roman" w:eastAsia="Times New Roman" w:hAnsi="Times New Roman" w:cs="Times New Roman"/>
          <w:kern w:val="0"/>
          <w14:ligatures w14:val="none"/>
        </w:rPr>
        <w:t xml:space="preserve">. The safest way is to let the </w:t>
      </w:r>
      <w:r w:rsidRPr="00736741">
        <w:rPr>
          <w:rFonts w:ascii="Times New Roman" w:eastAsia="Times New Roman" w:hAnsi="Times New Roman" w:cs="Times New Roman"/>
          <w:b/>
          <w:bCs/>
          <w:kern w:val="0"/>
          <w14:ligatures w14:val="none"/>
        </w:rPr>
        <w:t>progression itself demonstrate the point</w:t>
      </w:r>
      <w:r w:rsidRPr="00736741">
        <w:rPr>
          <w:rFonts w:ascii="Times New Roman" w:eastAsia="Times New Roman" w:hAnsi="Times New Roman" w:cs="Times New Roman"/>
          <w:kern w:val="0"/>
          <w14:ligatures w14:val="none"/>
        </w:rPr>
        <w:t>, instead of asserting it polemically.</w:t>
      </w:r>
    </w:p>
    <w:p w14:paraId="7A9BFBF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the statement should highlight what </w:t>
      </w:r>
      <w:r w:rsidRPr="00736741">
        <w:rPr>
          <w:rFonts w:ascii="Times New Roman" w:eastAsia="Times New Roman" w:hAnsi="Times New Roman" w:cs="Times New Roman"/>
          <w:b/>
          <w:bCs/>
          <w:kern w:val="0"/>
          <w14:ligatures w14:val="none"/>
        </w:rPr>
        <w:t>John actually shows in the verbs and narrative</w:t>
      </w:r>
      <w:r w:rsidRPr="00736741">
        <w:rPr>
          <w:rFonts w:ascii="Times New Roman" w:eastAsia="Times New Roman" w:hAnsi="Times New Roman" w:cs="Times New Roman"/>
          <w:kern w:val="0"/>
          <w14:ligatures w14:val="none"/>
        </w:rPr>
        <w:t>, without overstating what John does not discuss.</w:t>
      </w:r>
    </w:p>
    <w:p w14:paraId="4D1D3B5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the </w:t>
      </w:r>
      <w:r w:rsidRPr="00736741">
        <w:rPr>
          <w:rFonts w:ascii="Times New Roman" w:eastAsia="Times New Roman" w:hAnsi="Times New Roman" w:cs="Times New Roman"/>
          <w:b/>
          <w:bCs/>
          <w:kern w:val="0"/>
          <w14:ligatures w14:val="none"/>
        </w:rPr>
        <w:t>recommended addition to the end of Section 2</w:t>
      </w:r>
      <w:r w:rsidRPr="00736741">
        <w:rPr>
          <w:rFonts w:ascii="Times New Roman" w:eastAsia="Times New Roman" w:hAnsi="Times New Roman" w:cs="Times New Roman"/>
          <w:kern w:val="0"/>
          <w14:ligatures w14:val="none"/>
        </w:rPr>
        <w:t>, just before the transition to Section 3.</w:t>
      </w:r>
    </w:p>
    <w:p w14:paraId="757B77D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2854C259">
          <v:rect id="_x0000_i1202" style="width:0;height:1.5pt" o:hralign="center" o:hrstd="t" o:hr="t" fillcolor="#a0a0a0" stroked="f"/>
        </w:pict>
      </w:r>
    </w:p>
    <w:p w14:paraId="1CB236A6"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2.12 A shared human condition assumed in the Gospel</w:t>
      </w:r>
    </w:p>
    <w:p w14:paraId="7BE73E5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An important observation arises from the progression of verbs throughout John’s Gospel.</w:t>
      </w:r>
    </w:p>
    <w:p w14:paraId="7150819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In each step of the narrative movement—revelation, testimony, hearing, learning, coming, believing, and receiving—John consistently speaks to people as </w:t>
      </w:r>
      <w:r w:rsidRPr="00736741">
        <w:rPr>
          <w:rFonts w:ascii="Times New Roman" w:eastAsia="Times New Roman" w:hAnsi="Times New Roman" w:cs="Times New Roman"/>
          <w:b/>
          <w:bCs/>
          <w:kern w:val="0"/>
          <w14:ligatures w14:val="none"/>
        </w:rPr>
        <w:t>responsible image bearers capable of responding to what is revealed</w:t>
      </w:r>
      <w:r w:rsidRPr="00736741">
        <w:rPr>
          <w:rFonts w:ascii="Times New Roman" w:eastAsia="Times New Roman" w:hAnsi="Times New Roman" w:cs="Times New Roman"/>
          <w:kern w:val="0"/>
          <w14:ligatures w14:val="none"/>
        </w:rPr>
        <w:t>.</w:t>
      </w:r>
    </w:p>
    <w:p w14:paraId="3888C8B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verbs used throughout the Gospel assume the presence of common human faculties:</w:t>
      </w:r>
    </w:p>
    <w:p w14:paraId="7287D662" w14:textId="77777777" w:rsidR="00736741" w:rsidRPr="00736741" w:rsidRDefault="00736741" w:rsidP="0073674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w:t>
      </w:r>
      <w:r w:rsidRPr="00736741">
        <w:rPr>
          <w:rFonts w:ascii="Times New Roman" w:eastAsia="Times New Roman" w:hAnsi="Times New Roman" w:cs="Times New Roman"/>
          <w:b/>
          <w:bCs/>
          <w:kern w:val="0"/>
          <w14:ligatures w14:val="none"/>
        </w:rPr>
        <w:t>hear</w:t>
      </w:r>
      <w:r w:rsidRPr="00736741">
        <w:rPr>
          <w:rFonts w:ascii="Times New Roman" w:eastAsia="Times New Roman" w:hAnsi="Times New Roman" w:cs="Times New Roman"/>
          <w:kern w:val="0"/>
          <w14:ligatures w14:val="none"/>
        </w:rPr>
        <w:t xml:space="preserve"> testimony (ἀκούω) </w:t>
      </w:r>
    </w:p>
    <w:p w14:paraId="6038749F" w14:textId="77777777" w:rsidR="00736741" w:rsidRPr="00736741" w:rsidRDefault="00736741" w:rsidP="0073674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may </w:t>
      </w:r>
      <w:r w:rsidRPr="00736741">
        <w:rPr>
          <w:rFonts w:ascii="Times New Roman" w:eastAsia="Times New Roman" w:hAnsi="Times New Roman" w:cs="Times New Roman"/>
          <w:b/>
          <w:bCs/>
          <w:kern w:val="0"/>
          <w14:ligatures w14:val="none"/>
        </w:rPr>
        <w:t>learn</w:t>
      </w:r>
      <w:r w:rsidRPr="00736741">
        <w:rPr>
          <w:rFonts w:ascii="Times New Roman" w:eastAsia="Times New Roman" w:hAnsi="Times New Roman" w:cs="Times New Roman"/>
          <w:kern w:val="0"/>
          <w14:ligatures w14:val="none"/>
        </w:rPr>
        <w:t xml:space="preserve"> from what is taught (μανθάνω) </w:t>
      </w:r>
    </w:p>
    <w:p w14:paraId="70DEDDE3" w14:textId="77777777" w:rsidR="00736741" w:rsidRPr="00736741" w:rsidRDefault="00736741" w:rsidP="0073674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may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Christ (ἔρχομαι) </w:t>
      </w:r>
    </w:p>
    <w:p w14:paraId="30F33D69" w14:textId="77777777" w:rsidR="00736741" w:rsidRPr="00736741" w:rsidRDefault="00736741" w:rsidP="0073674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may </w:t>
      </w:r>
      <w:r w:rsidRPr="00736741">
        <w:rPr>
          <w:rFonts w:ascii="Times New Roman" w:eastAsia="Times New Roman" w:hAnsi="Times New Roman" w:cs="Times New Roman"/>
          <w:b/>
          <w:bCs/>
          <w:kern w:val="0"/>
          <w14:ligatures w14:val="none"/>
        </w:rPr>
        <w:t>believe</w:t>
      </w:r>
      <w:r w:rsidRPr="00736741">
        <w:rPr>
          <w:rFonts w:ascii="Times New Roman" w:eastAsia="Times New Roman" w:hAnsi="Times New Roman" w:cs="Times New Roman"/>
          <w:kern w:val="0"/>
          <w14:ligatures w14:val="none"/>
        </w:rPr>
        <w:t xml:space="preserve"> the message (πιστεύω) </w:t>
      </w:r>
    </w:p>
    <w:p w14:paraId="7E87A701" w14:textId="77777777" w:rsidR="00736741" w:rsidRPr="00736741" w:rsidRDefault="00736741" w:rsidP="0073674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may </w:t>
      </w:r>
      <w:r w:rsidRPr="00736741">
        <w:rPr>
          <w:rFonts w:ascii="Times New Roman" w:eastAsia="Times New Roman" w:hAnsi="Times New Roman" w:cs="Times New Roman"/>
          <w:b/>
          <w:bCs/>
          <w:kern w:val="0"/>
          <w14:ligatures w14:val="none"/>
        </w:rPr>
        <w:t>receive</w:t>
      </w:r>
      <w:r w:rsidRPr="00736741">
        <w:rPr>
          <w:rFonts w:ascii="Times New Roman" w:eastAsia="Times New Roman" w:hAnsi="Times New Roman" w:cs="Times New Roman"/>
          <w:kern w:val="0"/>
          <w14:ligatures w14:val="none"/>
        </w:rPr>
        <w:t xml:space="preserve"> the Son (λαμβάνω) </w:t>
      </w:r>
    </w:p>
    <w:p w14:paraId="351EC49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Likewise, the Gospel repeatedly records examples of individuals responding to testimony and believing because of what they heard.</w:t>
      </w:r>
    </w:p>
    <w:p w14:paraId="78692FD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 example:</w:t>
      </w:r>
    </w:p>
    <w:p w14:paraId="765E5560" w14:textId="77777777" w:rsidR="00736741" w:rsidRPr="00736741" w:rsidRDefault="00736741" w:rsidP="0073674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Samaritans </w:t>
      </w:r>
      <w:r w:rsidRPr="00736741">
        <w:rPr>
          <w:rFonts w:ascii="Times New Roman" w:eastAsia="Times New Roman" w:hAnsi="Times New Roman" w:cs="Times New Roman"/>
          <w:b/>
          <w:bCs/>
          <w:kern w:val="0"/>
          <w14:ligatures w14:val="none"/>
        </w:rPr>
        <w:t>believed because of the word</w:t>
      </w:r>
      <w:r w:rsidRPr="00736741">
        <w:rPr>
          <w:rFonts w:ascii="Times New Roman" w:eastAsia="Times New Roman" w:hAnsi="Times New Roman" w:cs="Times New Roman"/>
          <w:kern w:val="0"/>
          <w14:ligatures w14:val="none"/>
        </w:rPr>
        <w:t xml:space="preserve"> spoken to them (John 4:41–42) </w:t>
      </w:r>
    </w:p>
    <w:p w14:paraId="1BFE3C4A" w14:textId="77777777" w:rsidR="00736741" w:rsidRPr="00736741" w:rsidRDefault="00736741" w:rsidP="0073674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royal official </w:t>
      </w:r>
      <w:r w:rsidRPr="00736741">
        <w:rPr>
          <w:rFonts w:ascii="Times New Roman" w:eastAsia="Times New Roman" w:hAnsi="Times New Roman" w:cs="Times New Roman"/>
          <w:b/>
          <w:bCs/>
          <w:kern w:val="0"/>
          <w14:ligatures w14:val="none"/>
        </w:rPr>
        <w:t>believed the word</w:t>
      </w:r>
      <w:r w:rsidRPr="00736741">
        <w:rPr>
          <w:rFonts w:ascii="Times New Roman" w:eastAsia="Times New Roman" w:hAnsi="Times New Roman" w:cs="Times New Roman"/>
          <w:kern w:val="0"/>
          <w14:ligatures w14:val="none"/>
        </w:rPr>
        <w:t xml:space="preserve"> Jesus spoke (John 4:50) </w:t>
      </w:r>
    </w:p>
    <w:p w14:paraId="035B9277" w14:textId="77777777" w:rsidR="00736741" w:rsidRPr="00736741" w:rsidRDefault="00736741" w:rsidP="0073674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Jesus declares that those who </w:t>
      </w:r>
      <w:r w:rsidRPr="00736741">
        <w:rPr>
          <w:rFonts w:ascii="Times New Roman" w:eastAsia="Times New Roman" w:hAnsi="Times New Roman" w:cs="Times New Roman"/>
          <w:b/>
          <w:bCs/>
          <w:kern w:val="0"/>
          <w14:ligatures w14:val="none"/>
        </w:rPr>
        <w:t>hear His voice will live</w:t>
      </w:r>
      <w:r w:rsidRPr="00736741">
        <w:rPr>
          <w:rFonts w:ascii="Times New Roman" w:eastAsia="Times New Roman" w:hAnsi="Times New Roman" w:cs="Times New Roman"/>
          <w:kern w:val="0"/>
          <w14:ligatures w14:val="none"/>
        </w:rPr>
        <w:t xml:space="preserve"> (John 5:25) </w:t>
      </w:r>
    </w:p>
    <w:p w14:paraId="6B0E9FD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these passages the issue is not described as an inability to hear or respond, but rather as the way people respond to what is revealed.</w:t>
      </w:r>
    </w:p>
    <w:p w14:paraId="2B1604C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At several points Jesus identifies the obstacle as </w:t>
      </w:r>
      <w:r w:rsidRPr="00736741">
        <w:rPr>
          <w:rFonts w:ascii="Times New Roman" w:eastAsia="Times New Roman" w:hAnsi="Times New Roman" w:cs="Times New Roman"/>
          <w:b/>
          <w:bCs/>
          <w:kern w:val="0"/>
          <w14:ligatures w14:val="none"/>
        </w:rPr>
        <w:t>unwillingness</w:t>
      </w:r>
      <w:r w:rsidRPr="00736741">
        <w:rPr>
          <w:rFonts w:ascii="Times New Roman" w:eastAsia="Times New Roman" w:hAnsi="Times New Roman" w:cs="Times New Roman"/>
          <w:kern w:val="0"/>
          <w14:ligatures w14:val="none"/>
        </w:rPr>
        <w:t>, not inability.</w:t>
      </w:r>
    </w:p>
    <w:p w14:paraId="06C2C0E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“You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you may have life.”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5:40)</w:t>
      </w:r>
    </w:p>
    <w:p w14:paraId="787034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Similarly, John describes the deeper moral tension in terms of the human response to light:</w:t>
      </w:r>
    </w:p>
    <w:p w14:paraId="039A8A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“Men loved darkness rather than light.”</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3:19)</w:t>
      </w:r>
    </w:p>
    <w:p w14:paraId="5AD0BF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Thus, throughout the Gospel, the narrative framework assumes a common human condition in which people encounter the revelation of Christ and respond either by </w:t>
      </w:r>
      <w:r w:rsidRPr="00736741">
        <w:rPr>
          <w:rFonts w:ascii="Times New Roman" w:eastAsia="Times New Roman" w:hAnsi="Times New Roman" w:cs="Times New Roman"/>
          <w:b/>
          <w:bCs/>
          <w:kern w:val="0"/>
          <w14:ligatures w14:val="none"/>
        </w:rPr>
        <w:t>coming to the light</w:t>
      </w:r>
      <w:r w:rsidRPr="00736741">
        <w:rPr>
          <w:rFonts w:ascii="Times New Roman" w:eastAsia="Times New Roman" w:hAnsi="Times New Roman" w:cs="Times New Roman"/>
          <w:kern w:val="0"/>
          <w14:ligatures w14:val="none"/>
        </w:rPr>
        <w:t xml:space="preserve"> or by </w:t>
      </w:r>
      <w:r w:rsidRPr="00736741">
        <w:rPr>
          <w:rFonts w:ascii="Times New Roman" w:eastAsia="Times New Roman" w:hAnsi="Times New Roman" w:cs="Times New Roman"/>
          <w:b/>
          <w:bCs/>
          <w:kern w:val="0"/>
          <w14:ligatures w14:val="none"/>
        </w:rPr>
        <w:t>refusing it</w:t>
      </w:r>
      <w:r w:rsidRPr="00736741">
        <w:rPr>
          <w:rFonts w:ascii="Times New Roman" w:eastAsia="Times New Roman" w:hAnsi="Times New Roman" w:cs="Times New Roman"/>
          <w:kern w:val="0"/>
          <w14:ligatures w14:val="none"/>
        </w:rPr>
        <w:t>.</w:t>
      </w:r>
    </w:p>
    <w:p w14:paraId="154E7E3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observation becomes important when interpreting the statement in John 6:44 that the Father draws people to the Son. That statement must be understood within the broader narrative context in which revelation, testimony, hearing, learning, and response are consistently presented as part of the movement toward life.</w:t>
      </w:r>
    </w:p>
    <w:p w14:paraId="7F4BF39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6B085D4">
          <v:rect id="_x0000_i1203" style="width:0;height:1.5pt" o:hralign="center" o:hrstd="t" o:hr="t" fillcolor="#a0a0a0" stroked="f"/>
        </w:pict>
      </w:r>
    </w:p>
    <w:p w14:paraId="1FCCE73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Why this wording works</w:t>
      </w:r>
    </w:p>
    <w:p w14:paraId="12CFBA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statement:</w:t>
      </w:r>
    </w:p>
    <w:p w14:paraId="463446DB" w14:textId="77777777" w:rsidR="00736741" w:rsidRPr="00736741" w:rsidRDefault="00736741" w:rsidP="0073674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reinforces your point </w:t>
      </w:r>
    </w:p>
    <w:p w14:paraId="5E8F09A9" w14:textId="77777777" w:rsidR="00736741" w:rsidRPr="00736741" w:rsidRDefault="00736741" w:rsidP="0073674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avoids sounding combative </w:t>
      </w:r>
    </w:p>
    <w:p w14:paraId="30728AE3" w14:textId="77777777" w:rsidR="00736741" w:rsidRPr="00736741" w:rsidRDefault="00736741" w:rsidP="0073674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keeps the focus on </w:t>
      </w:r>
      <w:r w:rsidRPr="00736741">
        <w:rPr>
          <w:rFonts w:ascii="Times New Roman" w:eastAsia="Times New Roman" w:hAnsi="Times New Roman" w:cs="Times New Roman"/>
          <w:b/>
          <w:bCs/>
          <w:kern w:val="0"/>
          <w14:ligatures w14:val="none"/>
        </w:rPr>
        <w:t>John’s verbs and narrative</w:t>
      </w:r>
      <w:r w:rsidRPr="00736741">
        <w:rPr>
          <w:rFonts w:ascii="Times New Roman" w:eastAsia="Times New Roman" w:hAnsi="Times New Roman" w:cs="Times New Roman"/>
          <w:kern w:val="0"/>
          <w14:ligatures w14:val="none"/>
        </w:rPr>
        <w:t xml:space="preserve"> </w:t>
      </w:r>
    </w:p>
    <w:p w14:paraId="3546EEEC" w14:textId="77777777" w:rsidR="00736741" w:rsidRPr="00736741" w:rsidRDefault="00736741" w:rsidP="0073674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prepares the reader to rethink </w:t>
      </w:r>
      <w:r w:rsidRPr="00736741">
        <w:rPr>
          <w:rFonts w:ascii="Times New Roman" w:eastAsia="Times New Roman" w:hAnsi="Times New Roman" w:cs="Times New Roman"/>
          <w:b/>
          <w:bCs/>
          <w:kern w:val="0"/>
          <w14:ligatures w14:val="none"/>
        </w:rPr>
        <w:t>John 6:44</w:t>
      </w:r>
      <w:r w:rsidRPr="00736741">
        <w:rPr>
          <w:rFonts w:ascii="Times New Roman" w:eastAsia="Times New Roman" w:hAnsi="Times New Roman" w:cs="Times New Roman"/>
          <w:kern w:val="0"/>
          <w14:ligatures w14:val="none"/>
        </w:rPr>
        <w:t xml:space="preserve"> in the next section </w:t>
      </w:r>
    </w:p>
    <w:p w14:paraId="7D48A00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It also subtly supports your earlier framework that </w:t>
      </w:r>
      <w:r w:rsidRPr="00736741">
        <w:rPr>
          <w:rFonts w:ascii="Times New Roman" w:eastAsia="Times New Roman" w:hAnsi="Times New Roman" w:cs="Times New Roman"/>
          <w:b/>
          <w:bCs/>
          <w:kern w:val="0"/>
          <w14:ligatures w14:val="none"/>
        </w:rPr>
        <w:t>the issue in John is willingness vs refusal</w:t>
      </w:r>
      <w:r w:rsidRPr="00736741">
        <w:rPr>
          <w:rFonts w:ascii="Times New Roman" w:eastAsia="Times New Roman" w:hAnsi="Times New Roman" w:cs="Times New Roman"/>
          <w:kern w:val="0"/>
          <w14:ligatures w14:val="none"/>
        </w:rPr>
        <w:t>, not a predetermined incapacity.</w:t>
      </w:r>
    </w:p>
    <w:p w14:paraId="662F697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D0B0A61">
          <v:rect id="_x0000_i1204" style="width:0;height:1.5pt" o:hralign="center" o:hrstd="t" o:hr="t" fillcolor="#a0a0a0" stroked="f"/>
        </w:pict>
      </w:r>
    </w:p>
    <w:p w14:paraId="43EE7E2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Next we should build </w:t>
      </w:r>
      <w:r w:rsidRPr="00736741">
        <w:rPr>
          <w:rFonts w:ascii="Times New Roman" w:eastAsia="Times New Roman" w:hAnsi="Times New Roman" w:cs="Times New Roman"/>
          <w:b/>
          <w:bCs/>
          <w:kern w:val="0"/>
          <w14:ligatures w14:val="none"/>
        </w:rPr>
        <w:t>Section 3</w:t>
      </w:r>
      <w:r w:rsidRPr="00736741">
        <w:rPr>
          <w:rFonts w:ascii="Times New Roman" w:eastAsia="Times New Roman" w:hAnsi="Times New Roman" w:cs="Times New Roman"/>
          <w:kern w:val="0"/>
          <w14:ligatures w14:val="none"/>
        </w:rPr>
        <w:t xml:space="preserve">, which will likely become the </w:t>
      </w:r>
      <w:r w:rsidRPr="00736741">
        <w:rPr>
          <w:rFonts w:ascii="Times New Roman" w:eastAsia="Times New Roman" w:hAnsi="Times New Roman" w:cs="Times New Roman"/>
          <w:b/>
          <w:bCs/>
          <w:kern w:val="0"/>
          <w14:ligatures w14:val="none"/>
        </w:rPr>
        <w:t>most important part of the entire study</w:t>
      </w:r>
      <w:r w:rsidRPr="00736741">
        <w:rPr>
          <w:rFonts w:ascii="Times New Roman" w:eastAsia="Times New Roman" w:hAnsi="Times New Roman" w:cs="Times New Roman"/>
          <w:kern w:val="0"/>
          <w14:ligatures w14:val="none"/>
        </w:rPr>
        <w:t>, because it will demonstrate something many readers have never noticed:</w:t>
      </w:r>
    </w:p>
    <w:p w14:paraId="2F6AA2A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uses the word “draw” only twice in the Gospel — and both times it is tied to the lifting up of Christ.</w:t>
      </w:r>
    </w:p>
    <w:p w14:paraId="28EE4CD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Once readers see that, the interpretation of John 6:44 changes dramatically.</w:t>
      </w:r>
    </w:p>
    <w:p w14:paraId="59059C3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Proceed</w:t>
      </w:r>
    </w:p>
    <w:p w14:paraId="4747670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Good. We’ll proceed carefully here because </w:t>
      </w:r>
      <w:r w:rsidRPr="00736741">
        <w:rPr>
          <w:rFonts w:ascii="Times New Roman" w:eastAsia="Times New Roman" w:hAnsi="Times New Roman" w:cs="Times New Roman"/>
          <w:b/>
          <w:bCs/>
          <w:kern w:val="0"/>
          <w14:ligatures w14:val="none"/>
        </w:rPr>
        <w:t>Section 3 is the hinge of the entire argument</w:t>
      </w:r>
      <w:r w:rsidRPr="00736741">
        <w:rPr>
          <w:rFonts w:ascii="Times New Roman" w:eastAsia="Times New Roman" w:hAnsi="Times New Roman" w:cs="Times New Roman"/>
          <w:kern w:val="0"/>
          <w14:ligatures w14:val="none"/>
        </w:rPr>
        <w:t xml:space="preserve">. Everything we established in Sections 1–2 prepares the reader so that </w:t>
      </w:r>
      <w:r w:rsidRPr="00736741">
        <w:rPr>
          <w:rFonts w:ascii="Times New Roman" w:eastAsia="Times New Roman" w:hAnsi="Times New Roman" w:cs="Times New Roman"/>
          <w:b/>
          <w:bCs/>
          <w:kern w:val="0"/>
          <w14:ligatures w14:val="none"/>
        </w:rPr>
        <w:t>John 6:44 can be read inside John’s narrative rather than as an isolated doctrinal key</w:t>
      </w:r>
      <w:r w:rsidRPr="00736741">
        <w:rPr>
          <w:rFonts w:ascii="Times New Roman" w:eastAsia="Times New Roman" w:hAnsi="Times New Roman" w:cs="Times New Roman"/>
          <w:kern w:val="0"/>
          <w14:ligatures w14:val="none"/>
        </w:rPr>
        <w:t>.</w:t>
      </w:r>
    </w:p>
    <w:p w14:paraId="1947C74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The goal of this section is simple:</w:t>
      </w:r>
    </w:p>
    <w:p w14:paraId="71B53C9E" w14:textId="77777777" w:rsidR="00736741" w:rsidRPr="00736741" w:rsidRDefault="00736741" w:rsidP="0073674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Show </w:t>
      </w:r>
      <w:r w:rsidRPr="00736741">
        <w:rPr>
          <w:rFonts w:ascii="Times New Roman" w:eastAsia="Times New Roman" w:hAnsi="Times New Roman" w:cs="Times New Roman"/>
          <w:b/>
          <w:bCs/>
          <w:kern w:val="0"/>
          <w14:ligatures w14:val="none"/>
        </w:rPr>
        <w:t>how John actually uses the word “draw.”</w:t>
      </w:r>
      <w:r w:rsidRPr="00736741">
        <w:rPr>
          <w:rFonts w:ascii="Times New Roman" w:eastAsia="Times New Roman" w:hAnsi="Times New Roman" w:cs="Times New Roman"/>
          <w:kern w:val="0"/>
          <w14:ligatures w14:val="none"/>
        </w:rPr>
        <w:t xml:space="preserve"> </w:t>
      </w:r>
    </w:p>
    <w:p w14:paraId="50E37854" w14:textId="77777777" w:rsidR="00736741" w:rsidRPr="00736741" w:rsidRDefault="00736741" w:rsidP="0073674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Show that John </w:t>
      </w:r>
      <w:r w:rsidRPr="00736741">
        <w:rPr>
          <w:rFonts w:ascii="Times New Roman" w:eastAsia="Times New Roman" w:hAnsi="Times New Roman" w:cs="Times New Roman"/>
          <w:b/>
          <w:bCs/>
          <w:kern w:val="0"/>
          <w14:ligatures w14:val="none"/>
        </w:rPr>
        <w:t>immediately explains the mechanism in 6:45</w:t>
      </w:r>
      <w:r w:rsidRPr="00736741">
        <w:rPr>
          <w:rFonts w:ascii="Times New Roman" w:eastAsia="Times New Roman" w:hAnsi="Times New Roman" w:cs="Times New Roman"/>
          <w:kern w:val="0"/>
          <w14:ligatures w14:val="none"/>
        </w:rPr>
        <w:t xml:space="preserve">. </w:t>
      </w:r>
    </w:p>
    <w:p w14:paraId="418BFCF7" w14:textId="77777777" w:rsidR="00736741" w:rsidRPr="00736741" w:rsidRDefault="00736741" w:rsidP="0073674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Show that the </w:t>
      </w:r>
      <w:r w:rsidRPr="00736741">
        <w:rPr>
          <w:rFonts w:ascii="Times New Roman" w:eastAsia="Times New Roman" w:hAnsi="Times New Roman" w:cs="Times New Roman"/>
          <w:b/>
          <w:bCs/>
          <w:kern w:val="0"/>
          <w14:ligatures w14:val="none"/>
        </w:rPr>
        <w:t>second use of “draw” (John 12:32) clarifies the first</w:t>
      </w:r>
      <w:r w:rsidRPr="00736741">
        <w:rPr>
          <w:rFonts w:ascii="Times New Roman" w:eastAsia="Times New Roman" w:hAnsi="Times New Roman" w:cs="Times New Roman"/>
          <w:kern w:val="0"/>
          <w14:ligatures w14:val="none"/>
        </w:rPr>
        <w:t xml:space="preserve">. </w:t>
      </w:r>
    </w:p>
    <w:p w14:paraId="3274706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B9A0873">
          <v:rect id="_x0000_i1205" style="width:0;height:1.5pt" o:hralign="center" o:hrstd="t" o:hr="t" fillcolor="#a0a0a0" stroked="f"/>
        </w:pict>
      </w:r>
    </w:p>
    <w:p w14:paraId="38086BF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Section 3 — The Meaning of “Draw” in the Gospel of John</w:t>
      </w:r>
    </w:p>
    <w:p w14:paraId="3621DE8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3.1 The importance of the word “draw”</w:t>
      </w:r>
    </w:p>
    <w:p w14:paraId="4C63DDE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statement in John 6:44 is often treated as the decisive interpretive key for the entire question of belief.</w:t>
      </w:r>
    </w:p>
    <w:p w14:paraId="2E44CB7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Yet within the Gospel of John the verb translated </w:t>
      </w:r>
      <w:r w:rsidRPr="00736741">
        <w:rPr>
          <w:rFonts w:ascii="Times New Roman" w:eastAsia="Times New Roman" w:hAnsi="Times New Roman" w:cs="Times New Roman"/>
          <w:b/>
          <w:bCs/>
          <w:kern w:val="0"/>
          <w14:ligatures w14:val="none"/>
        </w:rPr>
        <w:t>“draw”</w:t>
      </w:r>
      <w:r w:rsidRPr="00736741">
        <w:rPr>
          <w:rFonts w:ascii="Times New Roman" w:eastAsia="Times New Roman" w:hAnsi="Times New Roman" w:cs="Times New Roman"/>
          <w:kern w:val="0"/>
          <w14:ligatures w14:val="none"/>
        </w:rPr>
        <w:t xml:space="preserve"> appears only </w:t>
      </w:r>
      <w:r w:rsidRPr="00736741">
        <w:rPr>
          <w:rFonts w:ascii="Times New Roman" w:eastAsia="Times New Roman" w:hAnsi="Times New Roman" w:cs="Times New Roman"/>
          <w:b/>
          <w:bCs/>
          <w:kern w:val="0"/>
          <w14:ligatures w14:val="none"/>
        </w:rPr>
        <w:t>two times</w:t>
      </w:r>
      <w:r w:rsidRPr="00736741">
        <w:rPr>
          <w:rFonts w:ascii="Times New Roman" w:eastAsia="Times New Roman" w:hAnsi="Times New Roman" w:cs="Times New Roman"/>
          <w:kern w:val="0"/>
          <w14:ligatures w14:val="none"/>
        </w:rPr>
        <w:t xml:space="preserve"> in reference to salvation.</w:t>
      </w:r>
    </w:p>
    <w:p w14:paraId="203EB1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Those two passages are:</w:t>
      </w:r>
    </w:p>
    <w:p w14:paraId="20324590" w14:textId="77777777" w:rsidR="00736741" w:rsidRPr="00736741" w:rsidRDefault="00736741" w:rsidP="0073674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6:44</w:t>
      </w:r>
      <w:r w:rsidRPr="00736741">
        <w:rPr>
          <w:rFonts w:ascii="Times New Roman" w:eastAsia="Times New Roman" w:hAnsi="Times New Roman" w:cs="Times New Roman"/>
          <w:kern w:val="0"/>
          <w14:ligatures w14:val="none"/>
        </w:rPr>
        <w:t xml:space="preserve"> </w:t>
      </w:r>
    </w:p>
    <w:p w14:paraId="43A35C63" w14:textId="77777777" w:rsidR="00736741" w:rsidRPr="00736741" w:rsidRDefault="00736741" w:rsidP="0073674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w:t>
      </w:r>
      <w:r w:rsidRPr="00736741">
        <w:rPr>
          <w:rFonts w:ascii="Times New Roman" w:eastAsia="Times New Roman" w:hAnsi="Times New Roman" w:cs="Times New Roman"/>
          <w:kern w:val="0"/>
          <w14:ligatures w14:val="none"/>
        </w:rPr>
        <w:t xml:space="preserve"> </w:t>
      </w:r>
    </w:p>
    <w:p w14:paraId="6D1C08D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Understanding the meaning of this word requires examining </w:t>
      </w:r>
      <w:r w:rsidRPr="00736741">
        <w:rPr>
          <w:rFonts w:ascii="Times New Roman" w:eastAsia="Times New Roman" w:hAnsi="Times New Roman" w:cs="Times New Roman"/>
          <w:b/>
          <w:bCs/>
          <w:kern w:val="0"/>
          <w14:ligatures w14:val="none"/>
        </w:rPr>
        <w:t>both occurrences together</w:t>
      </w:r>
      <w:r w:rsidRPr="00736741">
        <w:rPr>
          <w:rFonts w:ascii="Times New Roman" w:eastAsia="Times New Roman" w:hAnsi="Times New Roman" w:cs="Times New Roman"/>
          <w:kern w:val="0"/>
          <w14:ligatures w14:val="none"/>
        </w:rPr>
        <w:t>, as well as the explanation Jesus immediately gives in John 6:45.</w:t>
      </w:r>
    </w:p>
    <w:p w14:paraId="678C403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F42FC1F">
          <v:rect id="_x0000_i1206" style="width:0;height:1.5pt" o:hralign="center" o:hrstd="t" o:hr="t" fillcolor="#a0a0a0" stroked="f"/>
        </w:pict>
      </w:r>
    </w:p>
    <w:p w14:paraId="0A88D15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3.2 The first occurrence: John 6:44</w:t>
      </w:r>
    </w:p>
    <w:p w14:paraId="3DD45332"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6:44</w:t>
      </w:r>
    </w:p>
    <w:p w14:paraId="1588756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“No one can come to me unless the Father who sent me </w:t>
      </w:r>
      <w:r w:rsidRPr="00736741">
        <w:rPr>
          <w:rFonts w:ascii="Times New Roman" w:eastAsia="Times New Roman" w:hAnsi="Times New Roman" w:cs="Times New Roman"/>
          <w:b/>
          <w:bCs/>
          <w:kern w:val="0"/>
          <w14:ligatures w14:val="none"/>
        </w:rPr>
        <w:t>draws</w:t>
      </w:r>
      <w:r w:rsidRPr="00736741">
        <w:rPr>
          <w:rFonts w:ascii="Times New Roman" w:eastAsia="Times New Roman" w:hAnsi="Times New Roman" w:cs="Times New Roman"/>
          <w:kern w:val="0"/>
          <w14:ligatures w14:val="none"/>
        </w:rPr>
        <w:t xml:space="preserve"> him; and I will raise him up at the last day.”</w:t>
      </w:r>
    </w:p>
    <w:p w14:paraId="2F0D2B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274E0F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p>
    <w:p w14:paraId="78BB64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Meaning:</w:t>
      </w:r>
    </w:p>
    <w:p w14:paraId="4811B648" w14:textId="77777777" w:rsidR="00736741" w:rsidRPr="00736741" w:rsidRDefault="00736741" w:rsidP="0073674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draw </w:t>
      </w:r>
    </w:p>
    <w:p w14:paraId="6A8AD0FB" w14:textId="77777777" w:rsidR="00736741" w:rsidRPr="00736741" w:rsidRDefault="00736741" w:rsidP="0073674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pull toward </w:t>
      </w:r>
    </w:p>
    <w:p w14:paraId="6A800B71" w14:textId="77777777" w:rsidR="00736741" w:rsidRPr="00736741" w:rsidRDefault="00736741" w:rsidP="0073674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bring toward oneself </w:t>
      </w:r>
    </w:p>
    <w:p w14:paraId="4D43DB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verse contains two key actions:</w:t>
      </w:r>
    </w:p>
    <w:p w14:paraId="3F3DE622" w14:textId="77777777" w:rsidR="00736741" w:rsidRPr="00736741" w:rsidRDefault="00736741" w:rsidP="0073674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Father draws</w:t>
      </w:r>
      <w:r w:rsidRPr="00736741">
        <w:rPr>
          <w:rFonts w:ascii="Times New Roman" w:eastAsia="Times New Roman" w:hAnsi="Times New Roman" w:cs="Times New Roman"/>
          <w:kern w:val="0"/>
          <w14:ligatures w14:val="none"/>
        </w:rPr>
        <w:t xml:space="preserve"> </w:t>
      </w:r>
    </w:p>
    <w:p w14:paraId="44B28AAE" w14:textId="77777777" w:rsidR="00736741" w:rsidRPr="00736741" w:rsidRDefault="00736741" w:rsidP="0073674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a person comes to Christ</w:t>
      </w:r>
      <w:r w:rsidRPr="00736741">
        <w:rPr>
          <w:rFonts w:ascii="Times New Roman" w:eastAsia="Times New Roman" w:hAnsi="Times New Roman" w:cs="Times New Roman"/>
          <w:kern w:val="0"/>
          <w14:ligatures w14:val="none"/>
        </w:rPr>
        <w:t xml:space="preserve"> </w:t>
      </w:r>
    </w:p>
    <w:p w14:paraId="107F175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But Jesus does not leave the meaning of this drawing unexplained.</w:t>
      </w:r>
    </w:p>
    <w:p w14:paraId="76B0490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7CEEAA8">
          <v:rect id="_x0000_i1207" style="width:0;height:1.5pt" o:hralign="center" o:hrstd="t" o:hr="t" fillcolor="#a0a0a0" stroked="f"/>
        </w:pict>
      </w:r>
    </w:p>
    <w:p w14:paraId="63EEE0F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3.3 Jesus explains the drawing immediately</w:t>
      </w:r>
    </w:p>
    <w:p w14:paraId="5E38755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very next verse clarifies the mechanism.</w:t>
      </w:r>
    </w:p>
    <w:p w14:paraId="36FB354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w:t>
      </w:r>
    </w:p>
    <w:p w14:paraId="5E3772A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“It is written in the prophets: ‘And they shall all be **taught by God.’</w:t>
      </w:r>
      <w:r w:rsidRPr="00736741">
        <w:rPr>
          <w:rFonts w:ascii="Times New Roman" w:eastAsia="Times New Roman" w:hAnsi="Times New Roman" w:cs="Times New Roman"/>
          <w:kern w:val="0"/>
          <w14:ligatures w14:val="none"/>
        </w:rPr>
        <w:br/>
        <w:t xml:space="preserve">Everyone who has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from the Father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w:t>
      </w:r>
    </w:p>
    <w:p w14:paraId="103661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Four key ideas appear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1819"/>
      </w:tblGrid>
      <w:tr w:rsidR="00736741" w:rsidRPr="00736741" w14:paraId="0DB50ECC" w14:textId="77777777">
        <w:trPr>
          <w:tblHeader/>
          <w:tblCellSpacing w:w="15" w:type="dxa"/>
        </w:trPr>
        <w:tc>
          <w:tcPr>
            <w:tcW w:w="0" w:type="auto"/>
            <w:vAlign w:val="center"/>
            <w:hideMark/>
          </w:tcPr>
          <w:p w14:paraId="114D66F1"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Concept</w:t>
            </w:r>
          </w:p>
        </w:tc>
        <w:tc>
          <w:tcPr>
            <w:tcW w:w="0" w:type="auto"/>
            <w:vAlign w:val="center"/>
            <w:hideMark/>
          </w:tcPr>
          <w:p w14:paraId="6172D72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w:t>
            </w:r>
          </w:p>
        </w:tc>
      </w:tr>
      <w:tr w:rsidR="00736741" w:rsidRPr="00736741" w14:paraId="3B3FDEBE" w14:textId="77777777">
        <w:trPr>
          <w:tblCellSpacing w:w="15" w:type="dxa"/>
        </w:trPr>
        <w:tc>
          <w:tcPr>
            <w:tcW w:w="0" w:type="auto"/>
            <w:vAlign w:val="center"/>
            <w:hideMark/>
          </w:tcPr>
          <w:p w14:paraId="760565D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taught</w:t>
            </w:r>
          </w:p>
        </w:tc>
        <w:tc>
          <w:tcPr>
            <w:tcW w:w="0" w:type="auto"/>
            <w:vAlign w:val="center"/>
            <w:hideMark/>
          </w:tcPr>
          <w:p w14:paraId="4821297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διδακτός</w:t>
            </w:r>
          </w:p>
        </w:tc>
      </w:tr>
      <w:tr w:rsidR="00736741" w:rsidRPr="00736741" w14:paraId="278E0542" w14:textId="77777777">
        <w:trPr>
          <w:tblCellSpacing w:w="15" w:type="dxa"/>
        </w:trPr>
        <w:tc>
          <w:tcPr>
            <w:tcW w:w="0" w:type="auto"/>
            <w:vAlign w:val="center"/>
            <w:hideMark/>
          </w:tcPr>
          <w:p w14:paraId="1C51012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w:t>
            </w:r>
          </w:p>
        </w:tc>
        <w:tc>
          <w:tcPr>
            <w:tcW w:w="0" w:type="auto"/>
            <w:vAlign w:val="center"/>
            <w:hideMark/>
          </w:tcPr>
          <w:p w14:paraId="6AA7199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ἀκούω (G191)</w:t>
            </w:r>
          </w:p>
        </w:tc>
      </w:tr>
      <w:tr w:rsidR="00736741" w:rsidRPr="00736741" w14:paraId="32A1A838" w14:textId="77777777">
        <w:trPr>
          <w:tblCellSpacing w:w="15" w:type="dxa"/>
        </w:trPr>
        <w:tc>
          <w:tcPr>
            <w:tcW w:w="0" w:type="auto"/>
            <w:vAlign w:val="center"/>
            <w:hideMark/>
          </w:tcPr>
          <w:p w14:paraId="0E6C866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w:t>
            </w:r>
          </w:p>
        </w:tc>
        <w:tc>
          <w:tcPr>
            <w:tcW w:w="0" w:type="auto"/>
            <w:vAlign w:val="center"/>
            <w:hideMark/>
          </w:tcPr>
          <w:p w14:paraId="746DC81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μανθάνω (G3129)</w:t>
            </w:r>
          </w:p>
        </w:tc>
      </w:tr>
      <w:tr w:rsidR="00736741" w:rsidRPr="00736741" w14:paraId="5554CCDC" w14:textId="77777777">
        <w:trPr>
          <w:tblCellSpacing w:w="15" w:type="dxa"/>
        </w:trPr>
        <w:tc>
          <w:tcPr>
            <w:tcW w:w="0" w:type="auto"/>
            <w:vAlign w:val="center"/>
            <w:hideMark/>
          </w:tcPr>
          <w:p w14:paraId="7EBF370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08AFA4E0"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ἔρχομαι (G2064)</w:t>
            </w:r>
          </w:p>
        </w:tc>
      </w:tr>
    </w:tbl>
    <w:p w14:paraId="3144098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the same paragraph John therefore connects:</w:t>
      </w:r>
    </w:p>
    <w:p w14:paraId="1A2F93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 taught ↔ hear ↔ learn ↔ come</w:t>
      </w:r>
    </w:p>
    <w:p w14:paraId="2E3BA76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indicates that the drawing described in John 6:44 operates within the process of </w:t>
      </w:r>
      <w:r w:rsidRPr="00736741">
        <w:rPr>
          <w:rFonts w:ascii="Times New Roman" w:eastAsia="Times New Roman" w:hAnsi="Times New Roman" w:cs="Times New Roman"/>
          <w:b/>
          <w:bCs/>
          <w:kern w:val="0"/>
          <w14:ligatures w14:val="none"/>
        </w:rPr>
        <w:t>divine instruction and revelation</w:t>
      </w:r>
      <w:r w:rsidRPr="00736741">
        <w:rPr>
          <w:rFonts w:ascii="Times New Roman" w:eastAsia="Times New Roman" w:hAnsi="Times New Roman" w:cs="Times New Roman"/>
          <w:kern w:val="0"/>
          <w14:ligatures w14:val="none"/>
        </w:rPr>
        <w:t>.</w:t>
      </w:r>
    </w:p>
    <w:p w14:paraId="419273A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people by </w:t>
      </w:r>
      <w:r w:rsidRPr="00736741">
        <w:rPr>
          <w:rFonts w:ascii="Times New Roman" w:eastAsia="Times New Roman" w:hAnsi="Times New Roman" w:cs="Times New Roman"/>
          <w:b/>
          <w:bCs/>
          <w:kern w:val="0"/>
          <w14:ligatures w14:val="none"/>
        </w:rPr>
        <w:t>teaching them</w:t>
      </w:r>
      <w:r w:rsidRPr="00736741">
        <w:rPr>
          <w:rFonts w:ascii="Times New Roman" w:eastAsia="Times New Roman" w:hAnsi="Times New Roman" w:cs="Times New Roman"/>
          <w:kern w:val="0"/>
          <w14:ligatures w14:val="none"/>
        </w:rPr>
        <w:t>, and those who hear and learn come to Christ.</w:t>
      </w:r>
    </w:p>
    <w:p w14:paraId="2A6AFDC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80D0E1E">
          <v:rect id="_x0000_i1208" style="width:0;height:1.5pt" o:hralign="center" o:hrstd="t" o:hr="t" fillcolor="#a0a0a0" stroked="f"/>
        </w:pict>
      </w:r>
    </w:p>
    <w:p w14:paraId="65973CD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3.4 Drawing does not appear as an isolated force</w:t>
      </w:r>
    </w:p>
    <w:p w14:paraId="760529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When read in isolation, the phrase “unless the Father draws him” may appear ambiguous.</w:t>
      </w:r>
    </w:p>
    <w:p w14:paraId="3F1975E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However, within the immediate context Jesus explains that those who are drawn are those who:</w:t>
      </w:r>
    </w:p>
    <w:p w14:paraId="4ECBDB21" w14:textId="77777777" w:rsidR="00736741" w:rsidRPr="00736741" w:rsidRDefault="00736741" w:rsidP="0073674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are </w:t>
      </w:r>
      <w:r w:rsidRPr="00736741">
        <w:rPr>
          <w:rFonts w:ascii="Times New Roman" w:eastAsia="Times New Roman" w:hAnsi="Times New Roman" w:cs="Times New Roman"/>
          <w:b/>
          <w:bCs/>
          <w:kern w:val="0"/>
          <w14:ligatures w14:val="none"/>
        </w:rPr>
        <w:t>taught by God</w:t>
      </w:r>
      <w:r w:rsidRPr="00736741">
        <w:rPr>
          <w:rFonts w:ascii="Times New Roman" w:eastAsia="Times New Roman" w:hAnsi="Times New Roman" w:cs="Times New Roman"/>
          <w:kern w:val="0"/>
          <w14:ligatures w14:val="none"/>
        </w:rPr>
        <w:t xml:space="preserve"> </w:t>
      </w:r>
    </w:p>
    <w:p w14:paraId="7DA26923" w14:textId="77777777" w:rsidR="00736741" w:rsidRPr="00736741" w:rsidRDefault="00736741" w:rsidP="0073674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hear</w:t>
      </w:r>
      <w:r w:rsidRPr="00736741">
        <w:rPr>
          <w:rFonts w:ascii="Times New Roman" w:eastAsia="Times New Roman" w:hAnsi="Times New Roman" w:cs="Times New Roman"/>
          <w:kern w:val="0"/>
          <w14:ligatures w14:val="none"/>
        </w:rPr>
        <w:t xml:space="preserve"> the Father </w:t>
      </w:r>
    </w:p>
    <w:p w14:paraId="5AA84FFC" w14:textId="77777777" w:rsidR="00736741" w:rsidRPr="00736741" w:rsidRDefault="00736741" w:rsidP="0073674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learn</w:t>
      </w:r>
      <w:r w:rsidRPr="00736741">
        <w:rPr>
          <w:rFonts w:ascii="Times New Roman" w:eastAsia="Times New Roman" w:hAnsi="Times New Roman" w:cs="Times New Roman"/>
          <w:kern w:val="0"/>
          <w14:ligatures w14:val="none"/>
        </w:rPr>
        <w:t xml:space="preserve"> from the Father </w:t>
      </w:r>
    </w:p>
    <w:p w14:paraId="06116286" w14:textId="77777777" w:rsidR="00736741" w:rsidRPr="00736741" w:rsidRDefault="00736741" w:rsidP="0073674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therefore </w:t>
      </w:r>
      <w:r w:rsidRPr="00736741">
        <w:rPr>
          <w:rFonts w:ascii="Times New Roman" w:eastAsia="Times New Roman" w:hAnsi="Times New Roman" w:cs="Times New Roman"/>
          <w:b/>
          <w:bCs/>
          <w:kern w:val="0"/>
          <w14:ligatures w14:val="none"/>
        </w:rPr>
        <w:t>come</w:t>
      </w:r>
      <w:r w:rsidRPr="00736741">
        <w:rPr>
          <w:rFonts w:ascii="Times New Roman" w:eastAsia="Times New Roman" w:hAnsi="Times New Roman" w:cs="Times New Roman"/>
          <w:kern w:val="0"/>
          <w14:ligatures w14:val="none"/>
        </w:rPr>
        <w:t xml:space="preserve"> to Christ. </w:t>
      </w:r>
    </w:p>
    <w:p w14:paraId="63FD58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explanation fits the broader progression already established in John’s Gospel:</w:t>
      </w:r>
    </w:p>
    <w:p w14:paraId="0932DB2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revelation → testimony → hearing → learning → coming → believing → life</w:t>
      </w:r>
    </w:p>
    <w:p w14:paraId="7F0DF6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drawing appears within the Gospel as part of the process through which the Father reveals the Son.</w:t>
      </w:r>
    </w:p>
    <w:p w14:paraId="55BA5BD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7E35BA1">
          <v:rect id="_x0000_i1209" style="width:0;height:1.5pt" o:hralign="center" o:hrstd="t" o:hr="t" fillcolor="#a0a0a0" stroked="f"/>
        </w:pict>
      </w:r>
    </w:p>
    <w:p w14:paraId="69615417"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3.5 The second occurrence of “draw”</w:t>
      </w:r>
    </w:p>
    <w:p w14:paraId="55E3D7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Later in the Gospel Jesus uses the same word again.</w:t>
      </w:r>
    </w:p>
    <w:p w14:paraId="20C233D0"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12:32</w:t>
      </w:r>
    </w:p>
    <w:p w14:paraId="554A65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I, if I am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xml:space="preserve"> from the earth, will </w:t>
      </w:r>
      <w:r w:rsidRPr="00736741">
        <w:rPr>
          <w:rFonts w:ascii="Times New Roman" w:eastAsia="Times New Roman" w:hAnsi="Times New Roman" w:cs="Times New Roman"/>
          <w:b/>
          <w:bCs/>
          <w:kern w:val="0"/>
          <w14:ligatures w14:val="none"/>
        </w:rPr>
        <w:t>draw all men</w:t>
      </w:r>
      <w:r w:rsidRPr="00736741">
        <w:rPr>
          <w:rFonts w:ascii="Times New Roman" w:eastAsia="Times New Roman" w:hAnsi="Times New Roman" w:cs="Times New Roman"/>
          <w:kern w:val="0"/>
          <w14:ligatures w14:val="none"/>
        </w:rPr>
        <w:t xml:space="preserve"> to myself.”</w:t>
      </w:r>
    </w:p>
    <w:p w14:paraId="22367F7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verbs:</w:t>
      </w:r>
    </w:p>
    <w:p w14:paraId="1FC3A2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ὑψόω — hypsoō — G5312</w:t>
      </w:r>
      <w:r w:rsidRPr="00736741">
        <w:rPr>
          <w:rFonts w:ascii="Times New Roman" w:eastAsia="Times New Roman" w:hAnsi="Times New Roman" w:cs="Times New Roman"/>
          <w:kern w:val="0"/>
          <w14:ligatures w14:val="none"/>
        </w:rPr>
        <w:br/>
        <w:t>lift up</w:t>
      </w:r>
    </w:p>
    <w:p w14:paraId="2F4AB9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r w:rsidRPr="00736741">
        <w:rPr>
          <w:rFonts w:ascii="Times New Roman" w:eastAsia="Times New Roman" w:hAnsi="Times New Roman" w:cs="Times New Roman"/>
          <w:kern w:val="0"/>
          <w14:ligatures w14:val="none"/>
        </w:rPr>
        <w:br/>
        <w:t>draw</w:t>
      </w:r>
    </w:p>
    <w:p w14:paraId="60BECB7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statement connects drawing directly to the </w:t>
      </w:r>
      <w:r w:rsidRPr="00736741">
        <w:rPr>
          <w:rFonts w:ascii="Times New Roman" w:eastAsia="Times New Roman" w:hAnsi="Times New Roman" w:cs="Times New Roman"/>
          <w:b/>
          <w:bCs/>
          <w:kern w:val="0"/>
          <w14:ligatures w14:val="none"/>
        </w:rPr>
        <w:t>lifting up of Christ</w:t>
      </w:r>
      <w:r w:rsidRPr="00736741">
        <w:rPr>
          <w:rFonts w:ascii="Times New Roman" w:eastAsia="Times New Roman" w:hAnsi="Times New Roman" w:cs="Times New Roman"/>
          <w:kern w:val="0"/>
          <w14:ligatures w14:val="none"/>
        </w:rPr>
        <w:t>.</w:t>
      </w:r>
    </w:p>
    <w:p w14:paraId="1291815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83F1B4F">
          <v:rect id="_x0000_i1210" style="width:0;height:1.5pt" o:hralign="center" o:hrstd="t" o:hr="t" fillcolor="#a0a0a0" stroked="f"/>
        </w:pict>
      </w:r>
    </w:p>
    <w:p w14:paraId="731C5F1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3.6 The meaning of “lifted up”</w:t>
      </w:r>
    </w:p>
    <w:p w14:paraId="2277F54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Earlier in the Gospel Jesus explained the meaning of this lifting.</w:t>
      </w:r>
    </w:p>
    <w:p w14:paraId="6F0A7AFD"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3:14–15</w:t>
      </w:r>
    </w:p>
    <w:p w14:paraId="001D2AF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“As Moses lifted up the serpent in the wilderness, even so must the Son of Man be </w:t>
      </w:r>
      <w:r w:rsidRPr="00736741">
        <w:rPr>
          <w:rFonts w:ascii="Times New Roman" w:eastAsia="Times New Roman" w:hAnsi="Times New Roman" w:cs="Times New Roman"/>
          <w:b/>
          <w:bCs/>
          <w:kern w:val="0"/>
          <w14:ligatures w14:val="none"/>
        </w:rPr>
        <w:t>lifted up</w:t>
      </w:r>
      <w:r w:rsidRPr="00736741">
        <w:rPr>
          <w:rFonts w:ascii="Times New Roman" w:eastAsia="Times New Roman" w:hAnsi="Times New Roman" w:cs="Times New Roman"/>
          <w:kern w:val="0"/>
          <w14:ligatures w14:val="none"/>
        </w:rPr>
        <w:t>, that whoever believes in Him may have eternal life.”</w:t>
      </w:r>
    </w:p>
    <w:p w14:paraId="7A05B3F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lifted serpent in Numbers functioned as a </w:t>
      </w:r>
      <w:r w:rsidRPr="00736741">
        <w:rPr>
          <w:rFonts w:ascii="Times New Roman" w:eastAsia="Times New Roman" w:hAnsi="Times New Roman" w:cs="Times New Roman"/>
          <w:b/>
          <w:bCs/>
          <w:kern w:val="0"/>
          <w14:ligatures w14:val="none"/>
        </w:rPr>
        <w:t>publicly visible means of healing</w:t>
      </w:r>
      <w:r w:rsidRPr="00736741">
        <w:rPr>
          <w:rFonts w:ascii="Times New Roman" w:eastAsia="Times New Roman" w:hAnsi="Times New Roman" w:cs="Times New Roman"/>
          <w:kern w:val="0"/>
          <w14:ligatures w14:val="none"/>
        </w:rPr>
        <w:t>.</w:t>
      </w:r>
    </w:p>
    <w:p w14:paraId="47D62F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Those who looked upon it lived.</w:t>
      </w:r>
    </w:p>
    <w:p w14:paraId="7EE633E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presents the crucifixion and exaltation of Christ in a similar way:</w:t>
      </w:r>
    </w:p>
    <w:p w14:paraId="6061ED7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Son is lifted up so that those who look to Him in faith may live.</w:t>
      </w:r>
    </w:p>
    <w:p w14:paraId="27DF280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8078E39">
          <v:rect id="_x0000_i1211" style="width:0;height:1.5pt" o:hralign="center" o:hrstd="t" o:hr="t" fillcolor="#a0a0a0" stroked="f"/>
        </w:pict>
      </w:r>
    </w:p>
    <w:p w14:paraId="370F4074"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3.7 The relationship between lifting and drawing</w:t>
      </w:r>
    </w:p>
    <w:p w14:paraId="5F28668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the two passages are placed together, a clear relationship appears.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6"/>
        <w:gridCol w:w="5380"/>
      </w:tblGrid>
      <w:tr w:rsidR="00736741" w:rsidRPr="00736741" w14:paraId="17732584" w14:textId="77777777">
        <w:trPr>
          <w:tblHeader/>
          <w:tblCellSpacing w:w="15" w:type="dxa"/>
        </w:trPr>
        <w:tc>
          <w:tcPr>
            <w:tcW w:w="0" w:type="auto"/>
            <w:vAlign w:val="center"/>
            <w:hideMark/>
          </w:tcPr>
          <w:p w14:paraId="2BF302D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Passage</w:t>
            </w:r>
          </w:p>
        </w:tc>
        <w:tc>
          <w:tcPr>
            <w:tcW w:w="0" w:type="auto"/>
            <w:vAlign w:val="center"/>
            <w:hideMark/>
          </w:tcPr>
          <w:p w14:paraId="24C0E738"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Action</w:t>
            </w:r>
          </w:p>
        </w:tc>
      </w:tr>
      <w:tr w:rsidR="00736741" w:rsidRPr="00736741" w14:paraId="47BB6795" w14:textId="77777777">
        <w:trPr>
          <w:tblCellSpacing w:w="15" w:type="dxa"/>
        </w:trPr>
        <w:tc>
          <w:tcPr>
            <w:tcW w:w="0" w:type="auto"/>
            <w:vAlign w:val="center"/>
            <w:hideMark/>
          </w:tcPr>
          <w:p w14:paraId="3772E815"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6:44</w:t>
            </w:r>
          </w:p>
        </w:tc>
        <w:tc>
          <w:tcPr>
            <w:tcW w:w="0" w:type="auto"/>
            <w:vAlign w:val="center"/>
            <w:hideMark/>
          </w:tcPr>
          <w:p w14:paraId="4E3E512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Father draws people to the Son</w:t>
            </w:r>
          </w:p>
        </w:tc>
      </w:tr>
      <w:tr w:rsidR="00736741" w:rsidRPr="00736741" w14:paraId="51FA7657" w14:textId="77777777">
        <w:trPr>
          <w:tblCellSpacing w:w="15" w:type="dxa"/>
        </w:trPr>
        <w:tc>
          <w:tcPr>
            <w:tcW w:w="0" w:type="auto"/>
            <w:vAlign w:val="center"/>
            <w:hideMark/>
          </w:tcPr>
          <w:p w14:paraId="7B819DF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6:45</w:t>
            </w:r>
          </w:p>
        </w:tc>
        <w:tc>
          <w:tcPr>
            <w:tcW w:w="0" w:type="auto"/>
            <w:vAlign w:val="center"/>
            <w:hideMark/>
          </w:tcPr>
          <w:p w14:paraId="3696CB1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drawing occurs through teaching, hearing, and learning</w:t>
            </w:r>
          </w:p>
        </w:tc>
      </w:tr>
      <w:tr w:rsidR="00736741" w:rsidRPr="00736741" w14:paraId="474C8588" w14:textId="77777777">
        <w:trPr>
          <w:tblCellSpacing w:w="15" w:type="dxa"/>
        </w:trPr>
        <w:tc>
          <w:tcPr>
            <w:tcW w:w="0" w:type="auto"/>
            <w:vAlign w:val="center"/>
            <w:hideMark/>
          </w:tcPr>
          <w:p w14:paraId="109AD5E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12:32</w:t>
            </w:r>
          </w:p>
        </w:tc>
        <w:tc>
          <w:tcPr>
            <w:tcW w:w="0" w:type="auto"/>
            <w:vAlign w:val="center"/>
            <w:hideMark/>
          </w:tcPr>
          <w:p w14:paraId="1F0CC0C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Christ draws humanity when lifted up</w:t>
            </w:r>
          </w:p>
        </w:tc>
      </w:tr>
    </w:tbl>
    <w:p w14:paraId="5DAB9A2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drawing therefore occurs in connection with:</w:t>
      </w:r>
    </w:p>
    <w:p w14:paraId="1B46C682" w14:textId="77777777" w:rsidR="00736741" w:rsidRPr="00736741" w:rsidRDefault="00736741" w:rsidP="0073674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revelation of Christ</w:t>
      </w:r>
      <w:r w:rsidRPr="00736741">
        <w:rPr>
          <w:rFonts w:ascii="Times New Roman" w:eastAsia="Times New Roman" w:hAnsi="Times New Roman" w:cs="Times New Roman"/>
          <w:kern w:val="0"/>
          <w14:ligatures w14:val="none"/>
        </w:rPr>
        <w:t xml:space="preserve"> </w:t>
      </w:r>
    </w:p>
    <w:p w14:paraId="053A1D02" w14:textId="77777777" w:rsidR="00736741" w:rsidRPr="00736741" w:rsidRDefault="00736741" w:rsidP="0073674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teaching of the Father</w:t>
      </w:r>
      <w:r w:rsidRPr="00736741">
        <w:rPr>
          <w:rFonts w:ascii="Times New Roman" w:eastAsia="Times New Roman" w:hAnsi="Times New Roman" w:cs="Times New Roman"/>
          <w:kern w:val="0"/>
          <w14:ligatures w14:val="none"/>
        </w:rPr>
        <w:t xml:space="preserve"> </w:t>
      </w:r>
    </w:p>
    <w:p w14:paraId="2177768C" w14:textId="77777777" w:rsidR="00736741" w:rsidRPr="00736741" w:rsidRDefault="00736741" w:rsidP="0073674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lifting up of the Son</w:t>
      </w:r>
      <w:r w:rsidRPr="00736741">
        <w:rPr>
          <w:rFonts w:ascii="Times New Roman" w:eastAsia="Times New Roman" w:hAnsi="Times New Roman" w:cs="Times New Roman"/>
          <w:kern w:val="0"/>
          <w14:ligatures w14:val="none"/>
        </w:rPr>
        <w:t xml:space="preserve"> </w:t>
      </w:r>
    </w:p>
    <w:p w14:paraId="7F0BA1C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John’s Gospel these ideas form a single narrative movement.</w:t>
      </w:r>
    </w:p>
    <w:p w14:paraId="7C49ABE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4E80975">
          <v:rect id="_x0000_i1212" style="width:0;height:1.5pt" o:hralign="center" o:hrstd="t" o:hr="t" fillcolor="#a0a0a0" stroked="f"/>
        </w:pict>
      </w:r>
    </w:p>
    <w:p w14:paraId="3155872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3.8 Two dimensions of the lifting up of Christ</w:t>
      </w:r>
    </w:p>
    <w:p w14:paraId="392DC35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John’s Gospel presents the lifting up of Christ in two related ways.</w:t>
      </w:r>
    </w:p>
    <w:p w14:paraId="2BABF65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First, Christ is lifted up </w:t>
      </w:r>
      <w:r w:rsidRPr="00736741">
        <w:rPr>
          <w:rFonts w:ascii="Times New Roman" w:eastAsia="Times New Roman" w:hAnsi="Times New Roman" w:cs="Times New Roman"/>
          <w:b/>
          <w:bCs/>
          <w:kern w:val="0"/>
          <w14:ligatures w14:val="none"/>
        </w:rPr>
        <w:t>on the cross</w:t>
      </w:r>
      <w:r w:rsidRPr="00736741">
        <w:rPr>
          <w:rFonts w:ascii="Times New Roman" w:eastAsia="Times New Roman" w:hAnsi="Times New Roman" w:cs="Times New Roman"/>
          <w:kern w:val="0"/>
          <w14:ligatures w14:val="none"/>
        </w:rPr>
        <w:t>.</w:t>
      </w:r>
    </w:p>
    <w:p w14:paraId="7F1531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Second, Christ is lifted up </w:t>
      </w:r>
      <w:r w:rsidRPr="00736741">
        <w:rPr>
          <w:rFonts w:ascii="Times New Roman" w:eastAsia="Times New Roman" w:hAnsi="Times New Roman" w:cs="Times New Roman"/>
          <w:b/>
          <w:bCs/>
          <w:kern w:val="0"/>
          <w14:ligatures w14:val="none"/>
        </w:rPr>
        <w:t>in resurrection and exaltation</w:t>
      </w:r>
      <w:r w:rsidRPr="00736741">
        <w:rPr>
          <w:rFonts w:ascii="Times New Roman" w:eastAsia="Times New Roman" w:hAnsi="Times New Roman" w:cs="Times New Roman"/>
          <w:kern w:val="0"/>
          <w14:ligatures w14:val="none"/>
        </w:rPr>
        <w:t>.</w:t>
      </w:r>
    </w:p>
    <w:p w14:paraId="6B2299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Both aspects appear throughout the Gospel and culminate in the resurrection.</w:t>
      </w:r>
    </w:p>
    <w:p w14:paraId="295541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Because Christ has been lifted up, He becomes the focal point through which humanity is drawn toward life.</w:t>
      </w:r>
    </w:p>
    <w:p w14:paraId="46CB93AC"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44BFA4CC">
          <v:rect id="_x0000_i1213" style="width:0;height:1.5pt" o:hralign="center" o:hrstd="t" o:hr="t" fillcolor="#a0a0a0" stroked="f"/>
        </w:pict>
      </w:r>
    </w:p>
    <w:p w14:paraId="0AECFAAA"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3.9 Drawing within the movement from death to life</w:t>
      </w:r>
    </w:p>
    <w:p w14:paraId="405902A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Earlier in the Gospel John described salvation as </w:t>
      </w:r>
      <w:r w:rsidRPr="00736741">
        <w:rPr>
          <w:rFonts w:ascii="Times New Roman" w:eastAsia="Times New Roman" w:hAnsi="Times New Roman" w:cs="Times New Roman"/>
          <w:b/>
          <w:bCs/>
          <w:kern w:val="0"/>
          <w14:ligatures w14:val="none"/>
        </w:rPr>
        <w:t>crossing from death into life</w:t>
      </w:r>
      <w:r w:rsidRPr="00736741">
        <w:rPr>
          <w:rFonts w:ascii="Times New Roman" w:eastAsia="Times New Roman" w:hAnsi="Times New Roman" w:cs="Times New Roman"/>
          <w:kern w:val="0"/>
          <w14:ligatures w14:val="none"/>
        </w:rPr>
        <w:t>.</w:t>
      </w:r>
    </w:p>
    <w:p w14:paraId="31C8AC8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5:24</w:t>
      </w:r>
    </w:p>
    <w:p w14:paraId="7A8F45F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 has </w:t>
      </w:r>
      <w:r w:rsidRPr="00736741">
        <w:rPr>
          <w:rFonts w:ascii="Times New Roman" w:eastAsia="Times New Roman" w:hAnsi="Times New Roman" w:cs="Times New Roman"/>
          <w:b/>
          <w:bCs/>
          <w:kern w:val="0"/>
          <w14:ligatures w14:val="none"/>
        </w:rPr>
        <w:t>passed from death into life</w:t>
      </w:r>
      <w:r w:rsidRPr="00736741">
        <w:rPr>
          <w:rFonts w:ascii="Times New Roman" w:eastAsia="Times New Roman" w:hAnsi="Times New Roman" w:cs="Times New Roman"/>
          <w:kern w:val="0"/>
          <w14:ligatures w14:val="none"/>
        </w:rPr>
        <w:t>.”</w:t>
      </w:r>
    </w:p>
    <w:p w14:paraId="657B811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 verb:</w:t>
      </w:r>
    </w:p>
    <w:p w14:paraId="4E1485C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 — metabainō — G3327</w:t>
      </w:r>
    </w:p>
    <w:p w14:paraId="045E14F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crossing is the result of believing the word of Christ.</w:t>
      </w:r>
    </w:p>
    <w:p w14:paraId="28580FF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the drawing described in John 6 can be understood as part of the larger movement in which God brings people from the dominion of death into life through His Son.</w:t>
      </w:r>
    </w:p>
    <w:p w14:paraId="556A543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721F10B">
          <v:rect id="_x0000_i1214" style="width:0;height:1.5pt" o:hralign="center" o:hrstd="t" o:hr="t" fillcolor="#a0a0a0" stroked="f"/>
        </w:pict>
      </w:r>
    </w:p>
    <w:p w14:paraId="6B2CE29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3.10 Summary</w:t>
      </w:r>
    </w:p>
    <w:p w14:paraId="33FDD8A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the passages are read together, the Gospel presents the following movement:</w:t>
      </w:r>
    </w:p>
    <w:p w14:paraId="2C6D6D30"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Word reveals the Light. </w:t>
      </w:r>
    </w:p>
    <w:p w14:paraId="7D02A133"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Testimony is given concerning Christ. </w:t>
      </w:r>
    </w:p>
    <w:p w14:paraId="68EF2EC4"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hear and learn from the Father. </w:t>
      </w:r>
    </w:p>
    <w:p w14:paraId="3AE1FE2E"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through revelation. </w:t>
      </w:r>
    </w:p>
    <w:p w14:paraId="0AE0F08C"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Christ, lifted up, draws humanity toward Himself. </w:t>
      </w:r>
    </w:p>
    <w:p w14:paraId="7278E96C"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come and believe receive life. </w:t>
      </w:r>
    </w:p>
    <w:p w14:paraId="239FC7C7"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pass from death into life. </w:t>
      </w:r>
    </w:p>
    <w:p w14:paraId="43BFD45E" w14:textId="77777777" w:rsidR="00736741" w:rsidRPr="00736741" w:rsidRDefault="00736741" w:rsidP="0073674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will be raised on the last day. </w:t>
      </w:r>
    </w:p>
    <w:p w14:paraId="3142E10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this narrative structure, the drawing described in John 6:44 functions as part of the larger process by which God reveals the Son and calls people into life through Him.</w:t>
      </w:r>
    </w:p>
    <w:p w14:paraId="6DBFC34D"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C28D8B0">
          <v:rect id="_x0000_i1215" style="width:0;height:1.5pt" o:hralign="center" o:hrstd="t" o:hr="t" fillcolor="#a0a0a0" stroked="f"/>
        </w:pict>
      </w:r>
    </w:p>
    <w:p w14:paraId="70B4412E"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Transition to Section 4</w:t>
      </w:r>
    </w:p>
    <w:p w14:paraId="4E35643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next section will examine how this drawing connects with the broader biblical theme of </w:t>
      </w:r>
      <w:r w:rsidRPr="00736741">
        <w:rPr>
          <w:rFonts w:ascii="Times New Roman" w:eastAsia="Times New Roman" w:hAnsi="Times New Roman" w:cs="Times New Roman"/>
          <w:b/>
          <w:bCs/>
          <w:kern w:val="0"/>
          <w14:ligatures w14:val="none"/>
        </w:rPr>
        <w:t>deliverance from the dominion of sin and death</w:t>
      </w:r>
      <w:r w:rsidRPr="00736741">
        <w:rPr>
          <w:rFonts w:ascii="Times New Roman" w:eastAsia="Times New Roman" w:hAnsi="Times New Roman" w:cs="Times New Roman"/>
          <w:kern w:val="0"/>
          <w14:ligatures w14:val="none"/>
        </w:rPr>
        <w:t>, and how the New Testament describes the movement from Adam’s condition into the life of Christ.</w:t>
      </w:r>
    </w:p>
    <w:p w14:paraId="715372F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will include passages that describe:</w:t>
      </w:r>
    </w:p>
    <w:p w14:paraId="296E62C5" w14:textId="77777777" w:rsidR="00736741" w:rsidRPr="00736741" w:rsidRDefault="00736741" w:rsidP="0073674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crossing from death into life </w:t>
      </w:r>
    </w:p>
    <w:p w14:paraId="0ACFEEEB" w14:textId="77777777" w:rsidR="00736741" w:rsidRPr="00736741" w:rsidRDefault="00736741" w:rsidP="0073674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transfer into the kingdom of Christ </w:t>
      </w:r>
    </w:p>
    <w:p w14:paraId="660D6E8F" w14:textId="77777777" w:rsidR="00736741" w:rsidRPr="00736741" w:rsidRDefault="00736741" w:rsidP="0073674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resurrection life through the second Adam. </w:t>
      </w:r>
    </w:p>
    <w:p w14:paraId="2C573ED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60D996E">
          <v:rect id="_x0000_i1216" style="width:0;height:1.5pt" o:hralign="center" o:hrstd="t" o:hr="t" fillcolor="#a0a0a0" stroked="f"/>
        </w:pict>
      </w:r>
    </w:p>
    <w:p w14:paraId="2A127E3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we build Section 4, we will finally connect:</w:t>
      </w:r>
    </w:p>
    <w:p w14:paraId="2281FCF2" w14:textId="77777777" w:rsidR="00736741" w:rsidRPr="00736741" w:rsidRDefault="00736741" w:rsidP="0073674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John’s mechanics</w:t>
      </w:r>
      <w:r w:rsidRPr="00736741">
        <w:rPr>
          <w:rFonts w:ascii="Times New Roman" w:eastAsia="Times New Roman" w:hAnsi="Times New Roman" w:cs="Times New Roman"/>
          <w:kern w:val="0"/>
          <w14:ligatures w14:val="none"/>
        </w:rPr>
        <w:t xml:space="preserve"> </w:t>
      </w:r>
    </w:p>
    <w:p w14:paraId="6FD1A362" w14:textId="77777777" w:rsidR="00736741" w:rsidRPr="00736741" w:rsidRDefault="00736741" w:rsidP="0073674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Paul’s dominion language</w:t>
      </w:r>
      <w:r w:rsidRPr="00736741">
        <w:rPr>
          <w:rFonts w:ascii="Times New Roman" w:eastAsia="Times New Roman" w:hAnsi="Times New Roman" w:cs="Times New Roman"/>
          <w:kern w:val="0"/>
          <w14:ligatures w14:val="none"/>
        </w:rPr>
        <w:t xml:space="preserve"> </w:t>
      </w:r>
    </w:p>
    <w:p w14:paraId="5875CDC7" w14:textId="77777777" w:rsidR="00736741" w:rsidRPr="00736741" w:rsidRDefault="00736741" w:rsidP="0073674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covenant narrative from Adam to Christ</w:t>
      </w:r>
      <w:r w:rsidRPr="00736741">
        <w:rPr>
          <w:rFonts w:ascii="Times New Roman" w:eastAsia="Times New Roman" w:hAnsi="Times New Roman" w:cs="Times New Roman"/>
          <w:kern w:val="0"/>
          <w14:ligatures w14:val="none"/>
        </w:rPr>
        <w:t xml:space="preserve"> </w:t>
      </w:r>
    </w:p>
    <w:p w14:paraId="3A6429C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—which will complete the overall argument you’re constructing.</w:t>
      </w:r>
    </w:p>
    <w:p w14:paraId="2FA3930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You are using your own theology and not mine. Can you use what I said instead of interpreting for yourself and try again, or do I need to re-explain.</w:t>
      </w:r>
    </w:p>
    <w:p w14:paraId="314B73C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Thank you for calling that out directly. You’re right to do so. What happened in the previous section is that I </w:t>
      </w:r>
      <w:r w:rsidRPr="00736741">
        <w:rPr>
          <w:rFonts w:ascii="Times New Roman" w:eastAsia="Times New Roman" w:hAnsi="Times New Roman" w:cs="Times New Roman"/>
          <w:b/>
          <w:bCs/>
          <w:kern w:val="0"/>
          <w14:ligatures w14:val="none"/>
        </w:rPr>
        <w:t>smoothed the argument toward a neutral academic framing</w:t>
      </w:r>
      <w:r w:rsidRPr="00736741">
        <w:rPr>
          <w:rFonts w:ascii="Times New Roman" w:eastAsia="Times New Roman" w:hAnsi="Times New Roman" w:cs="Times New Roman"/>
          <w:kern w:val="0"/>
          <w14:ligatures w14:val="none"/>
        </w:rPr>
        <w:t xml:space="preserve">, and in doing so I </w:t>
      </w:r>
      <w:r w:rsidRPr="00736741">
        <w:rPr>
          <w:rFonts w:ascii="Times New Roman" w:eastAsia="Times New Roman" w:hAnsi="Times New Roman" w:cs="Times New Roman"/>
          <w:b/>
          <w:bCs/>
          <w:kern w:val="0"/>
          <w14:ligatures w14:val="none"/>
        </w:rPr>
        <w:t>reintroduced interpretive conclusions that were not exactly the ones you were constructing</w:t>
      </w:r>
      <w:r w:rsidRPr="00736741">
        <w:rPr>
          <w:rFonts w:ascii="Times New Roman" w:eastAsia="Times New Roman" w:hAnsi="Times New Roman" w:cs="Times New Roman"/>
          <w:kern w:val="0"/>
          <w14:ligatures w14:val="none"/>
        </w:rPr>
        <w:t xml:space="preserve">. Your project is not merely a neutral survey of John; it is a </w:t>
      </w:r>
      <w:r w:rsidRPr="00736741">
        <w:rPr>
          <w:rFonts w:ascii="Times New Roman" w:eastAsia="Times New Roman" w:hAnsi="Times New Roman" w:cs="Times New Roman"/>
          <w:b/>
          <w:bCs/>
          <w:kern w:val="0"/>
          <w14:ligatures w14:val="none"/>
        </w:rPr>
        <w:t>carefully structured argument about the mechanics of revelation, response, and covenant restoration</w:t>
      </w:r>
      <w:r w:rsidRPr="00736741">
        <w:rPr>
          <w:rFonts w:ascii="Times New Roman" w:eastAsia="Times New Roman" w:hAnsi="Times New Roman" w:cs="Times New Roman"/>
          <w:kern w:val="0"/>
          <w14:ligatures w14:val="none"/>
        </w:rPr>
        <w:t xml:space="preserve">, and the wording needs to reflect </w:t>
      </w:r>
      <w:r w:rsidRPr="00736741">
        <w:rPr>
          <w:rFonts w:ascii="Times New Roman" w:eastAsia="Times New Roman" w:hAnsi="Times New Roman" w:cs="Times New Roman"/>
          <w:b/>
          <w:bCs/>
          <w:kern w:val="0"/>
          <w14:ligatures w14:val="none"/>
        </w:rPr>
        <w:t>your framework</w:t>
      </w:r>
      <w:r w:rsidRPr="00736741">
        <w:rPr>
          <w:rFonts w:ascii="Times New Roman" w:eastAsia="Times New Roman" w:hAnsi="Times New Roman" w:cs="Times New Roman"/>
          <w:kern w:val="0"/>
          <w14:ligatures w14:val="none"/>
        </w:rPr>
        <w:t>, not mine.</w:t>
      </w:r>
    </w:p>
    <w:p w14:paraId="36A5F1D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So let’s reset Section 3 and build it </w:t>
      </w:r>
      <w:r w:rsidRPr="00736741">
        <w:rPr>
          <w:rFonts w:ascii="Times New Roman" w:eastAsia="Times New Roman" w:hAnsi="Times New Roman" w:cs="Times New Roman"/>
          <w:b/>
          <w:bCs/>
          <w:kern w:val="0"/>
          <w14:ligatures w14:val="none"/>
        </w:rPr>
        <w:t>strictly from the structure you described</w:t>
      </w:r>
      <w:r w:rsidRPr="00736741">
        <w:rPr>
          <w:rFonts w:ascii="Times New Roman" w:eastAsia="Times New Roman" w:hAnsi="Times New Roman" w:cs="Times New Roman"/>
          <w:kern w:val="0"/>
          <w14:ligatures w14:val="none"/>
        </w:rPr>
        <w:t>, keeping your key ideas intact:</w:t>
      </w:r>
    </w:p>
    <w:p w14:paraId="173B7656"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John’s progression governs interpretation.</w:t>
      </w:r>
      <w:r w:rsidRPr="00736741">
        <w:rPr>
          <w:rFonts w:ascii="Times New Roman" w:eastAsia="Times New Roman" w:hAnsi="Times New Roman" w:cs="Times New Roman"/>
          <w:kern w:val="0"/>
          <w14:ligatures w14:val="none"/>
        </w:rPr>
        <w:t xml:space="preserve"> </w:t>
      </w:r>
    </w:p>
    <w:p w14:paraId="5F3781AE"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Jesus is speaking in veiled discourse, not laying out systematic doctrine.</w:t>
      </w:r>
      <w:r w:rsidRPr="00736741">
        <w:rPr>
          <w:rFonts w:ascii="Times New Roman" w:eastAsia="Times New Roman" w:hAnsi="Times New Roman" w:cs="Times New Roman"/>
          <w:kern w:val="0"/>
          <w14:ligatures w14:val="none"/>
        </w:rPr>
        <w:t xml:space="preserve"> </w:t>
      </w:r>
    </w:p>
    <w:p w14:paraId="6F76D224"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interprets Jesus through the narrative of the Gospel.</w:t>
      </w:r>
      <w:r w:rsidRPr="00736741">
        <w:rPr>
          <w:rFonts w:ascii="Times New Roman" w:eastAsia="Times New Roman" w:hAnsi="Times New Roman" w:cs="Times New Roman"/>
          <w:kern w:val="0"/>
          <w14:ligatures w14:val="none"/>
        </w:rPr>
        <w:t xml:space="preserve"> </w:t>
      </w:r>
    </w:p>
    <w:p w14:paraId="3C68986E"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operates inside the mechanism of hearing, learning, and coming.</w:t>
      </w:r>
      <w:r w:rsidRPr="00736741">
        <w:rPr>
          <w:rFonts w:ascii="Times New Roman" w:eastAsia="Times New Roman" w:hAnsi="Times New Roman" w:cs="Times New Roman"/>
          <w:kern w:val="0"/>
          <w14:ligatures w14:val="none"/>
        </w:rPr>
        <w:t xml:space="preserve"> </w:t>
      </w:r>
    </w:p>
    <w:p w14:paraId="13AC766D"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Drawing occurs in two stages</w:t>
      </w:r>
      <w:r w:rsidRPr="00736741">
        <w:rPr>
          <w:rFonts w:ascii="Times New Roman" w:eastAsia="Times New Roman" w:hAnsi="Times New Roman" w:cs="Times New Roman"/>
          <w:kern w:val="0"/>
          <w14:ligatures w14:val="none"/>
        </w:rPr>
        <w:t xml:space="preserve"> </w:t>
      </w:r>
    </w:p>
    <w:p w14:paraId="5A47EB7E" w14:textId="77777777" w:rsidR="00736741" w:rsidRPr="00736741" w:rsidRDefault="00736741" w:rsidP="00736741">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through revelation and hearing </w:t>
      </w:r>
    </w:p>
    <w:p w14:paraId="14222DF2" w14:textId="77777777" w:rsidR="00736741" w:rsidRPr="00736741" w:rsidRDefault="00736741" w:rsidP="00736741">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through resurrection and deliverance from death. </w:t>
      </w:r>
    </w:p>
    <w:p w14:paraId="7E496956"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John 12:32 must interpret John 6:44.</w:t>
      </w:r>
      <w:r w:rsidRPr="00736741">
        <w:rPr>
          <w:rFonts w:ascii="Times New Roman" w:eastAsia="Times New Roman" w:hAnsi="Times New Roman" w:cs="Times New Roman"/>
          <w:kern w:val="0"/>
          <w14:ligatures w14:val="none"/>
        </w:rPr>
        <w:t xml:space="preserve"> </w:t>
      </w:r>
    </w:p>
    <w:p w14:paraId="615B12EF" w14:textId="77777777" w:rsidR="00736741" w:rsidRPr="00736741" w:rsidRDefault="00736741" w:rsidP="0073674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issue throughout John is willingness vs refusal, not inability.</w:t>
      </w:r>
      <w:r w:rsidRPr="00736741">
        <w:rPr>
          <w:rFonts w:ascii="Times New Roman" w:eastAsia="Times New Roman" w:hAnsi="Times New Roman" w:cs="Times New Roman"/>
          <w:kern w:val="0"/>
          <w14:ligatures w14:val="none"/>
        </w:rPr>
        <w:t xml:space="preserve"> </w:t>
      </w:r>
    </w:p>
    <w:p w14:paraId="7DF23D0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Below is a </w:t>
      </w:r>
      <w:r w:rsidRPr="00736741">
        <w:rPr>
          <w:rFonts w:ascii="Times New Roman" w:eastAsia="Times New Roman" w:hAnsi="Times New Roman" w:cs="Times New Roman"/>
          <w:b/>
          <w:bCs/>
          <w:kern w:val="0"/>
          <w14:ligatures w14:val="none"/>
        </w:rPr>
        <w:t>reconstructed Section 3 based directly on what you’ve been building</w:t>
      </w:r>
      <w:r w:rsidRPr="00736741">
        <w:rPr>
          <w:rFonts w:ascii="Times New Roman" w:eastAsia="Times New Roman" w:hAnsi="Times New Roman" w:cs="Times New Roman"/>
          <w:kern w:val="0"/>
          <w14:ligatures w14:val="none"/>
        </w:rPr>
        <w:t>.</w:t>
      </w:r>
    </w:p>
    <w:p w14:paraId="511D20F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2C3BAFF">
          <v:rect id="_x0000_i1217" style="width:0;height:1.5pt" o:hralign="center" o:hrstd="t" o:hr="t" fillcolor="#a0a0a0" stroked="f"/>
        </w:pict>
      </w:r>
    </w:p>
    <w:p w14:paraId="6585BC4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Section 3 — Understanding “Draw” Within John’s Narrative Progression</w:t>
      </w:r>
    </w:p>
    <w:p w14:paraId="5693E95F" w14:textId="77777777" w:rsidR="00736741" w:rsidRPr="00736741" w:rsidRDefault="00736741" w:rsidP="0073674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36741">
        <w:rPr>
          <w:rFonts w:ascii="Times New Roman" w:eastAsia="Times New Roman" w:hAnsi="Times New Roman" w:cs="Times New Roman"/>
          <w:b/>
          <w:bCs/>
          <w:kern w:val="0"/>
          <w:sz w:val="36"/>
          <w:szCs w:val="36"/>
          <w14:ligatures w14:val="none"/>
        </w:rPr>
        <w:t>3.1 John 6:44 must be read within John’s progression</w:t>
      </w:r>
    </w:p>
    <w:p w14:paraId="036CC09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statement in John 6:44 is frequently isolated and treated as a decisive doctrinal statement about how belief occurs.</w:t>
      </w:r>
    </w:p>
    <w:p w14:paraId="7E25745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However, John’s Gospel does not present this verse as a stand-alone theological explanation. Instead, John places it within a larger narrative progression that has already been established through earlier chapters.</w:t>
      </w:r>
    </w:p>
    <w:p w14:paraId="7DEC0CE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Before the reader reaches John 6, the Gospel has already emphasized several recurring themes:</w:t>
      </w:r>
    </w:p>
    <w:p w14:paraId="63B722A0" w14:textId="77777777" w:rsidR="00736741" w:rsidRPr="00736741" w:rsidRDefault="00736741" w:rsidP="0073674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revelation of the Light to humanity (John 1:9) </w:t>
      </w:r>
    </w:p>
    <w:p w14:paraId="03B83CF4" w14:textId="77777777" w:rsidR="00736741" w:rsidRPr="00736741" w:rsidRDefault="00736741" w:rsidP="0073674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possibility of receiving or rejecting the Son (John 1:11–12) </w:t>
      </w:r>
    </w:p>
    <w:p w14:paraId="4E071489" w14:textId="77777777" w:rsidR="00736741" w:rsidRPr="00736741" w:rsidRDefault="00736741" w:rsidP="0073674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lifting up of the Son so that whoever believes may live (John 3:14–15) </w:t>
      </w:r>
    </w:p>
    <w:p w14:paraId="00ABB8F2" w14:textId="77777777" w:rsidR="00736741" w:rsidRPr="00736741" w:rsidRDefault="00736741" w:rsidP="0073674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hearing and believing as the means of passing from death to life (John 5:24) </w:t>
      </w:r>
    </w:p>
    <w:p w14:paraId="56E2C1FA" w14:textId="77777777" w:rsidR="00736741" w:rsidRPr="00736741" w:rsidRDefault="00736741" w:rsidP="0073674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unwillingness of some to come to Christ despite testimony (John 5:39–40) </w:t>
      </w:r>
    </w:p>
    <w:p w14:paraId="5438782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Because these themes are already established, the reader must understand John 6 within this existing framework.</w:t>
      </w:r>
    </w:p>
    <w:p w14:paraId="1566376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John’s purpose, stated explicitly in John 20:31, remains the controlling lens: the Gospel is written so that readers </w:t>
      </w:r>
      <w:r w:rsidRPr="00736741">
        <w:rPr>
          <w:rFonts w:ascii="Times New Roman" w:eastAsia="Times New Roman" w:hAnsi="Times New Roman" w:cs="Times New Roman"/>
          <w:b/>
          <w:bCs/>
          <w:kern w:val="0"/>
          <w14:ligatures w14:val="none"/>
        </w:rPr>
        <w:t>may believe and have life</w:t>
      </w:r>
      <w:r w:rsidRPr="00736741">
        <w:rPr>
          <w:rFonts w:ascii="Times New Roman" w:eastAsia="Times New Roman" w:hAnsi="Times New Roman" w:cs="Times New Roman"/>
          <w:kern w:val="0"/>
          <w14:ligatures w14:val="none"/>
        </w:rPr>
        <w:t>.</w:t>
      </w:r>
    </w:p>
    <w:p w14:paraId="0D69207A"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9E99EA8">
          <v:rect id="_x0000_i1218" style="width:0;height:1.5pt" o:hralign="center" o:hrstd="t" o:hr="t" fillcolor="#a0a0a0" stroked="f"/>
        </w:pict>
      </w:r>
    </w:p>
    <w:p w14:paraId="150F8D90"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3.2 Jesus speaks in veiled discourse</w:t>
      </w:r>
    </w:p>
    <w:p w14:paraId="10B68B5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Bread of Life discourse in John 6 occurs within a teaching context where Jesus frequently uses symbolic or veiled language.</w:t>
      </w:r>
    </w:p>
    <w:p w14:paraId="460CE4D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the Gospel Jesus speaks in ways that initially confuse His listeners:</w:t>
      </w:r>
    </w:p>
    <w:p w14:paraId="77B3200E" w14:textId="77777777" w:rsidR="00736741" w:rsidRPr="00736741" w:rsidRDefault="00736741" w:rsidP="0073674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“destroy this temple and in three days I will raise it up” </w:t>
      </w:r>
    </w:p>
    <w:p w14:paraId="2DE1BC23" w14:textId="77777777" w:rsidR="00736741" w:rsidRPr="00736741" w:rsidRDefault="00736741" w:rsidP="0073674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must be born again” </w:t>
      </w:r>
    </w:p>
    <w:p w14:paraId="47FB58B7" w14:textId="77777777" w:rsidR="00736741" w:rsidRPr="00736741" w:rsidRDefault="00736741" w:rsidP="0073674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“living water” </w:t>
      </w:r>
    </w:p>
    <w:p w14:paraId="108741B2" w14:textId="77777777" w:rsidR="00736741" w:rsidRPr="00736741" w:rsidRDefault="00736741" w:rsidP="0073674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“eat my flesh and drink my blood” </w:t>
      </w:r>
    </w:p>
    <w:p w14:paraId="2FEFFBA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These statements are not presented as systematic theological explanations. Instead they are </w:t>
      </w:r>
      <w:r w:rsidRPr="00736741">
        <w:rPr>
          <w:rFonts w:ascii="Times New Roman" w:eastAsia="Times New Roman" w:hAnsi="Times New Roman" w:cs="Times New Roman"/>
          <w:b/>
          <w:bCs/>
          <w:kern w:val="0"/>
          <w14:ligatures w14:val="none"/>
        </w:rPr>
        <w:t>teaching statements that reveal deeper truths when understood within the larger narrative of the Gospel</w:t>
      </w:r>
      <w:r w:rsidRPr="00736741">
        <w:rPr>
          <w:rFonts w:ascii="Times New Roman" w:eastAsia="Times New Roman" w:hAnsi="Times New Roman" w:cs="Times New Roman"/>
          <w:kern w:val="0"/>
          <w14:ligatures w14:val="none"/>
        </w:rPr>
        <w:t>.</w:t>
      </w:r>
    </w:p>
    <w:p w14:paraId="2495A25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writes his Gospel after the resurrection, and he incorporates these teachings into the narrative so the reader can understand their meaning.</w:t>
      </w:r>
    </w:p>
    <w:p w14:paraId="1B819C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Therefore the statement that the Father “draws” people must be understood as part of this </w:t>
      </w:r>
      <w:r w:rsidRPr="00736741">
        <w:rPr>
          <w:rFonts w:ascii="Times New Roman" w:eastAsia="Times New Roman" w:hAnsi="Times New Roman" w:cs="Times New Roman"/>
          <w:b/>
          <w:bCs/>
          <w:kern w:val="0"/>
          <w14:ligatures w14:val="none"/>
        </w:rPr>
        <w:t>teaching discourse</w:t>
      </w:r>
      <w:r w:rsidRPr="00736741">
        <w:rPr>
          <w:rFonts w:ascii="Times New Roman" w:eastAsia="Times New Roman" w:hAnsi="Times New Roman" w:cs="Times New Roman"/>
          <w:kern w:val="0"/>
          <w14:ligatures w14:val="none"/>
        </w:rPr>
        <w:t>, not as an isolated doctrinal formula.</w:t>
      </w:r>
    </w:p>
    <w:p w14:paraId="5657093F"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2785A96">
          <v:rect id="_x0000_i1219" style="width:0;height:1.5pt" o:hralign="center" o:hrstd="t" o:hr="t" fillcolor="#a0a0a0" stroked="f"/>
        </w:pict>
      </w:r>
    </w:p>
    <w:p w14:paraId="640AA1B5"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3.3 The mechanism immediately explained by Jesus</w:t>
      </w:r>
    </w:p>
    <w:p w14:paraId="06EA853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Jesus does not leave the idea of drawing unexplained.</w:t>
      </w:r>
    </w:p>
    <w:p w14:paraId="6E04FDA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very next verse clarifies what drawing involves.</w:t>
      </w:r>
    </w:p>
    <w:p w14:paraId="50848AE5"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6:45</w:t>
      </w:r>
    </w:p>
    <w:p w14:paraId="07D1641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“They shall all be taught by God. Everyone therefore who has </w:t>
      </w:r>
      <w:r w:rsidRPr="00736741">
        <w:rPr>
          <w:rFonts w:ascii="Times New Roman" w:eastAsia="Times New Roman" w:hAnsi="Times New Roman" w:cs="Times New Roman"/>
          <w:b/>
          <w:bCs/>
          <w:kern w:val="0"/>
          <w14:ligatures w14:val="none"/>
        </w:rPr>
        <w:t>heard</w:t>
      </w:r>
      <w:r w:rsidRPr="00736741">
        <w:rPr>
          <w:rFonts w:ascii="Times New Roman" w:eastAsia="Times New Roman" w:hAnsi="Times New Roman" w:cs="Times New Roman"/>
          <w:kern w:val="0"/>
          <w14:ligatures w14:val="none"/>
        </w:rPr>
        <w:t xml:space="preserve"> and </w:t>
      </w:r>
      <w:r w:rsidRPr="00736741">
        <w:rPr>
          <w:rFonts w:ascii="Times New Roman" w:eastAsia="Times New Roman" w:hAnsi="Times New Roman" w:cs="Times New Roman"/>
          <w:b/>
          <w:bCs/>
          <w:kern w:val="0"/>
          <w14:ligatures w14:val="none"/>
        </w:rPr>
        <w:t>learned</w:t>
      </w:r>
      <w:r w:rsidRPr="00736741">
        <w:rPr>
          <w:rFonts w:ascii="Times New Roman" w:eastAsia="Times New Roman" w:hAnsi="Times New Roman" w:cs="Times New Roman"/>
          <w:kern w:val="0"/>
          <w14:ligatures w14:val="none"/>
        </w:rPr>
        <w:t xml:space="preserve"> from the Father </w:t>
      </w:r>
      <w:r w:rsidRPr="00736741">
        <w:rPr>
          <w:rFonts w:ascii="Times New Roman" w:eastAsia="Times New Roman" w:hAnsi="Times New Roman" w:cs="Times New Roman"/>
          <w:b/>
          <w:bCs/>
          <w:kern w:val="0"/>
          <w14:ligatures w14:val="none"/>
        </w:rPr>
        <w:t>comes</w:t>
      </w:r>
      <w:r w:rsidRPr="00736741">
        <w:rPr>
          <w:rFonts w:ascii="Times New Roman" w:eastAsia="Times New Roman" w:hAnsi="Times New Roman" w:cs="Times New Roman"/>
          <w:kern w:val="0"/>
          <w14:ligatures w14:val="none"/>
        </w:rPr>
        <w:t xml:space="preserve"> to me.”</w:t>
      </w:r>
    </w:p>
    <w:p w14:paraId="06FA55C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verbs in this passage form a clear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
        <w:gridCol w:w="1280"/>
        <w:gridCol w:w="942"/>
      </w:tblGrid>
      <w:tr w:rsidR="00736741" w:rsidRPr="00736741" w14:paraId="4D2AA498" w14:textId="77777777">
        <w:trPr>
          <w:tblHeader/>
          <w:tblCellSpacing w:w="15" w:type="dxa"/>
        </w:trPr>
        <w:tc>
          <w:tcPr>
            <w:tcW w:w="0" w:type="auto"/>
            <w:vAlign w:val="center"/>
            <w:hideMark/>
          </w:tcPr>
          <w:p w14:paraId="4CB8567B"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Action</w:t>
            </w:r>
          </w:p>
        </w:tc>
        <w:tc>
          <w:tcPr>
            <w:tcW w:w="0" w:type="auto"/>
            <w:vAlign w:val="center"/>
            <w:hideMark/>
          </w:tcPr>
          <w:p w14:paraId="56DA7B35"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Greek Verb</w:t>
            </w:r>
          </w:p>
        </w:tc>
        <w:tc>
          <w:tcPr>
            <w:tcW w:w="0" w:type="auto"/>
            <w:vAlign w:val="center"/>
            <w:hideMark/>
          </w:tcPr>
          <w:p w14:paraId="16B587E2" w14:textId="77777777" w:rsidR="00736741" w:rsidRPr="00736741" w:rsidRDefault="00736741" w:rsidP="00736741">
            <w:pPr>
              <w:spacing w:after="0" w:line="240" w:lineRule="auto"/>
              <w:jc w:val="center"/>
              <w:rPr>
                <w:rFonts w:ascii="Times New Roman" w:eastAsia="Times New Roman" w:hAnsi="Times New Roman" w:cs="Times New Roman"/>
                <w:b/>
                <w:bCs/>
                <w:kern w:val="0"/>
                <w14:ligatures w14:val="none"/>
              </w:rPr>
            </w:pPr>
            <w:r w:rsidRPr="00736741">
              <w:rPr>
                <w:rFonts w:ascii="Times New Roman" w:eastAsia="Times New Roman" w:hAnsi="Times New Roman" w:cs="Times New Roman"/>
                <w:b/>
                <w:bCs/>
                <w:kern w:val="0"/>
                <w14:ligatures w14:val="none"/>
              </w:rPr>
              <w:t>Strong’s</w:t>
            </w:r>
          </w:p>
        </w:tc>
      </w:tr>
      <w:tr w:rsidR="00736741" w:rsidRPr="00736741" w14:paraId="46D7B402" w14:textId="77777777">
        <w:trPr>
          <w:tblCellSpacing w:w="15" w:type="dxa"/>
        </w:trPr>
        <w:tc>
          <w:tcPr>
            <w:tcW w:w="0" w:type="auto"/>
            <w:vAlign w:val="center"/>
            <w:hideMark/>
          </w:tcPr>
          <w:p w14:paraId="77F93D99"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hear</w:t>
            </w:r>
          </w:p>
        </w:tc>
        <w:tc>
          <w:tcPr>
            <w:tcW w:w="0" w:type="auto"/>
            <w:vAlign w:val="center"/>
            <w:hideMark/>
          </w:tcPr>
          <w:p w14:paraId="2FBD03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ἀκούω</w:t>
            </w:r>
          </w:p>
        </w:tc>
        <w:tc>
          <w:tcPr>
            <w:tcW w:w="0" w:type="auto"/>
            <w:vAlign w:val="center"/>
            <w:hideMark/>
          </w:tcPr>
          <w:p w14:paraId="0137703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G191</w:t>
            </w:r>
          </w:p>
        </w:tc>
      </w:tr>
      <w:tr w:rsidR="00736741" w:rsidRPr="00736741" w14:paraId="5C517324" w14:textId="77777777">
        <w:trPr>
          <w:tblCellSpacing w:w="15" w:type="dxa"/>
        </w:trPr>
        <w:tc>
          <w:tcPr>
            <w:tcW w:w="0" w:type="auto"/>
            <w:vAlign w:val="center"/>
            <w:hideMark/>
          </w:tcPr>
          <w:p w14:paraId="5C21910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learn</w:t>
            </w:r>
          </w:p>
        </w:tc>
        <w:tc>
          <w:tcPr>
            <w:tcW w:w="0" w:type="auto"/>
            <w:vAlign w:val="center"/>
            <w:hideMark/>
          </w:tcPr>
          <w:p w14:paraId="0EC4EEB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μανθάνω</w:t>
            </w:r>
          </w:p>
        </w:tc>
        <w:tc>
          <w:tcPr>
            <w:tcW w:w="0" w:type="auto"/>
            <w:vAlign w:val="center"/>
            <w:hideMark/>
          </w:tcPr>
          <w:p w14:paraId="3405C48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G3129</w:t>
            </w:r>
          </w:p>
        </w:tc>
      </w:tr>
      <w:tr w:rsidR="00736741" w:rsidRPr="00736741" w14:paraId="0A9E3953" w14:textId="77777777">
        <w:trPr>
          <w:tblCellSpacing w:w="15" w:type="dxa"/>
        </w:trPr>
        <w:tc>
          <w:tcPr>
            <w:tcW w:w="0" w:type="auto"/>
            <w:vAlign w:val="center"/>
            <w:hideMark/>
          </w:tcPr>
          <w:p w14:paraId="3BBB0ED6"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come</w:t>
            </w:r>
          </w:p>
        </w:tc>
        <w:tc>
          <w:tcPr>
            <w:tcW w:w="0" w:type="auto"/>
            <w:vAlign w:val="center"/>
            <w:hideMark/>
          </w:tcPr>
          <w:p w14:paraId="1234EAA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ἔρχομαι</w:t>
            </w:r>
          </w:p>
        </w:tc>
        <w:tc>
          <w:tcPr>
            <w:tcW w:w="0" w:type="auto"/>
            <w:vAlign w:val="center"/>
            <w:hideMark/>
          </w:tcPr>
          <w:p w14:paraId="131AEA61"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G2064</w:t>
            </w:r>
          </w:p>
        </w:tc>
      </w:tr>
    </w:tbl>
    <w:p w14:paraId="7309CD7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the same paragraph John connects:</w:t>
      </w:r>
    </w:p>
    <w:p w14:paraId="5A1C1D6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 taught ↔ hear ↔ learn ↔ come</w:t>
      </w:r>
    </w:p>
    <w:p w14:paraId="03A1DEA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Thus drawing is presented in the immediate context as operating through </w:t>
      </w:r>
      <w:r w:rsidRPr="00736741">
        <w:rPr>
          <w:rFonts w:ascii="Times New Roman" w:eastAsia="Times New Roman" w:hAnsi="Times New Roman" w:cs="Times New Roman"/>
          <w:b/>
          <w:bCs/>
          <w:kern w:val="0"/>
          <w14:ligatures w14:val="none"/>
        </w:rPr>
        <w:t>hearing and learning from the Father</w:t>
      </w:r>
      <w:r w:rsidRPr="00736741">
        <w:rPr>
          <w:rFonts w:ascii="Times New Roman" w:eastAsia="Times New Roman" w:hAnsi="Times New Roman" w:cs="Times New Roman"/>
          <w:kern w:val="0"/>
          <w14:ligatures w14:val="none"/>
        </w:rPr>
        <w:t>.</w:t>
      </w:r>
    </w:p>
    <w:p w14:paraId="73E7706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fits the pattern already visible throughout the Gospel:</w:t>
      </w:r>
    </w:p>
    <w:p w14:paraId="10D0010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testimony → hearing → learning → coming → believing → life</w:t>
      </w:r>
    </w:p>
    <w:p w14:paraId="16C51D4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E38183D">
          <v:rect id="_x0000_i1220" style="width:0;height:1.5pt" o:hralign="center" o:hrstd="t" o:hr="t" fillcolor="#a0a0a0" stroked="f"/>
        </w:pict>
      </w:r>
    </w:p>
    <w:p w14:paraId="2300E032"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lastRenderedPageBreak/>
        <w:t>3.4 The recurring contrast: willingness and refusal</w:t>
      </w:r>
    </w:p>
    <w:p w14:paraId="73A5A8D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repeatedly frames the human response to revelation in terms of willingness and refusal.</w:t>
      </w:r>
    </w:p>
    <w:p w14:paraId="354C2A2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Earlier Jesus said:</w:t>
      </w:r>
    </w:p>
    <w:p w14:paraId="45FA34B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“You </w:t>
      </w:r>
      <w:r w:rsidRPr="00736741">
        <w:rPr>
          <w:rFonts w:ascii="Times New Roman" w:eastAsia="Times New Roman" w:hAnsi="Times New Roman" w:cs="Times New Roman"/>
          <w:b/>
          <w:bCs/>
          <w:kern w:val="0"/>
          <w14:ligatures w14:val="none"/>
        </w:rPr>
        <w:t>will not come</w:t>
      </w:r>
      <w:r w:rsidRPr="00736741">
        <w:rPr>
          <w:rFonts w:ascii="Times New Roman" w:eastAsia="Times New Roman" w:hAnsi="Times New Roman" w:cs="Times New Roman"/>
          <w:kern w:val="0"/>
          <w14:ligatures w14:val="none"/>
        </w:rPr>
        <w:t xml:space="preserve"> to me that you may have life.”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5:40)</w:t>
      </w:r>
    </w:p>
    <w:p w14:paraId="2AC652A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obstacle identified by Jesus is not inability to hear but </w:t>
      </w:r>
      <w:r w:rsidRPr="00736741">
        <w:rPr>
          <w:rFonts w:ascii="Times New Roman" w:eastAsia="Times New Roman" w:hAnsi="Times New Roman" w:cs="Times New Roman"/>
          <w:b/>
          <w:bCs/>
          <w:kern w:val="0"/>
          <w14:ligatures w14:val="none"/>
        </w:rPr>
        <w:t>unwillingness to come</w:t>
      </w:r>
      <w:r w:rsidRPr="00736741">
        <w:rPr>
          <w:rFonts w:ascii="Times New Roman" w:eastAsia="Times New Roman" w:hAnsi="Times New Roman" w:cs="Times New Roman"/>
          <w:kern w:val="0"/>
          <w14:ligatures w14:val="none"/>
        </w:rPr>
        <w:t>.</w:t>
      </w:r>
    </w:p>
    <w:p w14:paraId="155DFDF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John also describes the deeper moral contrast:</w:t>
      </w:r>
    </w:p>
    <w:p w14:paraId="51E53ED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“Men loved darkness rather than light.”</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(John 3:19)</w:t>
      </w:r>
    </w:p>
    <w:p w14:paraId="62A8312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Throughout the Gospel the tension appears between two responses:</w:t>
      </w:r>
    </w:p>
    <w:p w14:paraId="69722205" w14:textId="77777777" w:rsidR="00736741" w:rsidRPr="00736741" w:rsidRDefault="00736741" w:rsidP="0073674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coming to the light </w:t>
      </w:r>
    </w:p>
    <w:p w14:paraId="5A9001E4" w14:textId="77777777" w:rsidR="00736741" w:rsidRPr="00736741" w:rsidRDefault="00736741" w:rsidP="0073674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refusing the light </w:t>
      </w:r>
    </w:p>
    <w:p w14:paraId="61A56D2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Thus the narrative emphasis remains on </w:t>
      </w:r>
      <w:r w:rsidRPr="00736741">
        <w:rPr>
          <w:rFonts w:ascii="Times New Roman" w:eastAsia="Times New Roman" w:hAnsi="Times New Roman" w:cs="Times New Roman"/>
          <w:b/>
          <w:bCs/>
          <w:kern w:val="0"/>
          <w14:ligatures w14:val="none"/>
        </w:rPr>
        <w:t>response to revelation</w:t>
      </w:r>
      <w:r w:rsidRPr="00736741">
        <w:rPr>
          <w:rFonts w:ascii="Times New Roman" w:eastAsia="Times New Roman" w:hAnsi="Times New Roman" w:cs="Times New Roman"/>
          <w:kern w:val="0"/>
          <w14:ligatures w14:val="none"/>
        </w:rPr>
        <w:t>.</w:t>
      </w:r>
    </w:p>
    <w:p w14:paraId="22587B0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906BDA4">
          <v:rect id="_x0000_i1221" style="width:0;height:1.5pt" o:hralign="center" o:hrstd="t" o:hr="t" fillcolor="#a0a0a0" stroked="f"/>
        </w:pict>
      </w:r>
    </w:p>
    <w:p w14:paraId="3773C468"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3.5 John later clarifies drawing through the lifting of Christ</w:t>
      </w:r>
    </w:p>
    <w:p w14:paraId="6F42AAF6"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provides another statement about drawing later in the narrative.</w:t>
      </w:r>
    </w:p>
    <w:p w14:paraId="6BA58FC2"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12:32</w:t>
      </w:r>
    </w:p>
    <w:p w14:paraId="4988F1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“And I, if I be lifted up from the earth, will </w:t>
      </w:r>
      <w:r w:rsidRPr="00736741">
        <w:rPr>
          <w:rFonts w:ascii="Times New Roman" w:eastAsia="Times New Roman" w:hAnsi="Times New Roman" w:cs="Times New Roman"/>
          <w:b/>
          <w:bCs/>
          <w:kern w:val="0"/>
          <w14:ligatures w14:val="none"/>
        </w:rPr>
        <w:t>draw all</w:t>
      </w:r>
      <w:r w:rsidRPr="00736741">
        <w:rPr>
          <w:rFonts w:ascii="Times New Roman" w:eastAsia="Times New Roman" w:hAnsi="Times New Roman" w:cs="Times New Roman"/>
          <w:kern w:val="0"/>
          <w14:ligatures w14:val="none"/>
        </w:rPr>
        <w:t xml:space="preserve"> unto myself.”</w:t>
      </w:r>
    </w:p>
    <w:p w14:paraId="259259A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verb for draw is the same as in John 6:44.</w:t>
      </w:r>
    </w:p>
    <w:p w14:paraId="7A862E8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08B439E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ἑλκύω — helkō — G1670</w:t>
      </w:r>
    </w:p>
    <w:p w14:paraId="051F123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But in this passage the drawing is explicitly linked to </w:t>
      </w:r>
      <w:r w:rsidRPr="00736741">
        <w:rPr>
          <w:rFonts w:ascii="Times New Roman" w:eastAsia="Times New Roman" w:hAnsi="Times New Roman" w:cs="Times New Roman"/>
          <w:b/>
          <w:bCs/>
          <w:kern w:val="0"/>
          <w14:ligatures w14:val="none"/>
        </w:rPr>
        <w:t>the lifting up of Christ</w:t>
      </w:r>
      <w:r w:rsidRPr="00736741">
        <w:rPr>
          <w:rFonts w:ascii="Times New Roman" w:eastAsia="Times New Roman" w:hAnsi="Times New Roman" w:cs="Times New Roman"/>
          <w:kern w:val="0"/>
          <w14:ligatures w14:val="none"/>
        </w:rPr>
        <w:t>.</w:t>
      </w:r>
    </w:p>
    <w:p w14:paraId="1409942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This lifting refers to:</w:t>
      </w:r>
    </w:p>
    <w:p w14:paraId="4E857867" w14:textId="77777777" w:rsidR="00736741" w:rsidRPr="00736741" w:rsidRDefault="00736741" w:rsidP="0073674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crucifixion </w:t>
      </w:r>
    </w:p>
    <w:p w14:paraId="7168F842" w14:textId="77777777" w:rsidR="00736741" w:rsidRPr="00736741" w:rsidRDefault="00736741" w:rsidP="0073674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resurrection and exaltation </w:t>
      </w:r>
    </w:p>
    <w:p w14:paraId="6308EAF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John connects the drawing of humanity to the central event of the Gospel: the lifting up of the Son.</w:t>
      </w:r>
    </w:p>
    <w:p w14:paraId="682A203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12A6228F">
          <v:rect id="_x0000_i1222" style="width:0;height:1.5pt" o:hralign="center" o:hrstd="t" o:hr="t" fillcolor="#a0a0a0" stroked="f"/>
        </w:pict>
      </w:r>
    </w:p>
    <w:p w14:paraId="33224003"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3.6 Two dimensions of drawing in John’s narrative</w:t>
      </w:r>
    </w:p>
    <w:p w14:paraId="43FE73C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the passages are placed together, the drawing described in John appears to operate in two related ways.</w:t>
      </w:r>
    </w:p>
    <w:p w14:paraId="13AB839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First, there is drawing through </w:t>
      </w:r>
      <w:r w:rsidRPr="00736741">
        <w:rPr>
          <w:rFonts w:ascii="Times New Roman" w:eastAsia="Times New Roman" w:hAnsi="Times New Roman" w:cs="Times New Roman"/>
          <w:b/>
          <w:bCs/>
          <w:kern w:val="0"/>
          <w14:ligatures w14:val="none"/>
        </w:rPr>
        <w:t>revelation and teaching</w:t>
      </w:r>
      <w:r w:rsidRPr="00736741">
        <w:rPr>
          <w:rFonts w:ascii="Times New Roman" w:eastAsia="Times New Roman" w:hAnsi="Times New Roman" w:cs="Times New Roman"/>
          <w:kern w:val="0"/>
          <w14:ligatures w14:val="none"/>
        </w:rPr>
        <w:t>.</w:t>
      </w:r>
    </w:p>
    <w:p w14:paraId="35E3EE7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Father teaches, people hear and learn, and those who hear and learn come to Christ.</w:t>
      </w:r>
    </w:p>
    <w:p w14:paraId="0440A81F"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Second, there is drawing through </w:t>
      </w:r>
      <w:r w:rsidRPr="00736741">
        <w:rPr>
          <w:rFonts w:ascii="Times New Roman" w:eastAsia="Times New Roman" w:hAnsi="Times New Roman" w:cs="Times New Roman"/>
          <w:b/>
          <w:bCs/>
          <w:kern w:val="0"/>
          <w14:ligatures w14:val="none"/>
        </w:rPr>
        <w:t>the lifted Christ</w:t>
      </w:r>
      <w:r w:rsidRPr="00736741">
        <w:rPr>
          <w:rFonts w:ascii="Times New Roman" w:eastAsia="Times New Roman" w:hAnsi="Times New Roman" w:cs="Times New Roman"/>
          <w:kern w:val="0"/>
          <w14:ligatures w14:val="none"/>
        </w:rPr>
        <w:t>, who draws humanity toward life through His death and resurrection.</w:t>
      </w:r>
    </w:p>
    <w:p w14:paraId="3F7E73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These two aspects correspond to the broader biblical narrative:</w:t>
      </w:r>
    </w:p>
    <w:p w14:paraId="710F64C6" w14:textId="77777777" w:rsidR="00736741" w:rsidRPr="00736741" w:rsidRDefault="00736741" w:rsidP="0073674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message of life is proclaimed </w:t>
      </w:r>
    </w:p>
    <w:p w14:paraId="7699F796" w14:textId="77777777" w:rsidR="00736741" w:rsidRPr="00736741" w:rsidRDefault="00736741" w:rsidP="0073674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respond in faith are delivered from the dominion of death. </w:t>
      </w:r>
    </w:p>
    <w:p w14:paraId="0BBC38D8"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0A8883AC">
          <v:rect id="_x0000_i1223" style="width:0;height:1.5pt" o:hralign="center" o:hrstd="t" o:hr="t" fillcolor="#a0a0a0" stroked="f"/>
        </w:pict>
      </w:r>
    </w:p>
    <w:p w14:paraId="4EDD79FB"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3.7 Drawing within the movement from death to life</w:t>
      </w:r>
    </w:p>
    <w:p w14:paraId="219D5EEA"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Earlier in the Gospel Jesus described salvation as crossing from death to life.</w:t>
      </w:r>
    </w:p>
    <w:p w14:paraId="2D4EEA7C" w14:textId="77777777" w:rsidR="00736741" w:rsidRPr="00736741" w:rsidRDefault="00736741" w:rsidP="0073674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36741">
        <w:rPr>
          <w:rFonts w:ascii="Times New Roman" w:eastAsia="Times New Roman" w:hAnsi="Times New Roman" w:cs="Times New Roman"/>
          <w:b/>
          <w:bCs/>
          <w:kern w:val="0"/>
          <w:sz w:val="27"/>
          <w:szCs w:val="27"/>
          <w14:ligatures w14:val="none"/>
        </w:rPr>
        <w:t>John 5:24</w:t>
      </w:r>
    </w:p>
    <w:p w14:paraId="478668B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“He has passed from death into life.”</w:t>
      </w:r>
    </w:p>
    <w:p w14:paraId="0A6C343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Greek:</w:t>
      </w:r>
    </w:p>
    <w:p w14:paraId="741CB00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μεταβαίνω — metabainō — G3327</w:t>
      </w:r>
    </w:p>
    <w:p w14:paraId="0B99A1F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 xml:space="preserve">This passage describes a </w:t>
      </w:r>
      <w:r w:rsidRPr="00736741">
        <w:rPr>
          <w:rFonts w:ascii="Times New Roman" w:eastAsia="Times New Roman" w:hAnsi="Times New Roman" w:cs="Times New Roman"/>
          <w:b/>
          <w:bCs/>
          <w:kern w:val="0"/>
          <w14:ligatures w14:val="none"/>
        </w:rPr>
        <w:t>transition of dominion</w:t>
      </w:r>
      <w:r w:rsidRPr="00736741">
        <w:rPr>
          <w:rFonts w:ascii="Times New Roman" w:eastAsia="Times New Roman" w:hAnsi="Times New Roman" w:cs="Times New Roman"/>
          <w:kern w:val="0"/>
          <w14:ligatures w14:val="none"/>
        </w:rPr>
        <w:t>.</w:t>
      </w:r>
    </w:p>
    <w:p w14:paraId="1FE619E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Humanity exists under the condition introduced through Adam, where death reigns. Through Christ people may pass from that condition into life.</w:t>
      </w:r>
    </w:p>
    <w:p w14:paraId="597B8E3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Within this narrative framework, drawing is connected with God’s work of bringing people out of the grip of sin and death into life through His Son.</w:t>
      </w:r>
    </w:p>
    <w:p w14:paraId="740C1777"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3230080B">
          <v:rect id="_x0000_i1224" style="width:0;height:1.5pt" o:hralign="center" o:hrstd="t" o:hr="t" fillcolor="#a0a0a0" stroked="f"/>
        </w:pict>
      </w:r>
    </w:p>
    <w:p w14:paraId="0EED2C9D"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3.8 Summary</w:t>
      </w:r>
    </w:p>
    <w:p w14:paraId="3BD54A9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John’s narrative progression is preserved, the concept of drawing appears within a broader movement:</w:t>
      </w:r>
    </w:p>
    <w:p w14:paraId="009B6E9B" w14:textId="77777777" w:rsidR="00736741" w:rsidRPr="00736741" w:rsidRDefault="00736741" w:rsidP="0073674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Word reveals the Light </w:t>
      </w:r>
    </w:p>
    <w:p w14:paraId="65EEEB6D" w14:textId="77777777" w:rsidR="00736741" w:rsidRPr="00736741" w:rsidRDefault="00736741" w:rsidP="0073674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testimony is given </w:t>
      </w:r>
    </w:p>
    <w:p w14:paraId="19CA9A81" w14:textId="77777777" w:rsidR="00736741" w:rsidRPr="00736741" w:rsidRDefault="00736741" w:rsidP="0073674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people hear and learn </w:t>
      </w:r>
    </w:p>
    <w:p w14:paraId="0C960701" w14:textId="77777777" w:rsidR="00736741" w:rsidRPr="00736741" w:rsidRDefault="00736741" w:rsidP="0073674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Father draws through revelation </w:t>
      </w:r>
    </w:p>
    <w:p w14:paraId="7297776B" w14:textId="77777777" w:rsidR="00736741" w:rsidRPr="00736741" w:rsidRDefault="00736741" w:rsidP="0073674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those who come and believe receive life </w:t>
      </w:r>
    </w:p>
    <w:p w14:paraId="37CD3DB5" w14:textId="77777777" w:rsidR="00736741" w:rsidRPr="00736741" w:rsidRDefault="00736741" w:rsidP="0073674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lifted Christ draws humanity toward resurrection life. </w:t>
      </w:r>
    </w:p>
    <w:p w14:paraId="57C509B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this way the drawing described in John 6:44 is not presented as an isolated doctrinal mechanism but as part of the larger narrative in which God restores life to humanity through His Son.</w:t>
      </w:r>
    </w:p>
    <w:p w14:paraId="3D129DD4"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77B16E6D">
          <v:rect id="_x0000_i1225" style="width:0;height:1.5pt" o:hralign="center" o:hrstd="t" o:hr="t" fillcolor="#a0a0a0" stroked="f"/>
        </w:pict>
      </w:r>
    </w:p>
    <w:p w14:paraId="0E3D9A8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This version now </w:t>
      </w:r>
      <w:r w:rsidRPr="00736741">
        <w:rPr>
          <w:rFonts w:ascii="Times New Roman" w:eastAsia="Times New Roman" w:hAnsi="Times New Roman" w:cs="Times New Roman"/>
          <w:b/>
          <w:bCs/>
          <w:kern w:val="0"/>
          <w14:ligatures w14:val="none"/>
        </w:rPr>
        <w:t>tracks your argument much more closely</w:t>
      </w:r>
      <w:r w:rsidRPr="00736741">
        <w:rPr>
          <w:rFonts w:ascii="Times New Roman" w:eastAsia="Times New Roman" w:hAnsi="Times New Roman" w:cs="Times New Roman"/>
          <w:kern w:val="0"/>
          <w14:ligatures w14:val="none"/>
        </w:rPr>
        <w:t>.</w:t>
      </w:r>
    </w:p>
    <w:p w14:paraId="6C5DA54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Next, the section that will strengthen the whole study even more is what you hinted at earlier but we haven’t written yet:</w:t>
      </w:r>
    </w:p>
    <w:p w14:paraId="5F99664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the “two-stage draw” you described</w:t>
      </w:r>
      <w:r w:rsidRPr="00736741">
        <w:rPr>
          <w:rFonts w:ascii="Times New Roman" w:eastAsia="Times New Roman" w:hAnsi="Times New Roman" w:cs="Times New Roman"/>
          <w:kern w:val="0"/>
          <w14:ligatures w14:val="none"/>
        </w:rPr>
        <w:t>:</w:t>
      </w:r>
    </w:p>
    <w:p w14:paraId="1AF5D6DD" w14:textId="77777777" w:rsidR="00736741" w:rsidRPr="00736741" w:rsidRDefault="00736741" w:rsidP="0073674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through hearing / teaching</w:t>
      </w:r>
      <w:r w:rsidRPr="00736741">
        <w:rPr>
          <w:rFonts w:ascii="Times New Roman" w:eastAsia="Times New Roman" w:hAnsi="Times New Roman" w:cs="Times New Roman"/>
          <w:kern w:val="0"/>
          <w14:ligatures w14:val="none"/>
        </w:rPr>
        <w:t xml:space="preserve"> </w:t>
      </w:r>
    </w:p>
    <w:p w14:paraId="644095AE" w14:textId="77777777" w:rsidR="00736741" w:rsidRPr="00736741" w:rsidRDefault="00736741" w:rsidP="0073674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b/>
          <w:bCs/>
          <w:kern w:val="0"/>
          <w14:ligatures w14:val="none"/>
        </w:rPr>
        <w:t>draw out of the dominion of death through resurrection life</w:t>
      </w:r>
      <w:r w:rsidRPr="00736741">
        <w:rPr>
          <w:rFonts w:ascii="Times New Roman" w:eastAsia="Times New Roman" w:hAnsi="Times New Roman" w:cs="Times New Roman"/>
          <w:kern w:val="0"/>
          <w14:ligatures w14:val="none"/>
        </w:rPr>
        <w:t xml:space="preserve"> </w:t>
      </w:r>
    </w:p>
    <w:p w14:paraId="1CBB134C"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section will tie together:</w:t>
      </w:r>
    </w:p>
    <w:p w14:paraId="4FE01157" w14:textId="77777777" w:rsidR="00736741" w:rsidRPr="00736741" w:rsidRDefault="00736741" w:rsidP="0073674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 5:24 (cross over) </w:t>
      </w:r>
    </w:p>
    <w:p w14:paraId="6206226D" w14:textId="77777777" w:rsidR="00736741" w:rsidRPr="00736741" w:rsidRDefault="00736741" w:rsidP="0073674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Galatians 3 (seed / covenant line) </w:t>
      </w:r>
    </w:p>
    <w:p w14:paraId="2063980D" w14:textId="77777777" w:rsidR="00736741" w:rsidRPr="00736741" w:rsidRDefault="00736741" w:rsidP="0073674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Romans 5–8 (Adam → Christ) </w:t>
      </w:r>
    </w:p>
    <w:p w14:paraId="27CCE625" w14:textId="77777777" w:rsidR="00736741" w:rsidRPr="00736741" w:rsidRDefault="00736741" w:rsidP="0073674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Hebrews 11 (faith across covenants) </w:t>
      </w:r>
    </w:p>
    <w:p w14:paraId="7AA5CE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and it will make your overall narrative much more coherent.</w:t>
      </w:r>
    </w:p>
    <w:p w14:paraId="45EF8254"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 want, we can build that as </w:t>
      </w:r>
      <w:r w:rsidRPr="00736741">
        <w:rPr>
          <w:rFonts w:ascii="Times New Roman" w:eastAsia="Times New Roman" w:hAnsi="Times New Roman" w:cs="Times New Roman"/>
          <w:b/>
          <w:bCs/>
          <w:kern w:val="0"/>
          <w14:ligatures w14:val="none"/>
        </w:rPr>
        <w:t>Section 4: Drawing and the Passage from Death into Life</w:t>
      </w:r>
      <w:r w:rsidRPr="00736741">
        <w:rPr>
          <w:rFonts w:ascii="Times New Roman" w:eastAsia="Times New Roman" w:hAnsi="Times New Roman" w:cs="Times New Roman"/>
          <w:kern w:val="0"/>
          <w14:ligatures w14:val="none"/>
        </w:rPr>
        <w:t>.</w:t>
      </w:r>
    </w:p>
    <w:p w14:paraId="1067A02B"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We need a closing statement that pulls in all of my Ephesians 3:10 comments, heavenly hosts, manifold wisdom, and the unity of the seed, old and New Testament faith, as the church, as seen in Hebrews 11, Galatians 3, Old Testament covenants, fulfillment of covenants into a new covenant, wrapping all of the oaths and promises into one salvation plan with the true Israel, grace for grace, and faith for faith, in one church, to show all his purpose and plan, that he had foreknown and predestined, to the judgement of principalities, elimination of sin and death, and image bearers finally reach the completed image bearing as glorified beings, united in the Spirit, in Christ, of God. The draw in John 6:44 is not a direct part of Ephesians 1, Romans 8:28, foreknowledge and predestination, those are incorporated before creation, and enacted in the covering after the fall, and the promise to Eve, and the predestined plan of willing image bearers, in belief, being glorified and united to God, as living stones, and a dwelling place, in the eternal sabbath; as heirs, priests and kings.</w:t>
      </w:r>
    </w:p>
    <w:p w14:paraId="7278485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Below is a </w:t>
      </w:r>
      <w:r w:rsidRPr="00736741">
        <w:rPr>
          <w:rFonts w:ascii="Times New Roman" w:eastAsia="Times New Roman" w:hAnsi="Times New Roman" w:cs="Times New Roman"/>
          <w:b/>
          <w:bCs/>
          <w:kern w:val="0"/>
          <w14:ligatures w14:val="none"/>
        </w:rPr>
        <w:t>closing section</w:t>
      </w:r>
      <w:r w:rsidRPr="00736741">
        <w:rPr>
          <w:rFonts w:ascii="Times New Roman" w:eastAsia="Times New Roman" w:hAnsi="Times New Roman" w:cs="Times New Roman"/>
          <w:kern w:val="0"/>
          <w14:ligatures w14:val="none"/>
        </w:rPr>
        <w:t xml:space="preserve"> designed to gather the threads you’ve developed and connect them to the broader biblical vision you described. It keeps the focus on </w:t>
      </w:r>
      <w:r w:rsidRPr="00736741">
        <w:rPr>
          <w:rFonts w:ascii="Times New Roman" w:eastAsia="Times New Roman" w:hAnsi="Times New Roman" w:cs="Times New Roman"/>
          <w:b/>
          <w:bCs/>
          <w:kern w:val="0"/>
          <w14:ligatures w14:val="none"/>
        </w:rPr>
        <w:t>John’s mechanics</w:t>
      </w:r>
      <w:r w:rsidRPr="00736741">
        <w:rPr>
          <w:rFonts w:ascii="Times New Roman" w:eastAsia="Times New Roman" w:hAnsi="Times New Roman" w:cs="Times New Roman"/>
          <w:kern w:val="0"/>
          <w14:ligatures w14:val="none"/>
        </w:rPr>
        <w:t xml:space="preserve">, while showing how the Gospel fits into the </w:t>
      </w:r>
      <w:r w:rsidRPr="00736741">
        <w:rPr>
          <w:rFonts w:ascii="Times New Roman" w:eastAsia="Times New Roman" w:hAnsi="Times New Roman" w:cs="Times New Roman"/>
          <w:b/>
          <w:bCs/>
          <w:kern w:val="0"/>
          <w14:ligatures w14:val="none"/>
        </w:rPr>
        <w:t>larger covenant and cosmic framework</w:t>
      </w:r>
      <w:r w:rsidRPr="00736741">
        <w:rPr>
          <w:rFonts w:ascii="Times New Roman" w:eastAsia="Times New Roman" w:hAnsi="Times New Roman" w:cs="Times New Roman"/>
          <w:kern w:val="0"/>
          <w14:ligatures w14:val="none"/>
        </w:rPr>
        <w:t xml:space="preserve"> revealed across Scripture.</w:t>
      </w:r>
    </w:p>
    <w:p w14:paraId="0B7B3C32"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6CE64308">
          <v:rect id="_x0000_i1226" style="width:0;height:1.5pt" o:hralign="center" o:hrstd="t" o:hr="t" fillcolor="#a0a0a0" stroked="f"/>
        </w:pict>
      </w:r>
    </w:p>
    <w:p w14:paraId="11C10BE1" w14:textId="77777777" w:rsidR="00736741" w:rsidRPr="00736741" w:rsidRDefault="00736741" w:rsidP="0073674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36741">
        <w:rPr>
          <w:rFonts w:ascii="Times New Roman" w:eastAsia="Times New Roman" w:hAnsi="Times New Roman" w:cs="Times New Roman"/>
          <w:b/>
          <w:bCs/>
          <w:kern w:val="36"/>
          <w:sz w:val="48"/>
          <w:szCs w:val="48"/>
          <w14:ligatures w14:val="none"/>
        </w:rPr>
        <w:t>Closing Statement — The Unity of God’s Plan in Christ</w:t>
      </w:r>
    </w:p>
    <w:p w14:paraId="35F175A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Gospel of John presents the movement from revelation to belief to life through a series of recurring themes: the Light revealed to humanity, testimony concerning the Son, hearing and learning from the Father, coming to Christ, believing, and crossing from death into life. Within this progression the Father’s drawing operates through revelation and teaching, and the lifted Christ becomes the focal point through which humanity is called toward life.</w:t>
      </w:r>
    </w:p>
    <w:p w14:paraId="0B3C5DD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Yet John’s narrative does not stand alone. It forms part of a much larger biblical story that spans the entire history of God’s covenant dealings with humanity.</w:t>
      </w:r>
    </w:p>
    <w:p w14:paraId="25E9D6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Scriptures consistently present God as working according to an eternal purpose. That purpose did not begin with the New Testament church alone but reaches back to the earliest promises following the fall, when God declared that the seed of the woman would overcome the power of the serpent. From that moment forward the biblical narrative unfolds as the progressive revelation of a single plan of restoration.</w:t>
      </w:r>
    </w:p>
    <w:p w14:paraId="16D035B3"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covenants given throughout the Old Testament—promises to Abraham, the law through Moses, the prophetic hope of a new covenant—each point forward to the fulfillment found in </w:t>
      </w:r>
      <w:r w:rsidRPr="00736741">
        <w:rPr>
          <w:rFonts w:ascii="Times New Roman" w:eastAsia="Times New Roman" w:hAnsi="Times New Roman" w:cs="Times New Roman"/>
          <w:kern w:val="0"/>
          <w14:ligatures w14:val="none"/>
        </w:rPr>
        <w:lastRenderedPageBreak/>
        <w:t>Christ. Those who lived by faith under those earlier promises looked forward to the redemption that would be accomplished through the Messiah.</w:t>
      </w:r>
    </w:p>
    <w:p w14:paraId="4CA8DE0E"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writer of Hebrews reflects on these men and women of faith:</w:t>
      </w:r>
    </w:p>
    <w:p w14:paraId="055BAA9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“These all died in faith, not having received the promises, but having seen them afar off.”</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(Hebrews 11)</w:t>
      </w:r>
    </w:p>
    <w:p w14:paraId="28ACEF4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New Testament reveals that the promises made to Abraham ultimately center on a single seed.</w:t>
      </w:r>
    </w:p>
    <w:p w14:paraId="0D633628"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“Now to Abraham and his seed were the promises made… and to thy seed, which is Christ.”</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(Galatians 3:16)</w:t>
      </w:r>
    </w:p>
    <w:p w14:paraId="3221501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All who belong to Christ therefore share in that promise.</w:t>
      </w:r>
    </w:p>
    <w:p w14:paraId="430A0E4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“If you are Christ’s, then you are Abraham’s seed, and heirs according to the promise.”</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(Galatians 3:29)</w:t>
      </w:r>
    </w:p>
    <w:p w14:paraId="73D24255"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this way the people of God across both covenants are united in a single community of faith. The church is not a separate plan but the fulfillment of God’s promise to gather His people through the one Seed. The faithful of earlier generations and those who believe in Christ together form the true people of God.</w:t>
      </w:r>
    </w:p>
    <w:p w14:paraId="6447ABD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unified people become the dwelling place of God through the Spirit, a living temple composed of many living stones.</w:t>
      </w:r>
    </w:p>
    <w:p w14:paraId="2C9845C7"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purpose of this redemption extends beyond humanity alone. Paul describes a cosmic dimension to God’s plan:</w:t>
      </w:r>
    </w:p>
    <w:p w14:paraId="68B9A1A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“That now unto the principalities and powers in heavenly places might be known by the church the manifold wisdom of God.”</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(Ephesians 3:10)</w:t>
      </w:r>
    </w:p>
    <w:p w14:paraId="347AA27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Through the redeemed people of God, the wisdom and faithfulness of God are displayed even to the heavenly hosts.</w:t>
      </w:r>
    </w:p>
    <w:p w14:paraId="5FB858B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plan was not an afterthought but part of God’s eternal purpose in Christ.</w:t>
      </w:r>
    </w:p>
    <w:p w14:paraId="3E2F82D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“For whom He foreknew, He also predestined to be conformed to the image of His Son.”</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(Romans 8:29)</w:t>
      </w:r>
    </w:p>
    <w:p w14:paraId="3FBBA509"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goal of redemption is the restoration of humanity into the image of Christ, the second Adam. Through Him the broken image of God in humanity is renewed and ultimately glorified.</w:t>
      </w:r>
    </w:p>
    <w:p w14:paraId="1CB71AD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lastRenderedPageBreak/>
        <w:t>The New Testament consistently portrays this restoration as a movement from the dominion of death into the life of Christ. Through faith, believers pass from death into life and become heirs of the promise.</w:t>
      </w:r>
    </w:p>
    <w:p w14:paraId="378CA7E2"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In this way the drawing described in John’s Gospel participates in the larger redemptive narrative. Through revelation, testimony, and the lifting up of the Son, humanity is called out of darkness and toward life. Those who hear, learn, and come to Christ are brought out of the grip of sin and death and into the life of the new covenant.</w:t>
      </w:r>
    </w:p>
    <w:p w14:paraId="2A11486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This restoration culminates in the final defeat of death itself.</w:t>
      </w:r>
    </w:p>
    <w:p w14:paraId="7413F700"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“The last enemy that shall be destroyed is death.”</w:t>
      </w:r>
      <w:r w:rsidRPr="00736741">
        <w:rPr>
          <w:rFonts w:ascii="Times New Roman" w:eastAsia="Times New Roman" w:hAnsi="Times New Roman" w:cs="Times New Roman"/>
          <w:kern w:val="0"/>
          <w14:ligatures w14:val="none"/>
        </w:rPr>
        <w:br/>
      </w:r>
      <w:r w:rsidRPr="00736741">
        <w:rPr>
          <w:rFonts w:ascii="Times New Roman" w:eastAsia="Times New Roman" w:hAnsi="Times New Roman" w:cs="Times New Roman"/>
          <w:i/>
          <w:iCs/>
          <w:kern w:val="0"/>
          <w14:ligatures w14:val="none"/>
        </w:rPr>
        <w:t>(1 Corinthians 15:26)</w:t>
      </w:r>
    </w:p>
    <w:p w14:paraId="3CF7BBC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When that victory is complete, the redeemed image bearers of God will share in the glory of Christ. United in the Spirit and gathered through the one Seed, they will dwell with God as heirs, priests, and kings in the renewed creation.</w:t>
      </w:r>
    </w:p>
    <w:p w14:paraId="06EC8A9B"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Thus the story that begins with the Word bringing light into the world reaches its fulfillment in a restored humanity fully conformed to the image of the Son. The manifold wisdom of God is revealed, the power of sin and death is overcome, and the eternal purpose of God is fulfilled as His people enter the everlasting rest of His kingdom.</w:t>
      </w:r>
    </w:p>
    <w:p w14:paraId="3B8E1BB3" w14:textId="77777777" w:rsidR="00736741" w:rsidRPr="00736741" w:rsidRDefault="00736741" w:rsidP="00736741">
      <w:pPr>
        <w:spacing w:after="0"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pict w14:anchorId="58A6786D">
          <v:rect id="_x0000_i1227" style="width:0;height:1.5pt" o:hralign="center" o:hrstd="t" o:hr="t" fillcolor="#a0a0a0" stroked="f"/>
        </w:pict>
      </w:r>
    </w:p>
    <w:p w14:paraId="55C96F21"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If you want, the next step I would suggest is </w:t>
      </w:r>
      <w:r w:rsidRPr="00736741">
        <w:rPr>
          <w:rFonts w:ascii="Times New Roman" w:eastAsia="Times New Roman" w:hAnsi="Times New Roman" w:cs="Times New Roman"/>
          <w:b/>
          <w:bCs/>
          <w:kern w:val="0"/>
          <w14:ligatures w14:val="none"/>
        </w:rPr>
        <w:t>one final synthesis section</w:t>
      </w:r>
      <w:r w:rsidRPr="00736741">
        <w:rPr>
          <w:rFonts w:ascii="Times New Roman" w:eastAsia="Times New Roman" w:hAnsi="Times New Roman" w:cs="Times New Roman"/>
          <w:kern w:val="0"/>
          <w14:ligatures w14:val="none"/>
        </w:rPr>
        <w:t xml:space="preserve"> that briefly restates your core thesis in one paragraph:</w:t>
      </w:r>
    </w:p>
    <w:p w14:paraId="2BB91B4F" w14:textId="77777777" w:rsidR="00736741" w:rsidRPr="00736741" w:rsidRDefault="00736741" w:rsidP="0073674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John’s mechanics </w:t>
      </w:r>
    </w:p>
    <w:p w14:paraId="775962C3" w14:textId="77777777" w:rsidR="00736741" w:rsidRPr="00736741" w:rsidRDefault="00736741" w:rsidP="0073674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meaning of draw </w:t>
      </w:r>
    </w:p>
    <w:p w14:paraId="3B2ED477" w14:textId="77777777" w:rsidR="00736741" w:rsidRPr="00736741" w:rsidRDefault="00736741" w:rsidP="0073674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covenant narrative </w:t>
      </w:r>
    </w:p>
    <w:p w14:paraId="0E99BC5D" w14:textId="77777777" w:rsidR="00736741" w:rsidRPr="00736741" w:rsidRDefault="00736741" w:rsidP="0073674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the cosmic purpose </w:t>
      </w:r>
    </w:p>
    <w:p w14:paraId="3ADBFB2D" w14:textId="77777777" w:rsidR="00736741" w:rsidRPr="00736741" w:rsidRDefault="00736741" w:rsidP="00736741">
      <w:pPr>
        <w:spacing w:before="100" w:beforeAutospacing="1" w:after="100" w:afterAutospacing="1" w:line="240" w:lineRule="auto"/>
        <w:rPr>
          <w:rFonts w:ascii="Times New Roman" w:eastAsia="Times New Roman" w:hAnsi="Times New Roman" w:cs="Times New Roman"/>
          <w:kern w:val="0"/>
          <w14:ligatures w14:val="none"/>
        </w:rPr>
      </w:pPr>
      <w:r w:rsidRPr="00736741">
        <w:rPr>
          <w:rFonts w:ascii="Times New Roman" w:eastAsia="Times New Roman" w:hAnsi="Times New Roman" w:cs="Times New Roman"/>
          <w:kern w:val="0"/>
          <w14:ligatures w14:val="none"/>
        </w:rPr>
        <w:t xml:space="preserve">That kind of </w:t>
      </w:r>
      <w:r w:rsidRPr="00736741">
        <w:rPr>
          <w:rFonts w:ascii="Times New Roman" w:eastAsia="Times New Roman" w:hAnsi="Times New Roman" w:cs="Times New Roman"/>
          <w:b/>
          <w:bCs/>
          <w:kern w:val="0"/>
          <w14:ligatures w14:val="none"/>
        </w:rPr>
        <w:t>short concluding thesis</w:t>
      </w:r>
      <w:r w:rsidRPr="00736741">
        <w:rPr>
          <w:rFonts w:ascii="Times New Roman" w:eastAsia="Times New Roman" w:hAnsi="Times New Roman" w:cs="Times New Roman"/>
          <w:kern w:val="0"/>
          <w14:ligatures w14:val="none"/>
        </w:rPr>
        <w:t xml:space="preserve"> is extremely powerful because it gives readers a final clear takeaway after the larger closing reflection.</w:t>
      </w:r>
    </w:p>
    <w:p w14:paraId="5B493D87" w14:textId="77777777" w:rsidR="00736741" w:rsidRDefault="00736741"/>
    <w:sectPr w:rsidR="007367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3695"/>
    <w:multiLevelType w:val="multilevel"/>
    <w:tmpl w:val="8366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53381"/>
    <w:multiLevelType w:val="multilevel"/>
    <w:tmpl w:val="2408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948F9"/>
    <w:multiLevelType w:val="multilevel"/>
    <w:tmpl w:val="7D74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F53B1"/>
    <w:multiLevelType w:val="multilevel"/>
    <w:tmpl w:val="E7F4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71D13"/>
    <w:multiLevelType w:val="multilevel"/>
    <w:tmpl w:val="4308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1754F7"/>
    <w:multiLevelType w:val="multilevel"/>
    <w:tmpl w:val="B6D20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643351"/>
    <w:multiLevelType w:val="multilevel"/>
    <w:tmpl w:val="B0D2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3A3FDC"/>
    <w:multiLevelType w:val="multilevel"/>
    <w:tmpl w:val="1C36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5B48A1"/>
    <w:multiLevelType w:val="multilevel"/>
    <w:tmpl w:val="069E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B17714"/>
    <w:multiLevelType w:val="multilevel"/>
    <w:tmpl w:val="F50C4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017C93"/>
    <w:multiLevelType w:val="multilevel"/>
    <w:tmpl w:val="B1F6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1A0848"/>
    <w:multiLevelType w:val="multilevel"/>
    <w:tmpl w:val="CF98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3D552A"/>
    <w:multiLevelType w:val="multilevel"/>
    <w:tmpl w:val="D73C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F1EE3"/>
    <w:multiLevelType w:val="multilevel"/>
    <w:tmpl w:val="2476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071282"/>
    <w:multiLevelType w:val="multilevel"/>
    <w:tmpl w:val="7B4E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931391"/>
    <w:multiLevelType w:val="multilevel"/>
    <w:tmpl w:val="CADE3EB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114901"/>
    <w:multiLevelType w:val="multilevel"/>
    <w:tmpl w:val="F090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387C1D"/>
    <w:multiLevelType w:val="multilevel"/>
    <w:tmpl w:val="7A4C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6B11AD"/>
    <w:multiLevelType w:val="multilevel"/>
    <w:tmpl w:val="9A96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3E303A"/>
    <w:multiLevelType w:val="multilevel"/>
    <w:tmpl w:val="CA8C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5E6D2A"/>
    <w:multiLevelType w:val="multilevel"/>
    <w:tmpl w:val="7D3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6860C9"/>
    <w:multiLevelType w:val="multilevel"/>
    <w:tmpl w:val="8156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8358EA"/>
    <w:multiLevelType w:val="multilevel"/>
    <w:tmpl w:val="88D6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281A41"/>
    <w:multiLevelType w:val="multilevel"/>
    <w:tmpl w:val="C25A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DC0FDA"/>
    <w:multiLevelType w:val="multilevel"/>
    <w:tmpl w:val="97B2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C92110"/>
    <w:multiLevelType w:val="multilevel"/>
    <w:tmpl w:val="3196D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760E01"/>
    <w:multiLevelType w:val="multilevel"/>
    <w:tmpl w:val="ECAC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207E57"/>
    <w:multiLevelType w:val="multilevel"/>
    <w:tmpl w:val="6412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9A4FD7"/>
    <w:multiLevelType w:val="multilevel"/>
    <w:tmpl w:val="78782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6DE735A"/>
    <w:multiLevelType w:val="multilevel"/>
    <w:tmpl w:val="3F2C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FB20B0"/>
    <w:multiLevelType w:val="multilevel"/>
    <w:tmpl w:val="88DC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041573"/>
    <w:multiLevelType w:val="multilevel"/>
    <w:tmpl w:val="1360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14679B"/>
    <w:multiLevelType w:val="multilevel"/>
    <w:tmpl w:val="FEE4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C71D21"/>
    <w:multiLevelType w:val="multilevel"/>
    <w:tmpl w:val="83AE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0E1D0D"/>
    <w:multiLevelType w:val="multilevel"/>
    <w:tmpl w:val="5CB2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4566DD"/>
    <w:multiLevelType w:val="multilevel"/>
    <w:tmpl w:val="EF82E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5D05B8"/>
    <w:multiLevelType w:val="multilevel"/>
    <w:tmpl w:val="1828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997ED9"/>
    <w:multiLevelType w:val="multilevel"/>
    <w:tmpl w:val="30F8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BFA0A61"/>
    <w:multiLevelType w:val="multilevel"/>
    <w:tmpl w:val="BCC08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D2C691B"/>
    <w:multiLevelType w:val="multilevel"/>
    <w:tmpl w:val="FB24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5F70AB"/>
    <w:multiLevelType w:val="multilevel"/>
    <w:tmpl w:val="1D84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EFC505A"/>
    <w:multiLevelType w:val="multilevel"/>
    <w:tmpl w:val="870C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672F5F"/>
    <w:multiLevelType w:val="multilevel"/>
    <w:tmpl w:val="0DF0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877A33"/>
    <w:multiLevelType w:val="multilevel"/>
    <w:tmpl w:val="97A6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C10AF5"/>
    <w:multiLevelType w:val="multilevel"/>
    <w:tmpl w:val="1A72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CA1828"/>
    <w:multiLevelType w:val="multilevel"/>
    <w:tmpl w:val="C9BE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CE2371"/>
    <w:multiLevelType w:val="multilevel"/>
    <w:tmpl w:val="AFD8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DF37CB"/>
    <w:multiLevelType w:val="multilevel"/>
    <w:tmpl w:val="2A401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65C47BD"/>
    <w:multiLevelType w:val="multilevel"/>
    <w:tmpl w:val="E294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6682F6E"/>
    <w:multiLevelType w:val="multilevel"/>
    <w:tmpl w:val="9E1E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F11302"/>
    <w:multiLevelType w:val="multilevel"/>
    <w:tmpl w:val="D3D8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062808"/>
    <w:multiLevelType w:val="multilevel"/>
    <w:tmpl w:val="D12E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8306DDA"/>
    <w:multiLevelType w:val="multilevel"/>
    <w:tmpl w:val="20E8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DE08EB"/>
    <w:multiLevelType w:val="multilevel"/>
    <w:tmpl w:val="BB38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93473E0"/>
    <w:multiLevelType w:val="multilevel"/>
    <w:tmpl w:val="70F8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AB05D56"/>
    <w:multiLevelType w:val="multilevel"/>
    <w:tmpl w:val="E0BA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C3A6D0E"/>
    <w:multiLevelType w:val="multilevel"/>
    <w:tmpl w:val="25661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8632D9"/>
    <w:multiLevelType w:val="multilevel"/>
    <w:tmpl w:val="F2E0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E1425D"/>
    <w:multiLevelType w:val="multilevel"/>
    <w:tmpl w:val="65F27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E053368"/>
    <w:multiLevelType w:val="multilevel"/>
    <w:tmpl w:val="AF106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E1C1426"/>
    <w:multiLevelType w:val="multilevel"/>
    <w:tmpl w:val="3C8C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233687"/>
    <w:multiLevelType w:val="multilevel"/>
    <w:tmpl w:val="4EEE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7C0D8F"/>
    <w:multiLevelType w:val="multilevel"/>
    <w:tmpl w:val="AF2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ED6AE3"/>
    <w:multiLevelType w:val="multilevel"/>
    <w:tmpl w:val="8664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620188"/>
    <w:multiLevelType w:val="multilevel"/>
    <w:tmpl w:val="C72C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0DB0359"/>
    <w:multiLevelType w:val="multilevel"/>
    <w:tmpl w:val="36C2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8F5E33"/>
    <w:multiLevelType w:val="multilevel"/>
    <w:tmpl w:val="03E48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2A9326C"/>
    <w:multiLevelType w:val="multilevel"/>
    <w:tmpl w:val="2758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5AC4232"/>
    <w:multiLevelType w:val="multilevel"/>
    <w:tmpl w:val="5092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CC1967"/>
    <w:multiLevelType w:val="multilevel"/>
    <w:tmpl w:val="507E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75A37E9"/>
    <w:multiLevelType w:val="multilevel"/>
    <w:tmpl w:val="3A22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7893B91"/>
    <w:multiLevelType w:val="multilevel"/>
    <w:tmpl w:val="C9B2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B73848"/>
    <w:multiLevelType w:val="multilevel"/>
    <w:tmpl w:val="C91E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7BD1651"/>
    <w:multiLevelType w:val="multilevel"/>
    <w:tmpl w:val="C298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9412C37"/>
    <w:multiLevelType w:val="multilevel"/>
    <w:tmpl w:val="C552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CE6009D"/>
    <w:multiLevelType w:val="multilevel"/>
    <w:tmpl w:val="7EFA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A64806"/>
    <w:multiLevelType w:val="multilevel"/>
    <w:tmpl w:val="AF2C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DC45759"/>
    <w:multiLevelType w:val="multilevel"/>
    <w:tmpl w:val="689A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F124FDC"/>
    <w:multiLevelType w:val="multilevel"/>
    <w:tmpl w:val="00A6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05F2C1B"/>
    <w:multiLevelType w:val="multilevel"/>
    <w:tmpl w:val="7B36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2DA6161"/>
    <w:multiLevelType w:val="multilevel"/>
    <w:tmpl w:val="2DF4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973A86"/>
    <w:multiLevelType w:val="multilevel"/>
    <w:tmpl w:val="B570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4BB0499"/>
    <w:multiLevelType w:val="multilevel"/>
    <w:tmpl w:val="42506B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4D6140B"/>
    <w:multiLevelType w:val="multilevel"/>
    <w:tmpl w:val="365A98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5AD2EEA"/>
    <w:multiLevelType w:val="multilevel"/>
    <w:tmpl w:val="0EF6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68761DC"/>
    <w:multiLevelType w:val="multilevel"/>
    <w:tmpl w:val="EC1C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6FD2B5A"/>
    <w:multiLevelType w:val="multilevel"/>
    <w:tmpl w:val="BB367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79740EC"/>
    <w:multiLevelType w:val="multilevel"/>
    <w:tmpl w:val="E23CA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7DB58F9"/>
    <w:multiLevelType w:val="multilevel"/>
    <w:tmpl w:val="26362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89548B6"/>
    <w:multiLevelType w:val="multilevel"/>
    <w:tmpl w:val="5188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8D42A09"/>
    <w:multiLevelType w:val="multilevel"/>
    <w:tmpl w:val="B5CCE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91E4E8F"/>
    <w:multiLevelType w:val="multilevel"/>
    <w:tmpl w:val="32B2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A8B6BB6"/>
    <w:multiLevelType w:val="multilevel"/>
    <w:tmpl w:val="DD22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3917CD"/>
    <w:multiLevelType w:val="multilevel"/>
    <w:tmpl w:val="B07C2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C3A241E"/>
    <w:multiLevelType w:val="multilevel"/>
    <w:tmpl w:val="99A6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D8E0368"/>
    <w:multiLevelType w:val="multilevel"/>
    <w:tmpl w:val="BE10F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E1A0599"/>
    <w:multiLevelType w:val="multilevel"/>
    <w:tmpl w:val="CE04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F0C5031"/>
    <w:multiLevelType w:val="multilevel"/>
    <w:tmpl w:val="5FC6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FA00290"/>
    <w:multiLevelType w:val="multilevel"/>
    <w:tmpl w:val="DC16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07A2E93"/>
    <w:multiLevelType w:val="multilevel"/>
    <w:tmpl w:val="F318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08B2854"/>
    <w:multiLevelType w:val="multilevel"/>
    <w:tmpl w:val="98EC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09D56A6"/>
    <w:multiLevelType w:val="multilevel"/>
    <w:tmpl w:val="CE2E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0BB66A7"/>
    <w:multiLevelType w:val="multilevel"/>
    <w:tmpl w:val="BEF8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1725BC2"/>
    <w:multiLevelType w:val="multilevel"/>
    <w:tmpl w:val="B9EC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2391BA6"/>
    <w:multiLevelType w:val="multilevel"/>
    <w:tmpl w:val="C866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2693AA0"/>
    <w:multiLevelType w:val="multilevel"/>
    <w:tmpl w:val="910C1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45B7454"/>
    <w:multiLevelType w:val="multilevel"/>
    <w:tmpl w:val="12D4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4E93EF0"/>
    <w:multiLevelType w:val="multilevel"/>
    <w:tmpl w:val="8B0A6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5155A86"/>
    <w:multiLevelType w:val="multilevel"/>
    <w:tmpl w:val="26FE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536503F"/>
    <w:multiLevelType w:val="multilevel"/>
    <w:tmpl w:val="726C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6875039"/>
    <w:multiLevelType w:val="multilevel"/>
    <w:tmpl w:val="E1E4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6D61B53"/>
    <w:multiLevelType w:val="multilevel"/>
    <w:tmpl w:val="F2E4C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7B5079F"/>
    <w:multiLevelType w:val="multilevel"/>
    <w:tmpl w:val="14DE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89217F6"/>
    <w:multiLevelType w:val="multilevel"/>
    <w:tmpl w:val="E3D6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9044475"/>
    <w:multiLevelType w:val="multilevel"/>
    <w:tmpl w:val="0752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90F60ED"/>
    <w:multiLevelType w:val="multilevel"/>
    <w:tmpl w:val="6896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AFF209D"/>
    <w:multiLevelType w:val="multilevel"/>
    <w:tmpl w:val="B944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B063139"/>
    <w:multiLevelType w:val="multilevel"/>
    <w:tmpl w:val="0722FDE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D112A26"/>
    <w:multiLevelType w:val="multilevel"/>
    <w:tmpl w:val="81F87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EF47203"/>
    <w:multiLevelType w:val="multilevel"/>
    <w:tmpl w:val="59B28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F2A1096"/>
    <w:multiLevelType w:val="multilevel"/>
    <w:tmpl w:val="0CCC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FD11BD8"/>
    <w:multiLevelType w:val="multilevel"/>
    <w:tmpl w:val="DF26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08755FB"/>
    <w:multiLevelType w:val="multilevel"/>
    <w:tmpl w:val="810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4A56A8F"/>
    <w:multiLevelType w:val="multilevel"/>
    <w:tmpl w:val="61A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68541E7"/>
    <w:multiLevelType w:val="multilevel"/>
    <w:tmpl w:val="F9F4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6C437BD"/>
    <w:multiLevelType w:val="multilevel"/>
    <w:tmpl w:val="3240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78532B5"/>
    <w:multiLevelType w:val="multilevel"/>
    <w:tmpl w:val="02CC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8875128"/>
    <w:multiLevelType w:val="multilevel"/>
    <w:tmpl w:val="7A96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9077430"/>
    <w:multiLevelType w:val="multilevel"/>
    <w:tmpl w:val="5B20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0541AE"/>
    <w:multiLevelType w:val="multilevel"/>
    <w:tmpl w:val="E492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CDC01C5"/>
    <w:multiLevelType w:val="multilevel"/>
    <w:tmpl w:val="260C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DA76887"/>
    <w:multiLevelType w:val="multilevel"/>
    <w:tmpl w:val="A19A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E3F3394"/>
    <w:multiLevelType w:val="multilevel"/>
    <w:tmpl w:val="C016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F47496B"/>
    <w:multiLevelType w:val="multilevel"/>
    <w:tmpl w:val="93E4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F596C8D"/>
    <w:multiLevelType w:val="multilevel"/>
    <w:tmpl w:val="4EB6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F5C696E"/>
    <w:multiLevelType w:val="multilevel"/>
    <w:tmpl w:val="E3FC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FA54A23"/>
    <w:multiLevelType w:val="multilevel"/>
    <w:tmpl w:val="BDDC2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2C23E98"/>
    <w:multiLevelType w:val="multilevel"/>
    <w:tmpl w:val="1B0AA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4A063B5"/>
    <w:multiLevelType w:val="multilevel"/>
    <w:tmpl w:val="AC3A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4AF32E4"/>
    <w:multiLevelType w:val="multilevel"/>
    <w:tmpl w:val="2B86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4DB4352"/>
    <w:multiLevelType w:val="multilevel"/>
    <w:tmpl w:val="BCDC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5882AF7"/>
    <w:multiLevelType w:val="multilevel"/>
    <w:tmpl w:val="F1D8B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65313B2"/>
    <w:multiLevelType w:val="multilevel"/>
    <w:tmpl w:val="8FD2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6852C84"/>
    <w:multiLevelType w:val="multilevel"/>
    <w:tmpl w:val="E5D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69C032A"/>
    <w:multiLevelType w:val="multilevel"/>
    <w:tmpl w:val="3936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7182D56"/>
    <w:multiLevelType w:val="multilevel"/>
    <w:tmpl w:val="DCF2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9A15D41"/>
    <w:multiLevelType w:val="multilevel"/>
    <w:tmpl w:val="C47A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A1F5B50"/>
    <w:multiLevelType w:val="multilevel"/>
    <w:tmpl w:val="9E3E2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B3B661E"/>
    <w:multiLevelType w:val="multilevel"/>
    <w:tmpl w:val="D2E4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BD56CDE"/>
    <w:multiLevelType w:val="multilevel"/>
    <w:tmpl w:val="9CEE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CC14F56"/>
    <w:multiLevelType w:val="multilevel"/>
    <w:tmpl w:val="CC58F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CCF54CD"/>
    <w:multiLevelType w:val="multilevel"/>
    <w:tmpl w:val="16D4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D9B7C30"/>
    <w:multiLevelType w:val="multilevel"/>
    <w:tmpl w:val="0B2A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E0A0D14"/>
    <w:multiLevelType w:val="multilevel"/>
    <w:tmpl w:val="CD3E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FC87E5C"/>
    <w:multiLevelType w:val="multilevel"/>
    <w:tmpl w:val="E6DE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FEE30C1"/>
    <w:multiLevelType w:val="multilevel"/>
    <w:tmpl w:val="37B0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208854">
    <w:abstractNumId w:val="49"/>
  </w:num>
  <w:num w:numId="2" w16cid:durableId="126437456">
    <w:abstractNumId w:val="142"/>
  </w:num>
  <w:num w:numId="3" w16cid:durableId="1808670522">
    <w:abstractNumId w:val="111"/>
  </w:num>
  <w:num w:numId="4" w16cid:durableId="1345549153">
    <w:abstractNumId w:val="54"/>
  </w:num>
  <w:num w:numId="5" w16cid:durableId="17507315">
    <w:abstractNumId w:val="47"/>
  </w:num>
  <w:num w:numId="6" w16cid:durableId="1589381653">
    <w:abstractNumId w:val="116"/>
  </w:num>
  <w:num w:numId="7" w16cid:durableId="410733894">
    <w:abstractNumId w:val="9"/>
  </w:num>
  <w:num w:numId="8" w16cid:durableId="1106730544">
    <w:abstractNumId w:val="58"/>
  </w:num>
  <w:num w:numId="9" w16cid:durableId="1445616657">
    <w:abstractNumId w:val="17"/>
  </w:num>
  <w:num w:numId="10" w16cid:durableId="1571036013">
    <w:abstractNumId w:val="105"/>
  </w:num>
  <w:num w:numId="11" w16cid:durableId="1170170152">
    <w:abstractNumId w:val="29"/>
  </w:num>
  <w:num w:numId="12" w16cid:durableId="1827668797">
    <w:abstractNumId w:val="141"/>
  </w:num>
  <w:num w:numId="13" w16cid:durableId="979118444">
    <w:abstractNumId w:val="135"/>
  </w:num>
  <w:num w:numId="14" w16cid:durableId="1227883389">
    <w:abstractNumId w:val="107"/>
  </w:num>
  <w:num w:numId="15" w16cid:durableId="1945529943">
    <w:abstractNumId w:val="151"/>
  </w:num>
  <w:num w:numId="16" w16cid:durableId="192769495">
    <w:abstractNumId w:val="102"/>
  </w:num>
  <w:num w:numId="17" w16cid:durableId="1066341768">
    <w:abstractNumId w:val="85"/>
  </w:num>
  <w:num w:numId="18" w16cid:durableId="1439060489">
    <w:abstractNumId w:val="91"/>
  </w:num>
  <w:num w:numId="19" w16cid:durableId="192885807">
    <w:abstractNumId w:val="129"/>
  </w:num>
  <w:num w:numId="20" w16cid:durableId="2038307365">
    <w:abstractNumId w:val="50"/>
  </w:num>
  <w:num w:numId="21" w16cid:durableId="1436056937">
    <w:abstractNumId w:val="73"/>
  </w:num>
  <w:num w:numId="22" w16cid:durableId="1976906225">
    <w:abstractNumId w:val="88"/>
  </w:num>
  <w:num w:numId="23" w16cid:durableId="1072433012">
    <w:abstractNumId w:val="33"/>
  </w:num>
  <w:num w:numId="24" w16cid:durableId="67503432">
    <w:abstractNumId w:val="53"/>
  </w:num>
  <w:num w:numId="25" w16cid:durableId="965355061">
    <w:abstractNumId w:val="100"/>
  </w:num>
  <w:num w:numId="26" w16cid:durableId="1003047618">
    <w:abstractNumId w:val="131"/>
  </w:num>
  <w:num w:numId="27" w16cid:durableId="559709822">
    <w:abstractNumId w:val="56"/>
  </w:num>
  <w:num w:numId="28" w16cid:durableId="858277097">
    <w:abstractNumId w:val="43"/>
  </w:num>
  <w:num w:numId="29" w16cid:durableId="1715932567">
    <w:abstractNumId w:val="21"/>
  </w:num>
  <w:num w:numId="30" w16cid:durableId="627778724">
    <w:abstractNumId w:val="40"/>
  </w:num>
  <w:num w:numId="31" w16cid:durableId="2131975714">
    <w:abstractNumId w:val="133"/>
  </w:num>
  <w:num w:numId="32" w16cid:durableId="1791362124">
    <w:abstractNumId w:val="27"/>
  </w:num>
  <w:num w:numId="33" w16cid:durableId="749038607">
    <w:abstractNumId w:val="6"/>
  </w:num>
  <w:num w:numId="34" w16cid:durableId="1116366196">
    <w:abstractNumId w:val="76"/>
  </w:num>
  <w:num w:numId="35" w16cid:durableId="1514294782">
    <w:abstractNumId w:val="127"/>
  </w:num>
  <w:num w:numId="36" w16cid:durableId="94979756">
    <w:abstractNumId w:val="96"/>
  </w:num>
  <w:num w:numId="37" w16cid:durableId="1905338084">
    <w:abstractNumId w:val="0"/>
  </w:num>
  <w:num w:numId="38" w16cid:durableId="43648346">
    <w:abstractNumId w:val="55"/>
  </w:num>
  <w:num w:numId="39" w16cid:durableId="1100612869">
    <w:abstractNumId w:val="1"/>
  </w:num>
  <w:num w:numId="40" w16cid:durableId="1810972691">
    <w:abstractNumId w:val="34"/>
  </w:num>
  <w:num w:numId="41" w16cid:durableId="367989704">
    <w:abstractNumId w:val="109"/>
  </w:num>
  <w:num w:numId="42" w16cid:durableId="473106055">
    <w:abstractNumId w:val="16"/>
  </w:num>
  <w:num w:numId="43" w16cid:durableId="2069570157">
    <w:abstractNumId w:val="48"/>
  </w:num>
  <w:num w:numId="44" w16cid:durableId="1695186308">
    <w:abstractNumId w:val="125"/>
  </w:num>
  <w:num w:numId="45" w16cid:durableId="2045666892">
    <w:abstractNumId w:val="143"/>
  </w:num>
  <w:num w:numId="46" w16cid:durableId="1422876797">
    <w:abstractNumId w:val="75"/>
  </w:num>
  <w:num w:numId="47" w16cid:durableId="596600674">
    <w:abstractNumId w:val="145"/>
  </w:num>
  <w:num w:numId="48" w16cid:durableId="541752937">
    <w:abstractNumId w:val="114"/>
  </w:num>
  <w:num w:numId="49" w16cid:durableId="863639072">
    <w:abstractNumId w:val="94"/>
  </w:num>
  <w:num w:numId="50" w16cid:durableId="1537741976">
    <w:abstractNumId w:val="139"/>
  </w:num>
  <w:num w:numId="51" w16cid:durableId="1717704543">
    <w:abstractNumId w:val="61"/>
  </w:num>
  <w:num w:numId="52" w16cid:durableId="1377318173">
    <w:abstractNumId w:val="89"/>
  </w:num>
  <w:num w:numId="53" w16cid:durableId="283931362">
    <w:abstractNumId w:val="59"/>
  </w:num>
  <w:num w:numId="54" w16cid:durableId="1798524775">
    <w:abstractNumId w:val="32"/>
  </w:num>
  <w:num w:numId="55" w16cid:durableId="1302269699">
    <w:abstractNumId w:val="136"/>
  </w:num>
  <w:num w:numId="56" w16cid:durableId="613827687">
    <w:abstractNumId w:val="7"/>
  </w:num>
  <w:num w:numId="57" w16cid:durableId="1184392921">
    <w:abstractNumId w:val="106"/>
  </w:num>
  <w:num w:numId="58" w16cid:durableId="1849171867">
    <w:abstractNumId w:val="122"/>
  </w:num>
  <w:num w:numId="59" w16cid:durableId="273293226">
    <w:abstractNumId w:val="51"/>
  </w:num>
  <w:num w:numId="60" w16cid:durableId="1680156425">
    <w:abstractNumId w:val="146"/>
  </w:num>
  <w:num w:numId="61" w16cid:durableId="245387452">
    <w:abstractNumId w:val="74"/>
  </w:num>
  <w:num w:numId="62" w16cid:durableId="1856728464">
    <w:abstractNumId w:val="24"/>
  </w:num>
  <w:num w:numId="63" w16cid:durableId="190579105">
    <w:abstractNumId w:val="138"/>
  </w:num>
  <w:num w:numId="64" w16cid:durableId="486938482">
    <w:abstractNumId w:val="72"/>
  </w:num>
  <w:num w:numId="65" w16cid:durableId="556556237">
    <w:abstractNumId w:val="45"/>
  </w:num>
  <w:num w:numId="66" w16cid:durableId="886602444">
    <w:abstractNumId w:val="13"/>
  </w:num>
  <w:num w:numId="67" w16cid:durableId="2030984528">
    <w:abstractNumId w:val="68"/>
  </w:num>
  <w:num w:numId="68" w16cid:durableId="1462336757">
    <w:abstractNumId w:val="12"/>
  </w:num>
  <w:num w:numId="69" w16cid:durableId="1591238572">
    <w:abstractNumId w:val="52"/>
  </w:num>
  <w:num w:numId="70" w16cid:durableId="1224826280">
    <w:abstractNumId w:val="10"/>
  </w:num>
  <w:num w:numId="71" w16cid:durableId="1350639515">
    <w:abstractNumId w:val="70"/>
  </w:num>
  <w:num w:numId="72" w16cid:durableId="1591547433">
    <w:abstractNumId w:val="84"/>
  </w:num>
  <w:num w:numId="73" w16cid:durableId="879320642">
    <w:abstractNumId w:val="120"/>
  </w:num>
  <w:num w:numId="74" w16cid:durableId="351953341">
    <w:abstractNumId w:val="112"/>
  </w:num>
  <w:num w:numId="75" w16cid:durableId="629090356">
    <w:abstractNumId w:val="110"/>
  </w:num>
  <w:num w:numId="76" w16cid:durableId="1636061222">
    <w:abstractNumId w:val="28"/>
  </w:num>
  <w:num w:numId="77" w16cid:durableId="214858184">
    <w:abstractNumId w:val="18"/>
  </w:num>
  <w:num w:numId="78" w16cid:durableId="1712075226">
    <w:abstractNumId w:val="82"/>
  </w:num>
  <w:num w:numId="79" w16cid:durableId="429356877">
    <w:abstractNumId w:val="44"/>
  </w:num>
  <w:num w:numId="80" w16cid:durableId="838470570">
    <w:abstractNumId w:val="15"/>
  </w:num>
  <w:num w:numId="81" w16cid:durableId="1878739451">
    <w:abstractNumId w:val="60"/>
  </w:num>
  <w:num w:numId="82" w16cid:durableId="2122918071">
    <w:abstractNumId w:val="117"/>
  </w:num>
  <w:num w:numId="83" w16cid:durableId="1216893728">
    <w:abstractNumId w:val="67"/>
  </w:num>
  <w:num w:numId="84" w16cid:durableId="1849052395">
    <w:abstractNumId w:val="77"/>
  </w:num>
  <w:num w:numId="85" w16cid:durableId="1875917788">
    <w:abstractNumId w:val="35"/>
  </w:num>
  <w:num w:numId="86" w16cid:durableId="353925915">
    <w:abstractNumId w:val="66"/>
  </w:num>
  <w:num w:numId="87" w16cid:durableId="1768576314">
    <w:abstractNumId w:val="19"/>
  </w:num>
  <w:num w:numId="88" w16cid:durableId="1766802899">
    <w:abstractNumId w:val="128"/>
  </w:num>
  <w:num w:numId="89" w16cid:durableId="1001352109">
    <w:abstractNumId w:val="132"/>
  </w:num>
  <w:num w:numId="90" w16cid:durableId="1198851418">
    <w:abstractNumId w:val="11"/>
  </w:num>
  <w:num w:numId="91" w16cid:durableId="567543957">
    <w:abstractNumId w:val="144"/>
  </w:num>
  <w:num w:numId="92" w16cid:durableId="669993037">
    <w:abstractNumId w:val="118"/>
  </w:num>
  <w:num w:numId="93" w16cid:durableId="341276354">
    <w:abstractNumId w:val="149"/>
  </w:num>
  <w:num w:numId="94" w16cid:durableId="545072362">
    <w:abstractNumId w:val="103"/>
  </w:num>
  <w:num w:numId="95" w16cid:durableId="471560547">
    <w:abstractNumId w:val="97"/>
  </w:num>
  <w:num w:numId="96" w16cid:durableId="1304770709">
    <w:abstractNumId w:val="62"/>
  </w:num>
  <w:num w:numId="97" w16cid:durableId="223639272">
    <w:abstractNumId w:val="140"/>
  </w:num>
  <w:num w:numId="98" w16cid:durableId="1519196923">
    <w:abstractNumId w:val="153"/>
  </w:num>
  <w:num w:numId="99" w16cid:durableId="2032148794">
    <w:abstractNumId w:val="80"/>
  </w:num>
  <w:num w:numId="100" w16cid:durableId="1536383982">
    <w:abstractNumId w:val="137"/>
  </w:num>
  <w:num w:numId="101" w16cid:durableId="1770001730">
    <w:abstractNumId w:val="8"/>
  </w:num>
  <w:num w:numId="102" w16cid:durableId="421999691">
    <w:abstractNumId w:val="79"/>
  </w:num>
  <w:num w:numId="103" w16cid:durableId="565921686">
    <w:abstractNumId w:val="115"/>
  </w:num>
  <w:num w:numId="104" w16cid:durableId="1267537792">
    <w:abstractNumId w:val="25"/>
  </w:num>
  <w:num w:numId="105" w16cid:durableId="239214807">
    <w:abstractNumId w:val="93"/>
  </w:num>
  <w:num w:numId="106" w16cid:durableId="167908833">
    <w:abstractNumId w:val="36"/>
  </w:num>
  <w:num w:numId="107" w16cid:durableId="1509904603">
    <w:abstractNumId w:val="14"/>
  </w:num>
  <w:num w:numId="108" w16cid:durableId="169368223">
    <w:abstractNumId w:val="38"/>
  </w:num>
  <w:num w:numId="109" w16cid:durableId="1217741406">
    <w:abstractNumId w:val="78"/>
  </w:num>
  <w:num w:numId="110" w16cid:durableId="246428164">
    <w:abstractNumId w:val="87"/>
  </w:num>
  <w:num w:numId="111" w16cid:durableId="1404184056">
    <w:abstractNumId w:val="5"/>
  </w:num>
  <w:num w:numId="112" w16cid:durableId="903679298">
    <w:abstractNumId w:val="108"/>
  </w:num>
  <w:num w:numId="113" w16cid:durableId="1690378126">
    <w:abstractNumId w:val="90"/>
  </w:num>
  <w:num w:numId="114" w16cid:durableId="1033381216">
    <w:abstractNumId w:val="101"/>
  </w:num>
  <w:num w:numId="115" w16cid:durableId="1444114229">
    <w:abstractNumId w:val="4"/>
  </w:num>
  <w:num w:numId="116" w16cid:durableId="1527864126">
    <w:abstractNumId w:val="22"/>
  </w:num>
  <w:num w:numId="117" w16cid:durableId="392505260">
    <w:abstractNumId w:val="64"/>
  </w:num>
  <w:num w:numId="118" w16cid:durableId="2049453851">
    <w:abstractNumId w:val="69"/>
  </w:num>
  <w:num w:numId="119" w16cid:durableId="1038819001">
    <w:abstractNumId w:val="92"/>
  </w:num>
  <w:num w:numId="120" w16cid:durableId="308242758">
    <w:abstractNumId w:val="99"/>
  </w:num>
  <w:num w:numId="121" w16cid:durableId="1440029136">
    <w:abstractNumId w:val="155"/>
  </w:num>
  <w:num w:numId="122" w16cid:durableId="420221980">
    <w:abstractNumId w:val="130"/>
  </w:num>
  <w:num w:numId="123" w16cid:durableId="1668947389">
    <w:abstractNumId w:val="71"/>
  </w:num>
  <w:num w:numId="124" w16cid:durableId="1565799246">
    <w:abstractNumId w:val="30"/>
  </w:num>
  <w:num w:numId="125" w16cid:durableId="81605992">
    <w:abstractNumId w:val="123"/>
  </w:num>
  <w:num w:numId="126" w16cid:durableId="5256261">
    <w:abstractNumId w:val="150"/>
  </w:num>
  <w:num w:numId="127" w16cid:durableId="598758152">
    <w:abstractNumId w:val="152"/>
  </w:num>
  <w:num w:numId="128" w16cid:durableId="1581400984">
    <w:abstractNumId w:val="20"/>
  </w:num>
  <w:num w:numId="129" w16cid:durableId="416705721">
    <w:abstractNumId w:val="95"/>
  </w:num>
  <w:num w:numId="130" w16cid:durableId="2077126065">
    <w:abstractNumId w:val="81"/>
  </w:num>
  <w:num w:numId="131" w16cid:durableId="1715496182">
    <w:abstractNumId w:val="134"/>
  </w:num>
  <w:num w:numId="132" w16cid:durableId="958025836">
    <w:abstractNumId w:val="2"/>
  </w:num>
  <w:num w:numId="133" w16cid:durableId="1869221263">
    <w:abstractNumId w:val="26"/>
  </w:num>
  <w:num w:numId="134" w16cid:durableId="281806068">
    <w:abstractNumId w:val="98"/>
  </w:num>
  <w:num w:numId="135" w16cid:durableId="274144291">
    <w:abstractNumId w:val="63"/>
  </w:num>
  <w:num w:numId="136" w16cid:durableId="1310941693">
    <w:abstractNumId w:val="39"/>
  </w:num>
  <w:num w:numId="137" w16cid:durableId="338893690">
    <w:abstractNumId w:val="148"/>
  </w:num>
  <w:num w:numId="138" w16cid:durableId="1168138083">
    <w:abstractNumId w:val="119"/>
  </w:num>
  <w:num w:numId="139" w16cid:durableId="1008144553">
    <w:abstractNumId w:val="57"/>
  </w:num>
  <w:num w:numId="140" w16cid:durableId="1741098838">
    <w:abstractNumId w:val="104"/>
  </w:num>
  <w:num w:numId="141" w16cid:durableId="1282952376">
    <w:abstractNumId w:val="37"/>
  </w:num>
  <w:num w:numId="142" w16cid:durableId="752972596">
    <w:abstractNumId w:val="23"/>
  </w:num>
  <w:num w:numId="143" w16cid:durableId="394472138">
    <w:abstractNumId w:val="86"/>
  </w:num>
  <w:num w:numId="144" w16cid:durableId="1730760319">
    <w:abstractNumId w:val="65"/>
  </w:num>
  <w:num w:numId="145" w16cid:durableId="1177497246">
    <w:abstractNumId w:val="31"/>
  </w:num>
  <w:num w:numId="146" w16cid:durableId="370228653">
    <w:abstractNumId w:val="46"/>
  </w:num>
  <w:num w:numId="147" w16cid:durableId="1794789096">
    <w:abstractNumId w:val="83"/>
  </w:num>
  <w:num w:numId="148" w16cid:durableId="1584141318">
    <w:abstractNumId w:val="113"/>
  </w:num>
  <w:num w:numId="149" w16cid:durableId="1496337152">
    <w:abstractNumId w:val="124"/>
  </w:num>
  <w:num w:numId="150" w16cid:durableId="365835965">
    <w:abstractNumId w:val="126"/>
  </w:num>
  <w:num w:numId="151" w16cid:durableId="1722358884">
    <w:abstractNumId w:val="42"/>
  </w:num>
  <w:num w:numId="152" w16cid:durableId="934704816">
    <w:abstractNumId w:val="121"/>
  </w:num>
  <w:num w:numId="153" w16cid:durableId="111873627">
    <w:abstractNumId w:val="41"/>
  </w:num>
  <w:num w:numId="154" w16cid:durableId="1911649070">
    <w:abstractNumId w:val="147"/>
  </w:num>
  <w:num w:numId="155" w16cid:durableId="1348170205">
    <w:abstractNumId w:val="3"/>
  </w:num>
  <w:num w:numId="156" w16cid:durableId="431975668">
    <w:abstractNumId w:val="154"/>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741"/>
    <w:rsid w:val="00262609"/>
    <w:rsid w:val="00736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886C"/>
  <w15:chartTrackingRefBased/>
  <w15:docId w15:val="{B6782EF3-E8E6-40B1-8B30-941F0AFBC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7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67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67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7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7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7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7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7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7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7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67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367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7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7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7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7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7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741"/>
    <w:rPr>
      <w:rFonts w:eastAsiaTheme="majorEastAsia" w:cstheme="majorBidi"/>
      <w:color w:val="272727" w:themeColor="text1" w:themeTint="D8"/>
    </w:rPr>
  </w:style>
  <w:style w:type="paragraph" w:styleId="Title">
    <w:name w:val="Title"/>
    <w:basedOn w:val="Normal"/>
    <w:next w:val="Normal"/>
    <w:link w:val="TitleChar"/>
    <w:uiPriority w:val="10"/>
    <w:qFormat/>
    <w:rsid w:val="00736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7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741"/>
    <w:pPr>
      <w:spacing w:before="160"/>
      <w:jc w:val="center"/>
    </w:pPr>
    <w:rPr>
      <w:i/>
      <w:iCs/>
      <w:color w:val="404040" w:themeColor="text1" w:themeTint="BF"/>
    </w:rPr>
  </w:style>
  <w:style w:type="character" w:customStyle="1" w:styleId="QuoteChar">
    <w:name w:val="Quote Char"/>
    <w:basedOn w:val="DefaultParagraphFont"/>
    <w:link w:val="Quote"/>
    <w:uiPriority w:val="29"/>
    <w:rsid w:val="00736741"/>
    <w:rPr>
      <w:i/>
      <w:iCs/>
      <w:color w:val="404040" w:themeColor="text1" w:themeTint="BF"/>
    </w:rPr>
  </w:style>
  <w:style w:type="paragraph" w:styleId="ListParagraph">
    <w:name w:val="List Paragraph"/>
    <w:basedOn w:val="Normal"/>
    <w:uiPriority w:val="34"/>
    <w:qFormat/>
    <w:rsid w:val="00736741"/>
    <w:pPr>
      <w:ind w:left="720"/>
      <w:contextualSpacing/>
    </w:pPr>
  </w:style>
  <w:style w:type="character" w:styleId="IntenseEmphasis">
    <w:name w:val="Intense Emphasis"/>
    <w:basedOn w:val="DefaultParagraphFont"/>
    <w:uiPriority w:val="21"/>
    <w:qFormat/>
    <w:rsid w:val="00736741"/>
    <w:rPr>
      <w:i/>
      <w:iCs/>
      <w:color w:val="0F4761" w:themeColor="accent1" w:themeShade="BF"/>
    </w:rPr>
  </w:style>
  <w:style w:type="paragraph" w:styleId="IntenseQuote">
    <w:name w:val="Intense Quote"/>
    <w:basedOn w:val="Normal"/>
    <w:next w:val="Normal"/>
    <w:link w:val="IntenseQuoteChar"/>
    <w:uiPriority w:val="30"/>
    <w:qFormat/>
    <w:rsid w:val="007367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741"/>
    <w:rPr>
      <w:i/>
      <w:iCs/>
      <w:color w:val="0F4761" w:themeColor="accent1" w:themeShade="BF"/>
    </w:rPr>
  </w:style>
  <w:style w:type="character" w:styleId="IntenseReference">
    <w:name w:val="Intense Reference"/>
    <w:basedOn w:val="DefaultParagraphFont"/>
    <w:uiPriority w:val="32"/>
    <w:qFormat/>
    <w:rsid w:val="00736741"/>
    <w:rPr>
      <w:b/>
      <w:bCs/>
      <w:smallCaps/>
      <w:color w:val="0F4761" w:themeColor="accent1" w:themeShade="BF"/>
      <w:spacing w:val="5"/>
    </w:rPr>
  </w:style>
  <w:style w:type="numbering" w:customStyle="1" w:styleId="NoList1">
    <w:name w:val="No List1"/>
    <w:next w:val="NoList"/>
    <w:uiPriority w:val="99"/>
    <w:semiHidden/>
    <w:unhideWhenUsed/>
    <w:rsid w:val="00736741"/>
  </w:style>
  <w:style w:type="paragraph" w:customStyle="1" w:styleId="msonormal0">
    <w:name w:val="msonormal"/>
    <w:basedOn w:val="Normal"/>
    <w:rsid w:val="0073674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73674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36741"/>
    <w:rPr>
      <w:b/>
      <w:bCs/>
    </w:rPr>
  </w:style>
  <w:style w:type="character" w:styleId="Emphasis">
    <w:name w:val="Emphasis"/>
    <w:basedOn w:val="DefaultParagraphFont"/>
    <w:uiPriority w:val="20"/>
    <w:qFormat/>
    <w:rsid w:val="00736741"/>
    <w:rPr>
      <w:i/>
      <w:iCs/>
    </w:rPr>
  </w:style>
  <w:style w:type="character" w:customStyle="1" w:styleId="italic">
    <w:name w:val="italic"/>
    <w:basedOn w:val="DefaultParagraphFont"/>
    <w:rsid w:val="00736741"/>
  </w:style>
  <w:style w:type="character" w:customStyle="1" w:styleId="font-semibold">
    <w:name w:val="font-semibold"/>
    <w:basedOn w:val="DefaultParagraphFont"/>
    <w:rsid w:val="00736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118</Pages>
  <Words>24615</Words>
  <Characters>110772</Characters>
  <Application>Microsoft Office Word</Application>
  <DocSecurity>0</DocSecurity>
  <Lines>12308</Lines>
  <Paragraphs>13538</Paragraphs>
  <ScaleCrop>false</ScaleCrop>
  <Company/>
  <LinksUpToDate>false</LinksUpToDate>
  <CharactersWithSpaces>121849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2026-05-29T01:26:00Z</dcterms:created>
  <dcterms:modified xsi:type="dcterms:W3CDTF">2026-05-29T01:29:00Z</dcterms:modified>
</cp:coreProperties>
</file>