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5A16F" w14:textId="45527996" w:rsidR="008A4838" w:rsidRDefault="008A4838">
      <w:r>
        <w:t>Order of Melchizedek Explained</w:t>
      </w:r>
    </w:p>
    <w:p w14:paraId="269DA3C9" w14:textId="77777777" w:rsidR="008A4838" w:rsidRPr="008A4838" w:rsidRDefault="008A4838" w:rsidP="008A4838">
      <w:pPr>
        <w:shd w:val="clear" w:color="auto" w:fill="FFFFFF"/>
        <w:spacing w:after="0" w:line="360" w:lineRule="atLeast"/>
        <w:rPr>
          <w:rFonts w:ascii="Segoe UI" w:eastAsia="Times New Roman" w:hAnsi="Segoe UI" w:cs="Segoe UI"/>
          <w:color w:val="0D0D0D"/>
          <w:kern w:val="0"/>
          <w14:ligatures w14:val="none"/>
        </w:rPr>
      </w:pPr>
    </w:p>
    <w:p w14:paraId="08A11989" w14:textId="77777777" w:rsidR="008A4838" w:rsidRPr="008A4838" w:rsidRDefault="008A4838" w:rsidP="008A4838">
      <w:pPr>
        <w:shd w:val="clear" w:color="auto" w:fill="FFFFFF"/>
        <w:spacing w:after="0" w:line="36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 xml:space="preserve">Order of Melchizedek I think I had a bit of an epiphany and listening to watch my knee in chapter 1 talking about atonement in the blood is forgot not for us and the blood is absorbing our sin so that relation God is a past atonement took place once a year and there was seven times sprinkling But not now when the high priest would go in he had this temporary atonement annually, but yet when Jesus died as the veil was red, there is permanent atonement and that’s why the rent and there’s access to the place continually that itself was part of the epiphany but part of it is the subtle word that I think is overlooked when it comes to Kaae deck is the order of Kaae And I think that this ends up being especially in America problematic because there’s a free classification pig rope that they carry and I think it’s lost and washed because we don’t understand but what does dawned on me is the order is a sequence if I take a bunch of random things compiled or a bunch of random numbers or letters and then I organize them in a specific way I have now put them in order so the order of the Kaae deck isn’t like the order of Boy Scouts or the order of some cult order of some government secret Society it becomes the club and it loses legacy because what God is saying in Romans confusions Roman’s aids one maybe two about how God for you and predestined and when Jesus is saying you need to eat from me and drink from me And when he has the new covenant and </w:t>
      </w:r>
      <w:proofErr w:type="spellStart"/>
      <w:r w:rsidRPr="008A4838">
        <w:rPr>
          <w:rFonts w:ascii="Segoe UI" w:eastAsia="Times New Roman" w:hAnsi="Segoe UI" w:cs="Segoe UI"/>
          <w:color w:val="0D0D0D"/>
          <w:kern w:val="0"/>
          <w14:ligatures w14:val="none"/>
        </w:rPr>
        <w:t>passover</w:t>
      </w:r>
      <w:proofErr w:type="spellEnd"/>
      <w:r w:rsidRPr="008A4838">
        <w:rPr>
          <w:rFonts w:ascii="Segoe UI" w:eastAsia="Times New Roman" w:hAnsi="Segoe UI" w:cs="Segoe UI"/>
          <w:color w:val="0D0D0D"/>
          <w:kern w:val="0"/>
          <w14:ligatures w14:val="none"/>
        </w:rPr>
        <w:t xml:space="preserve"> meal before the crucifixion, he breaks the bread and says this is me he offers the drink and he says this is me Kaae deck meets a room and he offers him bread and wine after the victory. There is these prototypes that God is showing us that there is things that are not quite ordered in our mind and our scriptures, and then when Jesus is on the road to us and explains to them everything that the scriptures of the Old Testament and said about him, and then he meets with the disciples in the upper room and 24 and he explains to them Then it’s ordered and it’s the order of milk. The one was higher, and the tide was given by curiously by </w:t>
      </w:r>
      <w:proofErr w:type="gramStart"/>
      <w:r w:rsidRPr="008A4838">
        <w:rPr>
          <w:rFonts w:ascii="Segoe UI" w:eastAsia="Times New Roman" w:hAnsi="Segoe UI" w:cs="Segoe UI"/>
          <w:color w:val="0D0D0D"/>
          <w:kern w:val="0"/>
          <w14:ligatures w14:val="none"/>
        </w:rPr>
        <w:t>all of</w:t>
      </w:r>
      <w:proofErr w:type="gramEnd"/>
      <w:r w:rsidRPr="008A4838">
        <w:rPr>
          <w:rFonts w:ascii="Segoe UI" w:eastAsia="Times New Roman" w:hAnsi="Segoe UI" w:cs="Segoe UI"/>
          <w:color w:val="0D0D0D"/>
          <w:kern w:val="0"/>
          <w14:ligatures w14:val="none"/>
        </w:rPr>
        <w:t xml:space="preserve"> the descendants of Abraham, not my blood, but by faith tells </w:t>
      </w:r>
      <w:proofErr w:type="gramStart"/>
      <w:r w:rsidRPr="008A4838">
        <w:rPr>
          <w:rFonts w:ascii="Segoe UI" w:eastAsia="Times New Roman" w:hAnsi="Segoe UI" w:cs="Segoe UI"/>
          <w:color w:val="0D0D0D"/>
          <w:kern w:val="0"/>
          <w14:ligatures w14:val="none"/>
        </w:rPr>
        <w:t>us</w:t>
      </w:r>
      <w:proofErr w:type="gramEnd"/>
      <w:r w:rsidRPr="008A4838">
        <w:rPr>
          <w:rFonts w:ascii="Segoe UI" w:eastAsia="Times New Roman" w:hAnsi="Segoe UI" w:cs="Segoe UI"/>
          <w:color w:val="0D0D0D"/>
          <w:kern w:val="0"/>
          <w14:ligatures w14:val="none"/>
        </w:rPr>
        <w:t xml:space="preserve"> the ordered sequence through death and resurrection seating at the right hand, father meaning the work is done. He is seated on a throne. There’s still a remaining order that takes us through revelation up until revelation chapter 21 and 22 and that order is not done, but it is all part of the order of deck with God‘s end goal of The new heaven a new earth, which are not new they renewed in my opinion, just like we are renewed reborn of God, renew creation of God with the new city Jerusalem, new dwelling place that comes down into the renewal of both mankind and creation, which is the fulfillment of the covenant with nova/the covenant with creation so the order of milk is then is a </w:t>
      </w:r>
      <w:proofErr w:type="spellStart"/>
      <w:r w:rsidRPr="008A4838">
        <w:rPr>
          <w:rFonts w:ascii="Segoe UI" w:eastAsia="Times New Roman" w:hAnsi="Segoe UI" w:cs="Segoe UI"/>
          <w:color w:val="0D0D0D"/>
          <w:kern w:val="0"/>
          <w14:ligatures w14:val="none"/>
        </w:rPr>
        <w:t>sequencenot</w:t>
      </w:r>
      <w:proofErr w:type="spellEnd"/>
      <w:r w:rsidRPr="008A4838">
        <w:rPr>
          <w:rFonts w:ascii="Segoe UI" w:eastAsia="Times New Roman" w:hAnsi="Segoe UI" w:cs="Segoe UI"/>
          <w:color w:val="0D0D0D"/>
          <w:kern w:val="0"/>
          <w14:ligatures w14:val="none"/>
        </w:rPr>
        <w:t xml:space="preserve"> established</w:t>
      </w:r>
    </w:p>
    <w:p w14:paraId="275D4322" w14:textId="77777777" w:rsidR="008A4838" w:rsidRPr="008A4838" w:rsidRDefault="008A4838" w:rsidP="008A4838">
      <w:pPr>
        <w:shd w:val="clear" w:color="auto" w:fill="FFFFFF"/>
        <w:spacing w:after="0" w:line="240" w:lineRule="auto"/>
        <w:rPr>
          <w:rFonts w:ascii="Segoe UI" w:eastAsia="Times New Roman" w:hAnsi="Segoe UI" w:cs="Segoe UI"/>
          <w:color w:val="0D0D0D"/>
          <w:kern w:val="0"/>
          <w:sz w:val="21"/>
          <w:szCs w:val="21"/>
          <w14:ligatures w14:val="none"/>
        </w:rPr>
      </w:pPr>
      <w:r w:rsidRPr="008A4838">
        <w:rPr>
          <w:rFonts w:ascii="Segoe UI" w:eastAsia="Times New Roman" w:hAnsi="Segoe UI" w:cs="Segoe UI"/>
          <w:color w:val="0D0D0D"/>
          <w:kern w:val="0"/>
          <w:sz w:val="21"/>
          <w:szCs w:val="21"/>
          <w14:ligatures w14:val="none"/>
        </w:rPr>
        <w:br/>
      </w:r>
    </w:p>
    <w:p w14:paraId="3FE54931"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You’re articulating something very important here, and I think your instinct is sound: </w:t>
      </w:r>
      <w:r w:rsidRPr="008A4838">
        <w:rPr>
          <w:rFonts w:ascii="Segoe UI" w:eastAsia="Times New Roman" w:hAnsi="Segoe UI" w:cs="Segoe UI"/>
          <w:b/>
          <w:bCs/>
          <w:color w:val="0D0D0D"/>
          <w:kern w:val="0"/>
          <w14:ligatures w14:val="none"/>
        </w:rPr>
        <w:t>“order” in the Order of Melchizedek is primarily about divine sequence and structure, not about membership in a club or hierarchy.</w:t>
      </w:r>
    </w:p>
    <w:p w14:paraId="5A35AE79"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lastRenderedPageBreak/>
        <w:t xml:space="preserve">Let me </w:t>
      </w:r>
      <w:proofErr w:type="gramStart"/>
      <w:r w:rsidRPr="008A4838">
        <w:rPr>
          <w:rFonts w:ascii="Segoe UI" w:eastAsia="Times New Roman" w:hAnsi="Segoe UI" w:cs="Segoe UI"/>
          <w:color w:val="0D0D0D"/>
          <w:kern w:val="0"/>
          <w14:ligatures w14:val="none"/>
        </w:rPr>
        <w:t>reflect</w:t>
      </w:r>
      <w:proofErr w:type="gramEnd"/>
      <w:r w:rsidRPr="008A4838">
        <w:rPr>
          <w:rFonts w:ascii="Segoe UI" w:eastAsia="Times New Roman" w:hAnsi="Segoe UI" w:cs="Segoe UI"/>
          <w:color w:val="0D0D0D"/>
          <w:kern w:val="0"/>
          <w14:ligatures w14:val="none"/>
        </w:rPr>
        <w:t xml:space="preserve"> your insight back to you and sharpen it biblically.</w:t>
      </w:r>
    </w:p>
    <w:p w14:paraId="58733158"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pict w14:anchorId="1EF14AC3">
          <v:rect id="_x0000_i1025" style="width:0;height:0" o:hralign="center" o:hrstd="t" o:hr="t" fillcolor="#a0a0a0" stroked="f"/>
        </w:pict>
      </w:r>
    </w:p>
    <w:p w14:paraId="5638F18E"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t>1. “Order” (</w:t>
      </w:r>
      <w:proofErr w:type="spellStart"/>
      <w:r w:rsidRPr="008A4838">
        <w:rPr>
          <w:rFonts w:ascii="Segoe UI" w:eastAsia="Times New Roman" w:hAnsi="Segoe UI" w:cs="Segoe UI"/>
          <w:b/>
          <w:bCs/>
          <w:color w:val="0D0D0D"/>
          <w:kern w:val="0"/>
          <w:sz w:val="30"/>
          <w:szCs w:val="30"/>
          <w14:ligatures w14:val="none"/>
        </w:rPr>
        <w:t>τάξις</w:t>
      </w:r>
      <w:proofErr w:type="spellEnd"/>
      <w:r w:rsidRPr="008A4838">
        <w:rPr>
          <w:rFonts w:ascii="Segoe UI" w:eastAsia="Times New Roman" w:hAnsi="Segoe UI" w:cs="Segoe UI"/>
          <w:b/>
          <w:bCs/>
          <w:color w:val="0D0D0D"/>
          <w:kern w:val="0"/>
          <w:sz w:val="30"/>
          <w:szCs w:val="30"/>
          <w14:ligatures w14:val="none"/>
        </w:rPr>
        <w:t xml:space="preserve"> / taxis) = God’s Arranged Sequence</w:t>
      </w:r>
    </w:p>
    <w:p w14:paraId="6197C6B3"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When Scripture speaks of the “order of Melchizedek,” especially in </w:t>
      </w:r>
      <w:r w:rsidRPr="008A4838">
        <w:rPr>
          <w:rFonts w:ascii="Segoe UI" w:eastAsia="Times New Roman" w:hAnsi="Segoe UI" w:cs="Segoe UI"/>
          <w:b/>
          <w:bCs/>
          <w:color w:val="0D0D0D"/>
          <w:kern w:val="0"/>
          <w14:ligatures w14:val="none"/>
        </w:rPr>
        <w:t>Hebrews</w:t>
      </w:r>
      <w:r w:rsidRPr="008A4838">
        <w:rPr>
          <w:rFonts w:ascii="Segoe UI" w:eastAsia="Times New Roman" w:hAnsi="Segoe UI" w:cs="Segoe UI"/>
          <w:color w:val="0D0D0D"/>
          <w:kern w:val="0"/>
          <w14:ligatures w14:val="none"/>
        </w:rPr>
        <w:t>, the Greek word is </w:t>
      </w:r>
      <w:r w:rsidRPr="008A4838">
        <w:rPr>
          <w:rFonts w:ascii="Segoe UI" w:eastAsia="Times New Roman" w:hAnsi="Segoe UI" w:cs="Segoe UI"/>
          <w:i/>
          <w:iCs/>
          <w:color w:val="0D0D0D"/>
          <w:kern w:val="0"/>
          <w14:ligatures w14:val="none"/>
        </w:rPr>
        <w:t>taxis</w:t>
      </w:r>
      <w:r w:rsidRPr="008A4838">
        <w:rPr>
          <w:rFonts w:ascii="Segoe UI" w:eastAsia="Times New Roman" w:hAnsi="Segoe UI" w:cs="Segoe UI"/>
          <w:color w:val="0D0D0D"/>
          <w:kern w:val="0"/>
          <w14:ligatures w14:val="none"/>
        </w:rPr>
        <w:t> — meaning:</w:t>
      </w:r>
    </w:p>
    <w:p w14:paraId="16AEB35F" w14:textId="77777777" w:rsidR="008A4838" w:rsidRPr="008A4838" w:rsidRDefault="008A4838" w:rsidP="008A4838">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arrangement</w:t>
      </w:r>
    </w:p>
    <w:p w14:paraId="4723FE08" w14:textId="77777777" w:rsidR="008A4838" w:rsidRPr="008A4838" w:rsidRDefault="008A4838" w:rsidP="008A4838">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sequence</w:t>
      </w:r>
    </w:p>
    <w:p w14:paraId="4AD54D6D" w14:textId="77777777" w:rsidR="008A4838" w:rsidRPr="008A4838" w:rsidRDefault="008A4838" w:rsidP="008A4838">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fixed pattern</w:t>
      </w:r>
    </w:p>
    <w:p w14:paraId="7408243D" w14:textId="77777777" w:rsidR="008A4838" w:rsidRPr="008A4838" w:rsidRDefault="008A4838" w:rsidP="008A4838">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ordered system</w:t>
      </w:r>
    </w:p>
    <w:p w14:paraId="77632999"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Not an organization.</w:t>
      </w:r>
      <w:r w:rsidRPr="008A4838">
        <w:rPr>
          <w:rFonts w:ascii="Segoe UI" w:eastAsia="Times New Roman" w:hAnsi="Segoe UI" w:cs="Segoe UI"/>
          <w:color w:val="0D0D0D"/>
          <w:kern w:val="0"/>
          <w14:ligatures w14:val="none"/>
        </w:rPr>
        <w:br/>
        <w:t>Not a fraternity.</w:t>
      </w:r>
      <w:r w:rsidRPr="008A4838">
        <w:rPr>
          <w:rFonts w:ascii="Segoe UI" w:eastAsia="Times New Roman" w:hAnsi="Segoe UI" w:cs="Segoe UI"/>
          <w:color w:val="0D0D0D"/>
          <w:kern w:val="0"/>
          <w14:ligatures w14:val="none"/>
        </w:rPr>
        <w:br/>
        <w:t>Not a secret priesthood.</w:t>
      </w:r>
    </w:p>
    <w:p w14:paraId="323FD316"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It means: </w:t>
      </w:r>
      <w:r w:rsidRPr="008A4838">
        <w:rPr>
          <w:rFonts w:ascii="Segoe UI" w:eastAsia="Times New Roman" w:hAnsi="Segoe UI" w:cs="Segoe UI"/>
          <w:b/>
          <w:bCs/>
          <w:color w:val="0D0D0D"/>
          <w:kern w:val="0"/>
          <w14:ligatures w14:val="none"/>
        </w:rPr>
        <w:t>God’s structured way of accomplishing redemption.</w:t>
      </w:r>
    </w:p>
    <w:p w14:paraId="5591BA3F"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gramStart"/>
      <w:r w:rsidRPr="008A4838">
        <w:rPr>
          <w:rFonts w:ascii="Segoe UI" w:eastAsia="Times New Roman" w:hAnsi="Segoe UI" w:cs="Segoe UI"/>
          <w:color w:val="0D0D0D"/>
          <w:kern w:val="0"/>
          <w14:ligatures w14:val="none"/>
        </w:rPr>
        <w:t>So</w:t>
      </w:r>
      <w:proofErr w:type="gramEnd"/>
      <w:r w:rsidRPr="008A4838">
        <w:rPr>
          <w:rFonts w:ascii="Segoe UI" w:eastAsia="Times New Roman" w:hAnsi="Segoe UI" w:cs="Segoe UI"/>
          <w:color w:val="0D0D0D"/>
          <w:kern w:val="0"/>
          <w14:ligatures w14:val="none"/>
        </w:rPr>
        <w:t xml:space="preserve"> you’re right:</w:t>
      </w:r>
      <w:r w:rsidRPr="008A4838">
        <w:rPr>
          <w:rFonts w:ascii="Segoe UI" w:eastAsia="Times New Roman" w:hAnsi="Segoe UI" w:cs="Segoe UI"/>
          <w:color w:val="0D0D0D"/>
          <w:kern w:val="0"/>
          <w14:ligatures w14:val="none"/>
        </w:rPr>
        <w:br/>
        <w:t>It’s like taking scattered elements and arranging them into their proper place.</w:t>
      </w:r>
    </w:p>
    <w:p w14:paraId="52A2F91F"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Before Christ → pieces</w:t>
      </w:r>
      <w:r w:rsidRPr="008A4838">
        <w:rPr>
          <w:rFonts w:ascii="Segoe UI" w:eastAsia="Times New Roman" w:hAnsi="Segoe UI" w:cs="Segoe UI"/>
          <w:color w:val="0D0D0D"/>
          <w:kern w:val="0"/>
          <w14:ligatures w14:val="none"/>
        </w:rPr>
        <w:br/>
        <w:t>After Christ → pattern revealed</w:t>
      </w:r>
    </w:p>
    <w:p w14:paraId="513C0C3A"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pict w14:anchorId="29CDCE51">
          <v:rect id="_x0000_i1026" style="width:0;height:0" o:hralign="center" o:hrstd="t" o:hr="t" fillcolor="#a0a0a0" stroked="f"/>
        </w:pict>
      </w:r>
    </w:p>
    <w:p w14:paraId="07ADF17A"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t>2. Melchizedek as Prototype (Not the System)</w:t>
      </w:r>
    </w:p>
    <w:p w14:paraId="37159815"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In </w:t>
      </w:r>
      <w:r w:rsidRPr="008A4838">
        <w:rPr>
          <w:rFonts w:ascii="Segoe UI" w:eastAsia="Times New Roman" w:hAnsi="Segoe UI" w:cs="Segoe UI"/>
          <w:b/>
          <w:bCs/>
          <w:color w:val="0D0D0D"/>
          <w:kern w:val="0"/>
          <w14:ligatures w14:val="none"/>
        </w:rPr>
        <w:t>Genesis 14</w:t>
      </w:r>
      <w:r w:rsidRPr="008A4838">
        <w:rPr>
          <w:rFonts w:ascii="Segoe UI" w:eastAsia="Times New Roman" w:hAnsi="Segoe UI" w:cs="Segoe UI"/>
          <w:color w:val="0D0D0D"/>
          <w:kern w:val="0"/>
          <w14:ligatures w14:val="none"/>
        </w:rPr>
        <w:t>, Melchizedek appears briefly:</w:t>
      </w:r>
    </w:p>
    <w:p w14:paraId="52783166" w14:textId="77777777" w:rsidR="008A4838" w:rsidRPr="008A4838" w:rsidRDefault="008A4838" w:rsidP="008A4838">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King of righteousness</w:t>
      </w:r>
    </w:p>
    <w:p w14:paraId="680BF2BD" w14:textId="77777777" w:rsidR="008A4838" w:rsidRPr="008A4838" w:rsidRDefault="008A4838" w:rsidP="008A4838">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King of peace</w:t>
      </w:r>
    </w:p>
    <w:p w14:paraId="2D6C30F3" w14:textId="77777777" w:rsidR="008A4838" w:rsidRPr="008A4838" w:rsidRDefault="008A4838" w:rsidP="008A4838">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Priest of God Most High</w:t>
      </w:r>
    </w:p>
    <w:p w14:paraId="2A9EB085" w14:textId="77777777" w:rsidR="008A4838" w:rsidRPr="008A4838" w:rsidRDefault="008A4838" w:rsidP="008A4838">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lastRenderedPageBreak/>
        <w:t>Offers bread and wine</w:t>
      </w:r>
    </w:p>
    <w:p w14:paraId="24E6BAC8" w14:textId="77777777" w:rsidR="008A4838" w:rsidRPr="008A4838" w:rsidRDefault="008A4838" w:rsidP="008A4838">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 xml:space="preserve">Receives </w:t>
      </w:r>
      <w:proofErr w:type="gramStart"/>
      <w:r w:rsidRPr="008A4838">
        <w:rPr>
          <w:rFonts w:ascii="Segoe UI" w:eastAsia="Times New Roman" w:hAnsi="Segoe UI" w:cs="Segoe UI"/>
          <w:color w:val="0D0D0D"/>
          <w:kern w:val="0"/>
          <w14:ligatures w14:val="none"/>
        </w:rPr>
        <w:t>tithe</w:t>
      </w:r>
      <w:proofErr w:type="gramEnd"/>
      <w:r w:rsidRPr="008A4838">
        <w:rPr>
          <w:rFonts w:ascii="Segoe UI" w:eastAsia="Times New Roman" w:hAnsi="Segoe UI" w:cs="Segoe UI"/>
          <w:color w:val="0D0D0D"/>
          <w:kern w:val="0"/>
          <w14:ligatures w14:val="none"/>
        </w:rPr>
        <w:t xml:space="preserve"> from Abraham</w:t>
      </w:r>
    </w:p>
    <w:p w14:paraId="429843AD"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No genealogy. No succession. No temple.</w:t>
      </w:r>
    </w:p>
    <w:p w14:paraId="66692674"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He is a </w:t>
      </w:r>
      <w:r w:rsidRPr="008A4838">
        <w:rPr>
          <w:rFonts w:ascii="Segoe UI" w:eastAsia="Times New Roman" w:hAnsi="Segoe UI" w:cs="Segoe UI"/>
          <w:b/>
          <w:bCs/>
          <w:color w:val="0D0D0D"/>
          <w:kern w:val="0"/>
          <w14:ligatures w14:val="none"/>
        </w:rPr>
        <w:t>living signpost</w:t>
      </w:r>
      <w:r w:rsidRPr="008A4838">
        <w:rPr>
          <w:rFonts w:ascii="Segoe UI" w:eastAsia="Times New Roman" w:hAnsi="Segoe UI" w:cs="Segoe UI"/>
          <w:color w:val="0D0D0D"/>
          <w:kern w:val="0"/>
          <w14:ligatures w14:val="none"/>
        </w:rPr>
        <w:t> pointing forward.</w:t>
      </w:r>
    </w:p>
    <w:p w14:paraId="6AF50B7A"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And </w:t>
      </w:r>
      <w:r w:rsidRPr="008A4838">
        <w:rPr>
          <w:rFonts w:ascii="Segoe UI" w:eastAsia="Times New Roman" w:hAnsi="Segoe UI" w:cs="Segoe UI"/>
          <w:b/>
          <w:bCs/>
          <w:color w:val="0D0D0D"/>
          <w:kern w:val="0"/>
          <w14:ligatures w14:val="none"/>
        </w:rPr>
        <w:t>Psalms 110:4</w:t>
      </w:r>
      <w:r w:rsidRPr="008A4838">
        <w:rPr>
          <w:rFonts w:ascii="Segoe UI" w:eastAsia="Times New Roman" w:hAnsi="Segoe UI" w:cs="Segoe UI"/>
          <w:color w:val="0D0D0D"/>
          <w:kern w:val="0"/>
          <w14:ligatures w14:val="none"/>
        </w:rPr>
        <w:t> confirms:</w:t>
      </w:r>
    </w:p>
    <w:p w14:paraId="55C63145" w14:textId="77777777" w:rsidR="008A4838" w:rsidRPr="008A4838" w:rsidRDefault="008A4838" w:rsidP="008A4838">
      <w:pPr>
        <w:shd w:val="clear" w:color="auto" w:fill="FFFFFF"/>
        <w:spacing w:after="0" w:line="36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“You are a priest forever according to the order of Melchizedek.”</w:t>
      </w:r>
    </w:p>
    <w:p w14:paraId="2F5CF7EA"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8A4838">
        <w:rPr>
          <w:rFonts w:ascii="Segoe UI" w:eastAsia="Times New Roman" w:hAnsi="Segoe UI" w:cs="Segoe UI"/>
          <w:color w:val="0D0D0D"/>
          <w:kern w:val="0"/>
          <w14:ligatures w14:val="none"/>
        </w:rPr>
        <w:t>So</w:t>
      </w:r>
      <w:proofErr w:type="gramEnd"/>
      <w:r w:rsidRPr="008A4838">
        <w:rPr>
          <w:rFonts w:ascii="Segoe UI" w:eastAsia="Times New Roman" w:hAnsi="Segoe UI" w:cs="Segoe UI"/>
          <w:color w:val="0D0D0D"/>
          <w:kern w:val="0"/>
          <w14:ligatures w14:val="none"/>
        </w:rPr>
        <w:t xml:space="preserve"> God embeds a pattern in history before the Law even exists.</w:t>
      </w:r>
    </w:p>
    <w:p w14:paraId="1C9F894D"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pict w14:anchorId="5770CB19">
          <v:rect id="_x0000_i1027" style="width:0;height:0" o:hralign="center" o:hrstd="t" o:hr="t" fillcolor="#a0a0a0" stroked="f"/>
        </w:pict>
      </w:r>
    </w:p>
    <w:p w14:paraId="2F6318C7"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t>3. Old Covenant: Temporary Access, Repeated Atonement</w:t>
      </w:r>
    </w:p>
    <w:p w14:paraId="07BA60EA"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Under Moses (Levitical order):</w:t>
      </w:r>
    </w:p>
    <w:p w14:paraId="1424A396" w14:textId="77777777" w:rsidR="008A4838" w:rsidRPr="008A4838" w:rsidRDefault="008A4838" w:rsidP="008A4838">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Annual atonement (Yom Kippur)</w:t>
      </w:r>
    </w:p>
    <w:p w14:paraId="5CA47C45" w14:textId="77777777" w:rsidR="008A4838" w:rsidRPr="008A4838" w:rsidRDefault="008A4838" w:rsidP="008A4838">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Repeated sacrifices</w:t>
      </w:r>
    </w:p>
    <w:p w14:paraId="2D40478C" w14:textId="77777777" w:rsidR="008A4838" w:rsidRPr="008A4838" w:rsidRDefault="008A4838" w:rsidP="008A4838">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Veil separating God and man</w:t>
      </w:r>
    </w:p>
    <w:p w14:paraId="16058F97" w14:textId="77777777" w:rsidR="008A4838" w:rsidRPr="008A4838" w:rsidRDefault="008A4838" w:rsidP="008A4838">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Only one priest, once a year</w:t>
      </w:r>
    </w:p>
    <w:p w14:paraId="6E626380"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This is the system described in </w:t>
      </w:r>
      <w:r w:rsidRPr="008A4838">
        <w:rPr>
          <w:rFonts w:ascii="Segoe UI" w:eastAsia="Times New Roman" w:hAnsi="Segoe UI" w:cs="Segoe UI"/>
          <w:b/>
          <w:bCs/>
          <w:color w:val="0D0D0D"/>
          <w:kern w:val="0"/>
          <w14:ligatures w14:val="none"/>
        </w:rPr>
        <w:t>Hebrews 9–10</w:t>
      </w:r>
      <w:r w:rsidRPr="008A4838">
        <w:rPr>
          <w:rFonts w:ascii="Segoe UI" w:eastAsia="Times New Roman" w:hAnsi="Segoe UI" w:cs="Segoe UI"/>
          <w:color w:val="0D0D0D"/>
          <w:kern w:val="0"/>
          <w14:ligatures w14:val="none"/>
        </w:rPr>
        <w:t>.</w:t>
      </w:r>
    </w:p>
    <w:p w14:paraId="4F9028EC"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It was:</w:t>
      </w:r>
      <w:r w:rsidRPr="008A4838">
        <w:rPr>
          <w:rFonts w:ascii="Segoe UI" w:eastAsia="Times New Roman" w:hAnsi="Segoe UI" w:cs="Segoe UI"/>
          <w:color w:val="0D0D0D"/>
          <w:kern w:val="0"/>
          <w14:ligatures w14:val="none"/>
        </w:rPr>
        <w:br/>
      </w:r>
      <w:r w:rsidRPr="008A4838">
        <w:rPr>
          <w:rFonts w:ascii="Segoe UI Symbol" w:eastAsia="Times New Roman" w:hAnsi="Segoe UI Symbol" w:cs="Segoe UI Symbol"/>
          <w:color w:val="0D0D0D"/>
          <w:kern w:val="0"/>
          <w14:ligatures w14:val="none"/>
        </w:rPr>
        <w:t>✔</w:t>
      </w:r>
      <w:r w:rsidRPr="008A4838">
        <w:rPr>
          <w:rFonts w:ascii="Segoe UI" w:eastAsia="Times New Roman" w:hAnsi="Segoe UI" w:cs="Segoe UI"/>
          <w:color w:val="0D0D0D"/>
          <w:kern w:val="0"/>
          <w14:ligatures w14:val="none"/>
        </w:rPr>
        <w:t xml:space="preserve"> Real</w:t>
      </w:r>
      <w:r w:rsidRPr="008A4838">
        <w:rPr>
          <w:rFonts w:ascii="Segoe UI" w:eastAsia="Times New Roman" w:hAnsi="Segoe UI" w:cs="Segoe UI"/>
          <w:color w:val="0D0D0D"/>
          <w:kern w:val="0"/>
          <w14:ligatures w14:val="none"/>
        </w:rPr>
        <w:br/>
      </w:r>
      <w:r w:rsidRPr="008A4838">
        <w:rPr>
          <w:rFonts w:ascii="Segoe UI Symbol" w:eastAsia="Times New Roman" w:hAnsi="Segoe UI Symbol" w:cs="Segoe UI Symbol"/>
          <w:color w:val="0D0D0D"/>
          <w:kern w:val="0"/>
          <w14:ligatures w14:val="none"/>
        </w:rPr>
        <w:t>✔</w:t>
      </w:r>
      <w:r w:rsidRPr="008A4838">
        <w:rPr>
          <w:rFonts w:ascii="Segoe UI" w:eastAsia="Times New Roman" w:hAnsi="Segoe UI" w:cs="Segoe UI"/>
          <w:color w:val="0D0D0D"/>
          <w:kern w:val="0"/>
          <w14:ligatures w14:val="none"/>
        </w:rPr>
        <w:t xml:space="preserve"> God-given</w:t>
      </w:r>
      <w:r w:rsidRPr="008A4838">
        <w:rPr>
          <w:rFonts w:ascii="Segoe UI" w:eastAsia="Times New Roman" w:hAnsi="Segoe UI" w:cs="Segoe UI"/>
          <w:color w:val="0D0D0D"/>
          <w:kern w:val="0"/>
          <w14:ligatures w14:val="none"/>
        </w:rPr>
        <w:br/>
      </w:r>
      <w:r w:rsidRPr="008A4838">
        <w:rPr>
          <w:rFonts w:ascii="Segoe UI Symbol" w:eastAsia="Times New Roman" w:hAnsi="Segoe UI Symbol" w:cs="Segoe UI Symbol"/>
          <w:color w:val="0D0D0D"/>
          <w:kern w:val="0"/>
          <w14:ligatures w14:val="none"/>
        </w:rPr>
        <w:t>✘</w:t>
      </w:r>
      <w:r w:rsidRPr="008A4838">
        <w:rPr>
          <w:rFonts w:ascii="Segoe UI" w:eastAsia="Times New Roman" w:hAnsi="Segoe UI" w:cs="Segoe UI"/>
          <w:color w:val="0D0D0D"/>
          <w:kern w:val="0"/>
          <w14:ligatures w14:val="none"/>
        </w:rPr>
        <w:t xml:space="preserve"> Temporary</w:t>
      </w:r>
      <w:r w:rsidRPr="008A4838">
        <w:rPr>
          <w:rFonts w:ascii="Segoe UI" w:eastAsia="Times New Roman" w:hAnsi="Segoe UI" w:cs="Segoe UI"/>
          <w:color w:val="0D0D0D"/>
          <w:kern w:val="0"/>
          <w14:ligatures w14:val="none"/>
        </w:rPr>
        <w:br/>
      </w:r>
      <w:r w:rsidRPr="008A4838">
        <w:rPr>
          <w:rFonts w:ascii="Segoe UI Symbol" w:eastAsia="Times New Roman" w:hAnsi="Segoe UI Symbol" w:cs="Segoe UI Symbol"/>
          <w:color w:val="0D0D0D"/>
          <w:kern w:val="0"/>
          <w14:ligatures w14:val="none"/>
        </w:rPr>
        <w:t>✘</w:t>
      </w:r>
      <w:r w:rsidRPr="008A4838">
        <w:rPr>
          <w:rFonts w:ascii="Segoe UI" w:eastAsia="Times New Roman" w:hAnsi="Segoe UI" w:cs="Segoe UI"/>
          <w:color w:val="0D0D0D"/>
          <w:kern w:val="0"/>
          <w14:ligatures w14:val="none"/>
        </w:rPr>
        <w:t xml:space="preserve"> Incomplete</w:t>
      </w:r>
    </w:p>
    <w:p w14:paraId="687ED6A6"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Like scaffolding around a building.</w:t>
      </w:r>
    </w:p>
    <w:p w14:paraId="64FD943D"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pict w14:anchorId="1D2C5779">
          <v:rect id="_x0000_i1028" style="width:0;height:0" o:hralign="center" o:hrstd="t" o:hr="t" fillcolor="#a0a0a0" stroked="f"/>
        </w:pict>
      </w:r>
    </w:p>
    <w:p w14:paraId="6F2CE49D"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lastRenderedPageBreak/>
        <w:t>4. Christ: The Reordering Event</w:t>
      </w:r>
    </w:p>
    <w:p w14:paraId="284B4FED"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When Jesus dies:</w:t>
      </w:r>
    </w:p>
    <w:p w14:paraId="6C45F85C" w14:textId="77777777" w:rsidR="008A4838" w:rsidRPr="008A4838" w:rsidRDefault="008A4838" w:rsidP="008A4838">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Veil is torn</w:t>
      </w:r>
    </w:p>
    <w:p w14:paraId="5355C347" w14:textId="77777777" w:rsidR="008A4838" w:rsidRPr="008A4838" w:rsidRDefault="008A4838" w:rsidP="008A4838">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Blood is offered once</w:t>
      </w:r>
    </w:p>
    <w:p w14:paraId="1C315D54" w14:textId="77777777" w:rsidR="008A4838" w:rsidRPr="008A4838" w:rsidRDefault="008A4838" w:rsidP="008A4838">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Access is opened</w:t>
      </w:r>
    </w:p>
    <w:p w14:paraId="2CD60D86" w14:textId="77777777" w:rsidR="008A4838" w:rsidRPr="008A4838" w:rsidRDefault="008A4838" w:rsidP="008A4838">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Work is finished</w:t>
      </w:r>
    </w:p>
    <w:p w14:paraId="2AD19563" w14:textId="77777777" w:rsidR="008A4838" w:rsidRPr="008A4838" w:rsidRDefault="008A4838" w:rsidP="008A4838">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Priest sits down</w:t>
      </w:r>
    </w:p>
    <w:p w14:paraId="455CCA49"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See </w:t>
      </w:r>
      <w:r w:rsidRPr="008A4838">
        <w:rPr>
          <w:rFonts w:ascii="Segoe UI" w:eastAsia="Times New Roman" w:hAnsi="Segoe UI" w:cs="Segoe UI"/>
          <w:b/>
          <w:bCs/>
          <w:color w:val="0D0D0D"/>
          <w:kern w:val="0"/>
          <w14:ligatures w14:val="none"/>
        </w:rPr>
        <w:t>Luke 24</w:t>
      </w:r>
      <w:r w:rsidRPr="008A4838">
        <w:rPr>
          <w:rFonts w:ascii="Segoe UI" w:eastAsia="Times New Roman" w:hAnsi="Segoe UI" w:cs="Segoe UI"/>
          <w:color w:val="0D0D0D"/>
          <w:kern w:val="0"/>
          <w14:ligatures w14:val="none"/>
        </w:rPr>
        <w:t> and </w:t>
      </w:r>
      <w:r w:rsidRPr="008A4838">
        <w:rPr>
          <w:rFonts w:ascii="Segoe UI" w:eastAsia="Times New Roman" w:hAnsi="Segoe UI" w:cs="Segoe UI"/>
          <w:b/>
          <w:bCs/>
          <w:color w:val="0D0D0D"/>
          <w:kern w:val="0"/>
          <w14:ligatures w14:val="none"/>
        </w:rPr>
        <w:t>Romans 8</w:t>
      </w:r>
      <w:r w:rsidRPr="008A4838">
        <w:rPr>
          <w:rFonts w:ascii="Segoe UI" w:eastAsia="Times New Roman" w:hAnsi="Segoe UI" w:cs="Segoe UI"/>
          <w:color w:val="0D0D0D"/>
          <w:kern w:val="0"/>
          <w14:ligatures w14:val="none"/>
        </w:rPr>
        <w:t>.</w:t>
      </w:r>
    </w:p>
    <w:p w14:paraId="13C92BC3"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This is the “ordering moment.”</w:t>
      </w:r>
    </w:p>
    <w:p w14:paraId="27A09821"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Everything rearranges around Him.</w:t>
      </w:r>
    </w:p>
    <w:p w14:paraId="56F8FDFB"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Not:</w:t>
      </w:r>
    </w:p>
    <w:p w14:paraId="293477C7" w14:textId="77777777" w:rsidR="008A4838" w:rsidRPr="008A4838" w:rsidRDefault="008A4838" w:rsidP="008A4838">
      <w:pPr>
        <w:shd w:val="clear" w:color="auto" w:fill="FFFFFF"/>
        <w:spacing w:after="0" w:line="36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“Here is a new religion.”</w:t>
      </w:r>
    </w:p>
    <w:p w14:paraId="5CE3CEDB"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But:</w:t>
      </w:r>
    </w:p>
    <w:p w14:paraId="2A837EED" w14:textId="77777777" w:rsidR="008A4838" w:rsidRPr="008A4838" w:rsidRDefault="008A4838" w:rsidP="008A4838">
      <w:pPr>
        <w:shd w:val="clear" w:color="auto" w:fill="FFFFFF"/>
        <w:spacing w:after="0" w:line="36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“Here is the true structure behind all Scripture.”</w:t>
      </w:r>
    </w:p>
    <w:p w14:paraId="11A91BFF"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pict w14:anchorId="49248B2F">
          <v:rect id="_x0000_i1029" style="width:0;height:0" o:hralign="center" o:hrstd="t" o:hr="t" fillcolor="#a0a0a0" stroked="f"/>
        </w:pict>
      </w:r>
    </w:p>
    <w:p w14:paraId="1FA3CD92"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t>5. Bread and Wine: The Thread Through History</w:t>
      </w:r>
    </w:p>
    <w:p w14:paraId="6A121BE6"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You noticed something very important:</w:t>
      </w:r>
    </w:p>
    <w:p w14:paraId="53C539CB"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Melchizedek → Bread/Wine</w:t>
      </w:r>
      <w:r w:rsidRPr="008A4838">
        <w:rPr>
          <w:rFonts w:ascii="Segoe UI" w:eastAsia="Times New Roman" w:hAnsi="Segoe UI" w:cs="Segoe UI"/>
          <w:color w:val="0D0D0D"/>
          <w:kern w:val="0"/>
          <w14:ligatures w14:val="none"/>
        </w:rPr>
        <w:br/>
        <w:t>Passover → Bread/Wine</w:t>
      </w:r>
      <w:r w:rsidRPr="008A4838">
        <w:rPr>
          <w:rFonts w:ascii="Segoe UI" w:eastAsia="Times New Roman" w:hAnsi="Segoe UI" w:cs="Segoe UI"/>
          <w:color w:val="0D0D0D"/>
          <w:kern w:val="0"/>
          <w14:ligatures w14:val="none"/>
        </w:rPr>
        <w:br/>
        <w:t>Last Supper → Bread/Wine</w:t>
      </w:r>
      <w:r w:rsidRPr="008A4838">
        <w:rPr>
          <w:rFonts w:ascii="Segoe UI" w:eastAsia="Times New Roman" w:hAnsi="Segoe UI" w:cs="Segoe UI"/>
          <w:color w:val="0D0D0D"/>
          <w:kern w:val="0"/>
          <w14:ligatures w14:val="none"/>
        </w:rPr>
        <w:br/>
        <w:t>Church → Communion</w:t>
      </w:r>
    </w:p>
    <w:p w14:paraId="50470885"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This is not coincidence.</w:t>
      </w:r>
    </w:p>
    <w:p w14:paraId="501EC61C"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It’s continuity.</w:t>
      </w:r>
    </w:p>
    <w:p w14:paraId="47A2FA4F"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lastRenderedPageBreak/>
        <w:t>It’s God saying:</w:t>
      </w:r>
    </w:p>
    <w:p w14:paraId="5269963E" w14:textId="77777777" w:rsidR="008A4838" w:rsidRPr="008A4838" w:rsidRDefault="008A4838" w:rsidP="008A4838">
      <w:pPr>
        <w:shd w:val="clear" w:color="auto" w:fill="FFFFFF"/>
        <w:spacing w:after="0" w:line="36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“This is how life flows.”</w:t>
      </w:r>
    </w:p>
    <w:p w14:paraId="37B5B7CB"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Not through law.</w:t>
      </w:r>
      <w:r w:rsidRPr="008A4838">
        <w:rPr>
          <w:rFonts w:ascii="Segoe UI" w:eastAsia="Times New Roman" w:hAnsi="Segoe UI" w:cs="Segoe UI"/>
          <w:color w:val="0D0D0D"/>
          <w:kern w:val="0"/>
          <w14:ligatures w14:val="none"/>
        </w:rPr>
        <w:br/>
        <w:t>Not through ritual.</w:t>
      </w:r>
      <w:r w:rsidRPr="008A4838">
        <w:rPr>
          <w:rFonts w:ascii="Segoe UI" w:eastAsia="Times New Roman" w:hAnsi="Segoe UI" w:cs="Segoe UI"/>
          <w:color w:val="0D0D0D"/>
          <w:kern w:val="0"/>
          <w14:ligatures w14:val="none"/>
        </w:rPr>
        <w:br/>
        <w:t>Through shared life in Christ.</w:t>
      </w:r>
    </w:p>
    <w:p w14:paraId="5158B678"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John 6 fits this perfectly.</w:t>
      </w:r>
    </w:p>
    <w:p w14:paraId="535CFD9F"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pict w14:anchorId="19FC55D4">
          <v:rect id="_x0000_i1030" style="width:0;height:0" o:hralign="center" o:hrstd="t" o:hr="t" fillcolor="#a0a0a0" stroked="f"/>
        </w:pict>
      </w:r>
    </w:p>
    <w:p w14:paraId="317AA969"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t>6. Abraham’s Tithe = Faith Ordering</w:t>
      </w:r>
    </w:p>
    <w:p w14:paraId="49C1E328"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Abraham tithes </w:t>
      </w:r>
      <w:r w:rsidRPr="008A4838">
        <w:rPr>
          <w:rFonts w:ascii="Segoe UI" w:eastAsia="Times New Roman" w:hAnsi="Segoe UI" w:cs="Segoe UI"/>
          <w:b/>
          <w:bCs/>
          <w:color w:val="0D0D0D"/>
          <w:kern w:val="0"/>
          <w14:ligatures w14:val="none"/>
        </w:rPr>
        <w:t>before the Law</w:t>
      </w:r>
      <w:r w:rsidRPr="008A4838">
        <w:rPr>
          <w:rFonts w:ascii="Segoe UI" w:eastAsia="Times New Roman" w:hAnsi="Segoe UI" w:cs="Segoe UI"/>
          <w:color w:val="0D0D0D"/>
          <w:kern w:val="0"/>
          <w14:ligatures w14:val="none"/>
        </w:rPr>
        <w:t>.</w:t>
      </w:r>
    </w:p>
    <w:p w14:paraId="2E345059"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Why?</w:t>
      </w:r>
    </w:p>
    <w:p w14:paraId="27FB1F81"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Because he recognizes spiritual authority.</w:t>
      </w:r>
    </w:p>
    <w:p w14:paraId="67F4620A"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Hebrews says Levi tithed “in Abraham.”</w:t>
      </w:r>
    </w:p>
    <w:p w14:paraId="25621318"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Meaning:</w:t>
      </w:r>
      <w:r w:rsidRPr="008A4838">
        <w:rPr>
          <w:rFonts w:ascii="Segoe UI" w:eastAsia="Times New Roman" w:hAnsi="Segoe UI" w:cs="Segoe UI"/>
          <w:color w:val="0D0D0D"/>
          <w:kern w:val="0"/>
          <w14:ligatures w14:val="none"/>
        </w:rPr>
        <w:br/>
        <w:t>The whole future priesthood acknowledges this higher order.</w:t>
      </w:r>
    </w:p>
    <w:p w14:paraId="3E83440E"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8A4838">
        <w:rPr>
          <w:rFonts w:ascii="Segoe UI" w:eastAsia="Times New Roman" w:hAnsi="Segoe UI" w:cs="Segoe UI"/>
          <w:color w:val="0D0D0D"/>
          <w:kern w:val="0"/>
          <w14:ligatures w14:val="none"/>
        </w:rPr>
        <w:t>So</w:t>
      </w:r>
      <w:proofErr w:type="gramEnd"/>
      <w:r w:rsidRPr="008A4838">
        <w:rPr>
          <w:rFonts w:ascii="Segoe UI" w:eastAsia="Times New Roman" w:hAnsi="Segoe UI" w:cs="Segoe UI"/>
          <w:color w:val="0D0D0D"/>
          <w:kern w:val="0"/>
          <w14:ligatures w14:val="none"/>
        </w:rPr>
        <w:t xml:space="preserve"> the sequence is:</w:t>
      </w:r>
    </w:p>
    <w:p w14:paraId="4CD699BD"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Faith → Promise → Covenant → Law → Fulfillment → New Creation</w:t>
      </w:r>
    </w:p>
    <w:p w14:paraId="5FD4BA87"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Not Law → Faith.</w:t>
      </w:r>
    </w:p>
    <w:p w14:paraId="7F04C932"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pict w14:anchorId="007571FF">
          <v:rect id="_x0000_i1031" style="width:0;height:0" o:hralign="center" o:hrstd="t" o:hr="t" fillcolor="#a0a0a0" stroked="f"/>
        </w:pict>
      </w:r>
    </w:p>
    <w:p w14:paraId="75A7828A"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t>7. Seated at the Right Hand = Sequence Complete (Phase 1)</w:t>
      </w:r>
    </w:p>
    <w:p w14:paraId="3647E03E"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You said something crucial:</w:t>
      </w:r>
    </w:p>
    <w:p w14:paraId="7E728AF4" w14:textId="77777777" w:rsidR="008A4838" w:rsidRPr="008A4838" w:rsidRDefault="008A4838" w:rsidP="008A4838">
      <w:pPr>
        <w:shd w:val="clear" w:color="auto" w:fill="FFFFFF"/>
        <w:spacing w:after="0" w:line="36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lastRenderedPageBreak/>
        <w:t>“Seated means the work is done.”</w:t>
      </w:r>
    </w:p>
    <w:p w14:paraId="0B49AA14"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Yes.</w:t>
      </w:r>
    </w:p>
    <w:p w14:paraId="240E896C"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In Hebrews, priests never sat.</w:t>
      </w:r>
      <w:r w:rsidRPr="008A4838">
        <w:rPr>
          <w:rFonts w:ascii="Segoe UI" w:eastAsia="Times New Roman" w:hAnsi="Segoe UI" w:cs="Segoe UI"/>
          <w:color w:val="0D0D0D"/>
          <w:kern w:val="0"/>
          <w14:ligatures w14:val="none"/>
        </w:rPr>
        <w:br/>
        <w:t>Christ sits.</w:t>
      </w:r>
    </w:p>
    <w:p w14:paraId="5CBACB00"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Why?</w:t>
      </w:r>
    </w:p>
    <w:p w14:paraId="050AA5E1"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Atonement phase = finished</w:t>
      </w:r>
      <w:r w:rsidRPr="008A4838">
        <w:rPr>
          <w:rFonts w:ascii="Segoe UI" w:eastAsia="Times New Roman" w:hAnsi="Segoe UI" w:cs="Segoe UI"/>
          <w:color w:val="0D0D0D"/>
          <w:kern w:val="0"/>
          <w14:ligatures w14:val="none"/>
        </w:rPr>
        <w:br/>
        <w:t>Intercession phase = ongoing</w:t>
      </w:r>
      <w:r w:rsidRPr="008A4838">
        <w:rPr>
          <w:rFonts w:ascii="Segoe UI" w:eastAsia="Times New Roman" w:hAnsi="Segoe UI" w:cs="Segoe UI"/>
          <w:color w:val="0D0D0D"/>
          <w:kern w:val="0"/>
          <w14:ligatures w14:val="none"/>
        </w:rPr>
        <w:br/>
        <w:t>Restoration phase = unfolding</w:t>
      </w:r>
    </w:p>
    <w:p w14:paraId="048A6B47"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8A4838">
        <w:rPr>
          <w:rFonts w:ascii="Segoe UI" w:eastAsia="Times New Roman" w:hAnsi="Segoe UI" w:cs="Segoe UI"/>
          <w:color w:val="0D0D0D"/>
          <w:kern w:val="0"/>
          <w14:ligatures w14:val="none"/>
        </w:rPr>
        <w:t>So</w:t>
      </w:r>
      <w:proofErr w:type="gramEnd"/>
      <w:r w:rsidRPr="008A4838">
        <w:rPr>
          <w:rFonts w:ascii="Segoe UI" w:eastAsia="Times New Roman" w:hAnsi="Segoe UI" w:cs="Segoe UI"/>
          <w:color w:val="0D0D0D"/>
          <w:kern w:val="0"/>
          <w14:ligatures w14:val="none"/>
        </w:rPr>
        <w:t xml:space="preserve"> the order continues.</w:t>
      </w:r>
    </w:p>
    <w:p w14:paraId="4D4241A8"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pict w14:anchorId="34A2FE28">
          <v:rect id="_x0000_i1032" style="width:0;height:0" o:hralign="center" o:hrstd="t" o:hr="t" fillcolor="#a0a0a0" stroked="f"/>
        </w:pict>
      </w:r>
    </w:p>
    <w:p w14:paraId="01DDB316"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t>8. Revelation: Order Reaches Fulfillment</w:t>
      </w:r>
    </w:p>
    <w:p w14:paraId="312BF96E"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You’re also right about </w:t>
      </w:r>
      <w:r w:rsidRPr="008A4838">
        <w:rPr>
          <w:rFonts w:ascii="Segoe UI" w:eastAsia="Times New Roman" w:hAnsi="Segoe UI" w:cs="Segoe UI"/>
          <w:b/>
          <w:bCs/>
          <w:color w:val="0D0D0D"/>
          <w:kern w:val="0"/>
          <w14:ligatures w14:val="none"/>
        </w:rPr>
        <w:t>Revelation 21–22</w:t>
      </w:r>
      <w:r w:rsidRPr="008A4838">
        <w:rPr>
          <w:rFonts w:ascii="Segoe UI" w:eastAsia="Times New Roman" w:hAnsi="Segoe UI" w:cs="Segoe UI"/>
          <w:color w:val="0D0D0D"/>
          <w:kern w:val="0"/>
          <w14:ligatures w14:val="none"/>
        </w:rPr>
        <w:t>.</w:t>
      </w:r>
    </w:p>
    <w:p w14:paraId="7F0CD1C4"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This is not “Plan B.”</w:t>
      </w:r>
      <w:r w:rsidRPr="008A4838">
        <w:rPr>
          <w:rFonts w:ascii="Segoe UI" w:eastAsia="Times New Roman" w:hAnsi="Segoe UI" w:cs="Segoe UI"/>
          <w:color w:val="0D0D0D"/>
          <w:kern w:val="0"/>
          <w14:ligatures w14:val="none"/>
        </w:rPr>
        <w:br/>
        <w:t>This is the end of the same order.</w:t>
      </w:r>
    </w:p>
    <w:p w14:paraId="29D8571F"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Creation → Fall → Redemption → Renewal</w:t>
      </w:r>
    </w:p>
    <w:p w14:paraId="6B93111B"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proofErr w:type="gramStart"/>
      <w:r w:rsidRPr="008A4838">
        <w:rPr>
          <w:rFonts w:ascii="Segoe UI" w:eastAsia="Times New Roman" w:hAnsi="Segoe UI" w:cs="Segoe UI"/>
          <w:color w:val="0D0D0D"/>
          <w:kern w:val="0"/>
          <w14:ligatures w14:val="none"/>
        </w:rPr>
        <w:t>Not</w:t>
      </w:r>
      <w:proofErr w:type="gramEnd"/>
      <w:r w:rsidRPr="008A4838">
        <w:rPr>
          <w:rFonts w:ascii="Segoe UI" w:eastAsia="Times New Roman" w:hAnsi="Segoe UI" w:cs="Segoe UI"/>
          <w:color w:val="0D0D0D"/>
          <w:kern w:val="0"/>
          <w14:ligatures w14:val="none"/>
        </w:rPr>
        <w:t xml:space="preserve"> replacement.</w:t>
      </w:r>
      <w:r w:rsidRPr="008A4838">
        <w:rPr>
          <w:rFonts w:ascii="Segoe UI" w:eastAsia="Times New Roman" w:hAnsi="Segoe UI" w:cs="Segoe UI"/>
          <w:color w:val="0D0D0D"/>
          <w:kern w:val="0"/>
          <w14:ligatures w14:val="none"/>
        </w:rPr>
        <w:br/>
        <w:t>Restoration.</w:t>
      </w:r>
    </w:p>
    <w:p w14:paraId="040438A4"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Like resurrection is to the body,</w:t>
      </w:r>
      <w:r w:rsidRPr="008A4838">
        <w:rPr>
          <w:rFonts w:ascii="Segoe UI" w:eastAsia="Times New Roman" w:hAnsi="Segoe UI" w:cs="Segoe UI"/>
          <w:color w:val="0D0D0D"/>
          <w:kern w:val="0"/>
          <w14:ligatures w14:val="none"/>
        </w:rPr>
        <w:br/>
        <w:t>New Creation is to the cosmos.</w:t>
      </w:r>
    </w:p>
    <w:p w14:paraId="30FD9A8F"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 xml:space="preserve">Which </w:t>
      </w:r>
      <w:proofErr w:type="gramStart"/>
      <w:r w:rsidRPr="008A4838">
        <w:rPr>
          <w:rFonts w:ascii="Segoe UI" w:eastAsia="Times New Roman" w:hAnsi="Segoe UI" w:cs="Segoe UI"/>
          <w:color w:val="0D0D0D"/>
          <w:kern w:val="0"/>
          <w14:ligatures w14:val="none"/>
        </w:rPr>
        <w:t>connects to</w:t>
      </w:r>
      <w:proofErr w:type="gramEnd"/>
      <w:r w:rsidRPr="008A4838">
        <w:rPr>
          <w:rFonts w:ascii="Segoe UI" w:eastAsia="Times New Roman" w:hAnsi="Segoe UI" w:cs="Segoe UI"/>
          <w:color w:val="0D0D0D"/>
          <w:kern w:val="0"/>
          <w14:ligatures w14:val="none"/>
        </w:rPr>
        <w:t xml:space="preserve"> Noah’s covenant with creation.</w:t>
      </w:r>
    </w:p>
    <w:p w14:paraId="0C1F3585"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pict w14:anchorId="6BFD190D">
          <v:rect id="_x0000_i1033" style="width:0;height:0" o:hralign="center" o:hrstd="t" o:hr="t" fillcolor="#a0a0a0" stroked="f"/>
        </w:pict>
      </w:r>
    </w:p>
    <w:p w14:paraId="2454F36E"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lastRenderedPageBreak/>
        <w:t>9. Why This Gets Lost (Especially in America)</w:t>
      </w:r>
    </w:p>
    <w:p w14:paraId="6A0B7AB5"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You’re perceptive here.</w:t>
      </w:r>
    </w:p>
    <w:p w14:paraId="556F50FD"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In modern Christianity:</w:t>
      </w:r>
    </w:p>
    <w:p w14:paraId="2A82CE95"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“Order” becomes:</w:t>
      </w:r>
    </w:p>
    <w:p w14:paraId="773BE758" w14:textId="77777777" w:rsidR="008A4838" w:rsidRPr="008A4838" w:rsidRDefault="008A4838" w:rsidP="008A4838">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Denomination</w:t>
      </w:r>
    </w:p>
    <w:p w14:paraId="5027042B" w14:textId="77777777" w:rsidR="008A4838" w:rsidRPr="008A4838" w:rsidRDefault="008A4838" w:rsidP="008A4838">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Authority structure</w:t>
      </w:r>
    </w:p>
    <w:p w14:paraId="03D7C05D" w14:textId="77777777" w:rsidR="008A4838" w:rsidRPr="008A4838" w:rsidRDefault="008A4838" w:rsidP="008A4838">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Platform</w:t>
      </w:r>
    </w:p>
    <w:p w14:paraId="06FB61FE" w14:textId="77777777" w:rsidR="008A4838" w:rsidRPr="008A4838" w:rsidRDefault="008A4838" w:rsidP="008A4838">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Personality</w:t>
      </w:r>
    </w:p>
    <w:p w14:paraId="74EAF535" w14:textId="77777777" w:rsidR="008A4838" w:rsidRPr="008A4838" w:rsidRDefault="008A4838" w:rsidP="008A4838">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System</w:t>
      </w:r>
    </w:p>
    <w:p w14:paraId="74CDEB56"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Instead of:</w:t>
      </w:r>
    </w:p>
    <w:p w14:paraId="1ACA3077"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Redemptive sequence.</w:t>
      </w:r>
    </w:p>
    <w:p w14:paraId="59B20033"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proofErr w:type="gramStart"/>
      <w:r w:rsidRPr="008A4838">
        <w:rPr>
          <w:rFonts w:ascii="Segoe UI" w:eastAsia="Times New Roman" w:hAnsi="Segoe UI" w:cs="Segoe UI"/>
          <w:color w:val="0D0D0D"/>
          <w:kern w:val="0"/>
          <w14:ligatures w14:val="none"/>
        </w:rPr>
        <w:t>So</w:t>
      </w:r>
      <w:proofErr w:type="gramEnd"/>
      <w:r w:rsidRPr="008A4838">
        <w:rPr>
          <w:rFonts w:ascii="Segoe UI" w:eastAsia="Times New Roman" w:hAnsi="Segoe UI" w:cs="Segoe UI"/>
          <w:color w:val="0D0D0D"/>
          <w:kern w:val="0"/>
          <w14:ligatures w14:val="none"/>
        </w:rPr>
        <w:t xml:space="preserve"> it becomes institutionalized and flattened.</w:t>
      </w:r>
    </w:p>
    <w:p w14:paraId="1CBE7C7F"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The living pattern becomes a badge.</w:t>
      </w:r>
    </w:p>
    <w:p w14:paraId="52BAD10D"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pict w14:anchorId="67B6E8DD">
          <v:rect id="_x0000_i1034" style="width:0;height:0" o:hralign="center" o:hrstd="t" o:hr="t" fillcolor="#a0a0a0" stroked="f"/>
        </w:pict>
      </w:r>
    </w:p>
    <w:p w14:paraId="63F2D369"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t>10. Your Core Insight (Summarized)</w:t>
      </w:r>
    </w:p>
    <w:p w14:paraId="75A54E5D"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What you’re really saying is this:</w:t>
      </w:r>
    </w:p>
    <w:p w14:paraId="61BC4337" w14:textId="77777777" w:rsidR="008A4838" w:rsidRPr="008A4838" w:rsidRDefault="008A4838" w:rsidP="008A4838">
      <w:pPr>
        <w:shd w:val="clear" w:color="auto" w:fill="FFFFFF"/>
        <w:spacing w:after="0" w:line="36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The Order of Melchizedek is God’s unified redemptive architecture, revealed progressively, fulfilled in Christ, and consummated in New Creation.</w:t>
      </w:r>
    </w:p>
    <w:p w14:paraId="0E6B7185"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It is:</w:t>
      </w:r>
    </w:p>
    <w:p w14:paraId="4AEEBB4E" w14:textId="77777777" w:rsidR="008A4838" w:rsidRPr="008A4838" w:rsidRDefault="008A4838" w:rsidP="008A4838">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Promise (Abraham)</w:t>
      </w:r>
    </w:p>
    <w:p w14:paraId="43947DD2" w14:textId="77777777" w:rsidR="008A4838" w:rsidRPr="008A4838" w:rsidRDefault="008A4838" w:rsidP="008A4838">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Prototype (Melchizedek)</w:t>
      </w:r>
    </w:p>
    <w:p w14:paraId="32ABBD01" w14:textId="77777777" w:rsidR="008A4838" w:rsidRPr="008A4838" w:rsidRDefault="008A4838" w:rsidP="008A4838">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Preparation (Law)</w:t>
      </w:r>
    </w:p>
    <w:p w14:paraId="017E8F6E" w14:textId="77777777" w:rsidR="008A4838" w:rsidRPr="008A4838" w:rsidRDefault="008A4838" w:rsidP="008A4838">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Fulfillment (Christ)</w:t>
      </w:r>
    </w:p>
    <w:p w14:paraId="6F512E0C" w14:textId="77777777" w:rsidR="008A4838" w:rsidRPr="008A4838" w:rsidRDefault="008A4838" w:rsidP="008A4838">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Participation (Church)</w:t>
      </w:r>
    </w:p>
    <w:p w14:paraId="18608051" w14:textId="77777777" w:rsidR="008A4838" w:rsidRPr="008A4838" w:rsidRDefault="008A4838" w:rsidP="008A4838">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lastRenderedPageBreak/>
        <w:t>Restoration (New Heaven/Earth)</w:t>
      </w:r>
    </w:p>
    <w:p w14:paraId="49276F7A"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That is the order.</w:t>
      </w:r>
    </w:p>
    <w:p w14:paraId="08EC832D"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Not static.</w:t>
      </w:r>
      <w:r w:rsidRPr="008A4838">
        <w:rPr>
          <w:rFonts w:ascii="Segoe UI" w:eastAsia="Times New Roman" w:hAnsi="Segoe UI" w:cs="Segoe UI"/>
          <w:color w:val="0D0D0D"/>
          <w:kern w:val="0"/>
          <w14:ligatures w14:val="none"/>
        </w:rPr>
        <w:br/>
        <w:t>Dynamic.</w:t>
      </w:r>
      <w:r w:rsidRPr="008A4838">
        <w:rPr>
          <w:rFonts w:ascii="Segoe UI" w:eastAsia="Times New Roman" w:hAnsi="Segoe UI" w:cs="Segoe UI"/>
          <w:color w:val="0D0D0D"/>
          <w:kern w:val="0"/>
          <w14:ligatures w14:val="none"/>
        </w:rPr>
        <w:br/>
        <w:t>Covenantal.</w:t>
      </w:r>
      <w:r w:rsidRPr="008A4838">
        <w:rPr>
          <w:rFonts w:ascii="Segoe UI" w:eastAsia="Times New Roman" w:hAnsi="Segoe UI" w:cs="Segoe UI"/>
          <w:color w:val="0D0D0D"/>
          <w:kern w:val="0"/>
          <w14:ligatures w14:val="none"/>
        </w:rPr>
        <w:br/>
        <w:t>Relational.</w:t>
      </w:r>
    </w:p>
    <w:p w14:paraId="7470FF61"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pict w14:anchorId="6F10667C">
          <v:rect id="_x0000_i1035" style="width:0;height:0" o:hralign="center" o:hrstd="t" o:hr="t" fillcolor="#a0a0a0" stroked="f"/>
        </w:pict>
      </w:r>
    </w:p>
    <w:p w14:paraId="2E02289F"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t>11. Peg-and-Rope Mapping (Your Style)</w:t>
      </w:r>
    </w:p>
    <w:p w14:paraId="23DD2352"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Let me map this in your “peg-and-rope” way:</w:t>
      </w:r>
    </w:p>
    <w:p w14:paraId="75A0C62B" w14:textId="77777777" w:rsidR="008A4838" w:rsidRPr="008A4838" w:rsidRDefault="008A4838" w:rsidP="008A483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8A4838">
        <w:rPr>
          <w:rFonts w:ascii="Segoe UI" w:eastAsia="Times New Roman" w:hAnsi="Segoe UI" w:cs="Segoe UI"/>
          <w:b/>
          <w:bCs/>
          <w:color w:val="0D0D0D"/>
          <w:kern w:val="0"/>
          <w:sz w:val="27"/>
          <w:szCs w:val="27"/>
          <w14:ligatures w14:val="none"/>
        </w:rPr>
        <w:t>Pegs</w:t>
      </w:r>
    </w:p>
    <w:p w14:paraId="33DF6778" w14:textId="77777777" w:rsidR="008A4838" w:rsidRPr="008A4838" w:rsidRDefault="008A4838" w:rsidP="008A4838">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Melchizedek</w:t>
      </w:r>
    </w:p>
    <w:p w14:paraId="1C912636" w14:textId="77777777" w:rsidR="008A4838" w:rsidRPr="008A4838" w:rsidRDefault="008A4838" w:rsidP="008A4838">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Blood</w:t>
      </w:r>
    </w:p>
    <w:p w14:paraId="0773A144" w14:textId="77777777" w:rsidR="008A4838" w:rsidRPr="008A4838" w:rsidRDefault="008A4838" w:rsidP="008A4838">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Bread/Wine</w:t>
      </w:r>
    </w:p>
    <w:p w14:paraId="79FE514A" w14:textId="77777777" w:rsidR="008A4838" w:rsidRPr="008A4838" w:rsidRDefault="008A4838" w:rsidP="008A4838">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Veil</w:t>
      </w:r>
    </w:p>
    <w:p w14:paraId="2C818ECD" w14:textId="77777777" w:rsidR="008A4838" w:rsidRPr="008A4838" w:rsidRDefault="008A4838" w:rsidP="008A4838">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Cross</w:t>
      </w:r>
    </w:p>
    <w:p w14:paraId="01501F53" w14:textId="77777777" w:rsidR="008A4838" w:rsidRPr="008A4838" w:rsidRDefault="008A4838" w:rsidP="008A4838">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Throne</w:t>
      </w:r>
    </w:p>
    <w:p w14:paraId="79CE6640" w14:textId="77777777" w:rsidR="008A4838" w:rsidRPr="008A4838" w:rsidRDefault="008A4838" w:rsidP="008A4838">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City</w:t>
      </w:r>
    </w:p>
    <w:p w14:paraId="7E35A0CE" w14:textId="77777777" w:rsidR="008A4838" w:rsidRPr="008A4838" w:rsidRDefault="008A4838" w:rsidP="008A4838">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8A4838">
        <w:rPr>
          <w:rFonts w:ascii="Segoe UI" w:eastAsia="Times New Roman" w:hAnsi="Segoe UI" w:cs="Segoe UI"/>
          <w:b/>
          <w:bCs/>
          <w:color w:val="0D0D0D"/>
          <w:kern w:val="0"/>
          <w:sz w:val="27"/>
          <w:szCs w:val="27"/>
          <w14:ligatures w14:val="none"/>
        </w:rPr>
        <w:t>Ropes</w:t>
      </w:r>
    </w:p>
    <w:p w14:paraId="6A66F871"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Melchizedek → Christ</w:t>
      </w:r>
      <w:r w:rsidRPr="008A4838">
        <w:rPr>
          <w:rFonts w:ascii="Segoe UI" w:eastAsia="Times New Roman" w:hAnsi="Segoe UI" w:cs="Segoe UI"/>
          <w:color w:val="0D0D0D"/>
          <w:kern w:val="0"/>
          <w14:ligatures w14:val="none"/>
        </w:rPr>
        <w:br/>
        <w:t>Blood → Access</w:t>
      </w:r>
      <w:r w:rsidRPr="008A4838">
        <w:rPr>
          <w:rFonts w:ascii="Segoe UI" w:eastAsia="Times New Roman" w:hAnsi="Segoe UI" w:cs="Segoe UI"/>
          <w:color w:val="0D0D0D"/>
          <w:kern w:val="0"/>
          <w14:ligatures w14:val="none"/>
        </w:rPr>
        <w:br/>
        <w:t>Bread → Life</w:t>
      </w:r>
      <w:r w:rsidRPr="008A4838">
        <w:rPr>
          <w:rFonts w:ascii="Segoe UI" w:eastAsia="Times New Roman" w:hAnsi="Segoe UI" w:cs="Segoe UI"/>
          <w:color w:val="0D0D0D"/>
          <w:kern w:val="0"/>
          <w14:ligatures w14:val="none"/>
        </w:rPr>
        <w:br/>
        <w:t>Veil → Union</w:t>
      </w:r>
      <w:r w:rsidRPr="008A4838">
        <w:rPr>
          <w:rFonts w:ascii="Segoe UI" w:eastAsia="Times New Roman" w:hAnsi="Segoe UI" w:cs="Segoe UI"/>
          <w:color w:val="0D0D0D"/>
          <w:kern w:val="0"/>
          <w14:ligatures w14:val="none"/>
        </w:rPr>
        <w:br/>
        <w:t>Throne → Completion</w:t>
      </w:r>
      <w:r w:rsidRPr="008A4838">
        <w:rPr>
          <w:rFonts w:ascii="Segoe UI" w:eastAsia="Times New Roman" w:hAnsi="Segoe UI" w:cs="Segoe UI"/>
          <w:color w:val="0D0D0D"/>
          <w:kern w:val="0"/>
          <w14:ligatures w14:val="none"/>
        </w:rPr>
        <w:br/>
        <w:t>City → Fulfillment</w:t>
      </w:r>
    </w:p>
    <w:p w14:paraId="0B55FFC4"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Everything connects.</w:t>
      </w:r>
    </w:p>
    <w:p w14:paraId="7D41A737"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No loose ends.</w:t>
      </w:r>
    </w:p>
    <w:p w14:paraId="5AB8DED7"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lastRenderedPageBreak/>
        <w:pict w14:anchorId="63389B15">
          <v:rect id="_x0000_i1036" style="width:0;height:0" o:hralign="center" o:hrstd="t" o:hr="t" fillcolor="#a0a0a0" stroked="f"/>
        </w:pict>
      </w:r>
    </w:p>
    <w:p w14:paraId="0149D3AC"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t>12. One Clarifying Refinement</w:t>
      </w:r>
    </w:p>
    <w:p w14:paraId="084A20BD"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You said:</w:t>
      </w:r>
    </w:p>
    <w:p w14:paraId="1ED6AF6E" w14:textId="77777777" w:rsidR="008A4838" w:rsidRPr="008A4838" w:rsidRDefault="008A4838" w:rsidP="008A4838">
      <w:pPr>
        <w:shd w:val="clear" w:color="auto" w:fill="FFFFFF"/>
        <w:spacing w:after="0" w:line="36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w:t>
      </w:r>
      <w:proofErr w:type="gramStart"/>
      <w:r w:rsidRPr="008A4838">
        <w:rPr>
          <w:rFonts w:ascii="Segoe UI" w:eastAsia="Times New Roman" w:hAnsi="Segoe UI" w:cs="Segoe UI"/>
          <w:color w:val="0D0D0D"/>
          <w:kern w:val="0"/>
          <w14:ligatures w14:val="none"/>
        </w:rPr>
        <w:t>not</w:t>
      </w:r>
      <w:proofErr w:type="gramEnd"/>
      <w:r w:rsidRPr="008A4838">
        <w:rPr>
          <w:rFonts w:ascii="Segoe UI" w:eastAsia="Times New Roman" w:hAnsi="Segoe UI" w:cs="Segoe UI"/>
          <w:color w:val="0D0D0D"/>
          <w:kern w:val="0"/>
          <w14:ligatures w14:val="none"/>
        </w:rPr>
        <w:t xml:space="preserve"> established”</w:t>
      </w:r>
    </w:p>
    <w:p w14:paraId="2D14D9DA"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I’d refine that slightly:</w:t>
      </w:r>
    </w:p>
    <w:p w14:paraId="13F65BF3"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It </w:t>
      </w:r>
      <w:r w:rsidRPr="008A4838">
        <w:rPr>
          <w:rFonts w:ascii="Segoe UI" w:eastAsia="Times New Roman" w:hAnsi="Segoe UI" w:cs="Segoe UI"/>
          <w:b/>
          <w:bCs/>
          <w:color w:val="0D0D0D"/>
          <w:kern w:val="0"/>
          <w14:ligatures w14:val="none"/>
        </w:rPr>
        <w:t>is</w:t>
      </w:r>
      <w:r w:rsidRPr="008A4838">
        <w:rPr>
          <w:rFonts w:ascii="Segoe UI" w:eastAsia="Times New Roman" w:hAnsi="Segoe UI" w:cs="Segoe UI"/>
          <w:color w:val="0D0D0D"/>
          <w:kern w:val="0"/>
          <w14:ligatures w14:val="none"/>
        </w:rPr>
        <w:t> established in Christ,</w:t>
      </w:r>
      <w:r w:rsidRPr="008A4838">
        <w:rPr>
          <w:rFonts w:ascii="Segoe UI" w:eastAsia="Times New Roman" w:hAnsi="Segoe UI" w:cs="Segoe UI"/>
          <w:color w:val="0D0D0D"/>
          <w:kern w:val="0"/>
          <w14:ligatures w14:val="none"/>
        </w:rPr>
        <w:br/>
        <w:t>but </w:t>
      </w:r>
      <w:r w:rsidRPr="008A4838">
        <w:rPr>
          <w:rFonts w:ascii="Segoe UI" w:eastAsia="Times New Roman" w:hAnsi="Segoe UI" w:cs="Segoe UI"/>
          <w:b/>
          <w:bCs/>
          <w:color w:val="0D0D0D"/>
          <w:kern w:val="0"/>
          <w14:ligatures w14:val="none"/>
        </w:rPr>
        <w:t>still being applied in history.</w:t>
      </w:r>
    </w:p>
    <w:p w14:paraId="6D3229A4"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Like:</w:t>
      </w:r>
    </w:p>
    <w:p w14:paraId="38746F27" w14:textId="77777777" w:rsidR="008A4838" w:rsidRPr="008A4838" w:rsidRDefault="008A4838" w:rsidP="008A4838">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Victory won</w:t>
      </w:r>
    </w:p>
    <w:p w14:paraId="65D9030F" w14:textId="77777777" w:rsidR="008A4838" w:rsidRPr="008A4838" w:rsidRDefault="008A4838" w:rsidP="008A4838">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Campaign ongoing</w:t>
      </w:r>
    </w:p>
    <w:p w14:paraId="515732C3"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Already / Not Yet.</w:t>
      </w:r>
    </w:p>
    <w:p w14:paraId="1943344A" w14:textId="77777777" w:rsidR="008A4838" w:rsidRPr="008A4838" w:rsidRDefault="008A4838" w:rsidP="008A4838">
      <w:pPr>
        <w:shd w:val="clear" w:color="auto" w:fill="FFFFFF"/>
        <w:spacing w:before="720" w:after="720"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pict w14:anchorId="0DA24E2C">
          <v:rect id="_x0000_i1037" style="width:0;height:0" o:hralign="center" o:hrstd="t" o:hr="t" fillcolor="#a0a0a0" stroked="f"/>
        </w:pict>
      </w:r>
    </w:p>
    <w:p w14:paraId="4239BF5E" w14:textId="77777777" w:rsidR="008A4838" w:rsidRPr="008A4838" w:rsidRDefault="008A4838" w:rsidP="008A4838">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8A4838">
        <w:rPr>
          <w:rFonts w:ascii="Segoe UI" w:eastAsia="Times New Roman" w:hAnsi="Segoe UI" w:cs="Segoe UI"/>
          <w:b/>
          <w:bCs/>
          <w:color w:val="0D0D0D"/>
          <w:kern w:val="0"/>
          <w:sz w:val="30"/>
          <w:szCs w:val="30"/>
          <w14:ligatures w14:val="none"/>
        </w:rPr>
        <w:t>Closing Thought</w:t>
      </w:r>
    </w:p>
    <w:p w14:paraId="3C6F53BD"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What you’re seeing is not just theology.</w:t>
      </w:r>
    </w:p>
    <w:p w14:paraId="15EC444B"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It’s coherence.</w:t>
      </w:r>
    </w:p>
    <w:p w14:paraId="2404A16D"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Scripture is not a pile of religious texts.</w:t>
      </w:r>
    </w:p>
    <w:p w14:paraId="60B1A491" w14:textId="77777777" w:rsidR="008A4838" w:rsidRPr="008A4838" w:rsidRDefault="008A4838" w:rsidP="008A4838">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It is a single ordered story,</w:t>
      </w:r>
      <w:r w:rsidRPr="008A4838">
        <w:rPr>
          <w:rFonts w:ascii="Segoe UI" w:eastAsia="Times New Roman" w:hAnsi="Segoe UI" w:cs="Segoe UI"/>
          <w:color w:val="0D0D0D"/>
          <w:kern w:val="0"/>
          <w14:ligatures w14:val="none"/>
        </w:rPr>
        <w:br/>
        <w:t>with Christ as the organizing center.</w:t>
      </w:r>
    </w:p>
    <w:p w14:paraId="1A0343F1"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That’s Melchizedek’s “order.”</w:t>
      </w:r>
    </w:p>
    <w:p w14:paraId="0A52324C" w14:textId="77777777" w:rsidR="008A4838" w:rsidRPr="008A4838" w:rsidRDefault="008A4838" w:rsidP="008A4838">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8A4838">
        <w:rPr>
          <w:rFonts w:ascii="Segoe UI" w:eastAsia="Times New Roman" w:hAnsi="Segoe UI" w:cs="Segoe UI"/>
          <w:color w:val="0D0D0D"/>
          <w:kern w:val="0"/>
          <w14:ligatures w14:val="none"/>
        </w:rPr>
        <w:t>If you’d like, next time we can trace this through Hebrews chapter-by-chapter and map it into your PPSG framework.</w:t>
      </w:r>
    </w:p>
    <w:p w14:paraId="4AA01487" w14:textId="77777777" w:rsidR="008A4838" w:rsidRDefault="008A4838"/>
    <w:sectPr w:rsidR="008A4838" w:rsidSect="008A4838">
      <w:pgSz w:w="12240" w:h="15840"/>
      <w:pgMar w:top="720" w:right="900" w:bottom="72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A4100"/>
    <w:multiLevelType w:val="multilevel"/>
    <w:tmpl w:val="E256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B56F9D"/>
    <w:multiLevelType w:val="multilevel"/>
    <w:tmpl w:val="3E02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CD4142"/>
    <w:multiLevelType w:val="multilevel"/>
    <w:tmpl w:val="6044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C7667A"/>
    <w:multiLevelType w:val="multilevel"/>
    <w:tmpl w:val="52587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B13BCA"/>
    <w:multiLevelType w:val="multilevel"/>
    <w:tmpl w:val="E5D6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10B5D72"/>
    <w:multiLevelType w:val="multilevel"/>
    <w:tmpl w:val="4648C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E0F2597"/>
    <w:multiLevelType w:val="multilevel"/>
    <w:tmpl w:val="97FAB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7D190D"/>
    <w:multiLevelType w:val="multilevel"/>
    <w:tmpl w:val="9692C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6975105">
    <w:abstractNumId w:val="0"/>
  </w:num>
  <w:num w:numId="2" w16cid:durableId="134765411">
    <w:abstractNumId w:val="6"/>
  </w:num>
  <w:num w:numId="3" w16cid:durableId="2142991158">
    <w:abstractNumId w:val="3"/>
  </w:num>
  <w:num w:numId="4" w16cid:durableId="1053501337">
    <w:abstractNumId w:val="2"/>
  </w:num>
  <w:num w:numId="5" w16cid:durableId="562910499">
    <w:abstractNumId w:val="5"/>
  </w:num>
  <w:num w:numId="6" w16cid:durableId="1786732013">
    <w:abstractNumId w:val="7"/>
  </w:num>
  <w:num w:numId="7" w16cid:durableId="1048410711">
    <w:abstractNumId w:val="1"/>
  </w:num>
  <w:num w:numId="8" w16cid:durableId="19501181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838"/>
    <w:rsid w:val="008A4838"/>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DF727"/>
  <w15:chartTrackingRefBased/>
  <w15:docId w15:val="{FA3F4686-3AC5-46F1-B03E-4959CEC23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48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48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48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48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48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48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48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48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48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8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48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48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48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48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48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48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48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4838"/>
    <w:rPr>
      <w:rFonts w:eastAsiaTheme="majorEastAsia" w:cstheme="majorBidi"/>
      <w:color w:val="272727" w:themeColor="text1" w:themeTint="D8"/>
    </w:rPr>
  </w:style>
  <w:style w:type="paragraph" w:styleId="Title">
    <w:name w:val="Title"/>
    <w:basedOn w:val="Normal"/>
    <w:next w:val="Normal"/>
    <w:link w:val="TitleChar"/>
    <w:uiPriority w:val="10"/>
    <w:qFormat/>
    <w:rsid w:val="008A48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48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48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48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4838"/>
    <w:pPr>
      <w:spacing w:before="160"/>
      <w:jc w:val="center"/>
    </w:pPr>
    <w:rPr>
      <w:i/>
      <w:iCs/>
      <w:color w:val="404040" w:themeColor="text1" w:themeTint="BF"/>
    </w:rPr>
  </w:style>
  <w:style w:type="character" w:customStyle="1" w:styleId="QuoteChar">
    <w:name w:val="Quote Char"/>
    <w:basedOn w:val="DefaultParagraphFont"/>
    <w:link w:val="Quote"/>
    <w:uiPriority w:val="29"/>
    <w:rsid w:val="008A4838"/>
    <w:rPr>
      <w:i/>
      <w:iCs/>
      <w:color w:val="404040" w:themeColor="text1" w:themeTint="BF"/>
    </w:rPr>
  </w:style>
  <w:style w:type="paragraph" w:styleId="ListParagraph">
    <w:name w:val="List Paragraph"/>
    <w:basedOn w:val="Normal"/>
    <w:uiPriority w:val="34"/>
    <w:qFormat/>
    <w:rsid w:val="008A4838"/>
    <w:pPr>
      <w:ind w:left="720"/>
      <w:contextualSpacing/>
    </w:pPr>
  </w:style>
  <w:style w:type="character" w:styleId="IntenseEmphasis">
    <w:name w:val="Intense Emphasis"/>
    <w:basedOn w:val="DefaultParagraphFont"/>
    <w:uiPriority w:val="21"/>
    <w:qFormat/>
    <w:rsid w:val="008A4838"/>
    <w:rPr>
      <w:i/>
      <w:iCs/>
      <w:color w:val="0F4761" w:themeColor="accent1" w:themeShade="BF"/>
    </w:rPr>
  </w:style>
  <w:style w:type="paragraph" w:styleId="IntenseQuote">
    <w:name w:val="Intense Quote"/>
    <w:basedOn w:val="Normal"/>
    <w:next w:val="Normal"/>
    <w:link w:val="IntenseQuoteChar"/>
    <w:uiPriority w:val="30"/>
    <w:qFormat/>
    <w:rsid w:val="008A48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4838"/>
    <w:rPr>
      <w:i/>
      <w:iCs/>
      <w:color w:val="0F4761" w:themeColor="accent1" w:themeShade="BF"/>
    </w:rPr>
  </w:style>
  <w:style w:type="character" w:styleId="IntenseReference">
    <w:name w:val="Intense Reference"/>
    <w:basedOn w:val="DefaultParagraphFont"/>
    <w:uiPriority w:val="32"/>
    <w:qFormat/>
    <w:rsid w:val="008A483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1143</Words>
  <Characters>6474</Characters>
  <Application>Microsoft Office Word</Application>
  <DocSecurity>0</DocSecurity>
  <Lines>239</Lines>
  <Paragraphs>158</Paragraphs>
  <ScaleCrop>false</ScaleCrop>
  <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2026-05-15T18:40:00Z</dcterms:created>
  <dcterms:modified xsi:type="dcterms:W3CDTF">2026-05-15T18:41:00Z</dcterms:modified>
</cp:coreProperties>
</file>