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originals/Leviticus_Bonus_Packet_18.pdf" ContentType="application/pdf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76" w:lineRule="auto" w:after="280" w:before="480"/>
        <w:jc w:val="center"/>
      </w:pPr>
      <w:r>
        <w:rPr>
          <w:b/>
          <w:i w:val="0"/>
          <w:color w:val="24557C"/>
          <w:sz w:val="52"/>
        </w:rPr>
        <w:t>LEVITICUS</w:t>
      </w:r>
    </w:p>
    <w:p>
      <w:pPr>
        <w:spacing w:line="276" w:lineRule="auto" w:after="280"/>
        <w:jc w:val="center"/>
      </w:pPr>
      <w:r>
        <w:rPr>
          <w:b/>
          <w:i w:val="0"/>
          <w:color w:val="24557C"/>
          <w:sz w:val="40"/>
        </w:rPr>
        <w:t>HOW A HOLY GOD DWELLS WITH A</w:t>
      </w:r>
    </w:p>
    <w:p>
      <w:pPr>
        <w:spacing w:line="276" w:lineRule="auto" w:after="280"/>
        <w:jc w:val="center"/>
      </w:pPr>
      <w:r>
        <w:rPr>
          <w:b/>
          <w:i w:val="0"/>
          <w:color w:val="24557C"/>
          <w:sz w:val="40"/>
        </w:rPr>
        <w:t>RESTORED PEOPLE</w:t>
      </w:r>
    </w:p>
    <w:p>
      <w:pPr>
        <w:spacing w:line="276" w:lineRule="auto" w:after="280"/>
        <w:jc w:val="center"/>
      </w:pPr>
      <w:r>
        <w:rPr>
          <w:b w:val="0"/>
          <w:i/>
          <w:sz w:val="24"/>
        </w:rPr>
        <w:t xml:space="preserve">Why sacrifice, priesthood, blood, cleansing, holiness, Jubilee, and dwelling </w:t>
      </w:r>
      <w:r>
        <w:rPr>
          <w:b w:val="0"/>
          <w:i/>
          <w:sz w:val="24"/>
        </w:rPr>
        <w:t>matter to the Eternal Son</w:t>
      </w:r>
    </w:p>
    <w:p>
      <w:pPr>
        <w:spacing w:line="276" w:lineRule="auto" w:after="280"/>
        <w:jc w:val="center"/>
      </w:pPr>
      <w:r>
        <w:rPr>
          <w:b/>
          <w:i w:val="0"/>
          <w:color w:val="24557C"/>
          <w:sz w:val="22"/>
        </w:rPr>
        <w:t>Hebrew Name Interpretation 2</w:t>
      </w:r>
    </w:p>
    <w:p>
      <w:pPr>
        <w:spacing w:line="276" w:lineRule="auto" w:after="280"/>
        <w:jc w:val="center"/>
      </w:pPr>
      <w:r>
        <w:rPr>
          <w:b/>
          <w:i w:val="0"/>
          <w:color w:val="24557C"/>
          <w:sz w:val="21"/>
        </w:rPr>
        <w:t>Bonus Packet 18</w:t>
      </w:r>
    </w:p>
    <w:p>
      <w:pPr>
        <w:spacing w:line="276" w:lineRule="auto" w:after="280"/>
        <w:jc w:val="center"/>
      </w:pPr>
      <w:r>
        <w:rPr>
          <w:b w:val="0"/>
          <w:i/>
          <w:sz w:val="23"/>
        </w:rPr>
        <w:t>“And I will walk among you, and will be your God, and ye shall be my people.”</w:t>
      </w:r>
    </w:p>
    <w:p>
      <w:pPr>
        <w:spacing w:line="276" w:lineRule="auto" w:after="280"/>
        <w:jc w:val="center"/>
      </w:pPr>
      <w:r>
        <w:rPr>
          <w:b/>
          <w:i w:val="0"/>
          <w:color w:val="24557C"/>
          <w:sz w:val="19"/>
        </w:rPr>
        <w:t>Leviticus 26:12</w:t>
      </w:r>
    </w:p>
    <w:p>
      <w:pPr>
        <w:spacing w:line="276" w:lineRule="auto" w:after="280"/>
        <w:jc w:val="center"/>
      </w:pPr>
      <w:r>
        <w:rPr>
          <w:b/>
          <w:i w:val="0"/>
          <w:sz w:val="17"/>
        </w:rPr>
        <w:t xml:space="preserve">APPROACH • SACRIFICE • PRIEST • BLOOD • CLEANSING • HOLINESS • LIBERTY • </w:t>
      </w:r>
      <w:r>
        <w:rPr>
          <w:b/>
          <w:i w:val="0"/>
          <w:sz w:val="17"/>
        </w:rPr>
        <w:t>DWELLING</w:t>
      </w:r>
    </w:p>
    <w:p>
      <w:r>
        <w:br w:type="page"/>
      </w:r>
    </w:p>
    <w:p>
      <w:pPr>
        <w:pStyle w:val="Heading1"/>
      </w:pPr>
      <w:r>
        <w:rPr>
          <w:b/>
          <w:i w:val="0"/>
          <w:color w:val="24557C"/>
        </w:rPr>
        <w:t xml:space="preserve">1. Why Leviticus Exists — God Has Come Near; Now How Can </w:t>
      </w:r>
      <w:r>
        <w:rPr>
          <w:b/>
          <w:i w:val="0"/>
          <w:color w:val="24557C"/>
        </w:rPr>
        <w:t>Man Come Near?</w:t>
      </w:r>
    </w:p>
    <w:p>
      <w:pPr/>
      <w:r>
        <w:rPr>
          <w:b w:val="0"/>
          <w:i w:val="0"/>
        </w:rPr>
        <w:t xml:space="preserve">Leviticus makes far more sense when it is read as the continuation of Exodus. Exodus ends </w:t>
      </w:r>
      <w:r>
        <w:rPr>
          <w:b w:val="0"/>
          <w:i w:val="0"/>
        </w:rPr>
        <w:t xml:space="preserve">with the tabernacle completed and the glory of YHWH filling it. God is dwelling in the midst of </w:t>
      </w:r>
      <w:r>
        <w:rPr>
          <w:b w:val="0"/>
          <w:i w:val="0"/>
        </w:rPr>
        <w:t>Israel — but Moses himself cannot simply walk in.</w:t>
      </w:r>
    </w:p>
    <w:p>
      <w:pPr/>
      <w:r>
        <w:rPr>
          <w:b/>
          <w:i w:val="0"/>
          <w:color w:val="24557C"/>
        </w:rPr>
        <w:t>Exodus 40:34–35 — KJV</w:t>
      </w:r>
    </w:p>
    <w:p>
      <w:pPr/>
      <w:r>
        <w:rPr>
          <w:b w:val="0"/>
          <w:i/>
        </w:rPr>
        <w:t xml:space="preserve">“Then a cloud covered the tent of the congregation, and the glory of the LORD filled the </w:t>
      </w:r>
      <w:r>
        <w:rPr>
          <w:b w:val="0"/>
          <w:i/>
        </w:rPr>
        <w:t xml:space="preserve">tabernacle. And Moses was not able to enter into the tent of the congregation, because the cloud </w:t>
      </w:r>
      <w:r>
        <w:rPr>
          <w:b w:val="0"/>
          <w:i/>
        </w:rPr>
        <w:t>abode thereon, and the glory of the LORD filled the tabernacle.”</w:t>
      </w:r>
    </w:p>
    <w:p>
      <w:pPr/>
      <w:r>
        <w:rPr>
          <w:b w:val="0"/>
          <w:i w:val="0"/>
        </w:rPr>
        <w:t>Then Leviticus opens from inside that very dwelling.</w:t>
      </w:r>
    </w:p>
    <w:p>
      <w:pPr/>
      <w:r>
        <w:rPr>
          <w:b/>
          <w:i w:val="0"/>
          <w:color w:val="24557C"/>
        </w:rPr>
        <w:t>Leviticus 1:1 — KJV</w:t>
      </w:r>
    </w:p>
    <w:p>
      <w:pPr/>
      <w:r>
        <w:rPr>
          <w:b w:val="0"/>
          <w:i/>
        </w:rPr>
        <w:t xml:space="preserve">“And the LORD called unto Moses, and spake unto him out of the tabernacle of the congregation, </w:t>
      </w:r>
      <w:r>
        <w:rPr>
          <w:b w:val="0"/>
          <w:i/>
        </w:rPr>
        <w:t>saying,”</w:t>
      </w:r>
    </w:p>
    <w:p>
      <w:pPr/>
      <w:r>
        <w:rPr>
          <w:b w:val="0"/>
          <w:i w:val="0"/>
        </w:rPr>
        <w:t xml:space="preserve">That is the problem Leviticus answers: if the holy God is going to dwell among a people who </w:t>
      </w:r>
      <w:r>
        <w:rPr>
          <w:b w:val="0"/>
          <w:i w:val="0"/>
        </w:rPr>
        <w:t xml:space="preserve">are mortal, guilty, and capable of uncleanness, how can they approach Him, remain among Him, </w:t>
      </w:r>
      <w:r>
        <w:rPr>
          <w:b w:val="0"/>
          <w:i w:val="0"/>
        </w:rPr>
        <w:t>be restored when they fail, and return when they become unclean?</w:t>
      </w:r>
    </w:p>
    <w:p>
      <w:pPr/>
      <w:r>
        <w:rPr>
          <w:b/>
          <w:i w:val="0"/>
          <w:color w:val="24557C"/>
        </w:rPr>
        <w:t xml:space="preserve">DIVINE PRESENCE → LAWFUL APPROACH → PRIESTLY MEDIATION → ATONEMENT / </w:t>
      </w:r>
      <w:r>
        <w:rPr>
          <w:b/>
          <w:i w:val="0"/>
          <w:color w:val="24557C"/>
        </w:rPr>
        <w:t>CLEANSING → HOLY LIFE → RESTORED DWELLING</w:t>
      </w:r>
    </w:p>
    <w:p>
      <w:pPr/>
      <w:r>
        <w:rPr>
          <w:b/>
          <w:i w:val="0"/>
          <w:color w:val="24557C"/>
        </w:rPr>
        <w:t xml:space="preserve">Leviticus is not mainly a book about killing animals. It is the Torah’s operating </w:t>
      </w:r>
      <w:r>
        <w:rPr>
          <w:b/>
          <w:i w:val="0"/>
          <w:color w:val="24557C"/>
        </w:rPr>
        <w:t>system for life around the Presence of YHWH.</w:t>
      </w:r>
    </w:p>
    <w:p>
      <w:pPr>
        <w:pStyle w:val="Heading1"/>
      </w:pPr>
      <w:r>
        <w:rPr>
          <w:b/>
          <w:i w:val="0"/>
          <w:color w:val="24557C"/>
        </w:rPr>
        <w:t xml:space="preserve">2. Leviticus Separates Problems That Modern Readers Often </w:t>
      </w:r>
      <w:r>
        <w:rPr>
          <w:b/>
          <w:i w:val="0"/>
          <w:color w:val="24557C"/>
        </w:rPr>
        <w:t>Collapse</w:t>
      </w:r>
    </w:p>
    <w:p>
      <w:pPr/>
      <w:r>
        <w:rPr>
          <w:b w:val="0"/>
          <w:i w:val="0"/>
        </w:rPr>
        <w:t xml:space="preserve">One reason Leviticus feels difficult is that it refuses to call every spiritual problem by one </w:t>
      </w:r>
      <w:r>
        <w:rPr>
          <w:b w:val="0"/>
          <w:i w:val="0"/>
        </w:rPr>
        <w:t xml:space="preserve">name. Guilt is not identical to uncleanness. Cleansing is not identical to forgiveness. </w:t>
      </w:r>
      <w:r>
        <w:rPr>
          <w:b w:val="0"/>
          <w:i w:val="0"/>
        </w:rPr>
        <w:t xml:space="preserve">Consecration is not identical to atonement. Restitution is not identical to repentance. Fellowship </w:t>
      </w:r>
      <w:r>
        <w:rPr>
          <w:b w:val="0"/>
          <w:i w:val="0"/>
        </w:rPr>
        <w:t xml:space="preserve">is not identical to sacrifice. The book teaches the reader to distinguish the condition before </w:t>
      </w:r>
      <w:r>
        <w:rPr>
          <w:b w:val="0"/>
          <w:i w:val="0"/>
        </w:rPr>
        <w:t>asking what remedy God appointed.</w:t>
      </w:r>
    </w:p>
    <w:p>
      <w:pPr/>
      <w:r>
        <w:rPr>
          <w:b w:val="0"/>
          <w:i w:val="0"/>
        </w:rPr>
        <w:t>• Guilt / sin → sacrifice, blood, atonement, forgiveness.</w:t>
      </w:r>
    </w:p>
    <w:p>
      <w:pPr/>
      <w:r>
        <w:rPr>
          <w:b w:val="0"/>
          <w:i w:val="0"/>
        </w:rPr>
        <w:t xml:space="preserve">• Uncleanness → examination, separation when required, washing, cleansing, priestly </w:t>
      </w:r>
      <w:r>
        <w:rPr>
          <w:b w:val="0"/>
          <w:i w:val="0"/>
        </w:rPr>
        <w:t>declaration, re-entry.</w:t>
      </w:r>
    </w:p>
    <w:p>
      <w:pPr/>
      <w:r>
        <w:rPr>
          <w:b w:val="0"/>
          <w:i w:val="0"/>
        </w:rPr>
        <w:t xml:space="preserve">• Trespass / debt → confession, restitution, added fifth where prescribed, guilt offering, </w:t>
      </w:r>
      <w:r>
        <w:rPr>
          <w:b w:val="0"/>
          <w:i w:val="0"/>
        </w:rPr>
        <w:t>atonement.</w:t>
      </w:r>
    </w:p>
    <w:p>
      <w:pPr/>
      <w:r>
        <w:rPr>
          <w:b w:val="0"/>
          <w:i w:val="0"/>
        </w:rPr>
        <w:t xml:space="preserve">• Priestly service → divine appointment, washing, clothing, anointing, blood, consecration, </w:t>
      </w:r>
      <w:r>
        <w:rPr>
          <w:b w:val="0"/>
          <w:i w:val="0"/>
        </w:rPr>
        <w:t>public witness.</w:t>
      </w:r>
    </w:p>
    <w:p>
      <w:pPr/>
      <w:r>
        <w:rPr>
          <w:b w:val="0"/>
          <w:i w:val="0"/>
        </w:rPr>
        <w:t>• Fellowship / thanksgiving → peace offering and shared meal before YHWH.</w:t>
      </w:r>
    </w:p>
    <w:p>
      <w:pPr/>
      <w:r>
        <w:rPr>
          <w:b w:val="0"/>
          <w:i w:val="0"/>
        </w:rPr>
        <w:t>• Holy time → Sabbath and appointed feasts.</w:t>
      </w:r>
    </w:p>
    <w:p>
      <w:pPr/>
      <w:r>
        <w:rPr>
          <w:b w:val="0"/>
          <w:i w:val="0"/>
        </w:rPr>
        <w:t>• Alienated possession / servitude → redemption and Jubilee return.</w:t>
      </w:r>
    </w:p>
    <w:p>
      <w:pPr/>
      <w:r>
        <w:rPr>
          <w:b w:val="0"/>
          <w:i w:val="0"/>
        </w:rPr>
        <w:t>• Covenant life → holiness, justice, mercy, peace, and YHWH dwelling among His people.</w:t>
      </w:r>
    </w:p>
    <w:p>
      <w:pPr/>
      <w:r>
        <w:rPr>
          <w:b/>
          <w:i w:val="0"/>
          <w:color w:val="24557C"/>
        </w:rPr>
        <w:t>Leviticus 10:10–11 — KJV</w:t>
      </w:r>
    </w:p>
    <w:p>
      <w:pPr/>
      <w:r>
        <w:rPr>
          <w:b w:val="0"/>
          <w:i/>
        </w:rPr>
        <w:t xml:space="preserve">“And that ye may put difference between holy and unholy, and between unclean and clean; And </w:t>
      </w:r>
      <w:r>
        <w:rPr>
          <w:b w:val="0"/>
          <w:i/>
        </w:rPr>
        <w:t xml:space="preserve">that ye may teach the children of Israel all the statutes which the LORD hath spoken unto them </w:t>
      </w:r>
      <w:r>
        <w:rPr>
          <w:b w:val="0"/>
          <w:i/>
        </w:rPr>
        <w:t>by the hand of Moses.”</w:t>
      </w:r>
    </w:p>
    <w:p>
      <w:pPr/>
      <w:r>
        <w:rPr>
          <w:b w:val="0"/>
          <w:i w:val="0"/>
        </w:rPr>
        <w:t xml:space="preserve">This is part of the priestly function: distinguish, teach, and administer what God has already </w:t>
      </w:r>
      <w:r>
        <w:rPr>
          <w:b w:val="0"/>
          <w:i w:val="0"/>
        </w:rPr>
        <w:t>defined.</w:t>
      </w:r>
    </w:p>
    <w:p>
      <w:r>
        <w:br w:type="page"/>
      </w:r>
    </w:p>
    <w:p>
      <w:pPr>
        <w:pStyle w:val="Heading1"/>
      </w:pPr>
      <w:r>
        <w:rPr>
          <w:b/>
          <w:i w:val="0"/>
          <w:color w:val="24557C"/>
        </w:rPr>
        <w:t>3. The Offerings Are Not Five Versions of the Same Thing</w:t>
      </w:r>
    </w:p>
    <w:p>
      <w:pPr/>
      <w:r>
        <w:rPr>
          <w:b w:val="0"/>
          <w:i w:val="0"/>
        </w:rPr>
        <w:t xml:space="preserve">Leviticus 1–7 opens with several offerings because worship, guilt, gratitude, fellowship, and </w:t>
      </w:r>
      <w:r>
        <w:rPr>
          <w:b w:val="0"/>
          <w:i w:val="0"/>
        </w:rPr>
        <w:t xml:space="preserve">reparation are not the same legal or relational condition. The later work of Christ can gather </w:t>
      </w:r>
      <w:r>
        <w:rPr>
          <w:b w:val="0"/>
          <w:i w:val="0"/>
        </w:rPr>
        <w:t>these functions precisely because Torah first teaches them separately.</w:t>
      </w:r>
    </w:p>
    <w:p>
      <w:pPr>
        <w:pStyle w:val="Heading2"/>
      </w:pPr>
      <w:r>
        <w:rPr>
          <w:b/>
          <w:i w:val="0"/>
          <w:color w:val="24557C"/>
        </w:rPr>
        <w:t>3.1 Burnt Offering — Accepted Approach</w:t>
      </w:r>
    </w:p>
    <w:p>
      <w:pPr/>
      <w:r>
        <w:rPr>
          <w:b/>
          <w:i w:val="0"/>
          <w:color w:val="24557C"/>
        </w:rPr>
        <w:t>Leviticus 1:3–5 — KJV</w:t>
      </w:r>
    </w:p>
    <w:p>
      <w:pPr/>
      <w:r>
        <w:rPr>
          <w:b w:val="0"/>
          <w:i/>
        </w:rPr>
        <w:t xml:space="preserve">“If his offering be a burnt sacrifice of the herd, let him offer a male without blemish: he shall </w:t>
      </w:r>
      <w:r>
        <w:rPr>
          <w:b w:val="0"/>
          <w:i/>
        </w:rPr>
        <w:t xml:space="preserve">offer it of his own voluntary will at the door of the tabernacle of the congregation before the </w:t>
      </w:r>
      <w:r>
        <w:rPr>
          <w:b w:val="0"/>
          <w:i/>
        </w:rPr>
        <w:t xml:space="preserve">LORD. And he shall put his hand upon the head of the burnt offering; and it shall be accepted for </w:t>
      </w:r>
      <w:r>
        <w:rPr>
          <w:b w:val="0"/>
          <w:i/>
        </w:rPr>
        <w:t xml:space="preserve">him to make atonement for him. And he shall kill the bullock before the LORD: and the priests, </w:t>
      </w:r>
      <w:r>
        <w:rPr>
          <w:b w:val="0"/>
          <w:i/>
        </w:rPr>
        <w:t xml:space="preserve">Aaron’s sons, shall bring the blood, and sprinkle the blood round about upon the altar that is by </w:t>
      </w:r>
      <w:r>
        <w:rPr>
          <w:b w:val="0"/>
          <w:i/>
        </w:rPr>
        <w:t>the door of the tabernacle of the congregation.”</w:t>
      </w:r>
    </w:p>
    <w:p>
      <w:pPr/>
      <w:r>
        <w:rPr>
          <w:b/>
          <w:i w:val="0"/>
          <w:color w:val="24557C"/>
        </w:rPr>
        <w:t xml:space="preserve">DOOR → WITHOUT BLEMISH → HAND ON HEAD → DEATH → PRIEST HANDLES BLOOD → </w:t>
      </w:r>
      <w:r>
        <w:rPr>
          <w:b/>
          <w:i w:val="0"/>
          <w:color w:val="24557C"/>
        </w:rPr>
        <w:t>ATONEMENT → ACCEPTED</w:t>
      </w:r>
    </w:p>
    <w:p>
      <w:pPr/>
      <w:r>
        <w:rPr>
          <w:b w:val="0"/>
          <w:i w:val="0"/>
        </w:rPr>
        <w:t xml:space="preserve">The worshipper comes to the door. The offering is identified with him. The victim dies. The </w:t>
      </w:r>
      <w:r>
        <w:rPr>
          <w:b w:val="0"/>
          <w:i w:val="0"/>
        </w:rPr>
        <w:t>priest takes up the blood-work. Access is appointed, not improvised.</w:t>
      </w:r>
    </w:p>
    <w:p>
      <w:pPr>
        <w:pStyle w:val="Heading2"/>
      </w:pPr>
      <w:r>
        <w:rPr>
          <w:b/>
          <w:i w:val="0"/>
          <w:color w:val="24557C"/>
        </w:rPr>
        <w:t>3.2 Grain Offering — Gift, Memorial, Oil, Priest Portion, Covenant Salt</w:t>
      </w:r>
    </w:p>
    <w:p>
      <w:pPr/>
      <w:r>
        <w:rPr>
          <w:b/>
          <w:i w:val="0"/>
          <w:color w:val="24557C"/>
        </w:rPr>
        <w:t>Leviticus 2:13 — KJV</w:t>
      </w:r>
    </w:p>
    <w:p>
      <w:pPr/>
      <w:r>
        <w:rPr>
          <w:b w:val="0"/>
          <w:i/>
        </w:rPr>
        <w:t xml:space="preserve">“And every oblation of thy meat offering shalt thou season with salt; neither shalt thou suffer the </w:t>
      </w:r>
      <w:r>
        <w:rPr>
          <w:b w:val="0"/>
          <w:i/>
        </w:rPr>
        <w:t xml:space="preserve">salt of the covenant of thy God to be lacking from thy meat offering: with all thine offerings thou </w:t>
      </w:r>
      <w:r>
        <w:rPr>
          <w:b w:val="0"/>
          <w:i/>
        </w:rPr>
        <w:t>shalt offer salt.”</w:t>
      </w:r>
    </w:p>
    <w:p>
      <w:pPr/>
      <w:r>
        <w:rPr>
          <w:b w:val="0"/>
          <w:i w:val="0"/>
        </w:rPr>
        <w:t xml:space="preserve">This offering is not a blood sacrifice. It contributes tribute, grain, oil, memorial, priestly </w:t>
      </w:r>
      <w:r>
        <w:rPr>
          <w:b w:val="0"/>
          <w:i w:val="0"/>
        </w:rPr>
        <w:t>portion, and covenant salt to the larger worship system.</w:t>
      </w:r>
    </w:p>
    <w:p>
      <w:pPr>
        <w:pStyle w:val="Heading2"/>
      </w:pPr>
      <w:r>
        <w:rPr>
          <w:b/>
          <w:i w:val="0"/>
          <w:color w:val="24557C"/>
        </w:rPr>
        <w:t>3.3 Peace Offering — Fellowship Before God</w:t>
      </w:r>
    </w:p>
    <w:p>
      <w:pPr/>
      <w:r>
        <w:rPr>
          <w:b w:val="0"/>
          <w:i w:val="0"/>
        </w:rPr>
        <w:t xml:space="preserve">Leviticus 3 and 7 place the peace offering in the world of thanksgiving, vows, freewill giving, </w:t>
      </w:r>
      <w:r>
        <w:rPr>
          <w:b w:val="0"/>
          <w:i w:val="0"/>
        </w:rPr>
        <w:t xml:space="preserve">and eating before God. The sacrifice is not only about removal of guilt; restored fellowship has a </w:t>
      </w:r>
      <w:r>
        <w:rPr>
          <w:b w:val="0"/>
          <w:i w:val="0"/>
        </w:rPr>
        <w:t>table.</w:t>
      </w:r>
    </w:p>
    <w:p>
      <w:pPr>
        <w:pStyle w:val="Heading2"/>
      </w:pPr>
      <w:r>
        <w:rPr>
          <w:b/>
          <w:i w:val="0"/>
          <w:color w:val="24557C"/>
        </w:rPr>
        <w:t>3.4 Sin / Purification Offering — Defilement and Forgiveness</w:t>
      </w:r>
    </w:p>
    <w:p>
      <w:pPr/>
      <w:r>
        <w:rPr>
          <w:b w:val="0"/>
          <w:i w:val="0"/>
        </w:rPr>
        <w:t xml:space="preserve">Leviticus 4 assigns offerings according to responsibility: anointed priest, congregation, ruler, </w:t>
      </w:r>
      <w:r>
        <w:rPr>
          <w:b w:val="0"/>
          <w:i w:val="0"/>
        </w:rPr>
        <w:t xml:space="preserve">common person. Leviticus 5 even provides birds or flour for those without means. God builds </w:t>
      </w:r>
      <w:r>
        <w:rPr>
          <w:b w:val="0"/>
          <w:i w:val="0"/>
        </w:rPr>
        <w:t>access into the law without pretending that sin is weightless.</w:t>
      </w:r>
    </w:p>
    <w:p>
      <w:pPr>
        <w:pStyle w:val="Heading2"/>
      </w:pPr>
      <w:r>
        <w:rPr>
          <w:b/>
          <w:i w:val="0"/>
          <w:color w:val="24557C"/>
        </w:rPr>
        <w:t>3.5 Guilt / Trespass Offering — Wrong, Debt, Restitution, Ram</w:t>
      </w:r>
    </w:p>
    <w:p>
      <w:pPr/>
      <w:r>
        <w:rPr>
          <w:b/>
          <w:i w:val="0"/>
          <w:color w:val="24557C"/>
        </w:rPr>
        <w:t>Leviticus 5:15–16 — KJV</w:t>
      </w:r>
    </w:p>
    <w:p>
      <w:pPr/>
      <w:r>
        <w:rPr>
          <w:b w:val="0"/>
          <w:i/>
        </w:rPr>
        <w:t xml:space="preserve">“If a soul commit a trespass, and sin through ignorance, in the holy things of the LORD; then he </w:t>
      </w:r>
      <w:r>
        <w:rPr>
          <w:b w:val="0"/>
          <w:i/>
        </w:rPr>
        <w:t xml:space="preserve">shall bring for his trespass unto the LORD a ram without blemish out of the flocks… for a </w:t>
      </w:r>
      <w:r>
        <w:rPr>
          <w:b w:val="0"/>
          <w:i/>
        </w:rPr>
        <w:t xml:space="preserve">trespass offering: And he shall make amends for the harm that he hath done in the holy thing, </w:t>
      </w:r>
      <w:r>
        <w:rPr>
          <w:b w:val="0"/>
          <w:i/>
        </w:rPr>
        <w:t xml:space="preserve">and shall add the fifth part thereto, and give it unto the priest: and the priest shall make an </w:t>
      </w:r>
      <w:r>
        <w:rPr>
          <w:b w:val="0"/>
          <w:i/>
        </w:rPr>
        <w:t>atonement for him with the ram of the trespass offering, and it shall be forgiven him.”</w:t>
      </w:r>
    </w:p>
    <w:p>
      <w:pPr/>
      <w:r>
        <w:rPr>
          <w:b w:val="0"/>
          <w:i w:val="0"/>
        </w:rPr>
        <w:t xml:space="preserve">The Hebrew category is אָשָׁם — </w:t>
      </w:r>
      <w:r>
        <w:rPr>
          <w:b/>
          <w:i w:val="0"/>
          <w:color w:val="24557C"/>
        </w:rPr>
        <w:t>ʾasham</w:t>
      </w:r>
      <w:r>
        <w:rPr>
          <w:b w:val="0"/>
          <w:i w:val="0"/>
        </w:rPr>
        <w:t xml:space="preserve">, guilt / guilt offering. Isaiah later places the Servant </w:t>
      </w:r>
      <w:r>
        <w:rPr>
          <w:b w:val="0"/>
          <w:i w:val="0"/>
        </w:rPr>
        <w:t>Himself inside this category.</w:t>
      </w:r>
    </w:p>
    <w:p>
      <w:pPr/>
      <w:r>
        <w:rPr>
          <w:b/>
          <w:i w:val="0"/>
          <w:color w:val="24557C"/>
        </w:rPr>
        <w:t>Isaiah 53:10 — KJV</w:t>
      </w:r>
    </w:p>
    <w:p>
      <w:pPr/>
      <w:r>
        <w:rPr>
          <w:b w:val="0"/>
          <w:i/>
        </w:rPr>
        <w:t xml:space="preserve">“Yet it pleased the LORD to bruise him; he hath put him to grief: when thou shalt make his soul </w:t>
      </w:r>
      <w:r>
        <w:rPr>
          <w:b w:val="0"/>
          <w:i/>
        </w:rPr>
        <w:t xml:space="preserve">an offering for sin, he shall see his seed, he shall prolong his days, and the pleasure of the LORD </w:t>
      </w:r>
      <w:r>
        <w:rPr>
          <w:b w:val="0"/>
          <w:i/>
        </w:rPr>
        <w:t>shall prosper in his hand.”</w:t>
      </w:r>
    </w:p>
    <w:p>
      <w:r>
        <w:br w:type="page"/>
      </w:r>
    </w:p>
    <w:p>
      <w:pPr/>
      <w:r>
        <w:rPr>
          <w:b w:val="0"/>
          <w:i w:val="0"/>
        </w:rPr>
        <w:t xml:space="preserve">The “offering for sin” in Isaiah 53:10 is the guilt-offering word ʾasham. The Servant answers </w:t>
      </w:r>
      <w:r>
        <w:rPr>
          <w:b w:val="0"/>
          <w:i w:val="0"/>
        </w:rPr>
        <w:t xml:space="preserve">more than abstract sadness about sin. Guilt, debt, holy violation, restitution, sacrifice, and </w:t>
      </w:r>
      <w:r>
        <w:rPr>
          <w:b w:val="0"/>
          <w:i w:val="0"/>
        </w:rPr>
        <w:t>prolonged life are now standing in one prophetic sentence.</w:t>
      </w:r>
    </w:p>
    <w:p>
      <w:pPr>
        <w:pStyle w:val="Heading1"/>
      </w:pPr>
      <w:r>
        <w:rPr>
          <w:b/>
          <w:i w:val="0"/>
          <w:color w:val="24557C"/>
        </w:rPr>
        <w:t>4. What the Priest Actually Does</w:t>
      </w:r>
    </w:p>
    <w:p>
      <w:pPr/>
      <w:r>
        <w:rPr>
          <w:b w:val="0"/>
          <w:i w:val="0"/>
        </w:rPr>
        <w:t xml:space="preserve">A priest in Leviticus is not simply a religious speaker. His work is legal, ritual, diagnostic, </w:t>
      </w:r>
      <w:r>
        <w:rPr>
          <w:b w:val="0"/>
          <w:i w:val="0"/>
        </w:rPr>
        <w:t xml:space="preserve">instructional, representative, and mediatorial. He serves at the boundary between the ordinary </w:t>
      </w:r>
      <w:r>
        <w:rPr>
          <w:b w:val="0"/>
          <w:i w:val="0"/>
        </w:rPr>
        <w:t>worshipper and the holy Presence.</w:t>
      </w:r>
    </w:p>
    <w:p>
      <w:pPr/>
      <w:r>
        <w:rPr>
          <w:b w:val="0"/>
          <w:i w:val="0"/>
        </w:rPr>
        <w:t>• He receives and handles sacrificial blood before YHWH — Leviticus 1:5; 4:5–7.</w:t>
      </w:r>
    </w:p>
    <w:p>
      <w:pPr/>
      <w:r>
        <w:rPr>
          <w:b w:val="0"/>
          <w:i w:val="0"/>
        </w:rPr>
        <w:t>• He makes atonement in the appointed rites — Leviticus 4:20, 26, 31, 35.</w:t>
      </w:r>
    </w:p>
    <w:p>
      <w:pPr/>
      <w:r>
        <w:rPr>
          <w:b w:val="0"/>
          <w:i w:val="0"/>
        </w:rPr>
        <w:t>• He examines conditions and declares clean or unclean — Leviticus 13–14.</w:t>
      </w:r>
    </w:p>
    <w:p>
      <w:pPr/>
      <w:r>
        <w:rPr>
          <w:b w:val="0"/>
          <w:i w:val="0"/>
        </w:rPr>
        <w:t>• He teaches Israel to distinguish holy/common and clean/unclean — Leviticus 10:10–11.</w:t>
      </w:r>
    </w:p>
    <w:p>
      <w:pPr/>
      <w:r>
        <w:rPr>
          <w:b w:val="0"/>
          <w:i w:val="0"/>
        </w:rPr>
        <w:t>• He maintains holy service, lamp, bread, altar, and sanctuary order.</w:t>
      </w:r>
    </w:p>
    <w:p>
      <w:pPr/>
      <w:r>
        <w:rPr>
          <w:b w:val="0"/>
          <w:i w:val="0"/>
        </w:rPr>
        <w:t xml:space="preserve">• The High Priest alone enters the innermost holy place on the Day of Atonement under </w:t>
      </w:r>
      <w:r>
        <w:rPr>
          <w:b w:val="0"/>
          <w:i w:val="0"/>
        </w:rPr>
        <w:t>prescribed conditions — Leviticus 16.</w:t>
      </w:r>
    </w:p>
    <w:p>
      <w:pPr/>
      <w:r>
        <w:rPr>
          <w:b w:val="0"/>
          <w:i w:val="0"/>
        </w:rPr>
        <w:t>The priest does not invent the remedy. He administers the remedy YHWH gave.</w:t>
      </w:r>
    </w:p>
    <w:p>
      <w:pPr>
        <w:pStyle w:val="Heading2"/>
      </w:pPr>
      <w:r>
        <w:rPr>
          <w:b/>
          <w:i w:val="0"/>
          <w:color w:val="24557C"/>
        </w:rPr>
        <w:t>4.1 Priesthood Must Be Lawfully Manifested</w:t>
      </w:r>
    </w:p>
    <w:p>
      <w:pPr/>
      <w:r>
        <w:rPr>
          <w:b/>
          <w:i w:val="0"/>
          <w:color w:val="24557C"/>
        </w:rPr>
        <w:t>Leviticus 8:6, 12 — KJV</w:t>
      </w:r>
    </w:p>
    <w:p>
      <w:pPr/>
      <w:r>
        <w:rPr>
          <w:b w:val="0"/>
          <w:i/>
        </w:rPr>
        <w:t xml:space="preserve">“And Moses brought Aaron and his sons, and washed them with water. … And he poured of the </w:t>
      </w:r>
      <w:r>
        <w:rPr>
          <w:b w:val="0"/>
          <w:i/>
        </w:rPr>
        <w:t>anointing oil upon Aaron’s head, and anointed him, to sanctify him.”</w:t>
      </w:r>
    </w:p>
    <w:p>
      <w:pPr/>
      <w:r>
        <w:rPr>
          <w:b/>
          <w:i w:val="0"/>
          <w:color w:val="24557C"/>
        </w:rPr>
        <w:t>Leviticus 8:23 — KJV</w:t>
      </w:r>
    </w:p>
    <w:p>
      <w:pPr/>
      <w:r>
        <w:rPr>
          <w:b w:val="0"/>
          <w:i/>
        </w:rPr>
        <w:t xml:space="preserve">“And he slew it; and Moses took of the blood of it, and put it upon the tip of Aaron’s right ear, </w:t>
      </w:r>
      <w:r>
        <w:rPr>
          <w:b w:val="0"/>
          <w:i/>
        </w:rPr>
        <w:t>and upon the thumb of his right hand, and upon the great toe of his right foot.”</w:t>
      </w:r>
    </w:p>
    <w:p>
      <w:pPr/>
      <w:r>
        <w:rPr>
          <w:b/>
          <w:i w:val="0"/>
          <w:color w:val="24557C"/>
        </w:rPr>
        <w:t>Leviticus 9:23–24 — KJV</w:t>
      </w:r>
    </w:p>
    <w:p>
      <w:pPr/>
      <w:r>
        <w:rPr>
          <w:b w:val="0"/>
          <w:i/>
        </w:rPr>
        <w:t xml:space="preserve">“And Moses and Aaron went into the tabernacle of the congregation, and came out, and blessed </w:t>
      </w:r>
      <w:r>
        <w:rPr>
          <w:b w:val="0"/>
          <w:i/>
        </w:rPr>
        <w:t xml:space="preserve">the people: and the glory of the LORD appeared unto all the people. And there came a fire out </w:t>
      </w:r>
      <w:r>
        <w:rPr>
          <w:b w:val="0"/>
          <w:i/>
        </w:rPr>
        <w:t xml:space="preserve">from before the LORD, and consumed upon the altar the burnt offering and the fat: which when </w:t>
      </w:r>
      <w:r>
        <w:rPr>
          <w:b w:val="0"/>
          <w:i/>
        </w:rPr>
        <w:t>all the people saw, they shouted, and fell on their faces.”</w:t>
      </w:r>
    </w:p>
    <w:p>
      <w:pPr/>
      <w:r>
        <w:rPr>
          <w:b/>
          <w:i w:val="0"/>
          <w:color w:val="24557C"/>
        </w:rPr>
        <w:t xml:space="preserve">COMMAND → WASHING → CLOTHING → ANOINTING → SACRIFICE → BLOOD → PUBLIC </w:t>
      </w:r>
      <w:r>
        <w:rPr>
          <w:b/>
          <w:i w:val="0"/>
          <w:color w:val="24557C"/>
        </w:rPr>
        <w:t>WITNESS → GLORY / DIVINE ACCEPTANCE</w:t>
      </w:r>
    </w:p>
    <w:p>
      <w:pPr/>
      <w:r>
        <w:rPr>
          <w:b w:val="0"/>
          <w:i w:val="0"/>
        </w:rPr>
        <w:t xml:space="preserve">Remember the Jordan: John is priestly-born and prophetic. He performs the washing before </w:t>
      </w:r>
      <w:r>
        <w:rPr>
          <w:b w:val="0"/>
          <w:i w:val="0"/>
        </w:rPr>
        <w:t xml:space="preserve">witnesses. He does not create an Aaronic priesthood for Jesus or anoint Him with Aaronic oil. </w:t>
      </w:r>
      <w:r>
        <w:rPr>
          <w:b w:val="0"/>
          <w:i w:val="0"/>
        </w:rPr>
        <w:t xml:space="preserve">The Spirit descends and remains; Acts later says God anointed Jesus with the Holy Ghost and </w:t>
      </w:r>
      <w:r>
        <w:rPr>
          <w:b w:val="0"/>
          <w:i w:val="0"/>
        </w:rPr>
        <w:t xml:space="preserve">power. Leviticus helps the reader recognize lawful priestly manifestation without confusing the </w:t>
      </w:r>
      <w:r>
        <w:rPr>
          <w:b w:val="0"/>
          <w:i w:val="0"/>
        </w:rPr>
        <w:t>final order with Levi.</w:t>
      </w:r>
    </w:p>
    <w:p>
      <w:pPr>
        <w:pStyle w:val="Heading1"/>
      </w:pPr>
      <w:r>
        <w:rPr>
          <w:b/>
          <w:i w:val="0"/>
          <w:color w:val="24557C"/>
        </w:rPr>
        <w:t>5. Clean and Unclean — Not Every Problem Is Moral Guilt</w:t>
      </w:r>
    </w:p>
    <w:p>
      <w:pPr/>
      <w:r>
        <w:rPr>
          <w:b w:val="0"/>
          <w:i w:val="0"/>
        </w:rPr>
        <w:t xml:space="preserve">Leviticus 11–15 is essential because it prevents another collapse. A person can become </w:t>
      </w:r>
      <w:r>
        <w:rPr>
          <w:b w:val="0"/>
          <w:i w:val="0"/>
        </w:rPr>
        <w:t xml:space="preserve">unclean through conditions that are not described as moral rebellion: childbirth, bodily </w:t>
      </w:r>
      <w:r>
        <w:rPr>
          <w:b w:val="0"/>
          <w:i w:val="0"/>
        </w:rPr>
        <w:t xml:space="preserve">discharges, skin disease, and contact with what is unclean. The category is about fitness for holy </w:t>
      </w:r>
      <w:r>
        <w:rPr>
          <w:b w:val="0"/>
          <w:i w:val="0"/>
        </w:rPr>
        <w:t>space and communal approach, not simply “bad person versus good person.”</w:t>
      </w:r>
    </w:p>
    <w:p>
      <w:pPr/>
      <w:r>
        <w:rPr>
          <w:b/>
          <w:i w:val="0"/>
          <w:color w:val="24557C"/>
        </w:rPr>
        <w:t>Leviticus 15:31 — KJV</w:t>
      </w:r>
    </w:p>
    <w:p>
      <w:pPr/>
      <w:r>
        <w:rPr>
          <w:b w:val="0"/>
          <w:i/>
        </w:rPr>
        <w:t xml:space="preserve">“Thus shall ye separate the children of Israel from their uncleanness; that they die not in their </w:t>
      </w:r>
      <w:r>
        <w:rPr>
          <w:b w:val="0"/>
          <w:i/>
        </w:rPr>
        <w:t>uncleanness, when they defile my tabernacle that is among them.”</w:t>
      </w:r>
    </w:p>
    <w:p>
      <w:pPr/>
      <w:r>
        <w:rPr>
          <w:b w:val="0"/>
          <w:i w:val="0"/>
        </w:rPr>
        <w:t xml:space="preserve">That verse states the stakes. God is dwelling among them. Uncleanness therefore has </w:t>
      </w:r>
      <w:r>
        <w:rPr>
          <w:b w:val="0"/>
          <w:i w:val="0"/>
        </w:rPr>
        <w:t xml:space="preserve">sanctuary consequences. The book needs cleansing language because forgiveness language </w:t>
      </w:r>
      <w:r>
        <w:rPr>
          <w:b w:val="0"/>
          <w:i w:val="0"/>
        </w:rPr>
        <w:t>alone cannot describe every barrier to holy presence.</w:t>
      </w:r>
    </w:p>
    <w:p>
      <w:r>
        <w:br w:type="page"/>
      </w:r>
    </w:p>
    <w:p>
      <w:pPr/>
      <w:r>
        <w:rPr>
          <w:b w:val="0"/>
          <w:i w:val="0"/>
        </w:rPr>
        <w:t xml:space="preserve">This distinction matters throughout the study: guilt, condemnation, uncleanness, </w:t>
      </w:r>
      <w:r>
        <w:rPr>
          <w:b w:val="0"/>
          <w:i w:val="0"/>
        </w:rPr>
        <w:t xml:space="preserve">cleansing, sanctification, washing, justification, and restoration may converge in salvation, </w:t>
      </w:r>
      <w:r>
        <w:rPr>
          <w:b w:val="0"/>
          <w:i w:val="0"/>
        </w:rPr>
        <w:t>but Scripture does not use them as interchangeable words.</w:t>
      </w:r>
    </w:p>
    <w:p>
      <w:pPr>
        <w:pStyle w:val="Heading1"/>
      </w:pPr>
      <w:r>
        <w:rPr>
          <w:b/>
          <w:i w:val="0"/>
          <w:color w:val="24557C"/>
        </w:rPr>
        <w:t xml:space="preserve">6. Leviticus 14 — One of the Torah’s Most Complete </w:t>
      </w:r>
      <w:r>
        <w:rPr>
          <w:b/>
          <w:i w:val="0"/>
          <w:color w:val="24557C"/>
        </w:rPr>
        <w:t>Restoration Sequences</w:t>
      </w:r>
    </w:p>
    <w:p>
      <w:pPr/>
      <w:r>
        <w:rPr>
          <w:b w:val="0"/>
          <w:i w:val="0"/>
        </w:rPr>
        <w:t xml:space="preserve">Leviticus 14 does not begin with the person walking himself into the sanctuary. The priest </w:t>
      </w:r>
      <w:r>
        <w:rPr>
          <w:b w:val="0"/>
          <w:i w:val="0"/>
        </w:rPr>
        <w:t xml:space="preserve">goes outside the camp to examine the person who is seeking restoration. Then the chapter </w:t>
      </w:r>
      <w:r>
        <w:rPr>
          <w:b w:val="0"/>
          <w:i w:val="0"/>
        </w:rPr>
        <w:t xml:space="preserve">moves through death, living water, blood, sprinkling, washing, re-entry, waiting, sacrifice, </w:t>
      </w:r>
      <w:r>
        <w:rPr>
          <w:b w:val="0"/>
          <w:i w:val="0"/>
        </w:rPr>
        <w:t>anointing, atonement, and clean standing.</w:t>
      </w:r>
    </w:p>
    <w:p>
      <w:pPr/>
      <w:r>
        <w:rPr>
          <w:b/>
          <w:i w:val="0"/>
          <w:color w:val="24557C"/>
        </w:rPr>
        <w:t>Leviticus 14:4–7 — KJV</w:t>
      </w:r>
    </w:p>
    <w:p>
      <w:pPr/>
      <w:r>
        <w:rPr>
          <w:b w:val="0"/>
          <w:i/>
        </w:rPr>
        <w:t xml:space="preserve">“Then shall the priest command to take for him that is to be cleansed two birds alive and clean, </w:t>
      </w:r>
      <w:r>
        <w:rPr>
          <w:b w:val="0"/>
          <w:i/>
        </w:rPr>
        <w:t xml:space="preserve">and cedar wood, and scarlet, and hyssop: And the priest shall command that one of the birds be </w:t>
      </w:r>
      <w:r>
        <w:rPr>
          <w:b w:val="0"/>
          <w:i/>
        </w:rPr>
        <w:t xml:space="preserve">killed in an earthen vessel over running water: As for the living bird, he shall take it, and the </w:t>
      </w:r>
      <w:r>
        <w:rPr>
          <w:b w:val="0"/>
          <w:i/>
        </w:rPr>
        <w:t xml:space="preserve">cedar wood, and the scarlet, and the hyssop, and shall dip them and the living bird in the blood </w:t>
      </w:r>
      <w:r>
        <w:rPr>
          <w:b w:val="0"/>
          <w:i/>
        </w:rPr>
        <w:t xml:space="preserve">of the bird that was killed over the running water: And he shall sprinkle upon him that is to be </w:t>
      </w:r>
      <w:r>
        <w:rPr>
          <w:b w:val="0"/>
          <w:i/>
        </w:rPr>
        <w:t xml:space="preserve">cleansed from the leprosy seven times, and shall pronounce him clean, and shall let the living </w:t>
      </w:r>
      <w:r>
        <w:rPr>
          <w:b w:val="0"/>
          <w:i/>
        </w:rPr>
        <w:t>bird loose into the open field.”</w:t>
      </w:r>
    </w:p>
    <w:p>
      <w:pPr/>
      <w:r>
        <w:rPr>
          <w:b w:val="0"/>
          <w:i w:val="0"/>
        </w:rPr>
        <w:t xml:space="preserve">The KJV says “running water.” The Hebrew is מַיִם חַיִּים — </w:t>
      </w:r>
      <w:r>
        <w:rPr>
          <w:b/>
          <w:i w:val="0"/>
          <w:color w:val="24557C"/>
        </w:rPr>
        <w:t>mayim chayyim, living water.</w:t>
      </w:r>
    </w:p>
    <w:p>
      <w:pPr/>
      <w:r>
        <w:rPr>
          <w:b/>
          <w:i w:val="0"/>
          <w:color w:val="24557C"/>
        </w:rPr>
        <w:t xml:space="preserve">OUTSIDE → PRIEST GOES OUT → ONE DIES OVER LIVING WATER → BLOOD → LIVING </w:t>
      </w:r>
      <w:r>
        <w:rPr>
          <w:b/>
          <w:i w:val="0"/>
          <w:color w:val="24557C"/>
        </w:rPr>
        <w:t>BIRD → SPRINKLING → CLEAN → RELEASE</w:t>
      </w:r>
    </w:p>
    <w:p>
      <w:pPr/>
      <w:r>
        <w:rPr>
          <w:b w:val="0"/>
          <w:i w:val="0"/>
        </w:rPr>
        <w:t xml:space="preserve">The process is not finished there. The cleansed person washes, enters the camp, waits seven </w:t>
      </w:r>
      <w:r>
        <w:rPr>
          <w:b w:val="0"/>
          <w:i w:val="0"/>
        </w:rPr>
        <w:t>days, washes again, and returns on the eighth day with required offerings.</w:t>
      </w:r>
    </w:p>
    <w:p>
      <w:pPr/>
      <w:r>
        <w:rPr>
          <w:b/>
          <w:i w:val="0"/>
          <w:color w:val="24557C"/>
        </w:rPr>
        <w:t>Leviticus 14:14, 17–18 — KJV</w:t>
      </w:r>
    </w:p>
    <w:p>
      <w:pPr/>
      <w:r>
        <w:rPr>
          <w:b w:val="0"/>
          <w:i/>
        </w:rPr>
        <w:t xml:space="preserve">“And the priest shall take some of the blood of the trespass offering, and the priest shall put it </w:t>
      </w:r>
      <w:r>
        <w:rPr>
          <w:b w:val="0"/>
          <w:i/>
        </w:rPr>
        <w:t xml:space="preserve">upon the tip of the right ear of him that is to be cleansed, and upon the thumb of his right hand, </w:t>
      </w:r>
      <w:r>
        <w:rPr>
          <w:b w:val="0"/>
          <w:i/>
        </w:rPr>
        <w:t xml:space="preserve">and upon the great toe of his right foot… And of the rest of the oil that is in his hand shall the </w:t>
      </w:r>
      <w:r>
        <w:rPr>
          <w:b w:val="0"/>
          <w:i/>
        </w:rPr>
        <w:t xml:space="preserve">priest put upon the tip of the right ear… upon the blood of the trespass offering: And the </w:t>
      </w:r>
      <w:r>
        <w:rPr>
          <w:b w:val="0"/>
          <w:i/>
        </w:rPr>
        <w:t xml:space="preserve">remnant of the oil that is in the priest’s hand he shall pour upon the head of him that is to be </w:t>
      </w:r>
      <w:r>
        <w:rPr>
          <w:b w:val="0"/>
          <w:i/>
        </w:rPr>
        <w:t>cleansed: and the priest shall make an atonement for him before the LORD.”</w:t>
      </w:r>
    </w:p>
    <w:p>
      <w:pPr/>
      <w:r>
        <w:rPr>
          <w:b/>
          <w:i w:val="0"/>
          <w:color w:val="24557C"/>
        </w:rPr>
        <w:t xml:space="preserve">TRESPASS OFFERING → BLOOD ON EAR / HAND / FOOT → OIL UPON THE BLOOD → OIL </w:t>
      </w:r>
      <w:r>
        <w:rPr>
          <w:b/>
          <w:i w:val="0"/>
          <w:color w:val="24557C"/>
        </w:rPr>
        <w:t>UPON THE HEAD → ATONEMENT</w:t>
      </w:r>
    </w:p>
    <w:p>
      <w:pPr/>
      <w:r>
        <w:rPr>
          <w:b w:val="0"/>
          <w:i w:val="0"/>
        </w:rPr>
        <w:t xml:space="preserve">The cleansed person is not made a priest, yet his restoration deliberately echoes priestly </w:t>
      </w:r>
      <w:r>
        <w:rPr>
          <w:b w:val="0"/>
          <w:i w:val="0"/>
        </w:rPr>
        <w:t>consecration. Restoration is ordered re-entry into life before God.</w:t>
      </w:r>
    </w:p>
    <w:p>
      <w:pPr/>
      <w:r>
        <w:rPr>
          <w:b w:val="0"/>
          <w:i w:val="0"/>
        </w:rPr>
        <w:t xml:space="preserve">The same chapter later says the house is cleansed with the blood of the slain bird and with </w:t>
      </w:r>
      <w:r>
        <w:rPr>
          <w:b w:val="0"/>
          <w:i w:val="0"/>
        </w:rPr>
        <w:t xml:space="preserve">the living water. After John calls Jesus’ body the Temple and then records blood and water from </w:t>
      </w:r>
      <w:r>
        <w:rPr>
          <w:b w:val="0"/>
          <w:i w:val="0"/>
        </w:rPr>
        <w:t>His pierced side, Leviticus 14 becomes difficult to read as meaningless background.</w:t>
      </w:r>
    </w:p>
    <w:p>
      <w:pPr/>
      <w:r>
        <w:rPr>
          <w:b w:val="0"/>
          <w:i w:val="0"/>
        </w:rPr>
        <w:t xml:space="preserve">John 19 also gives hyssop. Matthew records scarlet. Zechariah moves from the pierced One to </w:t>
      </w:r>
      <w:r>
        <w:rPr>
          <w:b w:val="0"/>
          <w:i w:val="0"/>
        </w:rPr>
        <w:t xml:space="preserve">an opened fountain for sin and uncleanness. First John later places water, blood, Jesus Christ, </w:t>
      </w:r>
      <w:r>
        <w:rPr>
          <w:b w:val="0"/>
          <w:i w:val="0"/>
        </w:rPr>
        <w:t xml:space="preserve">and the Spirit together. The Gospels do not label Leviticus 14 as a direct fulfillment text, but the </w:t>
      </w:r>
      <w:r>
        <w:rPr>
          <w:b w:val="0"/>
          <w:i w:val="0"/>
        </w:rPr>
        <w:t>stacked priestly vocabulary is substantial.</w:t>
      </w:r>
    </w:p>
    <w:p>
      <w:pPr>
        <w:pStyle w:val="Heading1"/>
      </w:pPr>
      <w:r>
        <w:rPr>
          <w:b/>
          <w:i w:val="0"/>
          <w:color w:val="24557C"/>
        </w:rPr>
        <w:t xml:space="preserve">7. Leviticus 16 — The Day of Atonement Solves Two Different </w:t>
      </w:r>
      <w:r>
        <w:rPr>
          <w:b/>
          <w:i w:val="0"/>
          <w:color w:val="24557C"/>
        </w:rPr>
        <w:t>Problems</w:t>
      </w:r>
    </w:p>
    <w:p>
      <w:pPr/>
      <w:r>
        <w:rPr>
          <w:b w:val="0"/>
          <w:i w:val="0"/>
        </w:rPr>
        <w:t xml:space="preserve">The two goats belong to one sin-offering architecture, but they move in opposite directions. </w:t>
      </w:r>
      <w:r>
        <w:rPr>
          <w:b w:val="0"/>
          <w:i w:val="0"/>
        </w:rPr>
        <w:t xml:space="preserve">One dies; its blood is carried inward toward the Presence. The other remains alive while </w:t>
      </w:r>
      <w:r>
        <w:rPr>
          <w:b w:val="0"/>
          <w:i w:val="0"/>
        </w:rPr>
        <w:t>confessed iniquities are placed upon it and carried away.</w:t>
      </w:r>
    </w:p>
    <w:p>
      <w:r>
        <w:br w:type="page"/>
      </w:r>
    </w:p>
    <w:p>
      <w:pPr/>
      <w:r>
        <w:rPr>
          <w:b/>
          <w:i w:val="0"/>
          <w:color w:val="24557C"/>
        </w:rPr>
        <w:t>Leviticus 16:15 — KJV</w:t>
      </w:r>
    </w:p>
    <w:p>
      <w:pPr/>
      <w:r>
        <w:rPr>
          <w:b w:val="0"/>
          <w:i/>
        </w:rPr>
        <w:t xml:space="preserve">“Then shall he kill the goat of the sin offering, that is for the people, and bring his blood within </w:t>
      </w:r>
      <w:r>
        <w:rPr>
          <w:b w:val="0"/>
          <w:i/>
        </w:rPr>
        <w:t>the vail… and sprinkle it upon the mercy seat, and before the mercy seat.”</w:t>
      </w:r>
    </w:p>
    <w:p>
      <w:pPr/>
      <w:r>
        <w:rPr>
          <w:b/>
          <w:i w:val="0"/>
          <w:color w:val="24557C"/>
        </w:rPr>
        <w:t>Leviticus 16:21–22 — KJV</w:t>
      </w:r>
    </w:p>
    <w:p>
      <w:pPr/>
      <w:r>
        <w:rPr>
          <w:b w:val="0"/>
          <w:i/>
        </w:rPr>
        <w:t xml:space="preserve">“And Aaron shall lay both his hands upon the head of the live goat, and confess over him all the </w:t>
      </w:r>
      <w:r>
        <w:rPr>
          <w:b w:val="0"/>
          <w:i/>
        </w:rPr>
        <w:t xml:space="preserve">iniquities of the children of Israel, and all their transgressions in all their sins… And the goat </w:t>
      </w:r>
      <w:r>
        <w:rPr>
          <w:b w:val="0"/>
          <w:i/>
        </w:rPr>
        <w:t>shall bear upon him all their iniquities unto a land not inhabited.”</w:t>
      </w:r>
    </w:p>
    <w:p>
      <w:pPr/>
      <w:r>
        <w:rPr>
          <w:b/>
          <w:i w:val="0"/>
          <w:color w:val="24557C"/>
        </w:rPr>
        <w:t>BLOOD MOVES INWARD → ATONEMENT / CLEANSING OF THE PRESENCE-SPHERE</w:t>
      </w:r>
    </w:p>
    <w:p>
      <w:pPr/>
      <w:r>
        <w:rPr>
          <w:b/>
          <w:i w:val="0"/>
          <w:color w:val="24557C"/>
        </w:rPr>
        <w:t>CONFESSED INIQUITY MOVES OUTWARD → BEARING AWAY / REMOVAL</w:t>
      </w:r>
    </w:p>
    <w:p>
      <w:pPr/>
      <w:r>
        <w:rPr>
          <w:b w:val="0"/>
          <w:i w:val="0"/>
        </w:rPr>
        <w:t xml:space="preserve">Leviticus 14 and Leviticus 16 should not be flattened into one picture. They contribute </w:t>
      </w:r>
      <w:r>
        <w:rPr>
          <w:b w:val="0"/>
          <w:i w:val="0"/>
        </w:rPr>
        <w:t xml:space="preserve">different witnesses: death and living release; blood and living water; cleansing and re-entry; </w:t>
      </w:r>
      <w:r>
        <w:rPr>
          <w:b w:val="0"/>
          <w:i w:val="0"/>
        </w:rPr>
        <w:t xml:space="preserve">confession and removal; a High Priest who must remain alive to continue mediation. In Christ </w:t>
      </w:r>
      <w:r>
        <w:rPr>
          <w:b w:val="0"/>
          <w:i w:val="0"/>
        </w:rPr>
        <w:t>the divided requirements converge in one Person.</w:t>
      </w:r>
    </w:p>
    <w:p>
      <w:pPr>
        <w:pStyle w:val="Heading1"/>
      </w:pPr>
      <w:r>
        <w:rPr>
          <w:b/>
          <w:i w:val="0"/>
          <w:color w:val="24557C"/>
        </w:rPr>
        <w:t xml:space="preserve">8. Leviticus 17 — “I Have Given It”: Atonement Is God’s </w:t>
      </w:r>
      <w:r>
        <w:rPr>
          <w:b/>
          <w:i w:val="0"/>
          <w:color w:val="24557C"/>
        </w:rPr>
        <w:t>Provision</w:t>
      </w:r>
    </w:p>
    <w:p>
      <w:pPr/>
      <w:r>
        <w:rPr>
          <w:b/>
          <w:i w:val="0"/>
          <w:color w:val="24557C"/>
        </w:rPr>
        <w:t>Leviticus 17:11 — KJV</w:t>
      </w:r>
    </w:p>
    <w:p>
      <w:pPr/>
      <w:r>
        <w:rPr>
          <w:b w:val="0"/>
          <w:i/>
        </w:rPr>
        <w:t xml:space="preserve">“For the life of the flesh is in the blood: and I have given it to you upon the altar to make an </w:t>
      </w:r>
      <w:r>
        <w:rPr>
          <w:b w:val="0"/>
          <w:i/>
        </w:rPr>
        <w:t>atonement for your souls: for it is the blood that maketh an atonement for the soul.”</w:t>
      </w:r>
    </w:p>
    <w:p>
      <w:pPr/>
      <w:r>
        <w:rPr>
          <w:b w:val="0"/>
          <w:i w:val="0"/>
        </w:rPr>
        <w:t xml:space="preserve">The key statement is “I have given it.” Atonement is not a human invention offered upward to </w:t>
      </w:r>
      <w:r>
        <w:rPr>
          <w:b w:val="0"/>
          <w:i w:val="0"/>
        </w:rPr>
        <w:t>persuade a reluctant God. YHWH appoints the life, the altar, the blood, and the priestly means.</w:t>
      </w:r>
    </w:p>
    <w:p>
      <w:pPr/>
      <w:r>
        <w:rPr>
          <w:b/>
          <w:i w:val="0"/>
          <w:color w:val="24557C"/>
        </w:rPr>
        <w:t>Matthew 26:28 — KJV</w:t>
      </w:r>
    </w:p>
    <w:p>
      <w:pPr/>
      <w:r>
        <w:rPr>
          <w:b w:val="0"/>
          <w:i/>
        </w:rPr>
        <w:t>“For this is my blood of the new testament, which is shed for many for the remission of sins.”</w:t>
      </w:r>
    </w:p>
    <w:p>
      <w:pPr/>
      <w:r>
        <w:rPr>
          <w:b/>
          <w:i w:val="0"/>
          <w:color w:val="24557C"/>
        </w:rPr>
        <w:t>John 10:17–18 — KJV</w:t>
      </w:r>
    </w:p>
    <w:p>
      <w:pPr/>
      <w:r>
        <w:rPr>
          <w:b w:val="0"/>
          <w:i/>
        </w:rPr>
        <w:t xml:space="preserve">“Therefore doth my Father love me, because I lay down my life, that I might take it again. No </w:t>
      </w:r>
      <w:r>
        <w:rPr>
          <w:b w:val="0"/>
          <w:i/>
        </w:rPr>
        <w:t>man taketh it from me, but I lay it down of myself…”</w:t>
      </w:r>
    </w:p>
    <w:p>
      <w:pPr/>
      <w:r>
        <w:rPr>
          <w:b/>
          <w:i w:val="0"/>
          <w:color w:val="24557C"/>
        </w:rPr>
        <w:t xml:space="preserve">YHWH GIVES THE ATONING MEANS → LIFE IS IN THE BLOOD → THE SON GIVES HIS </w:t>
      </w:r>
      <w:r>
        <w:rPr>
          <w:b/>
          <w:i w:val="0"/>
          <w:color w:val="24557C"/>
        </w:rPr>
        <w:t>OWN LIFE → THE SON TAKES IT AGAIN</w:t>
      </w:r>
    </w:p>
    <w:p>
      <w:pPr>
        <w:pStyle w:val="Heading1"/>
      </w:pPr>
      <w:r>
        <w:rPr>
          <w:b/>
          <w:i w:val="0"/>
          <w:color w:val="24557C"/>
        </w:rPr>
        <w:t xml:space="preserve">9. Holiness and the Name — Leviticus Is About Becoming a </w:t>
      </w:r>
      <w:r>
        <w:rPr>
          <w:b/>
          <w:i w:val="0"/>
          <w:color w:val="24557C"/>
        </w:rPr>
        <w:t>People Fit for YHWH’s Presence</w:t>
      </w:r>
    </w:p>
    <w:p>
      <w:pPr/>
      <w:r>
        <w:rPr>
          <w:b w:val="0"/>
          <w:i w:val="0"/>
        </w:rPr>
        <w:t xml:space="preserve">Leviticus repeatedly grounds holiness in the identity of YHWH: “I am the LORD.” The Name </w:t>
      </w:r>
      <w:r>
        <w:rPr>
          <w:b w:val="0"/>
          <w:i w:val="0"/>
        </w:rPr>
        <w:t xml:space="preserve">is not a detached theological puzzle. The character of the people is to answer to the character of </w:t>
      </w:r>
      <w:r>
        <w:rPr>
          <w:b w:val="0"/>
          <w:i w:val="0"/>
        </w:rPr>
        <w:t>the God whose Name they bear.</w:t>
      </w:r>
    </w:p>
    <w:p>
      <w:pPr/>
      <w:r>
        <w:rPr>
          <w:b/>
          <w:i w:val="0"/>
          <w:color w:val="24557C"/>
        </w:rPr>
        <w:t>Leviticus 19:2 — KJV</w:t>
      </w:r>
    </w:p>
    <w:p>
      <w:pPr/>
      <w:r>
        <w:rPr>
          <w:b w:val="0"/>
          <w:i/>
        </w:rPr>
        <w:t xml:space="preserve">“Speak unto all the congregation of the children of Israel, and say unto them, Ye shall be holy: </w:t>
      </w:r>
      <w:r>
        <w:rPr>
          <w:b w:val="0"/>
          <w:i/>
        </w:rPr>
        <w:t>for I the LORD your God am holy.”</w:t>
      </w:r>
    </w:p>
    <w:p>
      <w:pPr/>
      <w:r>
        <w:rPr>
          <w:b/>
          <w:i w:val="0"/>
          <w:color w:val="24557C"/>
        </w:rPr>
        <w:t>Leviticus 19:18 — KJV</w:t>
      </w:r>
    </w:p>
    <w:p>
      <w:pPr/>
      <w:r>
        <w:rPr>
          <w:b w:val="0"/>
          <w:i/>
        </w:rPr>
        <w:t xml:space="preserve">“Thou shalt not avenge, nor bear any grudge against the children of thy people, but thou shalt </w:t>
      </w:r>
      <w:r>
        <w:rPr>
          <w:b w:val="0"/>
          <w:i/>
        </w:rPr>
        <w:t>love thy neighbour as thyself: I am the LORD.”</w:t>
      </w:r>
    </w:p>
    <w:p>
      <w:pPr/>
      <w:r>
        <w:rPr>
          <w:b w:val="0"/>
          <w:i w:val="0"/>
        </w:rPr>
        <w:t xml:space="preserve">Jesus later names this Leviticus command as the second great commandment. Leviticus is </w:t>
      </w:r>
      <w:r>
        <w:rPr>
          <w:b w:val="0"/>
          <w:i w:val="0"/>
        </w:rPr>
        <w:t>therefore not marginal to His teaching; it is part of His definition of covenant love.</w:t>
      </w:r>
    </w:p>
    <w:p>
      <w:pPr/>
      <w:r>
        <w:rPr>
          <w:b/>
          <w:i w:val="0"/>
          <w:color w:val="24557C"/>
        </w:rPr>
        <w:t>Leviticus 20:7–8 — KJV</w:t>
      </w:r>
    </w:p>
    <w:p>
      <w:pPr/>
      <w:r>
        <w:rPr>
          <w:b w:val="0"/>
          <w:i/>
        </w:rPr>
        <w:t xml:space="preserve">“Sanctify yourselves therefore, and be ye holy: for I am the LORD your God. And ye shall keep </w:t>
      </w:r>
      <w:r>
        <w:rPr>
          <w:b w:val="0"/>
          <w:i/>
        </w:rPr>
        <w:t>my statutes, and do them: I am the LORD which sanctify you.”</w:t>
      </w:r>
    </w:p>
    <w:p>
      <w:r>
        <w:br w:type="page"/>
      </w:r>
    </w:p>
    <w:p>
      <w:pPr/>
      <w:r>
        <w:rPr>
          <w:b w:val="0"/>
          <w:i w:val="0"/>
        </w:rPr>
        <w:t xml:space="preserve">Human response and divine action stand together: “Sanctify yourselves” — and “I am YHWH </w:t>
      </w:r>
      <w:r>
        <w:rPr>
          <w:b w:val="0"/>
          <w:i w:val="0"/>
        </w:rPr>
        <w:t>which sanctify you.”</w:t>
      </w:r>
    </w:p>
    <w:p>
      <w:pPr/>
      <w:r>
        <w:rPr>
          <w:b w:val="0"/>
          <w:i w:val="0"/>
        </w:rPr>
        <w:t xml:space="preserve">Leviticus 24 then places continual light, twelve loaves before YHWH, everlasting covenant </w:t>
      </w:r>
      <w:r>
        <w:rPr>
          <w:b w:val="0"/>
          <w:i w:val="0"/>
        </w:rPr>
        <w:t xml:space="preserve">language, and the holiness of “the Name” in one chapter. The Hebrew expression הַשֵּׁם — </w:t>
      </w:r>
      <w:r>
        <w:rPr>
          <w:b w:val="0"/>
          <w:i w:val="0"/>
        </w:rPr>
        <w:t xml:space="preserve">haShem, “the Name,” appears in the blasphemy account. For a study following Light, Bread, </w:t>
      </w:r>
      <w:r>
        <w:rPr>
          <w:b w:val="0"/>
          <w:i w:val="0"/>
        </w:rPr>
        <w:t>Israel, Covenant, and Name, that concentration is worth seeing.</w:t>
      </w:r>
    </w:p>
    <w:p>
      <w:pPr>
        <w:pStyle w:val="Heading1"/>
      </w:pPr>
      <w:r>
        <w:rPr>
          <w:b/>
          <w:i w:val="0"/>
          <w:color w:val="24557C"/>
        </w:rPr>
        <w:t>10. Leviticus 23 — Redemption Has Appointed Times</w:t>
      </w:r>
    </w:p>
    <w:p>
      <w:pPr/>
      <w:r>
        <w:rPr>
          <w:b w:val="0"/>
          <w:i w:val="0"/>
        </w:rPr>
        <w:t xml:space="preserve">Leviticus gives Israel a calendar because redemption is not only an idea. It is rehearsed in </w:t>
      </w:r>
      <w:r>
        <w:rPr>
          <w:b w:val="0"/>
          <w:i w:val="0"/>
        </w:rPr>
        <w:t xml:space="preserve">time: Passover, Unleavened Bread, Firstfruits, Weeks, Trumpets, Day of Atonement, and </w:t>
      </w:r>
      <w:r>
        <w:rPr>
          <w:b w:val="0"/>
          <w:i w:val="0"/>
        </w:rPr>
        <w:t>Tabernacles.</w:t>
      </w:r>
    </w:p>
    <w:p>
      <w:pPr/>
      <w:r>
        <w:rPr>
          <w:b/>
          <w:i w:val="0"/>
          <w:color w:val="24557C"/>
        </w:rPr>
        <w:t>Leviticus 23:2 — KJV</w:t>
      </w:r>
    </w:p>
    <w:p>
      <w:pPr/>
      <w:r>
        <w:rPr>
          <w:b w:val="0"/>
          <w:i/>
        </w:rPr>
        <w:t xml:space="preserve">“Speak unto the children of Israel, and say unto them, Concerning the feasts of the LORD, which </w:t>
      </w:r>
      <w:r>
        <w:rPr>
          <w:b w:val="0"/>
          <w:i/>
        </w:rPr>
        <w:t>ye shall proclaim to be holy convocations, even these are my feasts.”</w:t>
      </w:r>
    </w:p>
    <w:p>
      <w:pPr/>
      <w:r>
        <w:rPr>
          <w:b w:val="0"/>
          <w:i w:val="0"/>
        </w:rPr>
        <w:t xml:space="preserve">The New Testament explicitly identifies Jesus with major categories on this calendar: “Christ </w:t>
      </w:r>
      <w:r>
        <w:rPr>
          <w:b w:val="0"/>
          <w:i w:val="0"/>
        </w:rPr>
        <w:t xml:space="preserve">our passover” and “Christ… the firstfruits of them that slept.” At Tabernacles, Jesus stands on </w:t>
      </w:r>
      <w:r>
        <w:rPr>
          <w:b w:val="0"/>
          <w:i w:val="0"/>
        </w:rPr>
        <w:t>the great day of the feast and calls the thirsty to Himself; John says He spoke of the Spirit.</w:t>
      </w:r>
    </w:p>
    <w:p>
      <w:pPr/>
      <w:r>
        <w:rPr>
          <w:b/>
          <w:i w:val="0"/>
          <w:color w:val="24557C"/>
        </w:rPr>
        <w:t>PASSOVER → FIRSTFRUITS → HARVEST → ATONEMENT → TABERNACLES / DWELLING</w:t>
      </w:r>
    </w:p>
    <w:p>
      <w:pPr>
        <w:pStyle w:val="Heading1"/>
      </w:pPr>
      <w:r>
        <w:rPr>
          <w:b/>
          <w:i w:val="0"/>
          <w:color w:val="24557C"/>
        </w:rPr>
        <w:t xml:space="preserve">11. Leviticus 25 — Atonement and Jubilee Meet: Cleansing and </w:t>
      </w:r>
      <w:r>
        <w:rPr>
          <w:b/>
          <w:i w:val="0"/>
          <w:color w:val="24557C"/>
        </w:rPr>
        <w:t>Restoration Are Coordinated</w:t>
      </w:r>
    </w:p>
    <w:p>
      <w:pPr/>
      <w:r>
        <w:rPr>
          <w:b/>
          <w:i w:val="0"/>
          <w:color w:val="24557C"/>
        </w:rPr>
        <w:t>Leviticus 25:9–10 — KJV</w:t>
      </w:r>
    </w:p>
    <w:p>
      <w:pPr/>
      <w:r>
        <w:rPr>
          <w:b w:val="0"/>
          <w:i/>
        </w:rPr>
        <w:t xml:space="preserve">“Then shalt thou cause the trumpet of the jubile to sound on the tenth day of the seventh month, </w:t>
      </w:r>
      <w:r>
        <w:rPr>
          <w:b w:val="0"/>
          <w:i/>
        </w:rPr>
        <w:t xml:space="preserve">in the day of atonement shall ye make the trumpet sound throughout all your land. And ye shall </w:t>
      </w:r>
      <w:r>
        <w:rPr>
          <w:b w:val="0"/>
          <w:i/>
        </w:rPr>
        <w:t xml:space="preserve">hallow the fiftieth year, and proclaim liberty throughout all the land unto all the inhabitants </w:t>
      </w:r>
      <w:r>
        <w:rPr>
          <w:b w:val="0"/>
          <w:i/>
        </w:rPr>
        <w:t xml:space="preserve">thereof: it shall be a jubile unto you; and ye shall return every man unto his possession, and ye </w:t>
      </w:r>
      <w:r>
        <w:rPr>
          <w:b w:val="0"/>
          <w:i/>
        </w:rPr>
        <w:t>shall return every man unto his family.”</w:t>
      </w:r>
    </w:p>
    <w:p>
      <w:pPr/>
      <w:r>
        <w:rPr>
          <w:b w:val="0"/>
          <w:i w:val="0"/>
        </w:rPr>
        <w:t xml:space="preserve">The Day of Atonement answers sin and uncleanness. Jubilee answers bondage, alienation, </w:t>
      </w:r>
      <w:r>
        <w:rPr>
          <w:b w:val="0"/>
          <w:i w:val="0"/>
        </w:rPr>
        <w:t xml:space="preserve">family, and possession. Torah places the proclamation of liberty on the Day of Atonement so that </w:t>
      </w:r>
      <w:r>
        <w:rPr>
          <w:b w:val="0"/>
          <w:i w:val="0"/>
        </w:rPr>
        <w:t>cleansing and restoration are coordinated without being confused.</w:t>
      </w:r>
    </w:p>
    <w:p>
      <w:pPr/>
      <w:r>
        <w:rPr>
          <w:b/>
          <w:i w:val="0"/>
          <w:color w:val="24557C"/>
        </w:rPr>
        <w:t>Leviticus 25:23 — KJV</w:t>
      </w:r>
    </w:p>
    <w:p>
      <w:pPr/>
      <w:r>
        <w:rPr>
          <w:b w:val="0"/>
          <w:i/>
        </w:rPr>
        <w:t xml:space="preserve">“The land shall not be sold for ever: for the land is mine; for ye are strangers and sojourners </w:t>
      </w:r>
      <w:r>
        <w:rPr>
          <w:b w:val="0"/>
          <w:i/>
        </w:rPr>
        <w:t>with me.”</w:t>
      </w:r>
    </w:p>
    <w:p>
      <w:pPr/>
      <w:r>
        <w:rPr>
          <w:b/>
          <w:i w:val="0"/>
          <w:color w:val="24557C"/>
        </w:rPr>
        <w:t>Leviticus 25:25 — KJV</w:t>
      </w:r>
    </w:p>
    <w:p>
      <w:pPr/>
      <w:r>
        <w:rPr>
          <w:b w:val="0"/>
          <w:i/>
        </w:rPr>
        <w:t xml:space="preserve">“If thy brother be waxen poor, and hath sold away some of his possession, and if any of his kin </w:t>
      </w:r>
      <w:r>
        <w:rPr>
          <w:b w:val="0"/>
          <w:i/>
        </w:rPr>
        <w:t>come to redeem it, then shall he redeem that which his brother sold.”</w:t>
      </w:r>
    </w:p>
    <w:p>
      <w:pPr/>
      <w:r>
        <w:rPr>
          <w:b/>
          <w:i w:val="0"/>
          <w:color w:val="24557C"/>
        </w:rPr>
        <w:t xml:space="preserve">YHWH OWNS → POSSESSION ALIENATED → KINSMAN REDEMPTION → LIBERTY → </w:t>
      </w:r>
      <w:r>
        <w:rPr>
          <w:b/>
          <w:i w:val="0"/>
          <w:color w:val="24557C"/>
        </w:rPr>
        <w:t>RETURN TO FAMILY → RETURN TO POSSESSION</w:t>
      </w:r>
    </w:p>
    <w:p>
      <w:pPr/>
      <w:r>
        <w:rPr>
          <w:b w:val="0"/>
          <w:i w:val="0"/>
        </w:rPr>
        <w:t xml:space="preserve">This is why the later study can speak naturally about Kinsman-Redeemer, inheritance, lawful </w:t>
      </w:r>
      <w:r>
        <w:rPr>
          <w:b w:val="0"/>
          <w:i w:val="0"/>
        </w:rPr>
        <w:t xml:space="preserve">return, Testator, Heir, and everlasting Priest. Leviticus has already supplied the legal </w:t>
      </w:r>
      <w:r>
        <w:rPr>
          <w:b w:val="0"/>
          <w:i w:val="0"/>
        </w:rPr>
        <w:t>vocabulary.</w:t>
      </w:r>
    </w:p>
    <w:p>
      <w:pPr>
        <w:pStyle w:val="Heading1"/>
      </w:pPr>
      <w:r>
        <w:rPr>
          <w:b/>
          <w:i w:val="0"/>
          <w:color w:val="24557C"/>
        </w:rPr>
        <w:t>12. Leviticus 26 — The Goal Is Not Ritual; the Goal Is Presence</w:t>
      </w:r>
    </w:p>
    <w:p>
      <w:pPr/>
      <w:r>
        <w:rPr>
          <w:b w:val="0"/>
          <w:i w:val="0"/>
        </w:rPr>
        <w:t xml:space="preserve">Leviticus closes its covenant section by showing both sides: disobedience brings judgment </w:t>
      </w:r>
      <w:r>
        <w:rPr>
          <w:b w:val="0"/>
          <w:i w:val="0"/>
        </w:rPr>
        <w:t xml:space="preserve">and scattering; confession and humbling do not make YHWH forget His covenant. He </w:t>
      </w:r>
      <w:r>
        <w:rPr>
          <w:b w:val="0"/>
          <w:i w:val="0"/>
        </w:rPr>
        <w:t xml:space="preserve">remembers Abraham, Isaac, and Jacob. The book that taught sacrifice ends by returning to </w:t>
      </w:r>
      <w:r>
        <w:rPr>
          <w:b w:val="0"/>
          <w:i w:val="0"/>
        </w:rPr>
        <w:t>covenant faithfulness and dwelling.</w:t>
      </w:r>
    </w:p>
    <w:p>
      <w:r>
        <w:br w:type="page"/>
      </w:r>
    </w:p>
    <w:p>
      <w:pPr/>
      <w:r>
        <w:rPr>
          <w:b/>
          <w:i w:val="0"/>
          <w:color w:val="24557C"/>
        </w:rPr>
        <w:t>Leviticus 26:40–42 — KJV</w:t>
      </w:r>
    </w:p>
    <w:p>
      <w:pPr/>
      <w:r>
        <w:rPr>
          <w:b w:val="0"/>
          <w:i/>
        </w:rPr>
        <w:t xml:space="preserve">“If they shall confess their iniquity, and the iniquity of their fathers… and that also they have </w:t>
      </w:r>
      <w:r>
        <w:rPr>
          <w:b w:val="0"/>
          <w:i/>
        </w:rPr>
        <w:t xml:space="preserve">walked contrary unto me… if then their uncircumcised hearts be humbled… Then will I </w:t>
      </w:r>
      <w:r>
        <w:rPr>
          <w:b w:val="0"/>
          <w:i/>
        </w:rPr>
        <w:t xml:space="preserve">remember my covenant with Jacob, and also my covenant with Isaac, and also my covenant with </w:t>
      </w:r>
      <w:r>
        <w:rPr>
          <w:b w:val="0"/>
          <w:i/>
        </w:rPr>
        <w:t>Abraham will I remember; and I will remember the land.”</w:t>
      </w:r>
    </w:p>
    <w:p>
      <w:pPr/>
      <w:r>
        <w:rPr>
          <w:b w:val="0"/>
          <w:i w:val="0"/>
        </w:rPr>
        <w:t xml:space="preserve">Teshuvah belongs here: confession and humbling are real. But the restoration still rests on </w:t>
      </w:r>
      <w:r>
        <w:rPr>
          <w:b w:val="0"/>
          <w:i w:val="0"/>
        </w:rPr>
        <w:t>YHWH remembering and acting according to covenant.</w:t>
      </w:r>
    </w:p>
    <w:p>
      <w:pPr/>
      <w:r>
        <w:rPr>
          <w:b/>
          <w:i w:val="0"/>
          <w:color w:val="24557C"/>
        </w:rPr>
        <w:t>Leviticus 26:11–12 — KJV</w:t>
      </w:r>
    </w:p>
    <w:p>
      <w:pPr/>
      <w:r>
        <w:rPr>
          <w:b w:val="0"/>
          <w:i/>
        </w:rPr>
        <w:t xml:space="preserve">“And I will set my tabernacle among you: and my soul shall not abhor you. And I will walk among </w:t>
      </w:r>
      <w:r>
        <w:rPr>
          <w:b w:val="0"/>
          <w:i/>
        </w:rPr>
        <w:t>you, and will be your God, and ye shall be my people.”</w:t>
      </w:r>
    </w:p>
    <w:p>
      <w:pPr/>
      <w:r>
        <w:rPr>
          <w:b w:val="0"/>
          <w:i w:val="0"/>
        </w:rPr>
        <w:t xml:space="preserve">Remember Genesis: YHWH God walked in the garden. Leviticus now promises, “I will walk </w:t>
      </w:r>
      <w:r>
        <w:rPr>
          <w:b w:val="0"/>
          <w:i w:val="0"/>
        </w:rPr>
        <w:t xml:space="preserve">among you.” Ezekiel later repeats the tabernacle-and-people formula. John says the Word </w:t>
      </w:r>
      <w:r>
        <w:rPr>
          <w:b w:val="0"/>
          <w:i w:val="0"/>
        </w:rPr>
        <w:t xml:space="preserve">tabernacled among us. The Spirit comes within. Revelation closes with God dwelling with His </w:t>
      </w:r>
      <w:r>
        <w:rPr>
          <w:b w:val="0"/>
          <w:i w:val="0"/>
        </w:rPr>
        <w:t>people, His servants seeing His Face, and His Name upon them.</w:t>
      </w:r>
    </w:p>
    <w:p>
      <w:pPr/>
      <w:r>
        <w:rPr>
          <w:b/>
          <w:i w:val="0"/>
          <w:color w:val="24557C"/>
        </w:rPr>
        <w:t xml:space="preserve">EDEN — GOD WALKS → LEVITICUS — I WILL WALK AMONG YOU → WORD </w:t>
      </w:r>
      <w:r>
        <w:rPr>
          <w:b/>
          <w:i w:val="0"/>
          <w:color w:val="24557C"/>
        </w:rPr>
        <w:t>TABERNACLES AMONG US → SPIRIT WITHIN → NEW JERUSALEM — GOD WITH THEM</w:t>
      </w:r>
    </w:p>
    <w:p>
      <w:pPr>
        <w:pStyle w:val="Heading1"/>
      </w:pPr>
      <w:r>
        <w:rPr>
          <w:b/>
          <w:i w:val="0"/>
          <w:color w:val="24557C"/>
        </w:rPr>
        <w:t>13. What Leviticus Contributes to the Case for the One</w:t>
      </w:r>
    </w:p>
    <w:p>
      <w:pPr/>
      <w:r>
        <w:rPr>
          <w:b w:val="0"/>
          <w:i w:val="0"/>
        </w:rPr>
        <w:t xml:space="preserve">Leviticus distributes the restoration problem across many offices and signs because no single </w:t>
      </w:r>
      <w:r>
        <w:rPr>
          <w:b w:val="0"/>
          <w:i w:val="0"/>
        </w:rPr>
        <w:t xml:space="preserve">animal, mortal priest, washing, feast, or legal ceremony can carry the whole burden. The later </w:t>
      </w:r>
      <w:r>
        <w:rPr>
          <w:b w:val="0"/>
          <w:i w:val="0"/>
        </w:rPr>
        <w:t>Scriptures do not discard these categories; they gather them.</w:t>
      </w:r>
    </w:p>
    <w:p>
      <w:pPr/>
      <w:r>
        <w:rPr>
          <w:b/>
          <w:i w:val="0"/>
          <w:color w:val="24557C"/>
        </w:rPr>
        <w:t>DOOR / APPROACH → CHRIST THE DOOR AND LIVING WAY</w:t>
      </w:r>
    </w:p>
    <w:p>
      <w:pPr/>
      <w:r>
        <w:rPr>
          <w:b/>
          <w:i w:val="0"/>
          <w:color w:val="24557C"/>
        </w:rPr>
        <w:t>WITHOUT BLEMISH → THE SINLESS OFFERING</w:t>
      </w:r>
    </w:p>
    <w:p>
      <w:pPr/>
      <w:r>
        <w:rPr>
          <w:b/>
          <w:i w:val="0"/>
          <w:color w:val="24557C"/>
        </w:rPr>
        <w:t>BURNT OFFERING → ACCEPTED APPROACH</w:t>
      </w:r>
    </w:p>
    <w:p>
      <w:pPr/>
      <w:r>
        <w:rPr>
          <w:b/>
          <w:i w:val="0"/>
          <w:color w:val="24557C"/>
        </w:rPr>
        <w:t>ʾASHAM / GUILT OFFERING → THE SERVANT’S SOUL GIVEN FOR GUILT</w:t>
      </w:r>
    </w:p>
    <w:p>
      <w:pPr/>
      <w:r>
        <w:rPr>
          <w:b/>
          <w:i w:val="0"/>
          <w:color w:val="24557C"/>
        </w:rPr>
        <w:t>PRIEST → THE LIVING HIGH PRIEST</w:t>
      </w:r>
    </w:p>
    <w:p>
      <w:pPr/>
      <w:r>
        <w:rPr>
          <w:b/>
          <w:i w:val="0"/>
          <w:color w:val="24557C"/>
        </w:rPr>
        <w:t>BLOOD → ATONEMENT / COVENANT / CLEANSING</w:t>
      </w:r>
    </w:p>
    <w:p>
      <w:pPr/>
      <w:r>
        <w:rPr>
          <w:b/>
          <w:i w:val="0"/>
          <w:color w:val="24557C"/>
        </w:rPr>
        <w:t>LIVING WATER → CLEANSING / SPIRIT / LIFE</w:t>
      </w:r>
    </w:p>
    <w:p>
      <w:pPr/>
      <w:r>
        <w:rPr>
          <w:b/>
          <w:i w:val="0"/>
          <w:color w:val="24557C"/>
        </w:rPr>
        <w:t>TWO GOATS → CLEANSING TOWARD / SIN REMOVED AWAY</w:t>
      </w:r>
    </w:p>
    <w:p>
      <w:pPr/>
      <w:r>
        <w:rPr>
          <w:b/>
          <w:i w:val="0"/>
          <w:color w:val="24557C"/>
        </w:rPr>
        <w:t>FIRSTFRUITS → RESURRECTION AND THOSE WHO FOLLOW</w:t>
      </w:r>
    </w:p>
    <w:p>
      <w:pPr/>
      <w:r>
        <w:rPr>
          <w:b/>
          <w:i w:val="0"/>
          <w:color w:val="24557C"/>
        </w:rPr>
        <w:t>JUBILEE → LIBERTY / FAMILY / POSSESSION / INHERITANCE</w:t>
      </w:r>
    </w:p>
    <w:p>
      <w:pPr/>
      <w:r>
        <w:rPr>
          <w:b/>
          <w:i w:val="0"/>
          <w:color w:val="24557C"/>
        </w:rPr>
        <w:t>TABERNACLE / PRESENCE → GOD WITH HIS PEOPLE</w:t>
      </w:r>
    </w:p>
    <w:p>
      <w:pPr/>
      <w:r>
        <w:rPr>
          <w:b/>
          <w:i w:val="0"/>
          <w:color w:val="24557C"/>
        </w:rPr>
        <w:t xml:space="preserve">Leviticus teaches why a complete Restorer must be more than a teacher. He must </w:t>
      </w:r>
      <w:r>
        <w:rPr>
          <w:b/>
          <w:i w:val="0"/>
          <w:color w:val="24557C"/>
        </w:rPr>
        <w:t xml:space="preserve">be acceptable sacrifice, guilt-bearer, blood-giver, cleansing provision, appointed </w:t>
      </w:r>
      <w:r>
        <w:rPr>
          <w:b/>
          <w:i w:val="0"/>
          <w:color w:val="24557C"/>
        </w:rPr>
        <w:t xml:space="preserve">Priest, living mediator, lawful Redeemer, Firstfruits, and the One through whom God </w:t>
      </w:r>
      <w:r>
        <w:rPr>
          <w:b/>
          <w:i w:val="0"/>
          <w:color w:val="24557C"/>
        </w:rPr>
        <w:t>can dwell with a restored people.</w:t>
      </w:r>
    </w:p>
    <w:p>
      <w:pPr/>
      <w:r>
        <w:rPr>
          <w:b w:val="0"/>
          <w:i w:val="0"/>
        </w:rPr>
        <w:t xml:space="preserve">That is why Leviticus belongs in this study of the Eternal Son. It does not merely add </w:t>
      </w:r>
      <w:r>
        <w:rPr>
          <w:b w:val="0"/>
          <w:i w:val="0"/>
        </w:rPr>
        <w:t>religious background. It defines the problems His completed work must actually solve.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979" w:right="1224" w:bottom="979" w:left="12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sz w:val="16"/>
      </w:rPr>
      <w:t>LEVITICUS | PDF-DERIVED READER EDITION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0" w:lineRule="exact" w:after="100"/>
    </w:pPr>
    <w:rPr>
      <w:rFonts w:ascii="Cambria" w:hAnsi="Cambria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 w:after="100"/>
      <w:outlineLvl w:val="0"/>
    </w:pPr>
    <w:rPr>
      <w:rFonts w:asciiTheme="majorHAnsi" w:eastAsiaTheme="majorEastAsia" w:hAnsiTheme="majorHAnsi" w:cstheme="majorBidi" w:ascii="Calibri" w:hAnsi="Calibri"/>
      <w:b/>
      <w:bCs/>
      <w:color w:val="24557C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Calibri" w:hAnsi="Calibri"/>
      <w:b/>
      <w:bCs/>
      <w:color w:val="24557C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Leviticus: How a Holy God Dwells with a Restored People</dc:title>
  <dc:subject>Reader edition derived from Leviticus_Bonus_Packet_18.pdf; original PDF preserved separately and embedded.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