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uppressLineNumbers/>
        <w:spacing w:before="1440"/>
        <w:jc w:val="center"/>
      </w:pPr>
      <w:r>
        <w:rPr>
          <w:rFonts w:ascii="Liberation Sans" w:hAnsi="Liberation Sans" w:eastAsia="Liberation Sans"/>
          <w:b/>
          <w:color w:val="2F5D95"/>
          <w:sz w:val="42"/>
        </w:rPr>
        <w:t>Isaiah 61 Jesus at Nazareth after Baptism 9 18 26</w:t>
      </w:r>
    </w:p>
    <w:p>
      <w:pPr>
        <w:suppressLineNumbers/>
        <w:spacing w:before="400"/>
        <w:jc w:val="center"/>
      </w:pPr>
      <w:r>
        <w:rPr>
          <w:rFonts w:ascii="Liberation Sans" w:hAnsi="Liberation Sans" w:eastAsia="Liberation Sans"/>
          <w:b/>
          <w:sz w:val="32"/>
        </w:rPr>
        <w:t>Complete Study — Packets 1–6</w:t>
      </w:r>
    </w:p>
    <w:p>
      <w:pPr>
        <w:suppressLineNumbers/>
        <w:spacing w:before="240"/>
        <w:jc w:val="center"/>
      </w:pPr>
      <w:r>
        <w:rPr>
          <w:rFonts w:ascii="Liberation Serif" w:hAnsi="Liberation Serif" w:eastAsia="Liberation Serif"/>
          <w:i/>
          <w:sz w:val="24"/>
        </w:rPr>
        <w:t>Spirit → Anointed One → Sent One → Restoration → Sight</w:t>
      </w:r>
    </w:p>
    <w:p>
      <w:pPr>
        <w:suppressLineNumbers/>
        <w:spacing w:before="1760"/>
        <w:jc w:val="center"/>
      </w:pPr>
      <w:r>
        <w:rPr>
          <w:rFonts w:ascii="Liberation Serif" w:hAnsi="Liberation Serif" w:eastAsia="Liberation Serif"/>
          <w:sz w:val="19"/>
        </w:rPr>
        <w:t>Scripture quotations are from the King James Version (KJV).</w:t>
      </w:r>
    </w:p>
    <w:p>
      <w:pPr>
        <w:sectPr>
          <w:footerReference w:type="default" r:id="rId9"/>
          <w:pgSz w:w="12240" w:h="15840"/>
          <w:pgMar w:top="979" w:right="1037" w:bottom="979" w:left="1368" w:header="720" w:footer="720" w:gutter="0"/>
          <w:cols w:space="720"/>
          <w:docGrid w:linePitch="360"/>
        </w:sectPr>
      </w:pPr>
    </w:p>
    <w:p>
      <w:pPr>
        <w:suppressLineNumbers/>
        <w:pStyle w:val="Heading1"/>
      </w:pPr>
      <w:r>
        <w:t>Contents</w:t>
      </w:r>
    </w:p>
    <w:p>
      <w:pPr>
        <w:suppressLineNumbers/>
        <w:spacing w:after="120"/>
      </w:pPr>
      <w:r>
        <w:rPr>
          <w:rFonts w:ascii="Liberation Sans" w:hAnsi="Liberation Sans" w:eastAsia="Liberation Sans"/>
          <w:b/>
          <w:sz w:val="22"/>
        </w:rPr>
        <w:t>Packet 1 — The Spirit of the Lord GOD Is Upon Me</w:t>
      </w:r>
    </w:p>
    <w:p>
      <w:pPr>
        <w:suppressLineNumbers/>
        <w:spacing w:after="140"/>
        <w:ind w:left="360"/>
      </w:pPr>
      <w:r>
        <w:rPr>
          <w:rFonts w:ascii="Liberation Serif" w:hAnsi="Liberation Serif" w:eastAsia="Liberation Serif"/>
          <w:i/>
          <w:sz w:val="19"/>
        </w:rPr>
        <w:t>Jordan → Anointing → Good Tidings → The Hearer → The Sent One</w:t>
      </w:r>
    </w:p>
    <w:p>
      <w:pPr>
        <w:suppressLineNumbers/>
        <w:spacing w:after="120"/>
      </w:pPr>
      <w:r>
        <w:rPr>
          <w:rFonts w:ascii="Liberation Sans" w:hAnsi="Liberation Sans" w:eastAsia="Liberation Sans"/>
          <w:b/>
          <w:sz w:val="22"/>
        </w:rPr>
        <w:t>Packet 2 — He Hath Sent Me</w:t>
      </w:r>
    </w:p>
    <w:p>
      <w:pPr>
        <w:suppressLineNumbers/>
        <w:spacing w:after="140"/>
        <w:ind w:left="360"/>
      </w:pPr>
      <w:r>
        <w:rPr>
          <w:rFonts w:ascii="Liberation Serif" w:hAnsi="Liberation Serif" w:eastAsia="Liberation Serif"/>
          <w:i/>
          <w:sz w:val="19"/>
        </w:rPr>
        <w:t>Sent → Release → The Arriving King → The Owner → The Covenant-Bearer</w:t>
      </w:r>
    </w:p>
    <w:p>
      <w:pPr>
        <w:suppressLineNumbers/>
        <w:spacing w:after="120"/>
      </w:pPr>
      <w:r>
        <w:rPr>
          <w:rFonts w:ascii="Liberation Sans" w:hAnsi="Liberation Sans" w:eastAsia="Liberation Sans"/>
          <w:b/>
          <w:sz w:val="22"/>
        </w:rPr>
        <w:t>Packet 3 — The Lawful Way of Restoration</w:t>
      </w:r>
    </w:p>
    <w:p>
      <w:pPr>
        <w:suppressLineNumbers/>
        <w:spacing w:after="140"/>
        <w:ind w:left="360"/>
      </w:pPr>
      <w:r>
        <w:rPr>
          <w:rFonts w:ascii="Liberation Serif" w:hAnsi="Liberation Serif" w:eastAsia="Liberation Serif"/>
          <w:i/>
          <w:sz w:val="19"/>
        </w:rPr>
        <w:t>Reclamation → Distribution → Jubilee → Preserved Claim → Return to Possession → Living Heir</w:t>
      </w:r>
    </w:p>
    <w:p>
      <w:pPr>
        <w:suppressLineNumbers/>
        <w:spacing w:after="120"/>
      </w:pPr>
      <w:r>
        <w:rPr>
          <w:rFonts w:ascii="Liberation Sans" w:hAnsi="Liberation Sans" w:eastAsia="Liberation Sans"/>
          <w:b/>
          <w:sz w:val="22"/>
        </w:rPr>
        <w:t>Packet 4 — Bind Up the Brokenhearted</w:t>
      </w:r>
    </w:p>
    <w:p>
      <w:pPr>
        <w:suppressLineNumbers/>
        <w:spacing w:after="140"/>
        <w:ind w:left="360"/>
      </w:pPr>
      <w:r>
        <w:rPr>
          <w:rFonts w:ascii="Liberation Serif" w:hAnsi="Liberation Serif" w:eastAsia="Liberation Serif"/>
          <w:i/>
          <w:sz w:val="19"/>
        </w:rPr>
        <w:t>Condition → Liberty → Heart-Knower → Hearing → Faith → Restoration</w:t>
      </w:r>
    </w:p>
    <w:p>
      <w:pPr>
        <w:suppressLineNumbers/>
        <w:spacing w:after="120"/>
      </w:pPr>
      <w:r>
        <w:rPr>
          <w:rFonts w:ascii="Liberation Sans" w:hAnsi="Liberation Sans" w:eastAsia="Liberation Sans"/>
          <w:b/>
          <w:sz w:val="22"/>
        </w:rPr>
        <w:t>Packet 5 — Recovering of Sight</w:t>
      </w:r>
    </w:p>
    <w:p>
      <w:pPr>
        <w:suppressLineNumbers/>
        <w:spacing w:after="140"/>
        <w:ind w:left="360"/>
      </w:pPr>
      <w:r>
        <w:rPr>
          <w:rFonts w:ascii="Liberation Serif" w:hAnsi="Liberation Serif" w:eastAsia="Liberation Serif"/>
          <w:i/>
          <w:sz w:val="19"/>
        </w:rPr>
        <w:t>Restoration → One Body → Release → Light → Sight → Response</w:t>
      </w:r>
    </w:p>
    <w:p>
      <w:pPr>
        <w:suppressLineNumbers/>
        <w:spacing w:after="120"/>
      </w:pPr>
      <w:r>
        <w:rPr>
          <w:rFonts w:ascii="Liberation Sans" w:hAnsi="Liberation Sans" w:eastAsia="Liberation Sans"/>
          <w:b/>
          <w:sz w:val="22"/>
        </w:rPr>
        <w:t>Packet 6 — The Heart That Can See</w:t>
      </w:r>
    </w:p>
    <w:p>
      <w:pPr>
        <w:suppressLineNumbers/>
        <w:spacing w:after="140"/>
        <w:ind w:left="360"/>
      </w:pPr>
      <w:r>
        <w:rPr>
          <w:rFonts w:ascii="Liberation Serif" w:hAnsi="Liberation Serif" w:eastAsia="Liberation Serif"/>
          <w:i/>
          <w:sz w:val="19"/>
        </w:rPr>
        <w:t>Blindness → Valuation → Hardening → Correctability → The Final Word</w:t>
      </w:r>
    </w:p>
    <w:tbl>
      <w:tblPr>
        <w:tblW w:type="auto" w:w="0"/>
        <w:jc w:val="center"/>
        <w:tblLook w:firstColumn="1" w:firstRow="1" w:lastColumn="0" w:lastRow="0" w:noHBand="0" w:noVBand="1" w:val="04A0"/>
      </w:tblPr>
      <w:tblGrid>
        <w:gridCol w:w="9835"/>
      </w:tblGrid>
      <w:tr>
        <w:tc>
          <w:tcPr>
            <w:tcW w:type="dxa" w:w="9835"/>
            <w:shd w:fill="F7F7F7"/>
          </w:tcPr>
          <w:p>
            <w:pPr>
              <w:suppressLineNumbers/>
            </w:pPr>
            <w:r>
              <w:rPr>
                <w:rFonts w:ascii="Liberation Sans" w:hAnsi="Liberation Sans" w:eastAsia="Liberation Sans"/>
                <w:b/>
                <w:sz w:val="20"/>
              </w:rPr>
              <w:t>Source superscripts</w:t>
            </w:r>
          </w:p>
          <w:p>
            <w:pPr>
              <w:suppressLineNumbers/>
            </w:pPr>
            <w:r>
              <w:rPr>
                <w:rFonts w:ascii="Liberation Serif" w:hAnsi="Liberation Serif" w:eastAsia="Liberation Serif"/>
                <w:sz w:val="20"/>
              </w:rPr>
              <w:t>Superscript source numbers are local to each packet and reset when a new packet begins. The six packet registers are collected at the end of the complete study for proof-checking and later retrieval.</w:t>
            </w:r>
          </w:p>
        </w:tc>
      </w:tr>
    </w:tbl>
    <w:p/>
    <w:p>
      <w:pPr>
        <w:sectPr>
          <w:footerReference w:type="default" r:id="rId10"/>
          <w:pgSz w:w="12240" w:h="15840"/>
          <w:pgMar w:top="979" w:right="1037" w:bottom="979" w:left="1368" w:header="720" w:footer="720" w:gutter="0"/>
          <w:cols w:space="720"/>
          <w:docGrid w:linePitch="360"/>
        </w:sectPr>
      </w:pPr>
    </w:p>
    <w:p>
      <w:pPr>
        <w:pStyle w:val="Heading1"/>
        <w:keepNext/>
        <w:spacing w:after="80" w:before="80"/>
      </w:pPr>
      <w:r>
        <w:t>Packet 1 — The Spirit of the Lord GOD Is Upon Me</w:t>
      </w:r>
    </w:p>
    <w:p>
      <w:pPr>
        <w:spacing w:after="160"/>
      </w:pPr>
      <w:r>
        <w:rPr>
          <w:rFonts w:ascii="Liberation Serif" w:hAnsi="Liberation Serif" w:eastAsia="Liberation Serif"/>
          <w:i/>
          <w:sz w:val="21"/>
        </w:rPr>
        <w:t>Jordan → Anointing → Good Tidings → The Hearer → The Sent One</w:t>
      </w:r>
    </w:p>
    <w:tbl>
      <w:tblPr>
        <w:tblW w:type="auto" w:w="0"/>
        <w:jc w:val="center"/>
        <w:tblLook w:firstColumn="1" w:firstRow="1" w:lastColumn="0" w:lastRow="0" w:noHBand="0" w:noVBand="1" w:val="04A0"/>
      </w:tblPr>
      <w:tblGrid>
        <w:gridCol w:w="9835"/>
      </w:tblGrid>
      <w:t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The movement of this packet</w:t>
            </w:r>
          </w:p>
          <w:p>
            <w:pPr>
              <w:spacing w:after="40"/>
            </w:pPr>
            <w:r>
              <w:rPr>
                <w:rFonts w:ascii="Liberation Serif" w:hAnsi="Liberation Serif" w:eastAsia="Liberation Serif"/>
                <w:sz w:val="20"/>
              </w:rPr>
              <w:t>The sequence matters. Jesus’ Nazareth reading is not treated as an isolated quotation. Luke has already shown the Spirit descending at the Jordan, Jesus moving in the Spirit, and the beginning of His public ministry. Nazareth explains what the reader has just witnessed.</w:t>
            </w:r>
            <w:r>
              <w:rPr>
                <w:rFonts w:ascii="Liberation Serif" w:hAnsi="Liberation Serif" w:eastAsia="Liberation Serif"/>
                <w:sz w:val="16"/>
                <w:vertAlign w:val="superscript"/>
              </w:rPr>
              <w:t>1</w:t>
            </w:r>
          </w:p>
        </w:tc>
      </w:tr>
    </w:tbl>
    <w:p/>
    <w:p>
      <w:pPr>
        <w:pStyle w:val="Heading2"/>
        <w:keepNext/>
      </w:pPr>
      <w:r>
        <w:t>1. The Reading Did Not Begin in the Synagogue</w:t>
      </w:r>
    </w:p>
    <w:p>
      <w:pPr>
        <w:spacing w:after="100"/>
      </w:pPr>
      <w:r>
        <w:rPr>
          <w:rFonts w:ascii="Liberation Serif" w:hAnsi="Liberation Serif" w:eastAsia="Liberation Serif"/>
          <w:b w:val="0"/>
          <w:i w:val="0"/>
          <w:sz w:val="21"/>
        </w:rPr>
        <w:t>Jesus stood in the synagogue at Nazareth and read Isaiah. But Luke does not introduce the scene there. Before Jesus ever says, “The Spirit of the Lord is upon me,” Luke has already shown the Spirit descend upon Him at the Jordan, shown Him return from Jordan full of the Holy Ghost, and shown Him return into Galilee in the power of the Spirit. Nazareth is the public scriptural explanation of a movement already underway.</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Luke 3:21–22 — </w:t>
      </w:r>
      <w:r>
        <w:rPr>
          <w:rFonts w:ascii="Liberation Serif" w:hAnsi="Liberation Serif" w:eastAsia="Liberation Serif"/>
          <w:i/>
          <w:sz w:val="21"/>
        </w:rPr>
        <w:t>Now when all the people were baptized, it came to pass, that Jesus also being baptized, and praying, the heaven was opened, And the Holy Ghost descended in a bodily shape like a dove upon him, and a voice came from heaven, which said, Thou art my beloved Son; in thee I am well pleased.</w:t>
      </w:r>
    </w:p>
    <w:p>
      <w:pPr>
        <w:spacing w:before="60" w:after="120"/>
        <w:ind w:left="317" w:right="144"/>
      </w:pPr>
      <w:r>
        <w:rPr>
          <w:rFonts w:ascii="Liberation Sans" w:hAnsi="Liberation Sans" w:eastAsia="Liberation Sans"/>
          <w:b/>
          <w:sz w:val="20"/>
        </w:rPr>
        <w:t xml:space="preserve">Luke 4:1 — </w:t>
      </w:r>
      <w:r>
        <w:rPr>
          <w:rFonts w:ascii="Liberation Serif" w:hAnsi="Liberation Serif" w:eastAsia="Liberation Serif"/>
          <w:i/>
          <w:sz w:val="21"/>
        </w:rPr>
        <w:t>And Jesus being full of the Holy Ghost returned from Jordan, and was led by the Spirit into the wilderness,</w:t>
      </w:r>
    </w:p>
    <w:p>
      <w:pPr>
        <w:spacing w:before="60" w:after="120"/>
        <w:ind w:left="317" w:right="144"/>
      </w:pPr>
      <w:r>
        <w:rPr>
          <w:rFonts w:ascii="Liberation Sans" w:hAnsi="Liberation Sans" w:eastAsia="Liberation Sans"/>
          <w:b/>
          <w:sz w:val="20"/>
        </w:rPr>
        <w:t xml:space="preserve">Luke 4:14 — </w:t>
      </w:r>
      <w:r>
        <w:rPr>
          <w:rFonts w:ascii="Liberation Serif" w:hAnsi="Liberation Serif" w:eastAsia="Liberation Serif"/>
          <w:i/>
          <w:sz w:val="21"/>
        </w:rPr>
        <w:t>And Jesus returned in the power of the Spirit into Galilee: and there went out a fame of him through all the region round about.</w:t>
      </w:r>
    </w:p>
    <w:p>
      <w:pPr>
        <w:spacing w:before="40" w:after="140"/>
      </w:pPr>
      <w:r>
        <w:rPr>
          <w:rFonts w:ascii="Liberation Sans" w:hAnsi="Liberation Sans" w:eastAsia="Liberation Sans"/>
          <w:b/>
          <w:sz w:val="20"/>
        </w:rPr>
        <w:t>Jordan</w:t>
      </w:r>
      <w:r>
        <w:rPr>
          <w:rFonts w:ascii="Liberation Sans" w:hAnsi="Liberation Sans" w:eastAsia="Liberation Sans"/>
          <w:b/>
          <w:sz w:val="20"/>
        </w:rPr>
        <w:t xml:space="preserve">  →  </w:t>
      </w:r>
      <w:r>
        <w:rPr>
          <w:rFonts w:ascii="Liberation Sans" w:hAnsi="Liberation Sans" w:eastAsia="Liberation Sans"/>
          <w:b/>
          <w:sz w:val="20"/>
        </w:rPr>
        <w:t>Spirit descends</w:t>
      </w:r>
      <w:r>
        <w:rPr>
          <w:rFonts w:ascii="Liberation Sans" w:hAnsi="Liberation Sans" w:eastAsia="Liberation Sans"/>
          <w:b/>
          <w:sz w:val="20"/>
        </w:rPr>
        <w:t xml:space="preserve">  →  </w:t>
      </w:r>
      <w:r>
        <w:rPr>
          <w:rFonts w:ascii="Liberation Sans" w:hAnsi="Liberation Sans" w:eastAsia="Liberation Sans"/>
          <w:b/>
          <w:sz w:val="20"/>
        </w:rPr>
        <w:t>full of the Spirit</w:t>
      </w:r>
      <w:r>
        <w:rPr>
          <w:rFonts w:ascii="Liberation Sans" w:hAnsi="Liberation Sans" w:eastAsia="Liberation Sans"/>
          <w:b/>
          <w:sz w:val="20"/>
        </w:rPr>
        <w:t xml:space="preserve">  →  </w:t>
      </w:r>
      <w:r>
        <w:rPr>
          <w:rFonts w:ascii="Liberation Sans" w:hAnsi="Liberation Sans" w:eastAsia="Liberation Sans"/>
          <w:b/>
          <w:sz w:val="20"/>
        </w:rPr>
        <w:t>wilderness</w:t>
      </w:r>
      <w:r>
        <w:rPr>
          <w:rFonts w:ascii="Liberation Sans" w:hAnsi="Liberation Sans" w:eastAsia="Liberation Sans"/>
          <w:b/>
          <w:sz w:val="20"/>
        </w:rPr>
        <w:t xml:space="preserve">  →  </w:t>
      </w:r>
      <w:r>
        <w:rPr>
          <w:rFonts w:ascii="Liberation Sans" w:hAnsi="Liberation Sans" w:eastAsia="Liberation Sans"/>
          <w:b/>
          <w:sz w:val="20"/>
        </w:rPr>
        <w:t>power of the Spirit</w:t>
      </w:r>
      <w:r>
        <w:rPr>
          <w:rFonts w:ascii="Liberation Sans" w:hAnsi="Liberation Sans" w:eastAsia="Liberation Sans"/>
          <w:b/>
          <w:sz w:val="20"/>
        </w:rPr>
        <w:t xml:space="preserve">  →  </w:t>
      </w:r>
      <w:r>
        <w:rPr>
          <w:rFonts w:ascii="Liberation Sans" w:hAnsi="Liberation Sans" w:eastAsia="Liberation Sans"/>
          <w:b/>
          <w:sz w:val="20"/>
        </w:rPr>
        <w:t>Galilee</w:t>
      </w:r>
      <w:r>
        <w:rPr>
          <w:rFonts w:ascii="Liberation Sans" w:hAnsi="Liberation Sans" w:eastAsia="Liberation Sans"/>
          <w:b/>
          <w:sz w:val="20"/>
        </w:rPr>
        <w:t xml:space="preserve">  →  </w:t>
      </w:r>
      <w:r>
        <w:rPr>
          <w:rFonts w:ascii="Liberation Sans" w:hAnsi="Liberation Sans" w:eastAsia="Liberation Sans"/>
          <w:b/>
          <w:sz w:val="20"/>
        </w:rPr>
        <w:t>Nazareth</w:t>
      </w:r>
      <w:r>
        <w:rPr>
          <w:rFonts w:ascii="Liberation Serif" w:hAnsi="Liberation Serif" w:eastAsia="Liberation Serif"/>
          <w:sz w:val="16"/>
          <w:vertAlign w:val="superscript"/>
        </w:rPr>
        <w:t>1</w:t>
      </w:r>
    </w:p>
    <w:p>
      <w:pPr>
        <w:spacing w:after="100"/>
      </w:pPr>
      <w:r>
        <w:rPr>
          <w:rFonts w:ascii="Liberation Serif" w:hAnsi="Liberation Serif" w:eastAsia="Liberation Serif"/>
          <w:b w:val="0"/>
          <w:i w:val="0"/>
          <w:sz w:val="21"/>
        </w:rPr>
        <w:t>Then comes Nazareth. Jesus enters the synagogue, receives the scroll of Isaiah, finds the place, reads, closes the book, sits down, and allows the room to settle upon one sentence.</w:t>
      </w:r>
    </w:p>
    <w:p>
      <w:pPr>
        <w:spacing w:before="60" w:after="120"/>
        <w:ind w:left="317" w:right="144"/>
      </w:pPr>
      <w:r>
        <w:rPr>
          <w:rFonts w:ascii="Liberation Sans" w:hAnsi="Liberation Sans" w:eastAsia="Liberation Sans"/>
          <w:b/>
          <w:sz w:val="20"/>
        </w:rPr>
        <w:t xml:space="preserve">Luke 4:16–21 — </w:t>
      </w:r>
      <w:r>
        <w:rPr>
          <w:rFonts w:ascii="Liberation Serif" w:hAnsi="Liberation Serif" w:eastAsia="Liberation Serif"/>
          <w:i/>
          <w:sz w:val="21"/>
        </w:rPr>
        <w:t>And he came to Nazareth, where he had been brought up: and, as his custom was, he went into the synagogue on the sabbath day, and stood up for to read. And there was delivered unto him the book of the prophet Esaias. And when he had opened the book, he found the place where it was written, The Spirit of the Lord is upon me, because he hath anointed me to preach the gospel to the poor; he hath sent me to heal the brokenhearted, to preach deliverance to the captives, and recovering of sight to the blind, to set at liberty them that are bruised, To preach the acceptable year of the Lord. And he closed the book, and he gave it again to the minister, and sat down. And the eyes of all them that were in the synagogue were fastened on him. And he began to say unto them, This day is this scripture fulfilled in your ears.</w:t>
      </w:r>
    </w:p>
    <w:tbl>
      <w:tblPr>
        <w:tblW w:type="auto" w:w="0"/>
        <w:jc w:val="center"/>
        <w:tblLook w:firstColumn="1" w:firstRow="1" w:lastColumn="0" w:lastRow="0" w:noHBand="0" w:noVBand="1" w:val="04A0"/>
      </w:tblPr>
      <w:tblGrid>
        <w:gridCol w:w="9835"/>
      </w:tblGrid>
      <w:t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A small textual note</w:t>
            </w:r>
          </w:p>
          <w:p>
            <w:pPr>
              <w:spacing w:after="40"/>
            </w:pPr>
            <w:r>
              <w:rPr>
                <w:rFonts w:ascii="Liberation Serif" w:hAnsi="Liberation Serif" w:eastAsia="Liberation Serif"/>
                <w:sz w:val="20"/>
              </w:rPr>
              <w:t>The KJV includes “to heal the brokenhearted” in Luke 4:18. That wording reflects the Greek textual tradition used by the KJV and agrees with the corresponding line in Greek Isaiah 61:1. Several early Greek witnesses to Luke omit the phrase. The KJV wording is retained here, while the textual variation is kept visible rather than hidden.</w:t>
            </w:r>
            <w:r>
              <w:rPr>
                <w:rFonts w:ascii="Liberation Serif" w:hAnsi="Liberation Serif" w:eastAsia="Liberation Serif"/>
                <w:sz w:val="16"/>
                <w:vertAlign w:val="superscript"/>
              </w:rPr>
              <w:t>3</w:t>
            </w:r>
          </w:p>
        </w:tc>
      </w:tr>
    </w:tbl>
    <w:p>
      <w:pPr>
        <w:spacing w:after="40"/>
      </w:pPr>
    </w:p>
    <w:p>
      <w:pPr>
        <w:pStyle w:val="Heading2"/>
        <w:keepNext/>
      </w:pPr>
      <w:r>
        <w:t>2. The Spirit Descended — and Remained</w:t>
      </w:r>
    </w:p>
    <w:p>
      <w:pPr>
        <w:spacing w:after="100"/>
      </w:pPr>
      <w:r>
        <w:rPr>
          <w:rFonts w:ascii="Liberation Serif" w:hAnsi="Liberation Serif" w:eastAsia="Liberation Serif"/>
          <w:b w:val="0"/>
          <w:i w:val="0"/>
          <w:sz w:val="21"/>
        </w:rPr>
        <w:t>John the Baptist adds a detail Luke’s narrative does not leave unimportant: the Spirit did not merely descend. John says that He remained.</w:t>
      </w:r>
    </w:p>
    <w:p>
      <w:pPr>
        <w:spacing w:before="60" w:after="120"/>
        <w:ind w:left="317" w:right="144"/>
      </w:pPr>
      <w:r>
        <w:rPr>
          <w:rFonts w:ascii="Liberation Sans" w:hAnsi="Liberation Sans" w:eastAsia="Liberation Sans"/>
          <w:b/>
          <w:sz w:val="20"/>
        </w:rPr>
        <w:t xml:space="preserve">John 1:32–34 — </w:t>
      </w:r>
      <w:r>
        <w:rPr>
          <w:rFonts w:ascii="Liberation Serif" w:hAnsi="Liberation Serif" w:eastAsia="Liberation Serif"/>
          <w:i/>
          <w:sz w:val="21"/>
        </w:rPr>
        <w:t>And John bare record, saying, I saw the Spirit descending from heaven like a dove, and it abode upon him. And I knew him not: but he that sent me to baptize with water, the same said unto me, Upon whom thou shalt see the Spirit descending, and remaining on him, the same is he which baptizeth with the Holy Ghost. And I saw, and bare record that this is the Son of God.</w:t>
      </w:r>
    </w:p>
    <w:p>
      <w:pPr>
        <w:spacing w:after="100"/>
      </w:pPr>
      <w:r>
        <w:rPr>
          <w:rFonts w:ascii="Liberation Serif" w:hAnsi="Liberation Serif" w:eastAsia="Liberation Serif"/>
          <w:b w:val="0"/>
          <w:i w:val="0"/>
          <w:sz w:val="21"/>
        </w:rPr>
        <w:t>Isaiah had already prepared the reader for a Spirit-resting Servant. The language is not confined to Isaiah 61.</w:t>
      </w:r>
    </w:p>
    <w:p>
      <w:pPr>
        <w:spacing w:before="60" w:after="120"/>
        <w:ind w:left="317" w:right="144"/>
      </w:pPr>
      <w:r>
        <w:rPr>
          <w:rFonts w:ascii="Liberation Sans" w:hAnsi="Liberation Sans" w:eastAsia="Liberation Sans"/>
          <w:b/>
          <w:sz w:val="20"/>
        </w:rPr>
        <w:t xml:space="preserve">Isaiah 11:2 — </w:t>
      </w:r>
      <w:r>
        <w:rPr>
          <w:rFonts w:ascii="Liberation Serif" w:hAnsi="Liberation Serif" w:eastAsia="Liberation Serif"/>
          <w:i/>
          <w:sz w:val="21"/>
        </w:rPr>
        <w:t>And the spirit of the LORD shall rest upon him, the spirit of wisdom and understanding, the spirit of counsel and might, the spirit of knowledge and of the fear of the LORD;</w:t>
      </w:r>
    </w:p>
    <w:p>
      <w:pPr>
        <w:spacing w:before="60" w:after="120"/>
        <w:ind w:left="317" w:right="144"/>
      </w:pPr>
      <w:r>
        <w:rPr>
          <w:rFonts w:ascii="Liberation Sans" w:hAnsi="Liberation Sans" w:eastAsia="Liberation Sans"/>
          <w:b/>
          <w:sz w:val="20"/>
        </w:rPr>
        <w:t xml:space="preserve">Isaiah 42:1 — </w:t>
      </w:r>
      <w:r>
        <w:rPr>
          <w:rFonts w:ascii="Liberation Serif" w:hAnsi="Liberation Serif" w:eastAsia="Liberation Serif"/>
          <w:i/>
          <w:sz w:val="21"/>
        </w:rPr>
        <w:t>Behold my servant, whom I uphold; mine elect, in whom my soul delighteth; I have put my spirit upon him: he shall bring forth judgment to the Gentiles.</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Why Nazareth matters</w:t>
            </w:r>
          </w:p>
          <w:p>
            <w:pPr>
              <w:spacing w:after="40"/>
            </w:pPr>
            <w:r>
              <w:rPr>
                <w:rFonts w:ascii="Liberation Serif" w:hAnsi="Liberation Serif" w:eastAsia="Liberation Serif"/>
                <w:sz w:val="20"/>
              </w:rPr>
              <w:t>At the Jordan the anointing becomes visible. At Nazareth Scripture defines the mission. Later, Peter looks backward and describes the same beginning as God anointing Jesus of Nazareth with the Holy Ghost and with power.</w:t>
            </w:r>
            <w:r>
              <w:rPr>
                <w:rFonts w:ascii="Liberation Serif" w:hAnsi="Liberation Serif" w:eastAsia="Liberation Serif"/>
                <w:sz w:val="16"/>
                <w:vertAlign w:val="superscript"/>
              </w:rPr>
              <w:t>1</w:t>
            </w:r>
          </w:p>
        </w:tc>
      </w:tr>
    </w:tbl>
    <w:p>
      <w:pPr>
        <w:spacing w:after="40"/>
      </w:pPr>
    </w:p>
    <w:p>
      <w:pPr>
        <w:spacing w:before="60" w:after="120"/>
        <w:ind w:left="317" w:right="144"/>
      </w:pPr>
      <w:r>
        <w:rPr>
          <w:rFonts w:ascii="Liberation Sans" w:hAnsi="Liberation Sans" w:eastAsia="Liberation Sans"/>
          <w:b/>
          <w:sz w:val="20"/>
        </w:rPr>
        <w:t xml:space="preserve">Acts 10:37–38 — </w:t>
      </w:r>
      <w:r>
        <w:rPr>
          <w:rFonts w:ascii="Liberation Serif" w:hAnsi="Liberation Serif" w:eastAsia="Liberation Serif"/>
          <w:i/>
          <w:sz w:val="21"/>
        </w:rPr>
        <w:t>That word, I say, ye know, which was published throughout all Judaea, and began from Galilee, after the baptism which John preached; How God anointed Jesus of Nazareth with the Holy Ghost and with power: who went about doing good, and healing all that were oppressed of the devil; for God was with him.</w:t>
      </w:r>
    </w:p>
    <w:p>
      <w:pPr>
        <w:spacing w:after="100"/>
      </w:pPr>
      <w:r>
        <w:rPr>
          <w:rFonts w:ascii="Liberation Serif" w:hAnsi="Liberation Serif" w:eastAsia="Liberation Serif"/>
          <w:b w:val="0"/>
          <w:i w:val="0"/>
          <w:sz w:val="21"/>
        </w:rPr>
        <w:t>The direction is important. God anoints the Son with the Spirit. Later, after death, resurrection, and exaltation, the same Jesus is presented as the risen Lord and Christ through whom the promised Spirit is poured out.</w:t>
      </w:r>
    </w:p>
    <w:p>
      <w:pPr>
        <w:spacing w:before="60" w:after="120"/>
        <w:ind w:left="317" w:right="144"/>
      </w:pPr>
      <w:r>
        <w:rPr>
          <w:rFonts w:ascii="Liberation Sans" w:hAnsi="Liberation Sans" w:eastAsia="Liberation Sans"/>
          <w:b/>
          <w:sz w:val="20"/>
        </w:rPr>
        <w:t xml:space="preserve">Acts 2:33 — </w:t>
      </w:r>
      <w:r>
        <w:rPr>
          <w:rFonts w:ascii="Liberation Serif" w:hAnsi="Liberation Serif" w:eastAsia="Liberation Serif"/>
          <w:i/>
          <w:sz w:val="21"/>
        </w:rPr>
        <w:t>Therefore being by the right hand of God exalted, and having received of the Father the promise of the Holy Ghost, he hath shed forth this, which ye now see and hear.</w:t>
      </w:r>
    </w:p>
    <w:p>
      <w:pPr>
        <w:spacing w:before="60" w:after="120"/>
        <w:ind w:left="317" w:right="144"/>
      </w:pPr>
      <w:r>
        <w:rPr>
          <w:rFonts w:ascii="Liberation Sans" w:hAnsi="Liberation Sans" w:eastAsia="Liberation Sans"/>
          <w:b/>
          <w:sz w:val="20"/>
        </w:rPr>
        <w:t xml:space="preserve">Acts 2:36 — </w:t>
      </w:r>
      <w:r>
        <w:rPr>
          <w:rFonts w:ascii="Liberation Serif" w:hAnsi="Liberation Serif" w:eastAsia="Liberation Serif"/>
          <w:i/>
          <w:sz w:val="21"/>
        </w:rPr>
        <w:t>Therefore let all the house of Israel know assuredly, that God hath made that same Jesus, whom ye have crucified, both Lord and Christ.</w:t>
      </w:r>
    </w:p>
    <w:p>
      <w:pPr>
        <w:pStyle w:val="Heading2"/>
        <w:keepNext/>
      </w:pPr>
      <w:r>
        <w:t>3. Because YHWH Hath Anointed Me</w:t>
      </w:r>
    </w:p>
    <w:p>
      <w:pPr>
        <w:spacing w:after="100"/>
      </w:pPr>
      <w:r>
        <w:rPr>
          <w:rFonts w:ascii="Liberation Serif" w:hAnsi="Liberation Serif" w:eastAsia="Liberation Serif"/>
          <w:b w:val="0"/>
          <w:i w:val="0"/>
          <w:sz w:val="21"/>
        </w:rPr>
        <w:t>Isaiah does not merely say that the Spirit is present. He gives the reason: “because the LORD hath anointed me.” In the KJV, LORD in small capitals represents the divine Name YHWH. The mission at Nazareth is therefore not self-appointed. YHWH anoints; the Anointed One is commissioned.</w:t>
      </w:r>
    </w:p>
    <w:tbl>
      <w:tblPr>
        <w:tblW w:type="auto" w:w="0"/>
        <w:jc w:val="center"/>
        <w:tblLook w:firstColumn="1" w:firstRow="1" w:lastColumn="0" w:lastRow="0" w:noHBand="0" w:noVBand="1" w:val="04A0"/>
      </w:tblPr>
      <w:tblGrid>
        <w:gridCol w:w="9835"/>
      </w:tblGrid>
      <w:t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Word note — anointed</w:t>
            </w:r>
          </w:p>
          <w:p>
            <w:pPr>
              <w:spacing w:after="40"/>
            </w:pPr>
            <w:r>
              <w:rPr>
                <w:rFonts w:ascii="Liberation Serif" w:hAnsi="Liberation Serif" w:eastAsia="Liberation Serif"/>
                <w:sz w:val="20"/>
              </w:rPr>
              <w:t>Isaiah 61:1 uses the Hebrew verb mashach (H4886), “to anoint.”</w:t>
            </w:r>
          </w:p>
          <w:p>
            <w:pPr>
              <w:spacing w:after="40"/>
            </w:pPr>
            <w:r>
              <w:rPr>
                <w:rFonts w:ascii="Liberation Serif" w:hAnsi="Liberation Serif" w:eastAsia="Liberation Serif"/>
                <w:sz w:val="20"/>
              </w:rPr>
              <w:t>Luke 4:18 uses the Greek verb chriō (G5548), “to anoint.”</w:t>
            </w:r>
          </w:p>
          <w:p>
            <w:pPr>
              <w:spacing w:after="40"/>
            </w:pPr>
            <w:r>
              <w:rPr>
                <w:rFonts w:ascii="Liberation Serif" w:hAnsi="Liberation Serif" w:eastAsia="Liberation Serif"/>
                <w:sz w:val="20"/>
              </w:rPr>
              <w:t>The title Christos (G5547), “Christ,” belongs to the same Greek word-family and carries the title Anointed One. “Christ” is not functioning as a surname.</w:t>
            </w:r>
            <w:r>
              <w:rPr>
                <w:rFonts w:ascii="Liberation Serif" w:hAnsi="Liberation Serif" w:eastAsia="Liberation Serif"/>
                <w:sz w:val="16"/>
                <w:vertAlign w:val="superscript"/>
              </w:rPr>
              <w:t>3</w:t>
            </w:r>
          </w:p>
        </w:tc>
      </w:tr>
    </w:tbl>
    <w:p>
      <w:pPr>
        <w:spacing w:after="40"/>
      </w:pPr>
    </w:p>
    <w:p>
      <w:pPr>
        <w:spacing w:before="60" w:after="120"/>
        <w:ind w:left="317" w:right="144"/>
      </w:pPr>
      <w:r>
        <w:rPr>
          <w:rFonts w:ascii="Liberation Sans" w:hAnsi="Liberation Sans" w:eastAsia="Liberation Sans"/>
          <w:b/>
          <w:sz w:val="20"/>
        </w:rPr>
        <w:t xml:space="preserve">Acts 4:27 — </w:t>
      </w:r>
      <w:r>
        <w:rPr>
          <w:rFonts w:ascii="Liberation Serif" w:hAnsi="Liberation Serif" w:eastAsia="Liberation Serif"/>
          <w:i/>
          <w:sz w:val="21"/>
        </w:rPr>
        <w:t>For of a truth against thy holy child Jesus, whom thou hast anointed, both Herod, and Pontius Pilate, with the Gentiles, and the people of Israel, were gathered together,</w:t>
      </w:r>
    </w:p>
    <w:p>
      <w:pPr>
        <w:spacing w:after="100"/>
      </w:pPr>
      <w:r>
        <w:rPr>
          <w:rFonts w:ascii="Liberation Serif" w:hAnsi="Liberation Serif" w:eastAsia="Liberation Serif"/>
          <w:b w:val="0"/>
          <w:i w:val="0"/>
          <w:sz w:val="21"/>
        </w:rPr>
        <w:t>Scripture uses anointing in several settings: priests, kings, a prophetic appointment, sacred furnishings, Jacob’s stone at Bethel, and restorative oil in Leviticus 14. These uses are related by consecration or appointment, but they are not one flat ceremony. A priestly anointing is not the same rite as oil placed upon a restored person; Jacob’s anointed stone is not a priestly ordination; and Jesus’ Jordan anointing is not Aaronic ordination. Hebrews identifies His priesthood after another order — Melchizedek.</w:t>
      </w:r>
    </w:p>
    <w:tbl>
      <w:tblPr>
        <w:tblW w:type="auto" w:w="0"/>
        <w:jc w:val="center"/>
        <w:tblLook w:firstColumn="1" w:firstRow="1" w:lastColumn="0" w:lastRow="0" w:noHBand="0" w:noVBand="1" w:val="04A0"/>
      </w:tblPr>
      <w:tblGrid>
        <w:gridCol w:w="9835"/>
      </w:tblGrid>
      <w:t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Distinct anointing settings</w:t>
            </w:r>
          </w:p>
          <w:p>
            <w:pPr>
              <w:spacing w:after="40"/>
            </w:pPr>
            <w:r>
              <w:rPr>
                <w:rFonts w:ascii="Liberation Serif" w:hAnsi="Liberation Serif" w:eastAsia="Liberation Serif"/>
                <w:sz w:val="20"/>
              </w:rPr>
              <w:t>Priest, king, prophet, sacred place, sacred object, and restored person are distinct scriptural settings.</w:t>
            </w:r>
          </w:p>
          <w:p>
            <w:pPr>
              <w:spacing w:after="40"/>
            </w:pPr>
            <w:r>
              <w:rPr>
                <w:rFonts w:ascii="Liberation Serif" w:hAnsi="Liberation Serif" w:eastAsia="Liberation Serif"/>
                <w:sz w:val="20"/>
              </w:rPr>
              <w:t>The value of the pattern is not that every anointing means the same thing. The value is that God repeatedly marks persons or things for His purpose, while the offices and rites retain their own meaning.</w:t>
            </w:r>
            <w:r>
              <w:rPr>
                <w:rFonts w:ascii="Liberation Serif" w:hAnsi="Liberation Serif" w:eastAsia="Liberation Serif"/>
                <w:sz w:val="16"/>
                <w:vertAlign w:val="superscript"/>
              </w:rPr>
              <w:t>1</w:t>
            </w:r>
          </w:p>
        </w:tc>
      </w:tr>
    </w:tbl>
    <w:p>
      <w:pPr>
        <w:spacing w:after="40"/>
      </w:pPr>
    </w:p>
    <w:p>
      <w:pPr>
        <w:pStyle w:val="Heading2"/>
        <w:keepNext/>
      </w:pPr>
      <w:r>
        <w:t>4. The Anointed One — One Appointed for the Work</w:t>
      </w:r>
    </w:p>
    <w:p>
      <w:pPr>
        <w:spacing w:after="100"/>
      </w:pPr>
      <w:r>
        <w:rPr>
          <w:rFonts w:ascii="Liberation Serif" w:hAnsi="Liberation Serif" w:eastAsia="Liberation Serif"/>
          <w:b w:val="0"/>
          <w:i w:val="0"/>
          <w:sz w:val="21"/>
        </w:rPr>
        <w:t>A strong pattern now appears without requiring every older anointing passage to be reopened in full: one is chosen, one is anointed, one is appointed, one stands in an office or representative place, one performs a work that others cannot perform for themselves, and through that work a way is opened for others.</w:t>
      </w:r>
      <w:r>
        <w:rPr>
          <w:rFonts w:ascii="Liberation Serif" w:hAnsi="Liberation Serif" w:eastAsia="Liberation Serif"/>
          <w:sz w:val="16"/>
          <w:vertAlign w:val="superscript"/>
        </w:rPr>
        <w:t>1</w:t>
      </w:r>
    </w:p>
    <w:p>
      <w:pPr>
        <w:spacing w:before="40" w:after="140"/>
      </w:pPr>
      <w:r>
        <w:rPr>
          <w:rFonts w:ascii="Liberation Sans" w:hAnsi="Liberation Sans" w:eastAsia="Liberation Sans"/>
          <w:b/>
          <w:sz w:val="20"/>
        </w:rPr>
        <w:t>chosen</w:t>
      </w:r>
      <w:r>
        <w:rPr>
          <w:rFonts w:ascii="Liberation Sans" w:hAnsi="Liberation Sans" w:eastAsia="Liberation Sans"/>
          <w:b/>
          <w:sz w:val="20"/>
        </w:rPr>
        <w:t xml:space="preserve">  →  </w:t>
      </w:r>
      <w:r>
        <w:rPr>
          <w:rFonts w:ascii="Liberation Sans" w:hAnsi="Liberation Sans" w:eastAsia="Liberation Sans"/>
          <w:b/>
          <w:sz w:val="20"/>
        </w:rPr>
        <w:t>anointed</w:t>
      </w:r>
      <w:r>
        <w:rPr>
          <w:rFonts w:ascii="Liberation Sans" w:hAnsi="Liberation Sans" w:eastAsia="Liberation Sans"/>
          <w:b/>
          <w:sz w:val="20"/>
        </w:rPr>
        <w:t xml:space="preserve">  →  </w:t>
      </w:r>
      <w:r>
        <w:rPr>
          <w:rFonts w:ascii="Liberation Sans" w:hAnsi="Liberation Sans" w:eastAsia="Liberation Sans"/>
          <w:b/>
          <w:sz w:val="20"/>
        </w:rPr>
        <w:t>appointed</w:t>
      </w:r>
      <w:r>
        <w:rPr>
          <w:rFonts w:ascii="Liberation Sans" w:hAnsi="Liberation Sans" w:eastAsia="Liberation Sans"/>
          <w:b/>
          <w:sz w:val="20"/>
        </w:rPr>
        <w:t xml:space="preserve">  →  </w:t>
      </w:r>
      <w:r>
        <w:rPr>
          <w:rFonts w:ascii="Liberation Sans" w:hAnsi="Liberation Sans" w:eastAsia="Liberation Sans"/>
          <w:b/>
          <w:sz w:val="20"/>
        </w:rPr>
        <w:t>stands in the work</w:t>
      </w:r>
      <w:r>
        <w:rPr>
          <w:rFonts w:ascii="Liberation Sans" w:hAnsi="Liberation Sans" w:eastAsia="Liberation Sans"/>
          <w:b/>
          <w:sz w:val="20"/>
        </w:rPr>
        <w:t xml:space="preserve">  →  </w:t>
      </w:r>
      <w:r>
        <w:rPr>
          <w:rFonts w:ascii="Liberation Sans" w:hAnsi="Liberation Sans" w:eastAsia="Liberation Sans"/>
          <w:b/>
          <w:sz w:val="20"/>
        </w:rPr>
        <w:t>does what others cannot self-supply</w:t>
      </w:r>
      <w:r>
        <w:rPr>
          <w:rFonts w:ascii="Liberation Sans" w:hAnsi="Liberation Sans" w:eastAsia="Liberation Sans"/>
          <w:b/>
          <w:sz w:val="20"/>
        </w:rPr>
        <w:t xml:space="preserve">  →  </w:t>
      </w:r>
      <w:r>
        <w:rPr>
          <w:rFonts w:ascii="Liberation Sans" w:hAnsi="Liberation Sans" w:eastAsia="Liberation Sans"/>
          <w:b/>
          <w:sz w:val="20"/>
        </w:rPr>
        <w:t>opens the way</w:t>
      </w:r>
      <w:r>
        <w:rPr>
          <w:rFonts w:ascii="Liberation Serif" w:hAnsi="Liberation Serif" w:eastAsia="Liberation Serif"/>
          <w:sz w:val="16"/>
          <w:vertAlign w:val="superscript"/>
        </w:rPr>
        <w:t>1</w:t>
      </w:r>
    </w:p>
    <w:p>
      <w:pPr>
        <w:spacing w:after="100"/>
      </w:pPr>
      <w:r>
        <w:rPr>
          <w:rFonts w:ascii="Liberation Serif" w:hAnsi="Liberation Serif" w:eastAsia="Liberation Serif"/>
          <w:b w:val="0"/>
          <w:i w:val="0"/>
          <w:sz w:val="21"/>
        </w:rPr>
        <w:t>The pattern should not be exaggerated. The earlier shadows are partial. No single priest, king, prophet, stone, object, or restorative rite carries the whole identity and work. Jesus is not merely another example inside the collection. The lines accumulate around Him without losing their distinctions.</w:t>
      </w:r>
    </w:p>
    <w:tbl>
      <w:tblPr>
        <w:tblW w:type="auto" w:w="0"/>
        <w:jc w:val="center"/>
        <w:tblLook w:firstColumn="1" w:firstRow="1" w:lastColumn="0" w:lastRow="0" w:noHBand="0" w:noVBand="1" w:val="04A0"/>
      </w:tblPr>
      <w:tblGrid>
        <w:gridCol w:w="9835"/>
      </w:tblGrid>
      <w:t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A dense set of earlier witnesses</w:t>
            </w:r>
          </w:p>
          <w:p>
            <w:pPr>
              <w:spacing w:after="40"/>
            </w:pPr>
            <w:r>
              <w:rPr>
                <w:rFonts w:ascii="Liberation Serif" w:hAnsi="Liberation Serif" w:eastAsia="Liberation Serif"/>
                <w:sz w:val="20"/>
              </w:rPr>
              <w:t>Bethel: stone → oil → house of God / gate of heaven; John 1:51 later places Jacob’s heaven-opening imagery upon the Son of Man.</w:t>
            </w:r>
          </w:p>
          <w:p>
            <w:pPr>
              <w:spacing w:after="40"/>
            </w:pPr>
            <w:r>
              <w:rPr>
                <w:rFonts w:ascii="Liberation Serif" w:hAnsi="Liberation Serif" w:eastAsia="Liberation Serif"/>
                <w:sz w:val="20"/>
              </w:rPr>
              <w:t>Temple: glory fills the house; John says the Word tabernacled among us, and Jesus identifies His body as the temple.</w:t>
            </w:r>
          </w:p>
          <w:p>
            <w:pPr>
              <w:spacing w:after="40"/>
            </w:pPr>
            <w:r>
              <w:rPr>
                <w:rFonts w:ascii="Liberation Serif" w:hAnsi="Liberation Serif" w:eastAsia="Liberation Serif"/>
                <w:sz w:val="20"/>
              </w:rPr>
              <w:t>Bethany: Mary anoints the One who is already the Anointed One; Jesus explicitly places her act in relation to His burial.</w:t>
            </w:r>
          </w:p>
          <w:p>
            <w:pPr>
              <w:spacing w:after="40"/>
            </w:pPr>
            <w:r>
              <w:rPr>
                <w:rFonts w:ascii="Liberation Serif" w:hAnsi="Liberation Serif" w:eastAsia="Liberation Serif"/>
                <w:sz w:val="20"/>
              </w:rPr>
              <w:t>Leviticus 14: oil belongs to cleansing and restored access, not to the formal ordination of a priest.</w:t>
            </w:r>
            <w:r>
              <w:rPr>
                <w:rFonts w:ascii="Liberation Serif" w:hAnsi="Liberation Serif" w:eastAsia="Liberation Serif"/>
                <w:sz w:val="16"/>
                <w:vertAlign w:val="superscript"/>
              </w:rPr>
              <w:t>1</w:t>
            </w:r>
          </w:p>
        </w:tc>
      </w:tr>
    </w:tbl>
    <w:p>
      <w:pPr>
        <w:spacing w:after="40"/>
      </w:pPr>
    </w:p>
    <w:p>
      <w:pPr>
        <w:pStyle w:val="Heading2"/>
        <w:keepNext/>
      </w:pPr>
      <w:r>
        <w:t>5. Good Tidings from the One Who Defines Good</w:t>
      </w:r>
    </w:p>
    <w:p>
      <w:pPr>
        <w:spacing w:after="100"/>
      </w:pPr>
      <w:r>
        <w:rPr>
          <w:rFonts w:ascii="Liberation Serif" w:hAnsi="Liberation Serif" w:eastAsia="Liberation Serif"/>
          <w:b w:val="0"/>
          <w:i w:val="0"/>
          <w:sz w:val="21"/>
        </w:rPr>
        <w:t>The next phrase is easy to read too quickly: “to preach good tidings.” The words are familiar enough to feel simple. Yet the identity of the Speaker changes the weight of the message.</w:t>
      </w:r>
    </w:p>
    <w:tbl>
      <w:tblPr>
        <w:tblW w:type="auto" w:w="0"/>
        <w:jc w:val="center"/>
        <w:tblLook w:firstColumn="1" w:firstRow="1" w:lastColumn="0" w:lastRow="0" w:noHBand="0" w:noVBand="1" w:val="04A0"/>
      </w:tblPr>
      <w:tblGrid>
        <w:gridCol w:w="9835"/>
      </w:tblGrid>
      <w:t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Word note — good tidings / gospel</w:t>
            </w:r>
          </w:p>
          <w:p>
            <w:pPr>
              <w:spacing w:after="40"/>
            </w:pPr>
            <w:r>
              <w:rPr>
                <w:rFonts w:ascii="Liberation Serif" w:hAnsi="Liberation Serif" w:eastAsia="Liberation Serif"/>
                <w:sz w:val="20"/>
              </w:rPr>
              <w:t>Isaiah 61 uses the Hebrew good-news verb basar (H1319).</w:t>
            </w:r>
          </w:p>
          <w:p>
            <w:pPr>
              <w:spacing w:after="40"/>
            </w:pPr>
            <w:r>
              <w:rPr>
                <w:rFonts w:ascii="Liberation Serif" w:hAnsi="Liberation Serif" w:eastAsia="Liberation Serif"/>
                <w:sz w:val="20"/>
              </w:rPr>
              <w:t>Luke 4 uses the Greek verb euangelizō (G2097), to announce good news or gospel.</w:t>
            </w:r>
          </w:p>
          <w:p>
            <w:pPr>
              <w:spacing w:after="40"/>
            </w:pPr>
            <w:r>
              <w:rPr>
                <w:rFonts w:ascii="Liberation Serif" w:hAnsi="Liberation Serif" w:eastAsia="Liberation Serif"/>
                <w:sz w:val="20"/>
              </w:rPr>
              <w:t>This is not the same Hebrew word as tov, the familiar word for “good.” The connection to Genesis is therefore thematic, not a claim that Isaiah 61 uses the same lemma.</w:t>
            </w:r>
            <w:r>
              <w:rPr>
                <w:rFonts w:ascii="Liberation Serif" w:hAnsi="Liberation Serif" w:eastAsia="Liberation Serif"/>
                <w:sz w:val="16"/>
                <w:vertAlign w:val="superscript"/>
              </w:rPr>
              <w:t>3</w:t>
            </w:r>
          </w:p>
        </w:tc>
      </w:tr>
    </w:tbl>
    <w:p>
      <w:pPr>
        <w:spacing w:after="40"/>
      </w:pPr>
    </w:p>
    <w:p>
      <w:pPr>
        <w:spacing w:before="60" w:after="120"/>
        <w:ind w:left="317" w:right="144"/>
      </w:pPr>
      <w:r>
        <w:rPr>
          <w:rFonts w:ascii="Liberation Sans" w:hAnsi="Liberation Sans" w:eastAsia="Liberation Sans"/>
          <w:b/>
          <w:sz w:val="20"/>
        </w:rPr>
        <w:t xml:space="preserve">Genesis 1:31 — </w:t>
      </w:r>
      <w:r>
        <w:rPr>
          <w:rFonts w:ascii="Liberation Serif" w:hAnsi="Liberation Serif" w:eastAsia="Liberation Serif"/>
          <w:i/>
          <w:sz w:val="21"/>
        </w:rPr>
        <w:t>And God saw every thing that he had made, and, behold, it was very good. And the evening and the morning were the sixth day.</w:t>
      </w:r>
    </w:p>
    <w:p>
      <w:pPr>
        <w:spacing w:after="100"/>
      </w:pPr>
      <w:r>
        <w:rPr>
          <w:rFonts w:ascii="Liberation Serif" w:hAnsi="Liberation Serif" w:eastAsia="Liberation Serif"/>
          <w:b w:val="0"/>
          <w:i w:val="0"/>
          <w:sz w:val="21"/>
        </w:rPr>
        <w:t>Genesis repeatedly places the assessment of good with God. The creature does not give the Creator a moral standard. God sees, judges, names, blesses, warns, and gives. Against that background, the gospel is not humanity announcing to itself that everything is fine. It is good news sent from the One who truly knows what good is into a creation that has been damaged by rebellion and self-rule.</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weight of the announcement</w:t>
            </w:r>
          </w:p>
          <w:p>
            <w:pPr>
              <w:spacing w:after="40"/>
            </w:pPr>
            <w:r>
              <w:rPr>
                <w:rFonts w:ascii="Liberation Serif" w:hAnsi="Liberation Serif" w:eastAsia="Liberation Serif"/>
                <w:sz w:val="20"/>
              </w:rPr>
              <w:t>The good news is sent from the One who defines good to people who cannot manufacture their own remedy.</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b w:val="0"/>
          <w:i w:val="0"/>
          <w:sz w:val="21"/>
        </w:rPr>
        <w:t>Acts 10 makes another careful connection. Peter says that God anointed Jesus with the Holy Ghost and power, and that Jesus “went about doing good.” The Greek expression for “doing good” is not the same verb as Luke’s word for preaching the gospel. The words must remain distinct. The conceptual relationship, however, is striking: the Anointed One announces good news and goes about doing good.</w:t>
      </w:r>
    </w:p>
    <w:p>
      <w:pPr>
        <w:pStyle w:val="Heading2"/>
        <w:keepNext/>
      </w:pPr>
      <w:r>
        <w:t>6. Good Tidings, Peace, Salvation, and Reign</w:t>
      </w:r>
    </w:p>
    <w:p>
      <w:pPr>
        <w:spacing w:before="60" w:after="120"/>
        <w:ind w:left="317" w:right="144"/>
      </w:pPr>
      <w:r>
        <w:rPr>
          <w:rFonts w:ascii="Liberation Sans" w:hAnsi="Liberation Sans" w:eastAsia="Liberation Sans"/>
          <w:b/>
          <w:sz w:val="20"/>
        </w:rPr>
        <w:t xml:space="preserve">Isaiah 52:7 — </w:t>
      </w:r>
      <w:r>
        <w:rPr>
          <w:rFonts w:ascii="Liberation Serif" w:hAnsi="Liberation Serif" w:eastAsia="Liberation Serif"/>
          <w:i/>
          <w:sz w:val="21"/>
        </w:rPr>
        <w:t>How beautiful upon the mountains are the feet of him that bringeth good tidings, that publisheth peace; that bringeth good tidings of good, that publisheth salvation; that saith unto Zion, Thy God reigneth!</w:t>
      </w:r>
    </w:p>
    <w:p>
      <w:pPr>
        <w:spacing w:before="40" w:after="140"/>
      </w:pPr>
      <w:r>
        <w:rPr>
          <w:rFonts w:ascii="Liberation Sans" w:hAnsi="Liberation Sans" w:eastAsia="Liberation Sans"/>
          <w:b/>
          <w:sz w:val="20"/>
        </w:rPr>
        <w:t>good tidings</w:t>
      </w:r>
      <w:r>
        <w:rPr>
          <w:rFonts w:ascii="Liberation Sans" w:hAnsi="Liberation Sans" w:eastAsia="Liberation Sans"/>
          <w:b/>
          <w:sz w:val="20"/>
        </w:rPr>
        <w:t xml:space="preserve">  →  </w:t>
      </w:r>
      <w:r>
        <w:rPr>
          <w:rFonts w:ascii="Liberation Sans" w:hAnsi="Liberation Sans" w:eastAsia="Liberation Sans"/>
          <w:b/>
          <w:sz w:val="20"/>
        </w:rPr>
        <w:t>peace</w:t>
      </w:r>
      <w:r>
        <w:rPr>
          <w:rFonts w:ascii="Liberation Sans" w:hAnsi="Liberation Sans" w:eastAsia="Liberation Sans"/>
          <w:b/>
          <w:sz w:val="20"/>
        </w:rPr>
        <w:t xml:space="preserve">  →  </w:t>
      </w:r>
      <w:r>
        <w:rPr>
          <w:rFonts w:ascii="Liberation Sans" w:hAnsi="Liberation Sans" w:eastAsia="Liberation Sans"/>
          <w:b/>
          <w:sz w:val="20"/>
        </w:rPr>
        <w:t>salvation</w:t>
      </w:r>
      <w:r>
        <w:rPr>
          <w:rFonts w:ascii="Liberation Sans" w:hAnsi="Liberation Sans" w:eastAsia="Liberation Sans"/>
          <w:b/>
          <w:sz w:val="20"/>
        </w:rPr>
        <w:t xml:space="preserve">  →  </w:t>
      </w:r>
      <w:r>
        <w:rPr>
          <w:rFonts w:ascii="Liberation Sans" w:hAnsi="Liberation Sans" w:eastAsia="Liberation Sans"/>
          <w:b/>
          <w:sz w:val="20"/>
        </w:rPr>
        <w:t>Thy God reigneth</w:t>
      </w:r>
      <w:r>
        <w:rPr>
          <w:rFonts w:ascii="Liberation Serif" w:hAnsi="Liberation Serif" w:eastAsia="Liberation Serif"/>
          <w:sz w:val="16"/>
          <w:vertAlign w:val="superscript"/>
        </w:rPr>
        <w:t>1</w:t>
      </w:r>
    </w:p>
    <w:p>
      <w:pPr>
        <w:spacing w:after="100"/>
      </w:pPr>
      <w:r>
        <w:rPr>
          <w:rFonts w:ascii="Liberation Serif" w:hAnsi="Liberation Serif" w:eastAsia="Liberation Serif"/>
          <w:b w:val="0"/>
          <w:i w:val="0"/>
          <w:sz w:val="21"/>
        </w:rPr>
        <w:t>This makes the gospel royal. The announcement is not merely private encouragement. It belongs to peace, salvation, and the reign of God. That does not mean God had stopped reigning and later recovered His throne. Scripture presents the LORD as King before this announcement. The point is that His promised saving reign is arriving in history and becoming visible in the work of the One He has sent.</w:t>
      </w:r>
    </w:p>
    <w:p>
      <w:pPr>
        <w:spacing w:before="60" w:after="120"/>
        <w:ind w:left="317" w:right="144"/>
      </w:pPr>
      <w:r>
        <w:rPr>
          <w:rFonts w:ascii="Liberation Sans" w:hAnsi="Liberation Sans" w:eastAsia="Liberation Sans"/>
          <w:b/>
          <w:sz w:val="20"/>
        </w:rPr>
        <w:t xml:space="preserve">Luke 4:43 — </w:t>
      </w:r>
      <w:r>
        <w:rPr>
          <w:rFonts w:ascii="Liberation Serif" w:hAnsi="Liberation Serif" w:eastAsia="Liberation Serif"/>
          <w:i/>
          <w:sz w:val="21"/>
        </w:rPr>
        <w:t>And he said unto them, I must preach the kingdom of God to other cities also: for therefore am I sent.</w:t>
      </w:r>
    </w:p>
    <w:p>
      <w:pPr>
        <w:spacing w:after="100"/>
      </w:pPr>
      <w:r>
        <w:rPr>
          <w:rFonts w:ascii="Liberation Serif" w:hAnsi="Liberation Serif" w:eastAsia="Liberation Serif"/>
          <w:b w:val="0"/>
          <w:i w:val="0"/>
          <w:sz w:val="21"/>
        </w:rPr>
        <w:t>Jesus’ own explanation in the same chapter keeps “gospel” and “kingdom” together. The good news announces what the King is doing.</w:t>
      </w:r>
    </w:p>
    <w:p>
      <w:pPr>
        <w:spacing w:before="60" w:after="120"/>
        <w:ind w:left="317" w:right="144"/>
      </w:pPr>
      <w:r>
        <w:rPr>
          <w:rFonts w:ascii="Liberation Sans" w:hAnsi="Liberation Sans" w:eastAsia="Liberation Sans"/>
          <w:b/>
          <w:sz w:val="20"/>
        </w:rPr>
        <w:t xml:space="preserve">Matthew 11:4–6 — </w:t>
      </w:r>
      <w:r>
        <w:rPr>
          <w:rFonts w:ascii="Liberation Serif" w:hAnsi="Liberation Serif" w:eastAsia="Liberation Serif"/>
          <w:i/>
          <w:sz w:val="21"/>
        </w:rPr>
        <w:t>Jesus answered and said unto them, Go and shew John again those things which ye do hear and see: The blind receive their sight, and the lame walk, the lepers are cleansed, and the deaf hear, the dead are raised up, and the poor have the gospel preached to them. And blessed is he, whosoever shall not be offended in me.</w:t>
      </w:r>
    </w:p>
    <w:p>
      <w:pPr>
        <w:spacing w:after="100"/>
      </w:pPr>
      <w:r>
        <w:rPr>
          <w:rFonts w:ascii="Liberation Serif" w:hAnsi="Liberation Serif" w:eastAsia="Liberation Serif"/>
          <w:b w:val="0"/>
          <w:i w:val="0"/>
          <w:sz w:val="21"/>
        </w:rPr>
        <w:t>The signs are not disconnected spectacle. They are public evidence attached to the proclamation. John’s question is answered with things that can be heard and seen. Isaiah’s promised works and Isaiah’s good news are meeting in the same ministry. The evidence gives the hearer reasons to recognize the One being proclaimed.</w:t>
      </w:r>
      <w:r>
        <w:rPr>
          <w:rFonts w:ascii="Liberation Serif" w:hAnsi="Liberation Serif" w:eastAsia="Liberation Serif"/>
          <w:sz w:val="16"/>
          <w:vertAlign w:val="superscript"/>
        </w:rPr>
        <w:t>1</w:t>
      </w:r>
    </w:p>
    <w:p>
      <w:pPr>
        <w:pStyle w:val="Heading2"/>
        <w:keepNext/>
      </w:pPr>
      <w:r>
        <w:t>7. Unto the Meek / To the Poor</w:t>
      </w:r>
    </w:p>
    <w:p>
      <w:pPr>
        <w:spacing w:after="100"/>
      </w:pPr>
      <w:r>
        <w:rPr>
          <w:rFonts w:ascii="Liberation Serif" w:hAnsi="Liberation Serif" w:eastAsia="Liberation Serif"/>
          <w:b w:val="0"/>
          <w:i w:val="0"/>
          <w:sz w:val="21"/>
        </w:rPr>
        <w:t>Here Isaiah and Luke must be heard carefully rather than treated as one English label.</w:t>
      </w:r>
    </w:p>
    <w:tbl>
      <w:tblPr>
        <w:tblStyle w:val="TableGrid"/>
        <w:tblW w:type="auto" w:w="0"/>
        <w:jc w:val="center"/>
        <w:tblLook w:firstColumn="1" w:firstRow="1" w:lastColumn="0" w:lastRow="0" w:noHBand="0" w:noVBand="1" w:val="04A0"/>
      </w:tblPr>
      <w:tblGrid>
        <w:gridCol w:w="2459"/>
        <w:gridCol w:w="2459"/>
        <w:gridCol w:w="2459"/>
        <w:gridCol w:w="2459"/>
      </w:tblGrid>
      <w:tr>
        <w:trPr>
          <w:cantSplit/>
          <w:tblHeader w:val="true"/>
        </w:trPr>
        <w:tc>
          <w:tcPr>
            <w:tcW w:type="dxa" w:w="2459"/>
            <w:shd w:fill="E7E7E7"/>
          </w:tcPr>
          <w:p>
            <w:r>
              <w:rPr>
                <w:rFonts w:ascii="Liberation Sans" w:hAnsi="Liberation Sans" w:eastAsia="Liberation Sans"/>
                <w:b/>
                <w:sz w:val="18"/>
              </w:rPr>
              <w:t>Field</w:t>
            </w:r>
          </w:p>
        </w:tc>
        <w:tc>
          <w:tcPr>
            <w:tcW w:type="dxa" w:w="2459"/>
            <w:shd w:fill="E7E7E7"/>
          </w:tcPr>
          <w:p>
            <w:r>
              <w:rPr>
                <w:rFonts w:ascii="Liberation Sans" w:hAnsi="Liberation Sans" w:eastAsia="Liberation Sans"/>
                <w:b/>
                <w:sz w:val="18"/>
              </w:rPr>
              <w:t>Isaiah 61</w:t>
            </w:r>
          </w:p>
        </w:tc>
        <w:tc>
          <w:tcPr>
            <w:tcW w:type="dxa" w:w="2459"/>
            <w:shd w:fill="E7E7E7"/>
          </w:tcPr>
          <w:p>
            <w:r>
              <w:rPr>
                <w:rFonts w:ascii="Liberation Sans" w:hAnsi="Liberation Sans" w:eastAsia="Liberation Sans"/>
                <w:b/>
                <w:sz w:val="18"/>
              </w:rPr>
              <w:t>Luke 4</w:t>
            </w:r>
          </w:p>
        </w:tc>
        <w:tc>
          <w:tcPr>
            <w:tcW w:type="dxa" w:w="2459"/>
            <w:shd w:fill="E7E7E7"/>
          </w:tcPr>
          <w:p>
            <w:r>
              <w:rPr>
                <w:rFonts w:ascii="Liberation Sans" w:hAnsi="Liberation Sans" w:eastAsia="Liberation Sans"/>
                <w:b/>
                <w:sz w:val="18"/>
              </w:rPr>
              <w:t>Why the distinction matters</w:t>
            </w:r>
          </w:p>
        </w:tc>
      </w:tr>
      <w:tr>
        <w:trPr>
          <w:cantSplit/>
        </w:trPr>
        <w:tc>
          <w:tcPr>
            <w:tcW w:type="dxa" w:w="2459"/>
            <w:vAlign w:val="top"/>
          </w:tcPr>
          <w:p>
            <w:r>
              <w:rPr>
                <w:rFonts w:ascii="Liberation Serif" w:hAnsi="Liberation Serif" w:eastAsia="Liberation Serif"/>
                <w:sz w:val="17"/>
              </w:rPr>
              <w:t>Audience</w:t>
            </w:r>
          </w:p>
        </w:tc>
        <w:tc>
          <w:tcPr>
            <w:tcW w:type="dxa" w:w="2459"/>
            <w:vAlign w:val="top"/>
          </w:tcPr>
          <w:p>
            <w:r>
              <w:rPr>
                <w:rFonts w:ascii="Liberation Serif" w:hAnsi="Liberation Serif" w:eastAsia="Liberation Serif"/>
                <w:sz w:val="17"/>
              </w:rPr>
              <w:t>anawim (H6035): meek / lowly / afflicted field</w:t>
            </w:r>
          </w:p>
        </w:tc>
        <w:tc>
          <w:tcPr>
            <w:tcW w:type="dxa" w:w="2459"/>
            <w:vAlign w:val="top"/>
          </w:tcPr>
          <w:p>
            <w:r>
              <w:rPr>
                <w:rFonts w:ascii="Liberation Serif" w:hAnsi="Liberation Serif" w:eastAsia="Liberation Serif"/>
                <w:sz w:val="17"/>
              </w:rPr>
              <w:t>ptōchoi (G4434): poor / destitute field</w:t>
            </w:r>
          </w:p>
        </w:tc>
        <w:tc>
          <w:tcPr>
            <w:tcW w:type="dxa" w:w="2459"/>
            <w:vAlign w:val="top"/>
          </w:tcPr>
          <w:p>
            <w:r>
              <w:rPr>
                <w:rFonts w:ascii="Liberation Serif" w:hAnsi="Liberation Serif" w:eastAsia="Liberation Serif"/>
                <w:sz w:val="17"/>
              </w:rPr>
              <w:t>The Hebrew and Greek expressions overlap in the world of need, but they are not the same lexical identity.</w:t>
            </w:r>
          </w:p>
        </w:tc>
      </w:tr>
      <w:tr>
        <w:trPr>
          <w:cantSplit/>
        </w:trPr>
        <w:tc>
          <w:tcPr>
            <w:tcW w:type="dxa" w:w="2459"/>
            <w:vAlign w:val="top"/>
          </w:tcPr>
          <w:p>
            <w:r>
              <w:rPr>
                <w:rFonts w:ascii="Liberation Serif" w:hAnsi="Liberation Serif" w:eastAsia="Liberation Serif"/>
                <w:sz w:val="17"/>
              </w:rPr>
              <w:t>Good news</w:t>
            </w:r>
          </w:p>
        </w:tc>
        <w:tc>
          <w:tcPr>
            <w:tcW w:type="dxa" w:w="2459"/>
            <w:vAlign w:val="top"/>
          </w:tcPr>
          <w:p>
            <w:r>
              <w:rPr>
                <w:rFonts w:ascii="Liberation Serif" w:hAnsi="Liberation Serif" w:eastAsia="Liberation Serif"/>
                <w:sz w:val="17"/>
              </w:rPr>
              <w:t>basar (H1319)</w:t>
            </w:r>
          </w:p>
        </w:tc>
        <w:tc>
          <w:tcPr>
            <w:tcW w:type="dxa" w:w="2459"/>
            <w:vAlign w:val="top"/>
          </w:tcPr>
          <w:p>
            <w:r>
              <w:rPr>
                <w:rFonts w:ascii="Liberation Serif" w:hAnsi="Liberation Serif" w:eastAsia="Liberation Serif"/>
                <w:sz w:val="17"/>
              </w:rPr>
              <w:t>euangelizō (G2097)</w:t>
            </w:r>
          </w:p>
        </w:tc>
        <w:tc>
          <w:tcPr>
            <w:tcW w:type="dxa" w:w="2459"/>
            <w:vAlign w:val="top"/>
          </w:tcPr>
          <w:p>
            <w:r>
              <w:rPr>
                <w:rFonts w:ascii="Liberation Serif" w:hAnsi="Liberation Serif" w:eastAsia="Liberation Serif"/>
                <w:sz w:val="17"/>
              </w:rPr>
              <w:t>Translation/canonical correspondence; not the same word as Hebrew tov.</w:t>
            </w:r>
          </w:p>
        </w:tc>
      </w:tr>
      <w:tr>
        <w:trPr>
          <w:cantSplit/>
        </w:trPr>
        <w:tc>
          <w:tcPr>
            <w:tcW w:type="dxa" w:w="2459"/>
            <w:vAlign w:val="top"/>
          </w:tcPr>
          <w:p>
            <w:r>
              <w:rPr>
                <w:rFonts w:ascii="Liberation Serif" w:hAnsi="Liberation Serif" w:eastAsia="Liberation Serif"/>
                <w:sz w:val="17"/>
              </w:rPr>
              <w:t>Anointed</w:t>
            </w:r>
          </w:p>
        </w:tc>
        <w:tc>
          <w:tcPr>
            <w:tcW w:type="dxa" w:w="2459"/>
            <w:vAlign w:val="top"/>
          </w:tcPr>
          <w:p>
            <w:r>
              <w:rPr>
                <w:rFonts w:ascii="Liberation Serif" w:hAnsi="Liberation Serif" w:eastAsia="Liberation Serif"/>
                <w:sz w:val="17"/>
              </w:rPr>
              <w:t>mashach (H4886)</w:t>
            </w:r>
          </w:p>
        </w:tc>
        <w:tc>
          <w:tcPr>
            <w:tcW w:type="dxa" w:w="2459"/>
            <w:vAlign w:val="top"/>
          </w:tcPr>
          <w:p>
            <w:r>
              <w:rPr>
                <w:rFonts w:ascii="Liberation Serif" w:hAnsi="Liberation Serif" w:eastAsia="Liberation Serif"/>
                <w:sz w:val="17"/>
              </w:rPr>
              <w:t>chriō (G5548)</w:t>
            </w:r>
          </w:p>
        </w:tc>
        <w:tc>
          <w:tcPr>
            <w:tcW w:type="dxa" w:w="2459"/>
            <w:vAlign w:val="top"/>
          </w:tcPr>
          <w:p>
            <w:r>
              <w:rPr>
                <w:rFonts w:ascii="Liberation Serif" w:hAnsi="Liberation Serif" w:eastAsia="Liberation Serif"/>
                <w:sz w:val="17"/>
              </w:rPr>
              <w:t>Direct anointing correspondence; Christos is the related title Anointed One.</w:t>
            </w:r>
          </w:p>
        </w:tc>
      </w:tr>
    </w:tbl>
    <w:p>
      <w:pPr>
        <w:spacing w:before="40"/>
      </w:pPr>
      <w:r>
        <w:rPr>
          <w:rFonts w:ascii="Liberation Sans" w:hAnsi="Liberation Sans" w:eastAsia="Liberation Sans"/>
          <w:i/>
          <w:sz w:val="17"/>
        </w:rPr>
        <w:t>Lexical source note</w:t>
      </w:r>
      <w:r>
        <w:rPr>
          <w:rFonts w:ascii="Liberation Serif" w:hAnsi="Liberation Serif" w:eastAsia="Liberation Serif"/>
          <w:sz w:val="16"/>
          <w:vertAlign w:val="superscript"/>
        </w:rPr>
        <w:t>3</w:t>
      </w:r>
    </w:p>
    <w:p>
      <w:pPr>
        <w:spacing w:after="100"/>
      </w:pPr>
      <w:r>
        <w:rPr>
          <w:rFonts w:ascii="Liberation Serif" w:hAnsi="Liberation Serif" w:eastAsia="Liberation Serif"/>
          <w:b w:val="0"/>
          <w:i w:val="0"/>
          <w:sz w:val="21"/>
        </w:rPr>
        <w:t>Luke’s “poor” should not be reduced to financial poverty alone, but literal poverty should not be erased either. Across Scripture the field widens: lowly, afflicted, contrite, broken, needy, sick, unclean, captive, bound, dispossessed. The common feature is not sentimental weakness. It is need — a condition that cannot be cured by pretending the condition does not exist.</w:t>
      </w:r>
    </w:p>
    <w:p>
      <w:pPr>
        <w:spacing w:before="60" w:after="120"/>
        <w:ind w:left="317" w:right="144"/>
      </w:pPr>
      <w:r>
        <w:rPr>
          <w:rFonts w:ascii="Liberation Sans" w:hAnsi="Liberation Sans" w:eastAsia="Liberation Sans"/>
          <w:b/>
          <w:sz w:val="20"/>
        </w:rPr>
        <w:t xml:space="preserve">Jeremiah 17:9 — </w:t>
      </w:r>
      <w:r>
        <w:rPr>
          <w:rFonts w:ascii="Liberation Serif" w:hAnsi="Liberation Serif" w:eastAsia="Liberation Serif"/>
          <w:i/>
          <w:sz w:val="21"/>
        </w:rPr>
        <w:t>The heart is deceitful above all things, and desperately wicked: who can know it?</w:t>
      </w:r>
    </w:p>
    <w:p>
      <w:pPr>
        <w:spacing w:before="60" w:after="120"/>
        <w:ind w:left="317" w:right="144"/>
      </w:pPr>
      <w:r>
        <w:rPr>
          <w:rFonts w:ascii="Liberation Sans" w:hAnsi="Liberation Sans" w:eastAsia="Liberation Sans"/>
          <w:b/>
          <w:sz w:val="20"/>
        </w:rPr>
        <w:t xml:space="preserve">Jeremiah 30:12 — </w:t>
      </w:r>
      <w:r>
        <w:rPr>
          <w:rFonts w:ascii="Liberation Serif" w:hAnsi="Liberation Serif" w:eastAsia="Liberation Serif"/>
          <w:i/>
          <w:sz w:val="21"/>
        </w:rPr>
        <w:t>For thus saith the LORD, Thy bruise is incurable, and thy wound is grievous.</w:t>
      </w:r>
    </w:p>
    <w:p>
      <w:pPr>
        <w:spacing w:before="60" w:after="120"/>
        <w:ind w:left="317" w:right="144"/>
      </w:pPr>
      <w:r>
        <w:rPr>
          <w:rFonts w:ascii="Liberation Sans" w:hAnsi="Liberation Sans" w:eastAsia="Liberation Sans"/>
          <w:b/>
          <w:sz w:val="20"/>
        </w:rPr>
        <w:t xml:space="preserve">Jeremiah 30:17 — </w:t>
      </w:r>
      <w:r>
        <w:rPr>
          <w:rFonts w:ascii="Liberation Serif" w:hAnsi="Liberation Serif" w:eastAsia="Liberation Serif"/>
          <w:i/>
          <w:sz w:val="21"/>
        </w:rPr>
        <w:t>For I will restore health unto thee, and I will heal thee of thy wounds, saith the LORD; because they called thee an Outcast, saying, This is Zion, whom no man seeketh after.</w:t>
      </w:r>
    </w:p>
    <w:p>
      <w:pPr>
        <w:spacing w:after="100"/>
      </w:pPr>
      <w:r>
        <w:rPr>
          <w:rFonts w:ascii="Liberation Serif" w:hAnsi="Liberation Serif" w:eastAsia="Liberation Serif"/>
          <w:b w:val="0"/>
          <w:i w:val="0"/>
          <w:sz w:val="21"/>
        </w:rPr>
        <w:t>The KJV phrase “desperately wicked” in Jeremiah 17:9 uses a Hebrew word from a sick/incurable field. Jeremiah 30 then places the language of an incurable wound beside the LORD’s promise to restore health. The image is not that the patient merely needs better self-esteem. The patient needs a Physician.</w:t>
      </w:r>
    </w:p>
    <w:p>
      <w:pPr>
        <w:spacing w:before="60" w:after="120"/>
        <w:ind w:left="317" w:right="144"/>
      </w:pPr>
      <w:r>
        <w:rPr>
          <w:rFonts w:ascii="Liberation Sans" w:hAnsi="Liberation Sans" w:eastAsia="Liberation Sans"/>
          <w:b/>
          <w:sz w:val="20"/>
        </w:rPr>
        <w:t xml:space="preserve">Matthew 9:12–13 — </w:t>
      </w:r>
      <w:r>
        <w:rPr>
          <w:rFonts w:ascii="Liberation Serif" w:hAnsi="Liberation Serif" w:eastAsia="Liberation Serif"/>
          <w:i/>
          <w:sz w:val="21"/>
        </w:rPr>
        <w:t>But when Jesus heard that, he said unto them, They that be whole need not a physician, but they that are sick. But go ye and learn what that meaneth, I will have mercy, and not sacrifice: for I am not come to call the righteous, but sinners to repentance.</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Need cannot manufacture its own cure</w:t>
            </w:r>
          </w:p>
          <w:p>
            <w:pPr>
              <w:spacing w:after="40"/>
            </w:pPr>
            <w:r>
              <w:rPr>
                <w:rFonts w:ascii="Liberation Serif" w:hAnsi="Liberation Serif" w:eastAsia="Liberation Serif"/>
                <w:sz w:val="20"/>
              </w:rPr>
              <w:t>The poor has nothing adequate with which to purchase his way out.</w:t>
            </w:r>
          </w:p>
          <w:p>
            <w:pPr>
              <w:spacing w:after="40"/>
            </w:pPr>
            <w:r>
              <w:rPr>
                <w:rFonts w:ascii="Liberation Serif" w:hAnsi="Liberation Serif" w:eastAsia="Liberation Serif"/>
                <w:sz w:val="20"/>
              </w:rPr>
              <w:t>The sick cannot cure himself.</w:t>
            </w:r>
          </w:p>
          <w:p>
            <w:pPr>
              <w:spacing w:after="40"/>
            </w:pPr>
            <w:r>
              <w:rPr>
                <w:rFonts w:ascii="Liberation Serif" w:hAnsi="Liberation Serif" w:eastAsia="Liberation Serif"/>
                <w:sz w:val="20"/>
              </w:rPr>
              <w:t>The unclean cannot simply walk back into camp.</w:t>
            </w:r>
          </w:p>
          <w:p>
            <w:pPr>
              <w:spacing w:after="40"/>
            </w:pPr>
            <w:r>
              <w:rPr>
                <w:rFonts w:ascii="Liberation Serif" w:hAnsi="Liberation Serif" w:eastAsia="Liberation Serif"/>
                <w:sz w:val="20"/>
              </w:rPr>
              <w:t>The captive cannot simply declare prison nonexistent.</w:t>
            </w:r>
          </w:p>
          <w:p>
            <w:pPr>
              <w:spacing w:after="40"/>
            </w:pPr>
            <w:r>
              <w:rPr>
                <w:rFonts w:ascii="Liberation Serif" w:hAnsi="Liberation Serif" w:eastAsia="Liberation Serif"/>
                <w:sz w:val="20"/>
              </w:rPr>
              <w:t>The dispossessed cannot manufacture Jubilee.</w:t>
            </w:r>
          </w:p>
          <w:p>
            <w:pPr>
              <w:spacing w:after="40"/>
            </w:pPr>
            <w:r>
              <w:rPr>
                <w:rFonts w:ascii="Liberation Serif" w:hAnsi="Liberation Serif" w:eastAsia="Liberation Serif"/>
                <w:sz w:val="20"/>
              </w:rPr>
              <w:t>The sinner cannot supply his own priest and sacrifice.</w:t>
            </w:r>
          </w:p>
          <w:p>
            <w:pPr>
              <w:spacing w:after="40"/>
            </w:pPr>
            <w:r>
              <w:rPr>
                <w:rFonts w:ascii="Liberation Serif" w:hAnsi="Liberation Serif" w:eastAsia="Liberation Serif"/>
                <w:sz w:val="20"/>
              </w:rPr>
              <w:t>The answer is not to enthrone the needy person as his own final judge. The answer begins by receiving God’s verdict and turning toward God’s provision.</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b w:val="0"/>
          <w:i w:val="0"/>
          <w:sz w:val="21"/>
        </w:rPr>
        <w:t>Some of those images will require later development. For now the point is simpler: Isaiah’s good news is addressed to people whose need is real. The proclamation does not flatter the condition; it announces that the remedy comes from outside the condition.</w:t>
      </w:r>
    </w:p>
    <w:p>
      <w:pPr>
        <w:pStyle w:val="Heading2"/>
        <w:keepNext/>
      </w:pPr>
      <w:r>
        <w:t>8. A Message Meant to Be Heard</w:t>
      </w:r>
    </w:p>
    <w:p>
      <w:pPr>
        <w:spacing w:after="100"/>
      </w:pPr>
      <w:r>
        <w:rPr>
          <w:rFonts w:ascii="Liberation Serif" w:hAnsi="Liberation Serif" w:eastAsia="Liberation Serif"/>
          <w:b w:val="0"/>
          <w:i w:val="0"/>
          <w:sz w:val="21"/>
        </w:rPr>
        <w:t>A proclamation assumes a hearer. Scripture does not describe the gospel as secret information implanted without address. It is preached, heard, taught, weighed, believed, received, refused, and obeyed.</w:t>
      </w:r>
    </w:p>
    <w:p>
      <w:pPr>
        <w:spacing w:before="60" w:after="120"/>
        <w:ind w:left="317" w:right="144"/>
      </w:pPr>
      <w:r>
        <w:rPr>
          <w:rFonts w:ascii="Liberation Sans" w:hAnsi="Liberation Sans" w:eastAsia="Liberation Sans"/>
          <w:b/>
          <w:sz w:val="20"/>
        </w:rPr>
        <w:t xml:space="preserve">Romans 10:14–17 — </w:t>
      </w:r>
      <w:r>
        <w:rPr>
          <w:rFonts w:ascii="Liberation Serif" w:hAnsi="Liberation Serif" w:eastAsia="Liberation Serif"/>
          <w:i/>
          <w:sz w:val="21"/>
        </w:rPr>
        <w:t>How then shall they call on him in whom they have not believed? and how shall they believe in him of whom they have not heard? and how shall they hear without a preacher? And how shall they preach, except they be sent? as it is written, How beautiful are the feet of them that preach the gospel of peace, and bring glad tidings of good things! But they have not all obeyed the gospel. For Esaias saith, Lord, who hath believed our report? So then faith cometh by hearing, and hearing by the word of God.</w:t>
      </w:r>
    </w:p>
    <w:p>
      <w:pPr>
        <w:spacing w:before="40" w:after="140"/>
      </w:pPr>
      <w:r>
        <w:rPr>
          <w:rFonts w:ascii="Liberation Sans" w:hAnsi="Liberation Sans" w:eastAsia="Liberation Sans"/>
          <w:b/>
          <w:sz w:val="20"/>
        </w:rPr>
        <w:t>message proclaimed</w:t>
      </w:r>
      <w:r>
        <w:rPr>
          <w:rFonts w:ascii="Liberation Sans" w:hAnsi="Liberation Sans" w:eastAsia="Liberation Sans"/>
          <w:b/>
          <w:sz w:val="20"/>
        </w:rPr>
        <w:t xml:space="preserve">  →  </w:t>
      </w:r>
      <w:r>
        <w:rPr>
          <w:rFonts w:ascii="Liberation Sans" w:hAnsi="Liberation Sans" w:eastAsia="Liberation Sans"/>
          <w:b/>
          <w:sz w:val="20"/>
        </w:rPr>
        <w:t>heard</w:t>
      </w:r>
      <w:r>
        <w:rPr>
          <w:rFonts w:ascii="Liberation Sans" w:hAnsi="Liberation Sans" w:eastAsia="Liberation Sans"/>
          <w:b/>
          <w:sz w:val="20"/>
        </w:rPr>
        <w:t xml:space="preserve">  →  </w:t>
      </w:r>
      <w:r>
        <w:rPr>
          <w:rFonts w:ascii="Liberation Sans" w:hAnsi="Liberation Sans" w:eastAsia="Liberation Sans"/>
          <w:b/>
          <w:sz w:val="20"/>
        </w:rPr>
        <w:t>understood / perceived</w:t>
      </w:r>
      <w:r>
        <w:rPr>
          <w:rFonts w:ascii="Liberation Sans" w:hAnsi="Liberation Sans" w:eastAsia="Liberation Sans"/>
          <w:b/>
          <w:sz w:val="20"/>
        </w:rPr>
        <w:t xml:space="preserve">  →  </w:t>
      </w:r>
      <w:r>
        <w:rPr>
          <w:rFonts w:ascii="Liberation Sans" w:hAnsi="Liberation Sans" w:eastAsia="Liberation Sans"/>
          <w:b/>
          <w:sz w:val="20"/>
        </w:rPr>
        <w:t>weighed / persuaded</w:t>
      </w:r>
      <w:r>
        <w:rPr>
          <w:rFonts w:ascii="Liberation Sans" w:hAnsi="Liberation Sans" w:eastAsia="Liberation Sans"/>
          <w:b/>
          <w:sz w:val="20"/>
        </w:rPr>
        <w:t xml:space="preserve">  →  </w:t>
      </w:r>
      <w:r>
        <w:rPr>
          <w:rFonts w:ascii="Liberation Sans" w:hAnsi="Liberation Sans" w:eastAsia="Liberation Sans"/>
          <w:b/>
          <w:sz w:val="20"/>
        </w:rPr>
        <w:t>believed / responded</w:t>
      </w:r>
      <w:r>
        <w:rPr>
          <w:rFonts w:ascii="Liberation Serif" w:hAnsi="Liberation Serif" w:eastAsia="Liberation Serif"/>
          <w:sz w:val="16"/>
          <w:vertAlign w:val="superscript"/>
        </w:rPr>
        <w:t>1</w:t>
      </w:r>
    </w:p>
    <w:p>
      <w:pPr>
        <w:spacing w:after="100"/>
      </w:pPr>
      <w:r>
        <w:rPr>
          <w:rFonts w:ascii="Liberation Serif" w:hAnsi="Liberation Serif" w:eastAsia="Liberation Serif"/>
          <w:b w:val="0"/>
          <w:i w:val="0"/>
          <w:sz w:val="21"/>
        </w:rPr>
        <w:t>That sequence is not a mechanical formula and it does not make the hearer his own savior. It simply preserves the kind of language Scripture actually uses. God speaks. A real person is addressed. Evidence can be seen and heard. A person may believe, come, receive, turn — or refuse.</w:t>
      </w:r>
    </w:p>
    <w:p>
      <w:pPr>
        <w:spacing w:before="60" w:after="120"/>
        <w:ind w:left="317" w:right="144"/>
      </w:pPr>
      <w:r>
        <w:rPr>
          <w:rFonts w:ascii="Liberation Sans" w:hAnsi="Liberation Sans" w:eastAsia="Liberation Sans"/>
          <w:b/>
          <w:sz w:val="20"/>
        </w:rPr>
        <w:t xml:space="preserve">John 6:45 — </w:t>
      </w:r>
      <w:r>
        <w:rPr>
          <w:rFonts w:ascii="Liberation Serif" w:hAnsi="Liberation Serif" w:eastAsia="Liberation Serif"/>
          <w:i/>
          <w:sz w:val="21"/>
        </w:rPr>
        <w:t>It is written in the prophets, And they shall be all taught of God. Every man therefore that hath heard, and hath learned of the Father, cometh unto me.</w:t>
      </w:r>
    </w:p>
    <w:p>
      <w:pPr>
        <w:spacing w:before="60" w:after="120"/>
        <w:ind w:left="317" w:right="144"/>
      </w:pPr>
      <w:r>
        <w:rPr>
          <w:rFonts w:ascii="Liberation Sans" w:hAnsi="Liberation Sans" w:eastAsia="Liberation Sans"/>
          <w:b/>
          <w:sz w:val="20"/>
        </w:rPr>
        <w:t xml:space="preserve">John 5:40 — </w:t>
      </w:r>
      <w:r>
        <w:rPr>
          <w:rFonts w:ascii="Liberation Serif" w:hAnsi="Liberation Serif" w:eastAsia="Liberation Serif"/>
          <w:i/>
          <w:sz w:val="21"/>
        </w:rPr>
        <w:t>And ye will not come to me, that ye might have life.</w:t>
      </w:r>
    </w:p>
    <w:p>
      <w:pPr>
        <w:spacing w:after="100"/>
      </w:pPr>
      <w:r>
        <w:rPr>
          <w:rFonts w:ascii="Liberation Serif" w:hAnsi="Liberation Serif" w:eastAsia="Liberation Serif"/>
          <w:b w:val="0"/>
          <w:i w:val="0"/>
          <w:sz w:val="21"/>
        </w:rPr>
        <w:t>The will therefore does not disappear. Meekness, at this early point in the study, should not be confused with passivity or the absence of will. It begins to look like a will that can cease competing with God’s verdict and yield beneath the rightful King.</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Luke 22:42 — </w:t>
      </w:r>
      <w:r>
        <w:rPr>
          <w:rFonts w:ascii="Liberation Serif" w:hAnsi="Liberation Serif" w:eastAsia="Liberation Serif"/>
          <w:i/>
          <w:sz w:val="21"/>
        </w:rPr>
        <w:t>Saying, Father, if thou be willing, remove this cup from me: nevertheless not my will, but thine, be done.</w:t>
      </w:r>
    </w:p>
    <w:p>
      <w:pPr>
        <w:spacing w:before="60" w:after="120"/>
        <w:ind w:left="317" w:right="144"/>
      </w:pPr>
      <w:r>
        <w:rPr>
          <w:rFonts w:ascii="Liberation Sans" w:hAnsi="Liberation Sans" w:eastAsia="Liberation Sans"/>
          <w:b/>
          <w:sz w:val="20"/>
        </w:rPr>
        <w:t xml:space="preserve">Psalm 110:3 — </w:t>
      </w:r>
      <w:r>
        <w:rPr>
          <w:rFonts w:ascii="Liberation Serif" w:hAnsi="Liberation Serif" w:eastAsia="Liberation Serif"/>
          <w:i/>
          <w:sz w:val="21"/>
        </w:rPr>
        <w:t>Thy people shall be willing in the day of thy power, in the beauties of holiness from the womb of the morning: thou hast the dew of thy youth.</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A first description of meekness</w:t>
            </w:r>
          </w:p>
          <w:p>
            <w:pPr>
              <w:spacing w:after="40"/>
            </w:pPr>
            <w:r>
              <w:rPr>
                <w:rFonts w:ascii="Liberation Serif" w:hAnsi="Liberation Serif" w:eastAsia="Liberation Serif"/>
                <w:sz w:val="20"/>
              </w:rPr>
              <w:t>The meek are not people without will. They are people whose will can yield to the King’s verdict, receive the Physician, and return under the Giver toward cleansing, fellowship, vocation, and restored life.</w:t>
            </w:r>
            <w:r>
              <w:rPr>
                <w:rFonts w:ascii="Liberation Serif" w:hAnsi="Liberation Serif" w:eastAsia="Liberation Serif"/>
                <w:sz w:val="16"/>
                <w:vertAlign w:val="superscript"/>
              </w:rPr>
              <w:t>2</w:t>
            </w:r>
          </w:p>
        </w:tc>
      </w:tr>
    </w:tbl>
    <w:p>
      <w:pPr>
        <w:spacing w:after="40"/>
      </w:pPr>
    </w:p>
    <w:p>
      <w:pPr>
        <w:pStyle w:val="Heading2"/>
        <w:keepNext/>
      </w:pPr>
      <w:r>
        <w:t>9. He Hath Sent Me</w:t>
      </w:r>
    </w:p>
    <w:p>
      <w:pPr>
        <w:spacing w:after="100"/>
      </w:pPr>
      <w:r>
        <w:rPr>
          <w:rFonts w:ascii="Liberation Serif" w:hAnsi="Liberation Serif" w:eastAsia="Liberation Serif"/>
          <w:b w:val="0"/>
          <w:i w:val="0"/>
          <w:sz w:val="21"/>
        </w:rPr>
        <w:t>Only now does the next phrase begin to show its weight. The Spirit is upon Him because YHWH has anointed Him. He carries good tidings from the true King to people who cannot supply their own cure. Then Isaiah says: “he hath sent me.”</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p>
      <w:pPr>
        <w:spacing w:before="60" w:after="120"/>
        <w:ind w:left="317" w:right="144"/>
      </w:pPr>
      <w:r>
        <w:rPr>
          <w:rFonts w:ascii="Liberation Sans" w:hAnsi="Liberation Sans" w:eastAsia="Liberation Sans"/>
          <w:b/>
          <w:sz w:val="20"/>
        </w:rPr>
        <w:t xml:space="preserve">Luke 4:18 — </w:t>
      </w:r>
      <w:r>
        <w:rPr>
          <w:rFonts w:ascii="Liberation Serif" w:hAnsi="Liberation Serif" w:eastAsia="Liberation Serif"/>
          <w:i/>
          <w:sz w:val="21"/>
        </w:rPr>
        <w:t>The Spirit of the Lord is upon me, because he hath anointed me to preach the gospel to the poor; he hath sent me to heal the brokenhearted, to preach deliverance to the captives, and recovering of sight to the blind, to set at liberty them that are bruised,</w:t>
      </w:r>
    </w:p>
    <w:p>
      <w:pPr>
        <w:spacing w:after="100"/>
      </w:pPr>
      <w:r>
        <w:rPr>
          <w:rFonts w:ascii="Liberation Serif" w:hAnsi="Liberation Serif" w:eastAsia="Liberation Serif"/>
          <w:b w:val="0"/>
          <w:i w:val="0"/>
          <w:sz w:val="21"/>
        </w:rPr>
        <w:t>The mission does not originate in Nazareth. It does not originate in the synagogue. It does not originate in the crowd’s recognition. The Anointed One is a Sent One.</w:t>
      </w:r>
    </w:p>
    <w:p>
      <w:pPr>
        <w:spacing w:before="60" w:after="120"/>
        <w:ind w:left="317" w:right="144"/>
      </w:pPr>
      <w:r>
        <w:rPr>
          <w:rFonts w:ascii="Liberation Sans" w:hAnsi="Liberation Sans" w:eastAsia="Liberation Sans"/>
          <w:b/>
          <w:sz w:val="20"/>
        </w:rPr>
        <w:t xml:space="preserve">Luke 4:43 — </w:t>
      </w:r>
      <w:r>
        <w:rPr>
          <w:rFonts w:ascii="Liberation Serif" w:hAnsi="Liberation Serif" w:eastAsia="Liberation Serif"/>
          <w:i/>
          <w:sz w:val="21"/>
        </w:rPr>
        <w:t>And he said unto them, I must preach the kingdom of God to other cities also: for therefore am I sent.</w:t>
      </w:r>
    </w:p>
    <w:p>
      <w:pPr>
        <w:spacing w:after="100"/>
      </w:pPr>
      <w:r>
        <w:rPr>
          <w:rFonts w:ascii="Liberation Serif" w:hAnsi="Liberation Serif" w:eastAsia="Liberation Serif"/>
          <w:b w:val="0"/>
          <w:i w:val="0"/>
          <w:sz w:val="21"/>
        </w:rPr>
        <w:t>That statement opens the next question. Who is the Sender? What does Scripture already mean by a person being sent by God? And if the Sent One is announcing the kingdom, liberty, and restoration, what authority does He carry over what has been lost?</w:t>
      </w:r>
    </w:p>
    <w:tbl>
      <w:tblPr>
        <w:tblW w:type="auto" w:w="0"/>
        <w:jc w:val="center"/>
        <w:tblLook w:firstColumn="1" w:firstRow="1" w:lastColumn="0" w:lastRow="0" w:noHBand="0" w:noVBand="1" w:val="04A0"/>
      </w:tblPr>
      <w:tblGrid>
        <w:gridCol w:w="9835"/>
      </w:tblGrid>
      <w:t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The question now changes</w:t>
            </w:r>
          </w:p>
          <w:p>
            <w:pPr>
              <w:spacing w:after="40"/>
            </w:pPr>
            <w:r>
              <w:rPr>
                <w:rFonts w:ascii="Liberation Serif" w:hAnsi="Liberation Serif" w:eastAsia="Liberation Serif"/>
                <w:sz w:val="20"/>
              </w:rPr>
              <w:t>The first movement identified the Speaker and the hearer. The next movement must follow the word “sent.” That word will lead backward into earlier Scripture before it carries forward into the authority of the arriving King.</w:t>
            </w:r>
            <w:r>
              <w:rPr>
                <w:rFonts w:ascii="Liberation Serif" w:hAnsi="Liberation Serif" w:eastAsia="Liberation Serif"/>
                <w:sz w:val="16"/>
                <w:vertAlign w:val="superscript"/>
              </w:rPr>
              <w:t>1</w:t>
            </w:r>
          </w:p>
        </w:tc>
      </w:tr>
    </w:tbl>
    <w:p>
      <w:pPr>
        <w:spacing w:after="40"/>
      </w:pPr>
    </w:p>
    <w:p>
      <w:pPr>
        <w:pStyle w:val="Heading2"/>
        <w:keepNext/>
      </w:pPr>
      <w:r>
        <w:t>10. What Has Become Visible</w:t>
      </w:r>
    </w:p>
    <w:p>
      <w:pPr>
        <w:spacing w:before="40" w:after="140"/>
      </w:pPr>
      <w:r>
        <w:rPr>
          <w:rFonts w:ascii="Liberation Sans" w:hAnsi="Liberation Sans" w:eastAsia="Liberation Sans"/>
          <w:b/>
          <w:sz w:val="20"/>
        </w:rPr>
        <w:t>Spirit upon Him</w:t>
      </w:r>
      <w:r>
        <w:rPr>
          <w:rFonts w:ascii="Liberation Sans" w:hAnsi="Liberation Sans" w:eastAsia="Liberation Sans"/>
          <w:b/>
          <w:sz w:val="20"/>
        </w:rPr>
        <w:t xml:space="preserve">  →  </w:t>
      </w:r>
      <w:r>
        <w:rPr>
          <w:rFonts w:ascii="Liberation Sans" w:hAnsi="Liberation Sans" w:eastAsia="Liberation Sans"/>
          <w:b/>
          <w:sz w:val="20"/>
        </w:rPr>
        <w:t>YHWH anoints</w:t>
      </w:r>
      <w:r>
        <w:rPr>
          <w:rFonts w:ascii="Liberation Sans" w:hAnsi="Liberation Sans" w:eastAsia="Liberation Sans"/>
          <w:b/>
          <w:sz w:val="20"/>
        </w:rPr>
        <w:t xml:space="preserve">  →  </w:t>
      </w:r>
      <w:r>
        <w:rPr>
          <w:rFonts w:ascii="Liberation Sans" w:hAnsi="Liberation Sans" w:eastAsia="Liberation Sans"/>
          <w:b/>
          <w:sz w:val="20"/>
        </w:rPr>
        <w:t>the Anointed One</w:t>
      </w:r>
      <w:r>
        <w:rPr>
          <w:rFonts w:ascii="Liberation Sans" w:hAnsi="Liberation Sans" w:eastAsia="Liberation Sans"/>
          <w:b/>
          <w:sz w:val="20"/>
        </w:rPr>
        <w:t xml:space="preserve">  →  </w:t>
      </w:r>
      <w:r>
        <w:rPr>
          <w:rFonts w:ascii="Liberation Sans" w:hAnsi="Liberation Sans" w:eastAsia="Liberation Sans"/>
          <w:b/>
          <w:sz w:val="20"/>
        </w:rPr>
        <w:t>good tidings</w:t>
      </w:r>
      <w:r>
        <w:rPr>
          <w:rFonts w:ascii="Liberation Sans" w:hAnsi="Liberation Sans" w:eastAsia="Liberation Sans"/>
          <w:b/>
          <w:sz w:val="20"/>
        </w:rPr>
        <w:t xml:space="preserve">  →  </w:t>
      </w:r>
      <w:r>
        <w:rPr>
          <w:rFonts w:ascii="Liberation Sans" w:hAnsi="Liberation Sans" w:eastAsia="Liberation Sans"/>
          <w:b/>
          <w:sz w:val="20"/>
        </w:rPr>
        <w:t>peace / salvation / reign</w:t>
      </w:r>
      <w:r>
        <w:rPr>
          <w:rFonts w:ascii="Liberation Sans" w:hAnsi="Liberation Sans" w:eastAsia="Liberation Sans"/>
          <w:b/>
          <w:sz w:val="20"/>
        </w:rPr>
        <w:t xml:space="preserve">  →  </w:t>
      </w:r>
      <w:r>
        <w:rPr>
          <w:rFonts w:ascii="Liberation Sans" w:hAnsi="Liberation Sans" w:eastAsia="Liberation Sans"/>
          <w:b/>
          <w:sz w:val="20"/>
        </w:rPr>
        <w:t>the needy hearer</w:t>
      </w:r>
      <w:r>
        <w:rPr>
          <w:rFonts w:ascii="Liberation Sans" w:hAnsi="Liberation Sans" w:eastAsia="Liberation Sans"/>
          <w:b/>
          <w:sz w:val="20"/>
        </w:rPr>
        <w:t xml:space="preserve">  →  </w:t>
      </w:r>
      <w:r>
        <w:rPr>
          <w:rFonts w:ascii="Liberation Sans" w:hAnsi="Liberation Sans" w:eastAsia="Liberation Sans"/>
          <w:b/>
          <w:sz w:val="20"/>
        </w:rPr>
        <w:t>hearing / response</w:t>
      </w:r>
      <w:r>
        <w:rPr>
          <w:rFonts w:ascii="Liberation Sans" w:hAnsi="Liberation Sans" w:eastAsia="Liberation Sans"/>
          <w:b/>
          <w:sz w:val="20"/>
        </w:rPr>
        <w:t xml:space="preserve">  →  </w:t>
      </w:r>
      <w:r>
        <w:rPr>
          <w:rFonts w:ascii="Liberation Sans" w:hAnsi="Liberation Sans" w:eastAsia="Liberation Sans"/>
          <w:b/>
          <w:sz w:val="20"/>
        </w:rPr>
        <w:t>the Sent One</w:t>
      </w:r>
      <w:r>
        <w:rPr>
          <w:rFonts w:ascii="Liberation Serif" w:hAnsi="Liberation Serif" w:eastAsia="Liberation Serif"/>
          <w:sz w:val="16"/>
          <w:vertAlign w:val="superscript"/>
        </w:rPr>
        <w:t>1</w:t>
      </w:r>
    </w:p>
    <w:p>
      <w:pPr>
        <w:spacing w:after="100"/>
      </w:pPr>
      <w:r>
        <w:rPr>
          <w:rFonts w:ascii="Liberation Serif" w:hAnsi="Liberation Serif" w:eastAsia="Liberation Serif"/>
          <w:b w:val="0"/>
          <w:i w:val="0"/>
          <w:sz w:val="21"/>
        </w:rPr>
        <w:t>Nazareth has already become much larger than a synagogue reading. The passage has identified the divine authorization, the Anointed One, the nature of His message, the condition of the people to whom it is sent, and the fact that the message addresses real hearers. Yet the phrase that now stands at the edge of the page is the phrase that opens the next part of the study:</w:t>
      </w:r>
    </w:p>
    <w:p>
      <w:pPr>
        <w:spacing w:before="200" w:after="200"/>
        <w:jc w:val="center"/>
      </w:pPr>
      <w:r>
        <w:rPr>
          <w:rFonts w:ascii="Liberation Sans" w:hAnsi="Liberation Sans" w:eastAsia="Liberation Sans"/>
          <w:b/>
          <w:color w:val="2F5D95"/>
          <w:sz w:val="32"/>
        </w:rPr>
        <w:t>“HE HATH SENT ME.”</w:t>
      </w:r>
    </w:p>
    <w:p>
      <w:pPr>
        <w:spacing w:after="100"/>
      </w:pPr>
      <w:r>
        <w:rPr>
          <w:rFonts w:ascii="Liberation Serif" w:hAnsi="Liberation Serif" w:eastAsia="Liberation Serif"/>
          <w:b w:val="0"/>
          <w:i w:val="0"/>
          <w:sz w:val="21"/>
        </w:rPr>
        <w:t>The next packet follows that sentence.</w:t>
      </w:r>
    </w:p>
    <w:p>
      <w:r>
        <w:br w:type="page"/>
      </w:r>
    </w:p>
    <w:p>
      <w:pPr>
        <w:pStyle w:val="Heading1"/>
        <w:keepNext/>
        <w:spacing w:after="80" w:before="80"/>
      </w:pPr>
      <w:r>
        <w:t>Packet 2 — He Hath Sent Me</w:t>
      </w:r>
    </w:p>
    <w:p>
      <w:pPr>
        <w:spacing w:after="160"/>
      </w:pPr>
      <w:r>
        <w:rPr>
          <w:rFonts w:ascii="Liberation Serif" w:hAnsi="Liberation Serif" w:eastAsia="Liberation Serif"/>
          <w:i/>
          <w:sz w:val="21"/>
        </w:rPr>
        <w:t>Sent → Release → The Arriving King → The Owner → The Covenant-Bearer</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Where the study now stands</w:t>
            </w:r>
          </w:p>
          <w:p>
            <w:pPr>
              <w:spacing w:after="40"/>
            </w:pPr>
            <w:r>
              <w:rPr>
                <w:rFonts w:ascii="Liberation Serif" w:hAnsi="Liberation Serif" w:eastAsia="Liberation Serif"/>
                <w:sz w:val="20"/>
              </w:rPr>
              <w:t>The Spirit has descended and remained. YHWH has anointed the Speaker. Good tidings announce peace, salvation, and the reign of God. The message addresses needy hearers who cannot manufacture their own remedy.</w:t>
            </w:r>
          </w:p>
          <w:p>
            <w:pPr>
              <w:spacing w:after="40"/>
            </w:pPr>
            <w:r>
              <w:rPr>
                <w:rFonts w:ascii="Liberation Serif" w:hAnsi="Liberation Serif" w:eastAsia="Liberation Serif"/>
                <w:sz w:val="20"/>
              </w:rPr>
              <w:t>The next phrase is not decorative: “he hath sent me.” Scripture has already used sending language in a great deliverance story. Following that word backward changes what Nazareth begins to sound like.</w:t>
            </w:r>
            <w:r>
              <w:rPr>
                <w:rFonts w:ascii="Liberation Serif" w:hAnsi="Liberation Serif" w:eastAsia="Liberation Serif"/>
                <w:sz w:val="16"/>
                <w:vertAlign w:val="superscript"/>
              </w:rPr>
              <w:t>3</w:t>
            </w:r>
          </w:p>
        </w:tc>
      </w:tr>
    </w:tbl>
    <w:p/>
    <w:p>
      <w:pPr>
        <w:pStyle w:val="Heading2"/>
        <w:keepNext/>
      </w:pPr>
      <w:r>
        <w:t>1. The Sentence at the Edge of the Page</w:t>
      </w:r>
    </w:p>
    <w:p>
      <w:pPr>
        <w:spacing w:after="100"/>
      </w:pPr>
      <w:r>
        <w:rPr>
          <w:rFonts w:ascii="Liberation Serif" w:hAnsi="Liberation Serif" w:eastAsia="Liberation Serif"/>
          <w:sz w:val="21"/>
        </w:rPr>
        <w:t>Packet 1 ended with a sentence still open: “he hath sent me.” Isaiah does not present the Anointed One as a teacher who simply arrived with a useful idea. He is authorized, anointed, and sent.</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p>
      <w:pPr>
        <w:spacing w:before="60" w:after="120"/>
        <w:ind w:left="317" w:right="144"/>
      </w:pPr>
      <w:r>
        <w:rPr>
          <w:rFonts w:ascii="Liberation Sans" w:hAnsi="Liberation Sans" w:eastAsia="Liberation Sans"/>
          <w:b/>
          <w:sz w:val="20"/>
        </w:rPr>
        <w:t xml:space="preserve">Luke 4:43 — </w:t>
      </w:r>
      <w:r>
        <w:rPr>
          <w:rFonts w:ascii="Liberation Serif" w:hAnsi="Liberation Serif" w:eastAsia="Liberation Serif"/>
          <w:i/>
          <w:sz w:val="21"/>
        </w:rPr>
        <w:t>And he said unto them, I must preach the kingdom of God to other cities also: for therefore am I sent.</w:t>
      </w:r>
    </w:p>
    <w:p>
      <w:pPr>
        <w:spacing w:after="100"/>
      </w:pPr>
      <w:r>
        <w:rPr>
          <w:rFonts w:ascii="Liberation Serif" w:hAnsi="Liberation Serif" w:eastAsia="Liberation Serif"/>
          <w:sz w:val="21"/>
        </w:rPr>
        <w:t>That sends the reader backward. Long before Nazareth, YHWH sent a man into a house of bondage with a command of release.</w:t>
      </w:r>
      <w:r>
        <w:rPr>
          <w:rFonts w:ascii="Liberation Serif" w:hAnsi="Liberation Serif" w:eastAsia="Liberation Serif"/>
          <w:sz w:val="16"/>
          <w:vertAlign w:val="superscript"/>
        </w:rPr>
        <w:t>1</w:t>
      </w:r>
    </w:p>
    <w:p>
      <w:pPr>
        <w:pStyle w:val="Heading2"/>
        <w:keepNext/>
      </w:pPr>
      <w:r>
        <w:t>2. I Will Send Thee unto Pharaoh</w:t>
      </w:r>
    </w:p>
    <w:p>
      <w:pPr>
        <w:spacing w:before="60" w:after="120"/>
        <w:ind w:left="317" w:right="144"/>
      </w:pPr>
      <w:r>
        <w:rPr>
          <w:rFonts w:ascii="Liberation Sans" w:hAnsi="Liberation Sans" w:eastAsia="Liberation Sans"/>
          <w:b/>
          <w:sz w:val="20"/>
        </w:rPr>
        <w:t xml:space="preserve">Exodus 3:10 — </w:t>
      </w:r>
      <w:r>
        <w:rPr>
          <w:rFonts w:ascii="Liberation Serif" w:hAnsi="Liberation Serif" w:eastAsia="Liberation Serif"/>
          <w:i/>
          <w:sz w:val="21"/>
        </w:rPr>
        <w:t>Come now therefore, and I will send thee unto Pharaoh, that thou mayest bring forth my people the children of Israel out of Egypt.</w:t>
      </w:r>
    </w:p>
    <w:p>
      <w:pPr>
        <w:spacing w:before="60" w:after="120"/>
        <w:ind w:left="317" w:right="144"/>
      </w:pPr>
      <w:r>
        <w:rPr>
          <w:rFonts w:ascii="Liberation Sans" w:hAnsi="Liberation Sans" w:eastAsia="Liberation Sans"/>
          <w:b/>
          <w:sz w:val="20"/>
        </w:rPr>
        <w:t xml:space="preserve">Exodus 3:12 — </w:t>
      </w:r>
      <w:r>
        <w:rPr>
          <w:rFonts w:ascii="Liberation Serif" w:hAnsi="Liberation Serif" w:eastAsia="Liberation Serif"/>
          <w:i/>
          <w:sz w:val="21"/>
        </w:rPr>
        <w:t>And he said, Certainly I will be with thee; and this shall be a token unto thee, that I have sent thee: When thou hast brought forth the people out of Egypt, ye shall serve God upon this mountain.</w:t>
      </w:r>
    </w:p>
    <w:p>
      <w:pPr>
        <w:spacing w:after="100"/>
      </w:pPr>
      <w:r>
        <w:rPr>
          <w:rFonts w:ascii="Liberation Serif" w:hAnsi="Liberation Serif" w:eastAsia="Liberation Serif"/>
          <w:sz w:val="21"/>
        </w:rPr>
        <w:t>Moses is not self-appointed. The mission begins in the will and authority of the One who sends him. Then Moses asks the question of identity: when Israel asks the name of the One who sent him, what shall he say?</w:t>
      </w:r>
    </w:p>
    <w:p>
      <w:pPr>
        <w:spacing w:before="60" w:after="120"/>
        <w:ind w:left="317" w:right="144"/>
      </w:pPr>
      <w:r>
        <w:rPr>
          <w:rFonts w:ascii="Liberation Sans" w:hAnsi="Liberation Sans" w:eastAsia="Liberation Sans"/>
          <w:b/>
          <w:sz w:val="20"/>
        </w:rPr>
        <w:t xml:space="preserve">Exodus 3:13–15 — </w:t>
      </w:r>
      <w:r>
        <w:rPr>
          <w:rFonts w:ascii="Liberation Serif" w:hAnsi="Liberation Serif" w:eastAsia="Liberation Serif"/>
          <w:i/>
          <w:sz w:val="21"/>
        </w:rPr>
        <w:t>And Moses said unto God, Behold, when I come unto the children of Israel, and shall say unto them, The God of your fathers hath sent me unto you; and they shall say to me, What is his name? what shall I say unto them? And God said unto Moses, I AM THAT I AM: and he said, Thus shalt thou say unto the children of Israel, I AM hath sent me unto you. And God said moreover unto Moses, Thus shalt thou say unto the children of Israel, The LORD God of your fathers, the God of Abraham, the God of Isaac, and the God of Jacob, hath sent me unto you: this is my name for ever, and this is my memorial unto all generations.</w:t>
      </w:r>
    </w:p>
    <w:tbl>
      <w:tblPr>
        <w:tblW w:type="auto" w:w="0"/>
        <w:jc w:val="center"/>
        <w:tblLook w:firstColumn="1" w:firstRow="1" w:lastColumn="0" w:lastRow="0" w:noHBand="0" w:noVBand="1" w:val="04A0"/>
      </w:tblPr>
      <w:tblGrid>
        <w:gridCol w:w="9835"/>
      </w:tblGrid>
      <w:tr>
        <w:trPr>
          <w:cantSplit/>
        </w:trP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YHWH and I AM</w:t>
            </w:r>
          </w:p>
          <w:p>
            <w:pPr>
              <w:spacing w:after="40"/>
            </w:pPr>
            <w:r>
              <w:rPr>
                <w:rFonts w:ascii="Liberation Serif" w:hAnsi="Liberation Serif" w:eastAsia="Liberation Serif"/>
                <w:sz w:val="20"/>
              </w:rPr>
              <w:t>The KJV prints LORD in small capitals where the Hebrew text has the divine Name YHWH. In Exodus 3 the One who identifies Himself as I AM is also the One who says that the LORD, the God of Abraham, Isaac, and Jacob, has sent Moses.</w:t>
            </w:r>
          </w:p>
          <w:p>
            <w:pPr>
              <w:spacing w:after="40"/>
            </w:pPr>
            <w:r>
              <w:rPr>
                <w:rFonts w:ascii="Liberation Serif" w:hAnsi="Liberation Serif" w:eastAsia="Liberation Serif"/>
                <w:sz w:val="20"/>
              </w:rPr>
              <w:t>The sending therefore carries the authority of the covenant God Himself.</w:t>
            </w:r>
            <w:r>
              <w:rPr>
                <w:rFonts w:ascii="Liberation Serif" w:hAnsi="Liberation Serif" w:eastAsia="Liberation Serif"/>
                <w:sz w:val="16"/>
                <w:vertAlign w:val="superscript"/>
              </w:rPr>
              <w:t>4</w:t>
            </w:r>
          </w:p>
        </w:tc>
      </w:tr>
    </w:tbl>
    <w:p>
      <w:pPr>
        <w:spacing w:after="40"/>
      </w:pPr>
    </w:p>
    <w:p>
      <w:pPr>
        <w:pStyle w:val="Heading2"/>
        <w:keepNext/>
      </w:pPr>
      <w:r>
        <w:t>3. Sent to Demand Release</w:t>
      </w:r>
    </w:p>
    <w:p>
      <w:pPr>
        <w:spacing w:before="60" w:after="120"/>
        <w:ind w:left="317" w:right="144"/>
      </w:pPr>
      <w:r>
        <w:rPr>
          <w:rFonts w:ascii="Liberation Sans" w:hAnsi="Liberation Sans" w:eastAsia="Liberation Sans"/>
          <w:b/>
          <w:sz w:val="20"/>
        </w:rPr>
        <w:t xml:space="preserve">Exodus 5:1 — </w:t>
      </w:r>
      <w:r>
        <w:rPr>
          <w:rFonts w:ascii="Liberation Serif" w:hAnsi="Liberation Serif" w:eastAsia="Liberation Serif"/>
          <w:i/>
          <w:sz w:val="21"/>
        </w:rPr>
        <w:t>And afterward Moses and Aaron went in, and told Pharaoh, Thus saith the LORD God of Israel, Let my people go, that they may hold a feast unto me in the wilderness.</w:t>
      </w:r>
    </w:p>
    <w:p>
      <w:pPr>
        <w:spacing w:before="60" w:after="120"/>
        <w:ind w:left="317" w:right="144"/>
      </w:pPr>
      <w:r>
        <w:rPr>
          <w:rFonts w:ascii="Liberation Sans" w:hAnsi="Liberation Sans" w:eastAsia="Liberation Sans"/>
          <w:b/>
          <w:sz w:val="20"/>
        </w:rPr>
        <w:t xml:space="preserve">Exodus 7:16 — </w:t>
      </w:r>
      <w:r>
        <w:rPr>
          <w:rFonts w:ascii="Liberation Serif" w:hAnsi="Liberation Serif" w:eastAsia="Liberation Serif"/>
          <w:i/>
          <w:sz w:val="21"/>
        </w:rPr>
        <w:t>And thou shalt say unto him, The LORD God of the Hebrews hath sent me unto thee, saying, Let my people go, that they may serve me in the wilderness: and, behold, hitherto thou wouldest not hear.</w:t>
      </w:r>
    </w:p>
    <w:p>
      <w:pPr>
        <w:spacing w:after="100"/>
      </w:pPr>
      <w:r>
        <w:rPr>
          <w:rFonts w:ascii="Liberation Serif" w:hAnsi="Liberation Serif" w:eastAsia="Liberation Serif"/>
          <w:sz w:val="21"/>
        </w:rPr>
        <w:t>The English reader sees two ideas: Moses is sent, and Pharaoh is commanded to let the people go. In Hebrew, the relationship is even tighter. The verb shalach (H7971) is used for sending Moses and for sending or releasing the people.</w:t>
      </w:r>
      <w:r>
        <w:rPr>
          <w:rFonts w:ascii="Liberation Serif" w:hAnsi="Liberation Serif" w:eastAsia="Liberation Serif"/>
          <w:sz w:val="16"/>
          <w:vertAlign w:val="superscript"/>
        </w:rPr>
        <w:t>4</w:t>
      </w:r>
    </w:p>
    <w:p>
      <w:pPr>
        <w:spacing w:before="40" w:after="140"/>
      </w:pPr>
      <w:r>
        <w:rPr>
          <w:rFonts w:ascii="Liberation Sans" w:hAnsi="Liberation Sans" w:eastAsia="Liberation Sans"/>
          <w:b/>
          <w:sz w:val="20"/>
        </w:rPr>
        <w:t>YHWH sends Moses</w:t>
      </w:r>
      <w:r>
        <w:rPr>
          <w:rFonts w:ascii="Liberation Sans" w:hAnsi="Liberation Sans" w:eastAsia="Liberation Sans"/>
          <w:b/>
          <w:sz w:val="20"/>
        </w:rPr>
        <w:t xml:space="preserve">  →  </w:t>
      </w:r>
      <w:r>
        <w:rPr>
          <w:rFonts w:ascii="Liberation Sans" w:hAnsi="Liberation Sans" w:eastAsia="Liberation Sans"/>
          <w:b/>
          <w:sz w:val="20"/>
        </w:rPr>
        <w:t>Moses confronts Pharaoh</w:t>
      </w:r>
      <w:r>
        <w:rPr>
          <w:rFonts w:ascii="Liberation Sans" w:hAnsi="Liberation Sans" w:eastAsia="Liberation Sans"/>
          <w:b/>
          <w:sz w:val="20"/>
        </w:rPr>
        <w:t xml:space="preserve">  →  </w:t>
      </w:r>
      <w:r>
        <w:rPr>
          <w:rFonts w:ascii="Liberation Sans" w:hAnsi="Liberation Sans" w:eastAsia="Liberation Sans"/>
          <w:b/>
          <w:sz w:val="20"/>
        </w:rPr>
        <w:t>Pharaoh is commanded to send / release YHWH’s people</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A striking Exodus pattern</w:t>
            </w:r>
          </w:p>
          <w:p>
            <w:pPr>
              <w:spacing w:after="40"/>
            </w:pPr>
            <w:r>
              <w:rPr>
                <w:rFonts w:ascii="Liberation Serif" w:hAnsi="Liberation Serif" w:eastAsia="Liberation Serif"/>
                <w:sz w:val="20"/>
              </w:rPr>
              <w:t>Moses is shalach-sent to demand shalach-release.</w:t>
            </w:r>
          </w:p>
          <w:p>
            <w:pPr>
              <w:spacing w:after="40"/>
            </w:pPr>
            <w:r>
              <w:rPr>
                <w:rFonts w:ascii="Liberation Serif" w:hAnsi="Liberation Serif" w:eastAsia="Liberation Serif"/>
                <w:sz w:val="20"/>
              </w:rPr>
              <w:t>Isaiah’s Anointed One is later shalach-sent to proclaim liberty.</w:t>
            </w:r>
          </w:p>
          <w:p>
            <w:pPr>
              <w:spacing w:after="40"/>
            </w:pPr>
            <w:r>
              <w:rPr>
                <w:rFonts w:ascii="Liberation Serif" w:hAnsi="Liberation Serif" w:eastAsia="Liberation Serif"/>
                <w:sz w:val="20"/>
              </w:rPr>
              <w:t>The connection does not make Moses and Jesus interchangeable. It establishes a scriptural pattern: the rightful God sends into bondage in order to confront the rule that holds His people.</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The pattern is already larger than a messenger carrying information. The sending is directed toward release from another ruler’s grip. Yet the words still have to be kept precise.</w:t>
      </w:r>
    </w:p>
    <w:p>
      <w:pPr>
        <w:pStyle w:val="Heading2"/>
        <w:keepNext/>
      </w:pPr>
      <w:r>
        <w:t>4. Sent and Liberty Are Related — but They Are Not the Same Word</w:t>
      </w:r>
    </w:p>
    <w:p>
      <w:pPr>
        <w:spacing w:after="100"/>
      </w:pPr>
      <w:r>
        <w:rPr>
          <w:rFonts w:ascii="Liberation Serif" w:hAnsi="Liberation Serif" w:eastAsia="Liberation Serif"/>
          <w:sz w:val="21"/>
        </w:rPr>
        <w:t>Isaiah 61 uses shalach for “he hath sent me.” But the word translated “liberty” is deror (H1865), not shalach. The Exodus connection is therefore between sending and sending/releasing; it is not a claim that Isaiah’s word for liberty is the same word as “sent.”</w:t>
      </w:r>
      <w:r>
        <w:rPr>
          <w:rFonts w:ascii="Liberation Serif" w:hAnsi="Liberation Serif" w:eastAsia="Liberation Serif"/>
          <w:sz w:val="16"/>
          <w:vertAlign w:val="superscript"/>
        </w:rPr>
        <w:t>4</w:t>
      </w:r>
    </w:p>
    <w:tbl>
      <w:tblPr>
        <w:tblW w:type="auto" w:w="0"/>
        <w:jc w:val="center"/>
        <w:tblLook w:firstColumn="1" w:firstRow="1" w:lastColumn="0" w:lastRow="0" w:noHBand="0" w:noVBand="1" w:val="04A0"/>
      </w:tblPr>
      <w:tblGrid>
        <w:gridCol w:w="9835"/>
      </w:tblGrid>
      <w:tr>
        <w:trPr>
          <w:cantSplit/>
        </w:trP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The distinction matters</w:t>
            </w:r>
          </w:p>
          <w:p>
            <w:pPr>
              <w:spacing w:after="40"/>
            </w:pPr>
            <w:r>
              <w:rPr>
                <w:rFonts w:ascii="Liberation Serif" w:hAnsi="Liberation Serif" w:eastAsia="Liberation Serif"/>
                <w:sz w:val="20"/>
              </w:rPr>
              <w:t>shalach (H7971): send; in context it can also carry the act of sending away or releasing.</w:t>
            </w:r>
          </w:p>
          <w:p>
            <w:pPr>
              <w:spacing w:after="40"/>
            </w:pPr>
            <w:r>
              <w:rPr>
                <w:rFonts w:ascii="Liberation Serif" w:hAnsi="Liberation Serif" w:eastAsia="Liberation Serif"/>
                <w:sz w:val="20"/>
              </w:rPr>
              <w:t>deror (H1865): liberty / release in Isaiah 61:1.</w:t>
            </w:r>
          </w:p>
          <w:p>
            <w:pPr>
              <w:spacing w:after="40"/>
            </w:pPr>
            <w:r>
              <w:rPr>
                <w:rFonts w:ascii="Liberation Serif" w:hAnsi="Liberation Serif" w:eastAsia="Liberation Serif"/>
                <w:sz w:val="20"/>
              </w:rPr>
              <w:t>The concepts meet in the mission, but their lexical identities remain distinct.</w:t>
            </w:r>
            <w:r>
              <w:rPr>
                <w:rFonts w:ascii="Liberation Serif" w:hAnsi="Liberation Serif" w:eastAsia="Liberation Serif"/>
                <w:sz w:val="16"/>
                <w:vertAlign w:val="superscript"/>
              </w:rPr>
              <w:t>4</w:t>
            </w:r>
          </w:p>
        </w:tc>
      </w:tr>
    </w:tbl>
    <w:p>
      <w:pPr>
        <w:spacing w:after="40"/>
      </w:pPr>
    </w:p>
    <w:p>
      <w:pPr>
        <w:spacing w:after="100"/>
      </w:pPr>
      <w:r>
        <w:rPr>
          <w:rFonts w:ascii="Liberation Serif" w:hAnsi="Liberation Serif" w:eastAsia="Liberation Serif"/>
          <w:sz w:val="21"/>
        </w:rPr>
        <w:t>That precision makes the pattern stronger, not weaker. God sends the messenger; the messenger proclaims or demands release; the release itself has its own vocabulary and later its own legal structures.</w:t>
      </w:r>
    </w:p>
    <w:p>
      <w:pPr>
        <w:pStyle w:val="Heading2"/>
        <w:keepNext/>
      </w:pPr>
      <w:r>
        <w:t>5. From “I Will Send” to “A Man Sent from God”</w:t>
      </w:r>
    </w:p>
    <w:p>
      <w:pPr>
        <w:spacing w:after="100"/>
      </w:pPr>
      <w:r>
        <w:rPr>
          <w:rFonts w:ascii="Liberation Serif" w:hAnsi="Liberation Serif" w:eastAsia="Liberation Serif"/>
          <w:sz w:val="21"/>
        </w:rPr>
        <w:t>The sending language does not disappear when Exodus ends. Near the close of the prophetic writings, expectation is still framed with the words “I will send.”</w:t>
      </w:r>
    </w:p>
    <w:p>
      <w:pPr>
        <w:spacing w:before="60" w:after="120"/>
        <w:ind w:left="317" w:right="144"/>
      </w:pPr>
      <w:r>
        <w:rPr>
          <w:rFonts w:ascii="Liberation Sans" w:hAnsi="Liberation Sans" w:eastAsia="Liberation Sans"/>
          <w:b/>
          <w:sz w:val="20"/>
        </w:rPr>
        <w:t xml:space="preserve">Malachi 3:1 — </w:t>
      </w:r>
      <w:r>
        <w:rPr>
          <w:rFonts w:ascii="Liberation Serif" w:hAnsi="Liberation Serif" w:eastAsia="Liberation Serif"/>
          <w:i/>
          <w:sz w:val="21"/>
        </w:rPr>
        <w:t>Behold, I will send my messenger, and he shall prepare the way before me: and the Lord, whom ye seek, shall suddenly come to his temple, even the messenger of the covenant, whom ye delight in: behold, he shall come, saith the LORD of hosts.</w:t>
      </w:r>
    </w:p>
    <w:p>
      <w:pPr>
        <w:spacing w:before="60" w:after="120"/>
        <w:ind w:left="317" w:right="144"/>
      </w:pPr>
      <w:r>
        <w:rPr>
          <w:rFonts w:ascii="Liberation Sans" w:hAnsi="Liberation Sans" w:eastAsia="Liberation Sans"/>
          <w:b/>
          <w:sz w:val="20"/>
        </w:rPr>
        <w:t xml:space="preserve">Malachi 4:5 — </w:t>
      </w:r>
      <w:r>
        <w:rPr>
          <w:rFonts w:ascii="Liberation Serif" w:hAnsi="Liberation Serif" w:eastAsia="Liberation Serif"/>
          <w:i/>
          <w:sz w:val="21"/>
        </w:rPr>
        <w:t>Behold, I will send you Elijah the prophet before the coming of the great and dreadful day of the LORD:</w:t>
      </w:r>
    </w:p>
    <w:p>
      <w:pPr>
        <w:spacing w:after="100"/>
      </w:pPr>
      <w:r>
        <w:rPr>
          <w:rFonts w:ascii="Liberation Serif" w:hAnsi="Liberation Serif" w:eastAsia="Liberation Serif"/>
          <w:sz w:val="21"/>
        </w:rPr>
        <w:t>Then John’s Gospel opens its public witness with another sent person.</w:t>
      </w:r>
    </w:p>
    <w:p>
      <w:pPr>
        <w:spacing w:before="60" w:after="120"/>
        <w:ind w:left="317" w:right="144"/>
      </w:pPr>
      <w:r>
        <w:rPr>
          <w:rFonts w:ascii="Liberation Sans" w:hAnsi="Liberation Sans" w:eastAsia="Liberation Sans"/>
          <w:b/>
          <w:sz w:val="20"/>
        </w:rPr>
        <w:t xml:space="preserve">John 1:6–8 — </w:t>
      </w:r>
      <w:r>
        <w:rPr>
          <w:rFonts w:ascii="Liberation Serif" w:hAnsi="Liberation Serif" w:eastAsia="Liberation Serif"/>
          <w:i/>
          <w:sz w:val="21"/>
        </w:rPr>
        <w:t>There was a man sent from God, whose name was John. The same came for a witness, to bear witness of the Light, that all men through him might believe. He was not that Light, but was sent to bear witness of that Light.</w:t>
      </w:r>
    </w:p>
    <w:p>
      <w:pPr>
        <w:spacing w:after="100"/>
      </w:pPr>
      <w:r>
        <w:rPr>
          <w:rFonts w:ascii="Liberation Serif" w:hAnsi="Liberation Serif" w:eastAsia="Liberation Serif"/>
          <w:sz w:val="21"/>
        </w:rPr>
        <w:t>John is sent, but he is not the Light. His mission is preparatory and testimonial. He points beyond himself.</w:t>
      </w:r>
    </w:p>
    <w:p>
      <w:pPr>
        <w:spacing w:before="60" w:after="120"/>
        <w:ind w:left="317" w:right="144"/>
      </w:pPr>
      <w:r>
        <w:rPr>
          <w:rFonts w:ascii="Liberation Sans" w:hAnsi="Liberation Sans" w:eastAsia="Liberation Sans"/>
          <w:b/>
          <w:sz w:val="20"/>
        </w:rPr>
        <w:t xml:space="preserve">John 1:29 — </w:t>
      </w:r>
      <w:r>
        <w:rPr>
          <w:rFonts w:ascii="Liberation Serif" w:hAnsi="Liberation Serif" w:eastAsia="Liberation Serif"/>
          <w:i/>
          <w:sz w:val="21"/>
        </w:rPr>
        <w:t>The next day John seeth Jesus coming unto him, and saith, Behold the Lamb of God, which taketh away the sin of the world.</w:t>
      </w:r>
    </w:p>
    <w:p>
      <w:pPr>
        <w:spacing w:after="100"/>
      </w:pPr>
      <w:r>
        <w:rPr>
          <w:rFonts w:ascii="Liberation Serif" w:hAnsi="Liberation Serif" w:eastAsia="Liberation Serif"/>
          <w:sz w:val="21"/>
        </w:rPr>
        <w:t>The canonical movement is now visible without making every sent figure identical:</w:t>
      </w:r>
    </w:p>
    <w:p>
      <w:pPr>
        <w:spacing w:before="40" w:after="140"/>
      </w:pPr>
      <w:r>
        <w:rPr>
          <w:rFonts w:ascii="Liberation Sans" w:hAnsi="Liberation Sans" w:eastAsia="Liberation Sans"/>
          <w:b/>
          <w:sz w:val="20"/>
        </w:rPr>
        <w:t>Moses sent</w:t>
      </w:r>
      <w:r>
        <w:rPr>
          <w:rFonts w:ascii="Liberation Sans" w:hAnsi="Liberation Sans" w:eastAsia="Liberation Sans"/>
          <w:b/>
          <w:sz w:val="20"/>
        </w:rPr>
        <w:t xml:space="preserve">  →  </w:t>
      </w:r>
      <w:r>
        <w:rPr>
          <w:rFonts w:ascii="Liberation Sans" w:hAnsi="Liberation Sans" w:eastAsia="Liberation Sans"/>
          <w:b/>
          <w:sz w:val="20"/>
        </w:rPr>
        <w:t>prophetic promise: “I will send”</w:t>
      </w:r>
      <w:r>
        <w:rPr>
          <w:rFonts w:ascii="Liberation Sans" w:hAnsi="Liberation Sans" w:eastAsia="Liberation Sans"/>
          <w:b/>
          <w:sz w:val="20"/>
        </w:rPr>
        <w:t xml:space="preserve">  →  </w:t>
      </w:r>
      <w:r>
        <w:rPr>
          <w:rFonts w:ascii="Liberation Sans" w:hAnsi="Liberation Sans" w:eastAsia="Liberation Sans"/>
          <w:b/>
          <w:sz w:val="20"/>
        </w:rPr>
        <w:t>John sent to prepare and testify</w:t>
      </w:r>
      <w:r>
        <w:rPr>
          <w:rFonts w:ascii="Liberation Sans" w:hAnsi="Liberation Sans" w:eastAsia="Liberation Sans"/>
          <w:b/>
          <w:sz w:val="20"/>
        </w:rPr>
        <w:t xml:space="preserve">  →  </w:t>
      </w:r>
      <w:r>
        <w:rPr>
          <w:rFonts w:ascii="Liberation Sans" w:hAnsi="Liberation Sans" w:eastAsia="Liberation Sans"/>
          <w:b/>
          <w:sz w:val="20"/>
        </w:rPr>
        <w:t>Jesus: “he hath sent me”</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Jesus is not merely another Moses, Elijah, Joshua, or David. Each earlier servant performs a real but partial work. The Nazareth mission reaches toward deeper captivity: sin, death, darkness, estrangement, uncleanness, and lost inheritance.</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Hebrews 3:1 — </w:t>
      </w:r>
      <w:r>
        <w:rPr>
          <w:rFonts w:ascii="Liberation Serif" w:hAnsi="Liberation Serif" w:eastAsia="Liberation Serif"/>
          <w:i/>
          <w:sz w:val="21"/>
        </w:rPr>
        <w:t>Wherefore, holy brethren, partakers of the heavenly calling, consider the Apostle and High Priest of our profession, Christ Jesus;</w:t>
      </w:r>
    </w:p>
    <w:p>
      <w:pPr>
        <w:spacing w:after="100"/>
      </w:pPr>
      <w:r>
        <w:rPr>
          <w:rFonts w:ascii="Liberation Serif" w:hAnsi="Liberation Serif" w:eastAsia="Liberation Serif"/>
          <w:sz w:val="21"/>
        </w:rPr>
        <w:t>The word “Apostle” means a sent one. Hebrews places that sent-one title beside High Priest. The two offices must not be collapsed, but their meeting in one Person matters.</w:t>
      </w:r>
    </w:p>
    <w:p>
      <w:pPr>
        <w:spacing w:before="60" w:after="120"/>
        <w:ind w:left="317" w:right="144"/>
      </w:pPr>
      <w:r>
        <w:rPr>
          <w:rFonts w:ascii="Liberation Sans" w:hAnsi="Liberation Sans" w:eastAsia="Liberation Sans"/>
          <w:b/>
          <w:sz w:val="20"/>
        </w:rPr>
        <w:t xml:space="preserve">Matthew 21:37 — </w:t>
      </w:r>
      <w:r>
        <w:rPr>
          <w:rFonts w:ascii="Liberation Serif" w:hAnsi="Liberation Serif" w:eastAsia="Liberation Serif"/>
          <w:i/>
          <w:sz w:val="21"/>
        </w:rPr>
        <w:t>But last of all he sent unto them his son, saying, They will reverence my son.</w:t>
      </w:r>
    </w:p>
    <w:p>
      <w:pPr>
        <w:spacing w:after="100"/>
      </w:pPr>
      <w:r>
        <w:rPr>
          <w:rFonts w:ascii="Liberation Serif" w:hAnsi="Liberation Serif" w:eastAsia="Liberation Serif"/>
          <w:sz w:val="21"/>
        </w:rPr>
        <w:t>Jesus’ vineyard parable gives the progression its sharpest form: servants are sent; then the son is sent. The Son is not simply one more servant in the sequence.</w:t>
      </w:r>
    </w:p>
    <w:p>
      <w:pPr>
        <w:pStyle w:val="Heading2"/>
        <w:keepNext/>
      </w:pPr>
      <w:r>
        <w:t>6. The Son Makes Free</w:t>
      </w:r>
    </w:p>
    <w:p>
      <w:pPr>
        <w:spacing w:after="100"/>
      </w:pPr>
      <w:r>
        <w:rPr>
          <w:rFonts w:ascii="Liberation Serif" w:hAnsi="Liberation Serif" w:eastAsia="Liberation Serif"/>
          <w:sz w:val="21"/>
        </w:rPr>
        <w:t>John 8 brings sending and freedom into the same conversation, and it identifies the bondage more deeply than Pharaoh ever could.</w:t>
      </w:r>
    </w:p>
    <w:p>
      <w:pPr>
        <w:spacing w:before="60" w:after="120"/>
        <w:ind w:left="317" w:right="144"/>
      </w:pPr>
      <w:r>
        <w:rPr>
          <w:rFonts w:ascii="Liberation Sans" w:hAnsi="Liberation Sans" w:eastAsia="Liberation Sans"/>
          <w:b/>
          <w:sz w:val="20"/>
        </w:rPr>
        <w:t xml:space="preserve">John 8:34–36 — </w:t>
      </w:r>
      <w:r>
        <w:rPr>
          <w:rFonts w:ascii="Liberation Serif" w:hAnsi="Liberation Serif" w:eastAsia="Liberation Serif"/>
          <w:i/>
          <w:sz w:val="21"/>
        </w:rPr>
        <w:t>Jesus answered them, Verily, verily, I say unto you, Whosoever committeth sin is the servant of sin. And the servant abideth not in the house for ever: but the Son abideth ever. If the Son therefore shall make you free, ye shall be free indeed.</w:t>
      </w:r>
    </w:p>
    <w:p>
      <w:pPr>
        <w:spacing w:before="60" w:after="120"/>
        <w:ind w:left="317" w:right="144"/>
      </w:pPr>
      <w:r>
        <w:rPr>
          <w:rFonts w:ascii="Liberation Sans" w:hAnsi="Liberation Sans" w:eastAsia="Liberation Sans"/>
          <w:b/>
          <w:sz w:val="20"/>
        </w:rPr>
        <w:t xml:space="preserve">John 8:42 — </w:t>
      </w:r>
      <w:r>
        <w:rPr>
          <w:rFonts w:ascii="Liberation Serif" w:hAnsi="Liberation Serif" w:eastAsia="Liberation Serif"/>
          <w:i/>
          <w:sz w:val="21"/>
        </w:rPr>
        <w:t>Jesus said unto them, If God were your Father, ye would love me: for I proceeded forth and came from God; neither came I of myself, but he sent me.</w:t>
      </w:r>
    </w:p>
    <w:p>
      <w:pPr>
        <w:spacing w:before="60" w:after="120"/>
        <w:ind w:left="317" w:right="144"/>
      </w:pPr>
      <w:r>
        <w:rPr>
          <w:rFonts w:ascii="Liberation Sans" w:hAnsi="Liberation Sans" w:eastAsia="Liberation Sans"/>
          <w:b/>
          <w:sz w:val="20"/>
        </w:rPr>
        <w:t xml:space="preserve">John 8:56–58 — </w:t>
      </w:r>
      <w:r>
        <w:rPr>
          <w:rFonts w:ascii="Liberation Serif" w:hAnsi="Liberation Serif" w:eastAsia="Liberation Serif"/>
          <w:i/>
          <w:sz w:val="21"/>
        </w:rPr>
        <w:t>Your father Abraham rejoiced to see my day: and he saw it, and was glad. Then said the Jews unto him, Thou art not yet fifty years old, and hast thou seen Abraham? Jesus said unto them, Verily, verily, I say unto you, Before Abraham was, I am.</w:t>
      </w:r>
    </w:p>
    <w:p>
      <w:pPr>
        <w:spacing w:before="40" w:after="140"/>
      </w:pPr>
      <w:r>
        <w:rPr>
          <w:rFonts w:ascii="Liberation Sans" w:hAnsi="Liberation Sans" w:eastAsia="Liberation Sans"/>
          <w:b/>
          <w:sz w:val="20"/>
        </w:rPr>
        <w:t>slavery to sin</w:t>
      </w:r>
      <w:r>
        <w:rPr>
          <w:rFonts w:ascii="Liberation Sans" w:hAnsi="Liberation Sans" w:eastAsia="Liberation Sans"/>
          <w:b/>
          <w:sz w:val="20"/>
        </w:rPr>
        <w:t xml:space="preserve">  →  </w:t>
      </w:r>
      <w:r>
        <w:rPr>
          <w:rFonts w:ascii="Liberation Sans" w:hAnsi="Liberation Sans" w:eastAsia="Liberation Sans"/>
          <w:b/>
          <w:sz w:val="20"/>
        </w:rPr>
        <w:t>the Son makes free</w:t>
      </w:r>
      <w:r>
        <w:rPr>
          <w:rFonts w:ascii="Liberation Sans" w:hAnsi="Liberation Sans" w:eastAsia="Liberation Sans"/>
          <w:b/>
          <w:sz w:val="20"/>
        </w:rPr>
        <w:t xml:space="preserve">  →  </w:t>
      </w:r>
      <w:r>
        <w:rPr>
          <w:rFonts w:ascii="Liberation Sans" w:hAnsi="Liberation Sans" w:eastAsia="Liberation Sans"/>
          <w:b/>
          <w:sz w:val="20"/>
        </w:rPr>
        <w:t>He did not come of Himself</w:t>
      </w:r>
      <w:r>
        <w:rPr>
          <w:rFonts w:ascii="Liberation Sans" w:hAnsi="Liberation Sans" w:eastAsia="Liberation Sans"/>
          <w:b/>
          <w:sz w:val="20"/>
        </w:rPr>
        <w:t xml:space="preserve">  →  </w:t>
      </w:r>
      <w:r>
        <w:rPr>
          <w:rFonts w:ascii="Liberation Sans" w:hAnsi="Liberation Sans" w:eastAsia="Liberation Sans"/>
          <w:b/>
          <w:sz w:val="20"/>
        </w:rPr>
        <w:t>the Father sent Him</w:t>
      </w:r>
      <w:r>
        <w:rPr>
          <w:rFonts w:ascii="Liberation Sans" w:hAnsi="Liberation Sans" w:eastAsia="Liberation Sans"/>
          <w:b/>
          <w:sz w:val="20"/>
        </w:rPr>
        <w:t xml:space="preserve">  →  </w:t>
      </w:r>
      <w:r>
        <w:rPr>
          <w:rFonts w:ascii="Liberation Sans" w:hAnsi="Liberation Sans" w:eastAsia="Liberation Sans"/>
          <w:b/>
          <w:sz w:val="20"/>
        </w:rPr>
        <w:t>Abraham saw His day</w:t>
      </w:r>
      <w:r>
        <w:rPr>
          <w:rFonts w:ascii="Liberation Sans" w:hAnsi="Liberation Sans" w:eastAsia="Liberation Sans"/>
          <w:b/>
          <w:sz w:val="20"/>
        </w:rPr>
        <w:t xml:space="preserve">  →  </w:t>
      </w:r>
      <w:r>
        <w:rPr>
          <w:rFonts w:ascii="Liberation Sans" w:hAnsi="Liberation Sans" w:eastAsia="Liberation Sans"/>
          <w:b/>
          <w:sz w:val="20"/>
        </w:rPr>
        <w:t>Before Abraham was, I AM</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Exodus line has deepened</w:t>
            </w:r>
          </w:p>
          <w:p>
            <w:pPr>
              <w:spacing w:after="40"/>
            </w:pPr>
            <w:r>
              <w:rPr>
                <w:rFonts w:ascii="Liberation Serif" w:hAnsi="Liberation Serif" w:eastAsia="Liberation Serif"/>
                <w:sz w:val="20"/>
              </w:rPr>
              <w:t>Exodus: YHWH sends Moses toward a people enslaved under Pharaoh.</w:t>
            </w:r>
          </w:p>
          <w:p>
            <w:pPr>
              <w:spacing w:after="40"/>
            </w:pPr>
            <w:r>
              <w:rPr>
                <w:rFonts w:ascii="Liberation Serif" w:hAnsi="Liberation Serif" w:eastAsia="Liberation Serif"/>
                <w:sz w:val="20"/>
              </w:rPr>
              <w:t>John 8: the Father sends the Son into a world where the deeper slavery is slavery to sin.</w:t>
            </w:r>
          </w:p>
          <w:p>
            <w:pPr>
              <w:spacing w:after="40"/>
            </w:pPr>
            <w:r>
              <w:rPr>
                <w:rFonts w:ascii="Liberation Serif" w:hAnsi="Liberation Serif" w:eastAsia="Liberation Serif"/>
                <w:sz w:val="20"/>
              </w:rPr>
              <w:t>The Son does not merely announce that bondage is unfortunate. He claims the authority to make free.</w:t>
            </w:r>
            <w:r>
              <w:rPr>
                <w:rFonts w:ascii="Liberation Serif" w:hAnsi="Liberation Serif" w:eastAsia="Liberation Serif"/>
                <w:sz w:val="16"/>
                <w:vertAlign w:val="superscript"/>
              </w:rPr>
              <w:t>1</w:t>
            </w:r>
          </w:p>
        </w:tc>
      </w:tr>
    </w:tbl>
    <w:p>
      <w:pPr>
        <w:spacing w:after="40"/>
      </w:pPr>
    </w:p>
    <w:p>
      <w:pPr>
        <w:pStyle w:val="Heading2"/>
        <w:keepNext/>
      </w:pPr>
      <w:r>
        <w:t>7. The King Arrives</w:t>
      </w:r>
    </w:p>
    <w:p>
      <w:pPr>
        <w:spacing w:after="100"/>
      </w:pPr>
      <w:r>
        <w:rPr>
          <w:rFonts w:ascii="Liberation Serif" w:hAnsi="Liberation Serif" w:eastAsia="Liberation Serif"/>
          <w:sz w:val="21"/>
        </w:rPr>
        <w:t>The Sent One also arrives inside Israel’s royal expectation. This matters because Isaiah 52 has already joined good tidings with the announcement, “Thy God reigneth.” The one sent with good news is not detached from kingship.</w:t>
      </w:r>
    </w:p>
    <w:p>
      <w:pPr>
        <w:spacing w:before="60" w:after="120"/>
        <w:ind w:left="317" w:right="144"/>
      </w:pPr>
      <w:r>
        <w:rPr>
          <w:rFonts w:ascii="Liberation Sans" w:hAnsi="Liberation Sans" w:eastAsia="Liberation Sans"/>
          <w:b/>
          <w:sz w:val="20"/>
        </w:rPr>
        <w:t xml:space="preserve">Zechariah 9:9 — </w:t>
      </w:r>
      <w:r>
        <w:rPr>
          <w:rFonts w:ascii="Liberation Serif" w:hAnsi="Liberation Serif" w:eastAsia="Liberation Serif"/>
          <w:i/>
          <w:sz w:val="21"/>
        </w:rPr>
        <w:t>Rejoice greatly, O daughter of Zion; shout, O daughter of Jerusalem: behold, thy King cometh unto thee: he is just, and having salvation; lowly, and riding upon an ass, and upon a colt the foal of an ass.</w:t>
      </w:r>
    </w:p>
    <w:p>
      <w:pPr>
        <w:spacing w:before="60" w:after="120"/>
        <w:ind w:left="317" w:right="144"/>
      </w:pPr>
      <w:r>
        <w:rPr>
          <w:rFonts w:ascii="Liberation Sans" w:hAnsi="Liberation Sans" w:eastAsia="Liberation Sans"/>
          <w:b/>
          <w:sz w:val="20"/>
        </w:rPr>
        <w:t xml:space="preserve">Psalm 118:25–26 — </w:t>
      </w:r>
      <w:r>
        <w:rPr>
          <w:rFonts w:ascii="Liberation Serif" w:hAnsi="Liberation Serif" w:eastAsia="Liberation Serif"/>
          <w:i/>
          <w:sz w:val="21"/>
        </w:rPr>
        <w:t>Save now, I beseech thee, O LORD: O LORD, I beseech thee, send now prosperity. Blessed be he that cometh in the name of the LORD: we have blessed you out of the house of the LORD.</w:t>
      </w:r>
    </w:p>
    <w:p>
      <w:pPr>
        <w:spacing w:after="100"/>
      </w:pPr>
      <w:r>
        <w:rPr>
          <w:rFonts w:ascii="Liberation Serif" w:hAnsi="Liberation Serif" w:eastAsia="Liberation Serif"/>
          <w:sz w:val="21"/>
        </w:rPr>
        <w:t>Psalm 118 belongs to the Hallel, the collection of praise psalms in Psalms 113–118 associated with Israel’s festal praise. At Jesus’ entry into Jerusalem, its language is placed upon Him.</w:t>
      </w:r>
    </w:p>
    <w:p>
      <w:pPr>
        <w:spacing w:before="60" w:after="120"/>
        <w:ind w:left="317" w:right="144"/>
      </w:pPr>
      <w:r>
        <w:rPr>
          <w:rFonts w:ascii="Liberation Sans" w:hAnsi="Liberation Sans" w:eastAsia="Liberation Sans"/>
          <w:b/>
          <w:sz w:val="20"/>
        </w:rPr>
        <w:t xml:space="preserve">John 12:12–13 — </w:t>
      </w:r>
      <w:r>
        <w:rPr>
          <w:rFonts w:ascii="Liberation Serif" w:hAnsi="Liberation Serif" w:eastAsia="Liberation Serif"/>
          <w:i/>
          <w:sz w:val="21"/>
        </w:rPr>
        <w:t>On the next day much people that were come to the feast, when they heard that Jesus was coming to Jerusalem, Took branches of palm trees, and went forth to meet him, and cried, Hosanna: Blessed is the King of Israel that cometh in the name of the Lord.</w:t>
      </w:r>
    </w:p>
    <w:p>
      <w:pPr>
        <w:spacing w:after="100"/>
      </w:pPr>
      <w:r>
        <w:rPr>
          <w:rFonts w:ascii="Liberation Serif" w:hAnsi="Liberation Serif" w:eastAsia="Liberation Serif"/>
          <w:sz w:val="21"/>
        </w:rPr>
        <w:t>John then explains that the crowd has also been stirred by testimony concerning Lazarus. The expectation is not floating free from signs; once again, testimony and visible work accompany recognition.</w:t>
      </w:r>
    </w:p>
    <w:p>
      <w:pPr>
        <w:spacing w:before="60" w:after="120"/>
        <w:ind w:left="317" w:right="144"/>
      </w:pPr>
      <w:r>
        <w:rPr>
          <w:rFonts w:ascii="Liberation Sans" w:hAnsi="Liberation Sans" w:eastAsia="Liberation Sans"/>
          <w:b/>
          <w:sz w:val="20"/>
        </w:rPr>
        <w:t xml:space="preserve">John 12:17–18 — </w:t>
      </w:r>
      <w:r>
        <w:rPr>
          <w:rFonts w:ascii="Liberation Serif" w:hAnsi="Liberation Serif" w:eastAsia="Liberation Serif"/>
          <w:i/>
          <w:sz w:val="21"/>
        </w:rPr>
        <w:t>The people therefore that was with him when he called Lazarus out of his grave, and raised him from the dead, bare record. For this cause the people also met him, for that they heard that he had done this miracle.</w:t>
      </w:r>
    </w:p>
    <w:p>
      <w:pPr>
        <w:spacing w:after="100"/>
      </w:pPr>
      <w:r>
        <w:rPr>
          <w:rFonts w:ascii="Liberation Serif" w:hAnsi="Liberation Serif" w:eastAsia="Liberation Serif"/>
          <w:sz w:val="21"/>
        </w:rPr>
        <w:t>Daniel contributes a timed expectation of Messiah, but the present study does not need to claim that every person in the crowd independently calculated an exact day. Luke gives a safer and direct phrase: Jesus calls Jerusalem’s failure a failure to know the time of its visitation.</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Luke 19:44 — </w:t>
      </w:r>
      <w:r>
        <w:rPr>
          <w:rFonts w:ascii="Liberation Serif" w:hAnsi="Liberation Serif" w:eastAsia="Liberation Serif"/>
          <w:i/>
          <w:sz w:val="21"/>
        </w:rPr>
        <w:t>And shall lay thee even with the ground, and thy children within thee; and they shall not leave in thee one stone upon another; because thou knewest not the time of thy visitation.</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What “arrival” does not mean</w:t>
            </w:r>
          </w:p>
          <w:p>
            <w:pPr>
              <w:spacing w:after="40"/>
            </w:pPr>
            <w:r>
              <w:rPr>
                <w:rFonts w:ascii="Liberation Serif" w:hAnsi="Liberation Serif" w:eastAsia="Liberation Serif"/>
                <w:sz w:val="20"/>
              </w:rPr>
              <w:t>God did not cease to be King and later recover sovereignty.</w:t>
            </w:r>
          </w:p>
          <w:p>
            <w:pPr>
              <w:spacing w:after="40"/>
            </w:pPr>
            <w:r>
              <w:rPr>
                <w:rFonts w:ascii="Liberation Serif" w:hAnsi="Liberation Serif" w:eastAsia="Liberation Serif"/>
                <w:sz w:val="20"/>
              </w:rPr>
              <w:t>The arrival language concerns promised saving rule becoming historically manifest: the King comes, salvation is announced, signs testify, and visitation arrives.</w:t>
            </w:r>
            <w:r>
              <w:rPr>
                <w:rFonts w:ascii="Liberation Serif" w:hAnsi="Liberation Serif" w:eastAsia="Liberation Serif"/>
                <w:sz w:val="16"/>
                <w:vertAlign w:val="superscript"/>
              </w:rPr>
              <w:t>1</w:t>
            </w:r>
          </w:p>
        </w:tc>
      </w:tr>
    </w:tbl>
    <w:p>
      <w:pPr>
        <w:spacing w:after="40"/>
      </w:pPr>
    </w:p>
    <w:p>
      <w:pPr>
        <w:pStyle w:val="Heading2"/>
        <w:keepNext/>
      </w:pPr>
      <w:r>
        <w:t>8. The Owner Never Lost His Title</w:t>
      </w:r>
    </w:p>
    <w:p>
      <w:pPr>
        <w:spacing w:after="100"/>
      </w:pPr>
      <w:r>
        <w:rPr>
          <w:rFonts w:ascii="Liberation Serif" w:hAnsi="Liberation Serif" w:eastAsia="Liberation Serif"/>
          <w:sz w:val="21"/>
        </w:rPr>
        <w:t>At this point the language of kingdom, freedom, and return could create a serious misunderstanding unless ownership is settled first. Scripture never presents creation as something God once owned and then lost to a rival.</w:t>
      </w:r>
    </w:p>
    <w:p>
      <w:pPr>
        <w:spacing w:before="60" w:after="120"/>
        <w:ind w:left="317" w:right="144"/>
      </w:pPr>
      <w:r>
        <w:rPr>
          <w:rFonts w:ascii="Liberation Sans" w:hAnsi="Liberation Sans" w:eastAsia="Liberation Sans"/>
          <w:b/>
          <w:sz w:val="20"/>
        </w:rPr>
        <w:t xml:space="preserve">Psalm 24:1 — </w:t>
      </w:r>
      <w:r>
        <w:rPr>
          <w:rFonts w:ascii="Liberation Serif" w:hAnsi="Liberation Serif" w:eastAsia="Liberation Serif"/>
          <w:i/>
          <w:sz w:val="21"/>
        </w:rPr>
        <w:t>The earth is the LORD’S, and the fulness thereof; the world, and they that dwell therein.</w:t>
      </w:r>
    </w:p>
    <w:p>
      <w:pPr>
        <w:spacing w:before="60" w:after="120"/>
        <w:ind w:left="317" w:right="144"/>
      </w:pPr>
      <w:r>
        <w:rPr>
          <w:rFonts w:ascii="Liberation Sans" w:hAnsi="Liberation Sans" w:eastAsia="Liberation Sans"/>
          <w:b/>
          <w:sz w:val="20"/>
        </w:rPr>
        <w:t xml:space="preserve">Genesis 14:19 — </w:t>
      </w:r>
      <w:r>
        <w:rPr>
          <w:rFonts w:ascii="Liberation Serif" w:hAnsi="Liberation Serif" w:eastAsia="Liberation Serif"/>
          <w:i/>
          <w:sz w:val="21"/>
        </w:rPr>
        <w:t>And he blessed him, and said, Blessed be Abram of the most high God, possessor of heaven and earth:</w:t>
      </w:r>
    </w:p>
    <w:p>
      <w:pPr>
        <w:spacing w:before="60" w:after="120"/>
        <w:ind w:left="317" w:right="144"/>
      </w:pPr>
      <w:r>
        <w:rPr>
          <w:rFonts w:ascii="Liberation Sans" w:hAnsi="Liberation Sans" w:eastAsia="Liberation Sans"/>
          <w:b/>
          <w:sz w:val="20"/>
        </w:rPr>
        <w:t xml:space="preserve">Genesis 14:22 — </w:t>
      </w:r>
      <w:r>
        <w:rPr>
          <w:rFonts w:ascii="Liberation Serif" w:hAnsi="Liberation Serif" w:eastAsia="Liberation Serif"/>
          <w:i/>
          <w:sz w:val="21"/>
        </w:rPr>
        <w:t>And Abram said to the king of Sodom, I have lift up mine hand unto the LORD, the most high God, the possessor of heaven and earth,</w:t>
      </w:r>
    </w:p>
    <w:p>
      <w:pPr>
        <w:spacing w:before="60" w:after="120"/>
        <w:ind w:left="317" w:right="144"/>
      </w:pPr>
      <w:r>
        <w:rPr>
          <w:rFonts w:ascii="Liberation Sans" w:hAnsi="Liberation Sans" w:eastAsia="Liberation Sans"/>
          <w:b/>
          <w:sz w:val="20"/>
        </w:rPr>
        <w:t xml:space="preserve">John 1:3 — </w:t>
      </w:r>
      <w:r>
        <w:rPr>
          <w:rFonts w:ascii="Liberation Serif" w:hAnsi="Liberation Serif" w:eastAsia="Liberation Serif"/>
          <w:i/>
          <w:sz w:val="21"/>
        </w:rPr>
        <w:t>All things were made by him; and without him was not any thing made that was made.</w:t>
      </w:r>
    </w:p>
    <w:p>
      <w:pPr>
        <w:spacing w:before="60" w:after="120"/>
        <w:ind w:left="317" w:right="144"/>
      </w:pPr>
      <w:r>
        <w:rPr>
          <w:rFonts w:ascii="Liberation Sans" w:hAnsi="Liberation Sans" w:eastAsia="Liberation Sans"/>
          <w:b/>
          <w:sz w:val="20"/>
        </w:rPr>
        <w:t xml:space="preserve">Colossians 1:16–17 — </w:t>
      </w:r>
      <w:r>
        <w:rPr>
          <w:rFonts w:ascii="Liberation Serif" w:hAnsi="Liberation Serif" w:eastAsia="Liberation Serif"/>
          <w:i/>
          <w:sz w:val="21"/>
        </w:rPr>
        <w:t>For by him were all things created, that are in heaven, and that are in earth, visible and invisible, whether they be thrones, or dominions, or principalities, or powers: all things were created by him, and for him: And he is before all things, and by him all things consist.</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Ownership and possession are not the same thing</w:t>
            </w:r>
          </w:p>
          <w:p>
            <w:pPr>
              <w:spacing w:after="40"/>
            </w:pPr>
            <w:r>
              <w:rPr>
                <w:rFonts w:ascii="Liberation Serif" w:hAnsi="Liberation Serif" w:eastAsia="Liberation Serif"/>
                <w:sz w:val="20"/>
              </w:rPr>
              <w:t>God remains Creator, King, and Owner.</w:t>
            </w:r>
          </w:p>
          <w:p>
            <w:pPr>
              <w:spacing w:after="40"/>
            </w:pPr>
            <w:r>
              <w:rPr>
                <w:rFonts w:ascii="Liberation Serif" w:hAnsi="Liberation Serif" w:eastAsia="Liberation Serif"/>
                <w:sz w:val="20"/>
              </w:rPr>
              <w:t>Human beings can lose, alienate, corrupt, or be driven from what was entrusted to them without transferring ultimate title away from God.</w:t>
            </w:r>
          </w:p>
          <w:p>
            <w:pPr>
              <w:spacing w:after="40"/>
            </w:pPr>
            <w:r>
              <w:rPr>
                <w:rFonts w:ascii="Liberation Serif" w:hAnsi="Liberation Serif" w:eastAsia="Liberation Serif"/>
                <w:sz w:val="20"/>
              </w:rPr>
              <w:t>Therefore restoration is not God buying His universe back from an equal owner. It is the lawful recovery and restoration of creaturely possession, inheritance, fellowship, and vocation beneath the Owner who never stopped owning.</w:t>
            </w:r>
            <w:r>
              <w:rPr>
                <w:rFonts w:ascii="Liberation Serif" w:hAnsi="Liberation Serif" w:eastAsia="Liberation Serif"/>
                <w:sz w:val="16"/>
                <w:vertAlign w:val="superscript"/>
              </w:rPr>
              <w:t>2</w:t>
            </w:r>
          </w:p>
        </w:tc>
      </w:tr>
    </w:tbl>
    <w:p>
      <w:pPr>
        <w:spacing w:after="40"/>
      </w:pPr>
    </w:p>
    <w:p>
      <w:pPr>
        <w:pStyle w:val="Heading2"/>
        <w:keepNext/>
      </w:pPr>
      <w:r>
        <w:t>9. What Man Lost Was Delegated</w:t>
      </w:r>
    </w:p>
    <w:p>
      <w:pPr>
        <w:spacing w:before="60" w:after="120"/>
        <w:ind w:left="317" w:right="144"/>
      </w:pPr>
      <w:r>
        <w:rPr>
          <w:rFonts w:ascii="Liberation Sans" w:hAnsi="Liberation Sans" w:eastAsia="Liberation Sans"/>
          <w:b/>
          <w:sz w:val="20"/>
        </w:rPr>
        <w:t xml:space="preserve">Genesis 1:26 — </w:t>
      </w:r>
      <w:r>
        <w:rPr>
          <w:rFonts w:ascii="Liberation Serif" w:hAnsi="Liberation Serif" w:eastAsia="Liberation Serif"/>
          <w:i/>
          <w:sz w:val="21"/>
        </w:rPr>
        <w:t>And God said, Let us make man in our image, after our likeness: and let them have dominion over the fish of the sea, and over the fowl of the air, and over the cattle, and over all the earth, and over every creeping thing that creepeth upon the earth.</w:t>
      </w:r>
    </w:p>
    <w:p>
      <w:pPr>
        <w:spacing w:before="60" w:after="120"/>
        <w:ind w:left="317" w:right="144"/>
      </w:pPr>
      <w:r>
        <w:rPr>
          <w:rFonts w:ascii="Liberation Sans" w:hAnsi="Liberation Sans" w:eastAsia="Liberation Sans"/>
          <w:b/>
          <w:sz w:val="20"/>
        </w:rPr>
        <w:t xml:space="preserve">Genesis 1:28 — </w:t>
      </w:r>
      <w:r>
        <w:rPr>
          <w:rFonts w:ascii="Liberation Serif" w:hAnsi="Liberation Serif" w:eastAsia="Liberation Serif"/>
          <w:i/>
          <w:sz w:val="21"/>
        </w:rPr>
        <w:t>And God blessed them, and God said unto them, Be fruitful, and multiply, and replenish the earth, and subdue it: and have dominion over the fish of the sea, and over the fowl of the air, and over every living thing that moveth upon the earth.</w:t>
      </w:r>
    </w:p>
    <w:p>
      <w:pPr>
        <w:spacing w:after="100"/>
      </w:pPr>
      <w:r>
        <w:rPr>
          <w:rFonts w:ascii="Liberation Serif" w:hAnsi="Liberation Serif" w:eastAsia="Liberation Serif"/>
          <w:sz w:val="21"/>
        </w:rPr>
        <w:t>The language is gift and delegation. Image, blessing, fruitfulness, dominion, access, fellowship, and vocation are received. They are not independent title against God.</w:t>
      </w:r>
    </w:p>
    <w:p>
      <w:pPr>
        <w:spacing w:before="60" w:after="120"/>
        <w:ind w:left="317" w:right="144"/>
      </w:pPr>
      <w:r>
        <w:rPr>
          <w:rFonts w:ascii="Liberation Sans" w:hAnsi="Liberation Sans" w:eastAsia="Liberation Sans"/>
          <w:b/>
          <w:sz w:val="20"/>
        </w:rPr>
        <w:t xml:space="preserve">Psalm 8:5–6 — </w:t>
      </w:r>
      <w:r>
        <w:rPr>
          <w:rFonts w:ascii="Liberation Serif" w:hAnsi="Liberation Serif" w:eastAsia="Liberation Serif"/>
          <w:i/>
          <w:sz w:val="21"/>
        </w:rPr>
        <w:t>For thou hast made him a little lower than the angels, and hast crowned him with glory and honour. Thou madest him to have dominion over the works of thy hands; thou hast put all things under his feet:</w:t>
      </w:r>
    </w:p>
    <w:p>
      <w:pPr>
        <w:spacing w:after="100"/>
      </w:pPr>
      <w:r>
        <w:rPr>
          <w:rFonts w:ascii="Liberation Serif" w:hAnsi="Liberation Serif" w:eastAsia="Liberation Serif"/>
          <w:sz w:val="21"/>
        </w:rPr>
        <w:t>Genesis 3 then shows the breach: death enters, the ground is cursed for man’s sake, access to the garden is barred, and the human vocation now operates under fracture. God remains God. The human possession and vocation are what become damaged and alienated.</w:t>
      </w:r>
      <w:r>
        <w:rPr>
          <w:rFonts w:ascii="Liberation Serif" w:hAnsi="Liberation Serif" w:eastAsia="Liberation Serif"/>
          <w:sz w:val="16"/>
          <w:vertAlign w:val="superscript"/>
        </w:rPr>
        <w:t>2</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A necessary distinction</w:t>
            </w:r>
          </w:p>
          <w:p>
            <w:pPr>
              <w:spacing w:after="40"/>
            </w:pPr>
            <w:r>
              <w:rPr>
                <w:rFonts w:ascii="Liberation Serif" w:hAnsi="Liberation Serif" w:eastAsia="Liberation Serif"/>
                <w:sz w:val="20"/>
              </w:rPr>
              <w:t>Ultimate ownership remains with God.</w:t>
            </w:r>
          </w:p>
          <w:p>
            <w:pPr>
              <w:spacing w:after="40"/>
            </w:pPr>
            <w:r>
              <w:rPr>
                <w:rFonts w:ascii="Liberation Serif" w:hAnsi="Liberation Serif" w:eastAsia="Liberation Serif"/>
                <w:sz w:val="20"/>
              </w:rPr>
              <w:t>Delegated human dominion and inheritance can be lost, corrupted, alienated, or placed under hostile administration.</w:t>
            </w:r>
          </w:p>
          <w:p>
            <w:pPr>
              <w:spacing w:after="40"/>
            </w:pPr>
            <w:r>
              <w:rPr>
                <w:rFonts w:ascii="Liberation Serif" w:hAnsi="Liberation Serif" w:eastAsia="Liberation Serif"/>
                <w:sz w:val="20"/>
              </w:rPr>
              <w:t>That distinction will become essential when Scripture begins speaking about redemption, return, inheritance, and Jubilee.</w:t>
            </w:r>
            <w:r>
              <w:rPr>
                <w:rFonts w:ascii="Liberation Serif" w:hAnsi="Liberation Serif" w:eastAsia="Liberation Serif"/>
                <w:sz w:val="16"/>
                <w:vertAlign w:val="superscript"/>
              </w:rPr>
              <w:t>2</w:t>
            </w:r>
          </w:p>
        </w:tc>
      </w:tr>
    </w:tbl>
    <w:p>
      <w:pPr>
        <w:spacing w:after="40"/>
      </w:pPr>
    </w:p>
    <w:p>
      <w:pPr>
        <w:pStyle w:val="Heading2"/>
        <w:keepNext/>
      </w:pPr>
      <w:r>
        <w:t>10. The Covenant at Genesis 15</w:t>
      </w:r>
    </w:p>
    <w:p>
      <w:pPr>
        <w:spacing w:after="100"/>
      </w:pPr>
      <w:r>
        <w:rPr>
          <w:rFonts w:ascii="Liberation Serif" w:hAnsi="Liberation Serif" w:eastAsia="Liberation Serif"/>
          <w:sz w:val="21"/>
        </w:rPr>
        <w:t>Now Abraham’s story introduces a scene whose importance is easy to miss if it is read only as a promise of land.</w:t>
      </w:r>
    </w:p>
    <w:p>
      <w:pPr>
        <w:spacing w:before="60" w:after="120"/>
        <w:ind w:left="317" w:right="144"/>
      </w:pPr>
      <w:r>
        <w:rPr>
          <w:rFonts w:ascii="Liberation Sans" w:hAnsi="Liberation Sans" w:eastAsia="Liberation Sans"/>
          <w:b/>
          <w:sz w:val="20"/>
        </w:rPr>
        <w:t xml:space="preserve">Genesis 15:7–8 — </w:t>
      </w:r>
      <w:r>
        <w:rPr>
          <w:rFonts w:ascii="Liberation Serif" w:hAnsi="Liberation Serif" w:eastAsia="Liberation Serif"/>
          <w:i/>
          <w:sz w:val="21"/>
        </w:rPr>
        <w:t>And he said unto him, I am the LORD that brought thee out of Ur of the Chaldees, to give thee this land to inherit it. And he said, Lord GOD, whereby shall I know that I shall inherit it?</w:t>
      </w:r>
    </w:p>
    <w:p>
      <w:pPr>
        <w:spacing w:after="100"/>
      </w:pPr>
      <w:r>
        <w:rPr>
          <w:rFonts w:ascii="Liberation Serif" w:hAnsi="Liberation Serif" w:eastAsia="Liberation Serif"/>
          <w:sz w:val="21"/>
        </w:rPr>
        <w:t>The question is inheritance. YHWH answers with a covenant scene involving slain animals.</w:t>
      </w:r>
    </w:p>
    <w:p>
      <w:pPr>
        <w:spacing w:before="60" w:after="120"/>
        <w:ind w:left="317" w:right="144"/>
      </w:pPr>
      <w:r>
        <w:rPr>
          <w:rFonts w:ascii="Liberation Sans" w:hAnsi="Liberation Sans" w:eastAsia="Liberation Sans"/>
          <w:b/>
          <w:sz w:val="20"/>
        </w:rPr>
        <w:t xml:space="preserve">Genesis 15:9–10 — </w:t>
      </w:r>
      <w:r>
        <w:rPr>
          <w:rFonts w:ascii="Liberation Serif" w:hAnsi="Liberation Serif" w:eastAsia="Liberation Serif"/>
          <w:i/>
          <w:sz w:val="21"/>
        </w:rPr>
        <w:t>And he said unto him, Take me an heifer of three years old, and a she goat of three years old, and a ram of three years old, and a turtledove, and a young pigeon. And he took unto him all these, and divided them in the midst, and laid each piece one against another: but the birds divided he not.</w:t>
      </w:r>
    </w:p>
    <w:p>
      <w:pPr>
        <w:spacing w:before="60" w:after="120"/>
        <w:ind w:left="317" w:right="144"/>
      </w:pPr>
      <w:r>
        <w:rPr>
          <w:rFonts w:ascii="Liberation Sans" w:hAnsi="Liberation Sans" w:eastAsia="Liberation Sans"/>
          <w:b/>
          <w:sz w:val="20"/>
        </w:rPr>
        <w:t xml:space="preserve">Genesis 15:12 — </w:t>
      </w:r>
      <w:r>
        <w:rPr>
          <w:rFonts w:ascii="Liberation Serif" w:hAnsi="Liberation Serif" w:eastAsia="Liberation Serif"/>
          <w:i/>
          <w:sz w:val="21"/>
        </w:rPr>
        <w:t>And when the sun was going down, a deep sleep fell upon Abram; and, lo, an horror of great darkness fell upon him.</w:t>
      </w:r>
    </w:p>
    <w:p>
      <w:pPr>
        <w:spacing w:before="60" w:after="120"/>
        <w:ind w:left="317" w:right="144"/>
      </w:pPr>
      <w:r>
        <w:rPr>
          <w:rFonts w:ascii="Liberation Sans" w:hAnsi="Liberation Sans" w:eastAsia="Liberation Sans"/>
          <w:b/>
          <w:sz w:val="20"/>
        </w:rPr>
        <w:t xml:space="preserve">Genesis 15:17–18 — </w:t>
      </w:r>
      <w:r>
        <w:rPr>
          <w:rFonts w:ascii="Liberation Serif" w:hAnsi="Liberation Serif" w:eastAsia="Liberation Serif"/>
          <w:i/>
          <w:sz w:val="21"/>
        </w:rPr>
        <w:t>And it came to pass, that, when the sun went down, and it was dark, behold a smoking furnace, and a burning lamp that passed between those pieces. In the same day the LORD made a covenant with Abram, saying, Unto thy seed have I given this land, from the river of Egypt unto the great river, the river Euphrates:</w:t>
      </w:r>
    </w:p>
    <w:p>
      <w:pPr>
        <w:spacing w:after="100"/>
      </w:pPr>
      <w:r>
        <w:rPr>
          <w:rFonts w:ascii="Liberation Serif" w:hAnsi="Liberation Serif" w:eastAsia="Liberation Serif"/>
          <w:sz w:val="21"/>
        </w:rPr>
        <w:t>The text directly states that Abram is in a deep sleep, that the smoking furnace and burning lamp pass between the pieces, and that YHWH makes the covenant. The text does not say that Abram walks between them.</w:t>
      </w:r>
      <w:r>
        <w:rPr>
          <w:rFonts w:ascii="Liberation Serif" w:hAnsi="Liberation Serif" w:eastAsia="Liberation Serif"/>
          <w:sz w:val="16"/>
          <w:vertAlign w:val="superscript"/>
        </w:rPr>
        <w:t>2</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What the text says — and what the study infers</w:t>
            </w:r>
          </w:p>
          <w:p>
            <w:pPr>
              <w:spacing w:after="40"/>
            </w:pPr>
            <w:r>
              <w:rPr>
                <w:rFonts w:ascii="Liberation Serif" w:hAnsi="Liberation Serif" w:eastAsia="Liberation Serif"/>
                <w:sz w:val="20"/>
              </w:rPr>
              <w:t>Direct statement: YHWH makes the covenant; the fiery manifestations pass between the divided animals while Abram is in a deep sleep.</w:t>
            </w:r>
          </w:p>
          <w:p>
            <w:pPr>
              <w:spacing w:after="40"/>
            </w:pPr>
            <w:r>
              <w:rPr>
                <w:rFonts w:ascii="Liberation Serif" w:hAnsi="Liberation Serif" w:eastAsia="Liberation Serif"/>
                <w:sz w:val="20"/>
              </w:rPr>
              <w:t>Legal-typological reading: the divine covenant-bearer takes the covenant consequence upon Himself rather than placing Abram in the path between the slain pieces.</w:t>
            </w:r>
          </w:p>
          <w:p>
            <w:pPr>
              <w:spacing w:after="40"/>
            </w:pPr>
            <w:r>
              <w:rPr>
                <w:rFonts w:ascii="Liberation Serif" w:hAnsi="Liberation Serif" w:eastAsia="Liberation Serif"/>
                <w:sz w:val="20"/>
              </w:rPr>
              <w:t>Later-revelation inference: Genesis 15 does not say “the Son” by name. The identification of the divine covenant-bearer with the Eternal Son comes from the later biblical witness concerning the One who bears curse, transgression, sin, and death.</w:t>
            </w:r>
            <w:r>
              <w:rPr>
                <w:rFonts w:ascii="Liberation Serif" w:hAnsi="Liberation Serif" w:eastAsia="Liberation Serif"/>
                <w:sz w:val="16"/>
                <w:vertAlign w:val="superscript"/>
              </w:rPr>
              <w:t>2</w:t>
            </w:r>
          </w:p>
        </w:tc>
      </w:tr>
    </w:tbl>
    <w:p>
      <w:pPr>
        <w:spacing w:after="40"/>
      </w:pPr>
    </w:p>
    <w:p>
      <w:pPr>
        <w:pStyle w:val="Heading2"/>
        <w:keepNext/>
      </w:pPr>
      <w:r>
        <w:t>11. The One Who Passed Between the Pieces</w:t>
      </w:r>
    </w:p>
    <w:p>
      <w:pPr>
        <w:spacing w:after="100"/>
      </w:pPr>
      <w:r>
        <w:rPr>
          <w:rFonts w:ascii="Liberation Serif" w:hAnsi="Liberation Serif" w:eastAsia="Liberation Serif"/>
          <w:sz w:val="21"/>
        </w:rPr>
        <w:t>The legal significance of the scene, as this study has developed it, can be stated in one sentence:</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covenant-bearer</w:t>
            </w:r>
          </w:p>
          <w:p>
            <w:pPr>
              <w:spacing w:after="40"/>
            </w:pPr>
            <w:r>
              <w:rPr>
                <w:rFonts w:ascii="Liberation Serif" w:hAnsi="Liberation Serif" w:eastAsia="Liberation Serif"/>
                <w:sz w:val="20"/>
              </w:rPr>
              <w:t>The Creator, the King, the Possessor, passed through the slain animals and there assigned to Himself the consequence of failed covenant.</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sz w:val="21"/>
        </w:rPr>
        <w:t>That does not mean that moral guilt becomes a moral quality inside God. Scripture will later insist upon the sinlessness of Christ even while saying that He bears the curse, bears sins, and bears the consequence owed by others. Covenant liability and personal moral corruption are not the same claim.</w:t>
      </w:r>
      <w:r>
        <w:rPr>
          <w:rFonts w:ascii="Liberation Serif" w:hAnsi="Liberation Serif" w:eastAsia="Liberation Serif"/>
          <w:sz w:val="16"/>
          <w:vertAlign w:val="superscript"/>
        </w:rPr>
        <w:t>2</w:t>
      </w:r>
    </w:p>
    <w:p>
      <w:pPr>
        <w:spacing w:before="60" w:after="120"/>
        <w:ind w:left="317" w:right="144"/>
      </w:pPr>
      <w:r>
        <w:rPr>
          <w:rFonts w:ascii="Liberation Sans" w:hAnsi="Liberation Sans" w:eastAsia="Liberation Sans"/>
          <w:b/>
          <w:sz w:val="20"/>
        </w:rPr>
        <w:t xml:space="preserve">Isaiah 53:11 — </w:t>
      </w:r>
      <w:r>
        <w:rPr>
          <w:rFonts w:ascii="Liberation Serif" w:hAnsi="Liberation Serif" w:eastAsia="Liberation Serif"/>
          <w:i/>
          <w:sz w:val="21"/>
        </w:rPr>
        <w:t>He shall see of the travail of his soul, and shall be satisfied: by his knowledge shall my righteous servant justify many; for he shall bear their iniquities.</w:t>
      </w:r>
    </w:p>
    <w:p>
      <w:pPr>
        <w:spacing w:before="60" w:after="120"/>
        <w:ind w:left="317" w:right="144"/>
      </w:pPr>
      <w:r>
        <w:rPr>
          <w:rFonts w:ascii="Liberation Sans" w:hAnsi="Liberation Sans" w:eastAsia="Liberation Sans"/>
          <w:b/>
          <w:sz w:val="20"/>
        </w:rPr>
        <w:t xml:space="preserve">Galatians 3:13 — </w:t>
      </w:r>
      <w:r>
        <w:rPr>
          <w:rFonts w:ascii="Liberation Serif" w:hAnsi="Liberation Serif" w:eastAsia="Liberation Serif"/>
          <w:i/>
          <w:sz w:val="21"/>
        </w:rPr>
        <w:t>Christ hath redeemed us from the curse of the law, being made a curse for us: for it is written, Cursed is every one that hangeth on a tree:</w:t>
      </w:r>
    </w:p>
    <w:p>
      <w:pPr>
        <w:spacing w:before="60" w:after="120"/>
        <w:ind w:left="317" w:right="144"/>
      </w:pPr>
      <w:r>
        <w:rPr>
          <w:rFonts w:ascii="Liberation Sans" w:hAnsi="Liberation Sans" w:eastAsia="Liberation Sans"/>
          <w:b/>
          <w:sz w:val="20"/>
        </w:rPr>
        <w:t xml:space="preserve">1 Peter 2:24 — </w:t>
      </w:r>
      <w:r>
        <w:rPr>
          <w:rFonts w:ascii="Liberation Serif" w:hAnsi="Liberation Serif" w:eastAsia="Liberation Serif"/>
          <w:i/>
          <w:sz w:val="21"/>
        </w:rPr>
        <w:t>Who his own self bare our sins in his own body on the tree, that we, being dead to sins, should live unto righteousness: by whose stripes ye were healed.</w:t>
      </w:r>
    </w:p>
    <w:p>
      <w:pPr>
        <w:spacing w:after="100"/>
      </w:pPr>
      <w:r>
        <w:rPr>
          <w:rFonts w:ascii="Liberation Serif" w:hAnsi="Liberation Serif" w:eastAsia="Liberation Serif"/>
          <w:sz w:val="21"/>
        </w:rPr>
        <w:t>Genesis 15 and these later passages are not the same text and should not be made to say more than they say. But once Scripture identifies Christ as the One who bears what others could not bear for themselves, Genesis 15 becomes a profound legal question: if God Himself has assumed the covenant consequence, how will that commitment be executed in history?</w:t>
      </w:r>
      <w:r>
        <w:rPr>
          <w:rFonts w:ascii="Liberation Serif" w:hAnsi="Liberation Serif" w:eastAsia="Liberation Serif"/>
          <w:sz w:val="16"/>
          <w:vertAlign w:val="superscript"/>
        </w:rPr>
        <w:t>2</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The question has narrowed</w:t>
            </w:r>
          </w:p>
          <w:p>
            <w:pPr>
              <w:spacing w:after="40"/>
            </w:pPr>
            <w:r>
              <w:rPr>
                <w:rFonts w:ascii="Liberation Serif" w:hAnsi="Liberation Serif" w:eastAsia="Liberation Serif"/>
                <w:sz w:val="20"/>
              </w:rPr>
              <w:t>The Owner never lost ownership.</w:t>
            </w:r>
          </w:p>
          <w:p>
            <w:pPr>
              <w:spacing w:after="40"/>
            </w:pPr>
            <w:r>
              <w:rPr>
                <w:rFonts w:ascii="Liberation Serif" w:hAnsi="Liberation Serif" w:eastAsia="Liberation Serif"/>
                <w:sz w:val="20"/>
              </w:rPr>
              <w:t>Man lost and corrupted what had been entrusted to him.</w:t>
            </w:r>
          </w:p>
          <w:p>
            <w:pPr>
              <w:spacing w:after="40"/>
            </w:pPr>
            <w:r>
              <w:rPr>
                <w:rFonts w:ascii="Liberation Serif" w:hAnsi="Liberation Serif" w:eastAsia="Liberation Serif"/>
                <w:sz w:val="20"/>
              </w:rPr>
              <w:t>God promised inheritance.</w:t>
            </w:r>
          </w:p>
          <w:p>
            <w:pPr>
              <w:spacing w:after="40"/>
            </w:pPr>
            <w:r>
              <w:rPr>
                <w:rFonts w:ascii="Liberation Serif" w:hAnsi="Liberation Serif" w:eastAsia="Liberation Serif"/>
                <w:sz w:val="20"/>
              </w:rPr>
              <w:t>The covenant-bearer placed Himself in the path of covenant consequence.</w:t>
            </w:r>
          </w:p>
          <w:p>
            <w:pPr>
              <w:spacing w:after="40"/>
            </w:pPr>
            <w:r>
              <w:rPr>
                <w:rFonts w:ascii="Liberation Serif" w:hAnsi="Liberation Serif" w:eastAsia="Liberation Serif"/>
                <w:sz w:val="20"/>
              </w:rPr>
              <w:t>The next question is no longer whether God intends restoration. The question is how restoration becomes lawful and how restored inheritance reaches the heirs.</w:t>
            </w:r>
            <w:r>
              <w:rPr>
                <w:rFonts w:ascii="Liberation Serif" w:hAnsi="Liberation Serif" w:eastAsia="Liberation Serif"/>
                <w:sz w:val="16"/>
                <w:vertAlign w:val="superscript"/>
              </w:rPr>
              <w:t>3</w:t>
            </w:r>
          </w:p>
        </w:tc>
      </w:tr>
    </w:tbl>
    <w:p>
      <w:pPr>
        <w:spacing w:after="40"/>
      </w:pPr>
    </w:p>
    <w:p>
      <w:pPr>
        <w:pStyle w:val="Heading2"/>
        <w:keepNext/>
      </w:pPr>
      <w:r>
        <w:t>12. The Question Has Become Legal</w:t>
      </w:r>
    </w:p>
    <w:p>
      <w:pPr>
        <w:spacing w:before="40" w:after="140"/>
      </w:pPr>
      <w:r>
        <w:rPr>
          <w:rFonts w:ascii="Liberation Sans" w:hAnsi="Liberation Sans" w:eastAsia="Liberation Sans"/>
          <w:b/>
          <w:sz w:val="20"/>
        </w:rPr>
        <w:t>Sent One</w:t>
      </w:r>
      <w:r>
        <w:rPr>
          <w:rFonts w:ascii="Liberation Sans" w:hAnsi="Liberation Sans" w:eastAsia="Liberation Sans"/>
          <w:b/>
          <w:sz w:val="20"/>
        </w:rPr>
        <w:t xml:space="preserve">  →  </w:t>
      </w:r>
      <w:r>
        <w:rPr>
          <w:rFonts w:ascii="Liberation Sans" w:hAnsi="Liberation Sans" w:eastAsia="Liberation Sans"/>
          <w:b/>
          <w:sz w:val="20"/>
        </w:rPr>
        <w:t>release from bondage</w:t>
      </w:r>
      <w:r>
        <w:rPr>
          <w:rFonts w:ascii="Liberation Sans" w:hAnsi="Liberation Sans" w:eastAsia="Liberation Sans"/>
          <w:b/>
          <w:sz w:val="20"/>
        </w:rPr>
        <w:t xml:space="preserve">  →  </w:t>
      </w:r>
      <w:r>
        <w:rPr>
          <w:rFonts w:ascii="Liberation Sans" w:hAnsi="Liberation Sans" w:eastAsia="Liberation Sans"/>
          <w:b/>
          <w:sz w:val="20"/>
        </w:rPr>
        <w:t>arriving King</w:t>
      </w:r>
      <w:r>
        <w:rPr>
          <w:rFonts w:ascii="Liberation Sans" w:hAnsi="Liberation Sans" w:eastAsia="Liberation Sans"/>
          <w:b/>
          <w:sz w:val="20"/>
        </w:rPr>
        <w:t xml:space="preserve">  →  </w:t>
      </w:r>
      <w:r>
        <w:rPr>
          <w:rFonts w:ascii="Liberation Sans" w:hAnsi="Liberation Sans" w:eastAsia="Liberation Sans"/>
          <w:b/>
          <w:sz w:val="20"/>
        </w:rPr>
        <w:t>Owner / Possessor</w:t>
      </w:r>
      <w:r>
        <w:rPr>
          <w:rFonts w:ascii="Liberation Sans" w:hAnsi="Liberation Sans" w:eastAsia="Liberation Sans"/>
          <w:b/>
          <w:sz w:val="20"/>
        </w:rPr>
        <w:t xml:space="preserve">  →  </w:t>
      </w:r>
      <w:r>
        <w:rPr>
          <w:rFonts w:ascii="Liberation Sans" w:hAnsi="Liberation Sans" w:eastAsia="Liberation Sans"/>
          <w:b/>
          <w:sz w:val="20"/>
        </w:rPr>
        <w:t>delegated human loss</w:t>
      </w:r>
      <w:r>
        <w:rPr>
          <w:rFonts w:ascii="Liberation Sans" w:hAnsi="Liberation Sans" w:eastAsia="Liberation Sans"/>
          <w:b/>
          <w:sz w:val="20"/>
        </w:rPr>
        <w:t xml:space="preserve">  →  </w:t>
      </w:r>
      <w:r>
        <w:rPr>
          <w:rFonts w:ascii="Liberation Sans" w:hAnsi="Liberation Sans" w:eastAsia="Liberation Sans"/>
          <w:b/>
          <w:sz w:val="20"/>
        </w:rPr>
        <w:t>covenant-bearer</w:t>
      </w:r>
      <w:r>
        <w:rPr>
          <w:rFonts w:ascii="Liberation Sans" w:hAnsi="Liberation Sans" w:eastAsia="Liberation Sans"/>
          <w:b/>
          <w:sz w:val="20"/>
        </w:rPr>
        <w:t xml:space="preserve">  →  </w:t>
      </w:r>
      <w:r>
        <w:rPr>
          <w:rFonts w:ascii="Liberation Sans" w:hAnsi="Liberation Sans" w:eastAsia="Liberation Sans"/>
          <w:b/>
          <w:sz w:val="20"/>
        </w:rPr>
        <w:t>How is restoration lawfully accomplished?</w:t>
      </w:r>
      <w:r>
        <w:rPr>
          <w:rFonts w:ascii="Liberation Serif" w:hAnsi="Liberation Serif" w:eastAsia="Liberation Serif"/>
          <w:sz w:val="16"/>
          <w:vertAlign w:val="superscript"/>
        </w:rPr>
        <w:t>3</w:t>
      </w:r>
    </w:p>
    <w:p>
      <w:pPr>
        <w:spacing w:after="100"/>
      </w:pPr>
      <w:r>
        <w:rPr>
          <w:rFonts w:ascii="Liberation Serif" w:hAnsi="Liberation Serif" w:eastAsia="Liberation Serif"/>
          <w:sz w:val="21"/>
        </w:rPr>
        <w:t>The study has moved from mission into title, from title into ownership, and from ownership into covenant. That is the doorway into the next packet.</w:t>
      </w:r>
    </w:p>
    <w:p>
      <w:pPr>
        <w:spacing w:before="200" w:after="200"/>
        <w:jc w:val="center"/>
      </w:pPr>
      <w:r>
        <w:rPr>
          <w:rFonts w:ascii="Liberation Sans" w:hAnsi="Liberation Sans" w:eastAsia="Liberation Sans"/>
          <w:b/>
          <w:color w:val="2F5D95"/>
          <w:sz w:val="27"/>
        </w:rPr>
        <w:t>HOW CAN WHAT WAS LOST BE LAWFULLY RECOVERED — AND THEN LAWFULLY RESTORED?</w:t>
      </w:r>
    </w:p>
    <w:p>
      <w:pPr>
        <w:spacing w:after="100"/>
      </w:pPr>
      <w:r>
        <w:rPr>
          <w:rFonts w:ascii="Liberation Serif" w:hAnsi="Liberation Serif" w:eastAsia="Liberation Serif"/>
          <w:sz w:val="21"/>
        </w:rPr>
        <w:t>Packet 3 follows that question.</w:t>
      </w:r>
    </w:p>
    <w:p>
      <w:r>
        <w:br w:type="page"/>
      </w:r>
    </w:p>
    <w:p>
      <w:pPr>
        <w:pStyle w:val="Heading1"/>
        <w:keepNext/>
        <w:spacing w:after="80" w:before="80"/>
      </w:pPr>
      <w:r>
        <w:t>Packet 3 — The Lawful Way of Restoration</w:t>
      </w:r>
    </w:p>
    <w:p>
      <w:pPr>
        <w:spacing w:after="160"/>
      </w:pPr>
      <w:r>
        <w:rPr>
          <w:rFonts w:ascii="Liberation Serif" w:hAnsi="Liberation Serif" w:eastAsia="Liberation Serif"/>
          <w:i/>
          <w:sz w:val="21"/>
        </w:rPr>
        <w:t>Reclamation → Distribution → Jubilee → Preserved Claim → Return to Possession → Living Heir</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Where the study now stands</w:t>
            </w:r>
          </w:p>
          <w:p>
            <w:pPr>
              <w:spacing w:after="40"/>
            </w:pPr>
            <w:r>
              <w:rPr>
                <w:rFonts w:ascii="Liberation Serif" w:hAnsi="Liberation Serif" w:eastAsia="Liberation Serif"/>
                <w:sz w:val="20"/>
              </w:rPr>
              <w:t>The Sent One has been traced from Exodus release to royal arrival, divine ownership, delegated human loss, and Genesis 15. The Owner never lost title. Yet human possession, fellowship, vocation, and inheritance were damaged and alienated. In Genesis 15 the divine covenant-bearer passes between the slain pieces and takes the covenant consequence upon Himself.</w:t>
            </w:r>
          </w:p>
          <w:p>
            <w:pPr>
              <w:spacing w:after="40"/>
            </w:pPr>
            <w:r>
              <w:rPr>
                <w:rFonts w:ascii="Liberation Serif" w:hAnsi="Liberation Serif" w:eastAsia="Liberation Serif"/>
                <w:sz w:val="20"/>
              </w:rPr>
              <w:t>The question is now exact: How is what humanity lost lawfully recovered — and then how does what is recovered lawfully reach the heirs?</w:t>
            </w:r>
            <w:r>
              <w:rPr>
                <w:rFonts w:ascii="Liberation Serif" w:hAnsi="Liberation Serif" w:eastAsia="Liberation Serif"/>
                <w:sz w:val="16"/>
                <w:vertAlign w:val="superscript"/>
              </w:rPr>
              <w:t>2</w:t>
            </w:r>
          </w:p>
        </w:tc>
      </w:tr>
    </w:tbl>
    <w:p/>
    <w:p>
      <w:pPr>
        <w:pStyle w:val="Heading2"/>
        <w:keepNext/>
      </w:pPr>
      <w:r>
        <w:t>1. The Legal Question Left Open</w:t>
      </w:r>
    </w:p>
    <w:p>
      <w:pPr>
        <w:spacing w:after="100"/>
      </w:pPr>
      <w:r>
        <w:rPr>
          <w:rFonts w:ascii="Liberation Serif" w:hAnsi="Liberation Serif" w:eastAsia="Liberation Serif"/>
          <w:sz w:val="21"/>
        </w:rPr>
        <w:t>The issue is not whether God has enough power to seize creation. Scripture has already identified Him as Creator, King, and Possessor. The issue is whether restoration is accomplished in a way consistent with the God who speaks, promises, covenants, judges, redeems, and keeps His word.</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Leviticus 25:23–24 — </w:t>
      </w:r>
      <w:r>
        <w:rPr>
          <w:rFonts w:ascii="Liberation Serif" w:hAnsi="Liberation Serif" w:eastAsia="Liberation Serif"/>
          <w:i/>
          <w:sz w:val="21"/>
        </w:rPr>
        <w:t>The land shall not be sold for ever: for the land is mine; for ye are strangers and sojourners with me. And in all the land of your possession ye shall grant a redemption for the land.</w:t>
      </w:r>
    </w:p>
    <w:p>
      <w:pPr>
        <w:spacing w:after="100"/>
      </w:pPr>
      <w:r>
        <w:rPr>
          <w:rFonts w:ascii="Liberation Serif" w:hAnsi="Liberation Serif" w:eastAsia="Liberation Serif"/>
          <w:sz w:val="21"/>
        </w:rPr>
        <w:t>That distinction controls everything that follows. God’s ownership is not in question. Human possession is. Scripture can therefore speak of loss, dispossession, redemption, return, and inheritance without ever suggesting that the Creator ceased to own what He made.</w:t>
      </w:r>
    </w:p>
    <w:p>
      <w:pPr>
        <w:spacing w:before="40" w:after="140"/>
      </w:pPr>
      <w:r>
        <w:rPr>
          <w:rFonts w:ascii="Liberation Sans" w:hAnsi="Liberation Sans" w:eastAsia="Liberation Sans"/>
          <w:b/>
          <w:sz w:val="20"/>
        </w:rPr>
        <w:t>Owner remains Owner</w:t>
      </w:r>
      <w:r>
        <w:rPr>
          <w:rFonts w:ascii="Liberation Sans" w:hAnsi="Liberation Sans" w:eastAsia="Liberation Sans"/>
          <w:b/>
          <w:sz w:val="20"/>
        </w:rPr>
        <w:t xml:space="preserve">  →  </w:t>
      </w:r>
      <w:r>
        <w:rPr>
          <w:rFonts w:ascii="Liberation Sans" w:hAnsi="Liberation Sans" w:eastAsia="Liberation Sans"/>
          <w:b/>
          <w:sz w:val="20"/>
        </w:rPr>
        <w:t>human possession is alienated</w:t>
      </w:r>
      <w:r>
        <w:rPr>
          <w:rFonts w:ascii="Liberation Sans" w:hAnsi="Liberation Sans" w:eastAsia="Liberation Sans"/>
          <w:b/>
          <w:sz w:val="20"/>
        </w:rPr>
        <w:t xml:space="preserve">  →  </w:t>
      </w:r>
      <w:r>
        <w:rPr>
          <w:rFonts w:ascii="Liberation Sans" w:hAnsi="Liberation Sans" w:eastAsia="Liberation Sans"/>
          <w:b/>
          <w:sz w:val="20"/>
        </w:rPr>
        <w:t>redemption is provided</w:t>
      </w:r>
      <w:r>
        <w:rPr>
          <w:rFonts w:ascii="Liberation Sans" w:hAnsi="Liberation Sans" w:eastAsia="Liberation Sans"/>
          <w:b/>
          <w:sz w:val="20"/>
        </w:rPr>
        <w:t xml:space="preserve">  →  </w:t>
      </w:r>
      <w:r>
        <w:rPr>
          <w:rFonts w:ascii="Liberation Sans" w:hAnsi="Liberation Sans" w:eastAsia="Liberation Sans"/>
          <w:b/>
          <w:sz w:val="20"/>
        </w:rPr>
        <w:t>possession is restored</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Two losses must remain visible</w:t>
            </w:r>
          </w:p>
          <w:p>
            <w:pPr>
              <w:spacing w:after="40"/>
            </w:pPr>
            <w:r>
              <w:rPr>
                <w:rFonts w:ascii="Liberation Serif" w:hAnsi="Liberation Serif" w:eastAsia="Liberation Serif"/>
                <w:sz w:val="20"/>
              </w:rPr>
              <w:t>The fall is not reduced to guilt alone. Fellowship is fractured, and entrusted stewardship is compromised. Human beings lose clean access, ordered vocation, peaceful possession, and unbroken administration beneath God — while God remains the Owner throughout.</w:t>
            </w:r>
            <w:r>
              <w:rPr>
                <w:rFonts w:ascii="Liberation Serif" w:hAnsi="Liberation Serif" w:eastAsia="Liberation Serif"/>
                <w:sz w:val="16"/>
                <w:vertAlign w:val="superscript"/>
              </w:rPr>
              <w:t>1</w:t>
            </w:r>
          </w:p>
        </w:tc>
      </w:tr>
    </w:tbl>
    <w:p>
      <w:pPr>
        <w:spacing w:after="40"/>
      </w:pPr>
    </w:p>
    <w:p>
      <w:pPr>
        <w:pStyle w:val="Heading2"/>
        <w:keepNext/>
      </w:pPr>
      <w:r>
        <w:t>2. Reclamation — Adam → Abraham → Christ</w:t>
      </w:r>
    </w:p>
    <w:p>
      <w:pPr>
        <w:spacing w:after="100"/>
      </w:pPr>
      <w:r>
        <w:rPr>
          <w:rFonts w:ascii="Liberation Serif" w:hAnsi="Liberation Serif" w:eastAsia="Liberation Serif"/>
          <w:sz w:val="21"/>
        </w:rPr>
        <w:t>The first legal question is reclamation: How is the human inheritance itself recovered in a faithful Man?</w:t>
      </w:r>
    </w:p>
    <w:p>
      <w:pPr>
        <w:spacing w:before="60" w:after="120"/>
        <w:ind w:left="317" w:right="144"/>
      </w:pPr>
      <w:r>
        <w:rPr>
          <w:rFonts w:ascii="Liberation Sans" w:hAnsi="Liberation Sans" w:eastAsia="Liberation Sans"/>
          <w:b/>
          <w:sz w:val="20"/>
        </w:rPr>
        <w:t xml:space="preserve">Genesis 1:26 — </w:t>
      </w:r>
      <w:r>
        <w:rPr>
          <w:rFonts w:ascii="Liberation Serif" w:hAnsi="Liberation Serif" w:eastAsia="Liberation Serif"/>
          <w:i/>
          <w:sz w:val="21"/>
        </w:rPr>
        <w:t>And God said, Let us make man in our image, after our likeness: and let them have dominion over the fish of the sea, and over the fowl of the air, and over the cattle, and over all the earth, and over every creeping thing that creepeth upon the earth.</w:t>
      </w:r>
    </w:p>
    <w:p>
      <w:pPr>
        <w:spacing w:before="60" w:after="120"/>
        <w:ind w:left="317" w:right="144"/>
      </w:pPr>
      <w:r>
        <w:rPr>
          <w:rFonts w:ascii="Liberation Sans" w:hAnsi="Liberation Sans" w:eastAsia="Liberation Sans"/>
          <w:b/>
          <w:sz w:val="20"/>
        </w:rPr>
        <w:t xml:space="preserve">Genesis 1:28 — </w:t>
      </w:r>
      <w:r>
        <w:rPr>
          <w:rFonts w:ascii="Liberation Serif" w:hAnsi="Liberation Serif" w:eastAsia="Liberation Serif"/>
          <w:i/>
          <w:sz w:val="21"/>
        </w:rPr>
        <w:t>And God blessed them, and God said unto them, Be fruitful, and multiply, and replenish the earth, and subdue it: and have dominion over the fish of the sea, and over the fowl of the air, and over every living thing that moveth upon the earth.</w:t>
      </w:r>
    </w:p>
    <w:p>
      <w:pPr>
        <w:spacing w:after="100"/>
      </w:pPr>
      <w:r>
        <w:rPr>
          <w:rFonts w:ascii="Liberation Serif" w:hAnsi="Liberation Serif" w:eastAsia="Liberation Serif"/>
          <w:sz w:val="21"/>
        </w:rPr>
        <w:t>Adam receives dominion; he does not originate it. He receives life, blessing, fruitfulness, fellowship, and vocation from God. The breach does not make God less God. It damages humanity’s faithful exercise of what had been entrusted.</w:t>
      </w:r>
    </w:p>
    <w:p>
      <w:pPr>
        <w:spacing w:before="60" w:after="120"/>
        <w:ind w:left="317" w:right="144"/>
      </w:pPr>
      <w:r>
        <w:rPr>
          <w:rFonts w:ascii="Liberation Sans" w:hAnsi="Liberation Sans" w:eastAsia="Liberation Sans"/>
          <w:b/>
          <w:sz w:val="20"/>
        </w:rPr>
        <w:t xml:space="preserve">Genesis 3:15 — </w:t>
      </w:r>
      <w:r>
        <w:rPr>
          <w:rFonts w:ascii="Liberation Serif" w:hAnsi="Liberation Serif" w:eastAsia="Liberation Serif"/>
          <w:i/>
          <w:sz w:val="21"/>
        </w:rPr>
        <w:t>And I will put enmity between thee and the woman, and between thy seed and her seed; it shall bruise thy head, and thou shalt bruise his heel.</w:t>
      </w:r>
    </w:p>
    <w:p>
      <w:pPr>
        <w:spacing w:after="100"/>
      </w:pPr>
      <w:r>
        <w:rPr>
          <w:rFonts w:ascii="Liberation Serif" w:hAnsi="Liberation Serif" w:eastAsia="Liberation Serif"/>
          <w:sz w:val="21"/>
        </w:rPr>
        <w:t>The promise then narrows through Abraham. Blessing to the families of the earth, inheritance, covenant, Seed, and the defeat of enemies are gathered into the Abrahamic promise.</w:t>
      </w:r>
    </w:p>
    <w:p>
      <w:pPr>
        <w:spacing w:before="60" w:after="120"/>
        <w:ind w:left="317" w:right="144"/>
      </w:pPr>
      <w:r>
        <w:rPr>
          <w:rFonts w:ascii="Liberation Sans" w:hAnsi="Liberation Sans" w:eastAsia="Liberation Sans"/>
          <w:b/>
          <w:sz w:val="20"/>
        </w:rPr>
        <w:t xml:space="preserve">Romans 4:13 — </w:t>
      </w:r>
      <w:r>
        <w:rPr>
          <w:rFonts w:ascii="Liberation Serif" w:hAnsi="Liberation Serif" w:eastAsia="Liberation Serif"/>
          <w:i/>
          <w:sz w:val="21"/>
        </w:rPr>
        <w:t>For the promise, that he should be the heir of the world, was not to Abraham, or to his seed, through the law, but through the righteousness of faith.</w:t>
      </w:r>
    </w:p>
    <w:p>
      <w:pPr>
        <w:spacing w:before="60" w:after="120"/>
        <w:ind w:left="317" w:right="144"/>
      </w:pPr>
      <w:r>
        <w:rPr>
          <w:rFonts w:ascii="Liberation Sans" w:hAnsi="Liberation Sans" w:eastAsia="Liberation Sans"/>
          <w:b/>
          <w:sz w:val="20"/>
        </w:rPr>
        <w:t xml:space="preserve">Galatians 3:16 — </w:t>
      </w:r>
      <w:r>
        <w:rPr>
          <w:rFonts w:ascii="Liberation Serif" w:hAnsi="Liberation Serif" w:eastAsia="Liberation Serif"/>
          <w:i/>
          <w:sz w:val="21"/>
        </w:rPr>
        <w:t>Now to Abraham and his seed were the promises made. He saith not, And to seeds, as of many; but as of one, And to thy seed, which is Christ.</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reclamation line</w:t>
            </w:r>
          </w:p>
          <w:p>
            <w:pPr>
              <w:spacing w:after="40"/>
            </w:pPr>
            <w:r>
              <w:rPr>
                <w:rFonts w:ascii="Liberation Serif" w:hAnsi="Liberation Serif" w:eastAsia="Liberation Serif"/>
                <w:sz w:val="20"/>
              </w:rPr>
              <w:t>Adam receives delegated dominion → Adam breaches and human inheritance/vocation are damaged → promise narrows through Abraham → the Genesis 15 covenant-bearer assumes the consequence → the promised Seed enters humanity → the faithful Man bears the breach → the human inheritance is recovered in Him.</w:t>
            </w:r>
          </w:p>
          <w:p>
            <w:pPr>
              <w:spacing w:after="40"/>
            </w:pPr>
            <w:r>
              <w:rPr>
                <w:rFonts w:ascii="Liberation Serif" w:hAnsi="Liberation Serif" w:eastAsia="Liberation Serif"/>
                <w:sz w:val="20"/>
              </w:rPr>
              <w:t>The Abrahamic covenant provides the mechanism of reclamation.</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This does not mean Adam’s property is mechanically transferred through Abraham. Abraham is the covenantal junction through which the recovery route is established: promise, Seed, inheritance, blessing, oath, and the line through which the faithful Man comes.</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Keep the covenants distinct</w:t>
            </w:r>
          </w:p>
          <w:p>
            <w:pPr>
              <w:spacing w:after="40"/>
            </w:pPr>
            <w:r>
              <w:rPr>
                <w:rFonts w:ascii="Liberation Serif" w:hAnsi="Liberation Serif" w:eastAsia="Liberation Serif"/>
                <w:sz w:val="20"/>
              </w:rPr>
              <w:t>The Abrahamic covenant should not simply be renamed the New Covenant. The movement is: Adamic breach and loss → Abrahamic promise and recovery route → the New Covenant in Christ executes and administers the accomplished restoration.</w:t>
            </w:r>
            <w:r>
              <w:rPr>
                <w:rFonts w:ascii="Liberation Serif" w:hAnsi="Liberation Serif" w:eastAsia="Liberation Serif"/>
                <w:sz w:val="16"/>
                <w:vertAlign w:val="superscript"/>
              </w:rPr>
              <w:t>1</w:t>
            </w:r>
          </w:p>
        </w:tc>
      </w:tr>
    </w:tbl>
    <w:p>
      <w:pPr>
        <w:spacing w:after="40"/>
      </w:pPr>
    </w:p>
    <w:p>
      <w:pPr>
        <w:pStyle w:val="Heading2"/>
        <w:keepNext/>
      </w:pPr>
      <w:r>
        <w:t>3. The Faithful Man and the Promised Seed</w:t>
      </w:r>
    </w:p>
    <w:p>
      <w:pPr>
        <w:spacing w:after="100"/>
      </w:pPr>
      <w:r>
        <w:rPr>
          <w:rFonts w:ascii="Liberation Serif" w:hAnsi="Liberation Serif" w:eastAsia="Liberation Serif"/>
          <w:sz w:val="21"/>
        </w:rPr>
        <w:t>Psalm 8 asks what God intended for man. Hebrews returns to the same question after the world has plainly failed to display that dominion in full.</w:t>
      </w:r>
    </w:p>
    <w:p>
      <w:pPr>
        <w:spacing w:before="60" w:after="120"/>
        <w:ind w:left="317" w:right="144"/>
      </w:pPr>
      <w:r>
        <w:rPr>
          <w:rFonts w:ascii="Liberation Sans" w:hAnsi="Liberation Sans" w:eastAsia="Liberation Sans"/>
          <w:b/>
          <w:sz w:val="20"/>
        </w:rPr>
        <w:t xml:space="preserve">Psalm 8:5–6 — </w:t>
      </w:r>
      <w:r>
        <w:rPr>
          <w:rFonts w:ascii="Liberation Serif" w:hAnsi="Liberation Serif" w:eastAsia="Liberation Serif"/>
          <w:i/>
          <w:sz w:val="21"/>
        </w:rPr>
        <w:t>For thou hast made him a little lower than the angels, and hast crowned him with glory and honour. Thou madest him to have dominion over the works of thy hands; thou hast put all things under his feet:</w:t>
      </w:r>
    </w:p>
    <w:p>
      <w:pPr>
        <w:spacing w:before="60" w:after="120"/>
        <w:ind w:left="317" w:right="144"/>
      </w:pPr>
      <w:r>
        <w:rPr>
          <w:rFonts w:ascii="Liberation Sans" w:hAnsi="Liberation Sans" w:eastAsia="Liberation Sans"/>
          <w:b/>
          <w:sz w:val="20"/>
        </w:rPr>
        <w:t xml:space="preserve">Hebrews 2:8–9 — </w:t>
      </w:r>
      <w:r>
        <w:rPr>
          <w:rFonts w:ascii="Liberation Serif" w:hAnsi="Liberation Serif" w:eastAsia="Liberation Serif"/>
          <w:i/>
          <w:sz w:val="21"/>
        </w:rPr>
        <w:t>Thou hast put all things in subjection under his feet. For in that he put all in subjection under him, he left nothing that is not put under him. But now we see not yet all things put under him. But we see Jesus, who was made a little lower than the angels for the suffering of death, crowned with glory and honour; that he by the grace of God should taste death for every man.</w:t>
      </w:r>
    </w:p>
    <w:p>
      <w:pPr>
        <w:spacing w:after="100"/>
      </w:pPr>
      <w:r>
        <w:rPr>
          <w:rFonts w:ascii="Liberation Serif" w:hAnsi="Liberation Serif" w:eastAsia="Liberation Serif"/>
          <w:sz w:val="21"/>
        </w:rPr>
        <w:t>The answer to the failed human dominion is not an abstract return to Adam. Hebrews says, “But we see Jesus.” The recovery appears in the faithful Man.</w:t>
      </w:r>
    </w:p>
    <w:p>
      <w:pPr>
        <w:spacing w:before="60" w:after="120"/>
        <w:ind w:left="317" w:right="144"/>
      </w:pPr>
      <w:r>
        <w:rPr>
          <w:rFonts w:ascii="Liberation Sans" w:hAnsi="Liberation Sans" w:eastAsia="Liberation Sans"/>
          <w:b/>
          <w:sz w:val="20"/>
        </w:rPr>
        <w:t xml:space="preserve">Isaiah 49:3 — </w:t>
      </w:r>
      <w:r>
        <w:rPr>
          <w:rFonts w:ascii="Liberation Serif" w:hAnsi="Liberation Serif" w:eastAsia="Liberation Serif"/>
          <w:i/>
          <w:sz w:val="21"/>
        </w:rPr>
        <w:t>And said unto me, Thou art my servant, O Israel, in whom I will be glorified.</w:t>
      </w:r>
    </w:p>
    <w:p>
      <w:pPr>
        <w:spacing w:before="60" w:after="120"/>
        <w:ind w:left="317" w:right="144"/>
      </w:pPr>
      <w:r>
        <w:rPr>
          <w:rFonts w:ascii="Liberation Sans" w:hAnsi="Liberation Sans" w:eastAsia="Liberation Sans"/>
          <w:b/>
          <w:sz w:val="20"/>
        </w:rPr>
        <w:t xml:space="preserve">Isaiah 49:5–6 — </w:t>
      </w:r>
      <w:r>
        <w:rPr>
          <w:rFonts w:ascii="Liberation Serif" w:hAnsi="Liberation Serif" w:eastAsia="Liberation Serif"/>
          <w:i/>
          <w:sz w:val="21"/>
        </w:rPr>
        <w:t>And now, saith the LORD that formed me from the womb to be his servant, to bring Jacob again to him, Though Israel be not gathered, yet shall I be glorious in the eyes of the LORD, and my God shall be my strength. And he said, It is a light thing that thou shouldest be my servant to raise up the tribes of Jacob, and to restore the preserved of Israel: I will also give thee for a light to the Gentiles, that thou mayest be my salvation unto the end of the earth.</w:t>
      </w:r>
    </w:p>
    <w:p>
      <w:pPr>
        <w:spacing w:after="100"/>
      </w:pPr>
      <w:r>
        <w:rPr>
          <w:rFonts w:ascii="Liberation Serif" w:hAnsi="Liberation Serif" w:eastAsia="Liberation Serif"/>
          <w:sz w:val="21"/>
        </w:rPr>
        <w:t>Isaiah can call the Servant “Israel” and then speak of that Servant restoring Jacob and the preserved of Israel while carrying salvation to the nations. The Servant therefore stands representatively without erasing the people He restores. This gives another scriptural witness to the faithful representative Man through whom restoration proceeds.</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1 Corinthians 15:45 — </w:t>
      </w:r>
      <w:r>
        <w:rPr>
          <w:rFonts w:ascii="Liberation Serif" w:hAnsi="Liberation Serif" w:eastAsia="Liberation Serif"/>
          <w:i/>
          <w:sz w:val="21"/>
        </w:rPr>
        <w:t>And so it is written, The first man Adam was made a living soul; the last Adam was made a quickening spirit.</w:t>
      </w:r>
    </w:p>
    <w:p>
      <w:pPr>
        <w:spacing w:after="100"/>
      </w:pPr>
      <w:r>
        <w:rPr>
          <w:rFonts w:ascii="Liberation Serif" w:hAnsi="Liberation Serif" w:eastAsia="Liberation Serif"/>
          <w:sz w:val="21"/>
        </w:rPr>
        <w:t>Genesis 22 remains a separate witness inside this movement: provided sacrifice, promised Seed, enemy-gate, and nations. The details should remain exact. The ram is caught in the thicket by his horns; Scripture does not say that thorns encircled the ram’s head.</w:t>
      </w:r>
      <w:r>
        <w:rPr>
          <w:rFonts w:ascii="Liberation Serif" w:hAnsi="Liberation Serif" w:eastAsia="Liberation Serif"/>
          <w:sz w:val="16"/>
          <w:vertAlign w:val="superscript"/>
        </w:rPr>
        <w:t>1</w:t>
      </w:r>
    </w:p>
    <w:p>
      <w:pPr>
        <w:pStyle w:val="Heading2"/>
        <w:keepNext/>
      </w:pPr>
      <w:r>
        <w:t>4. A Second Question — How Does the Inheritance Reach the Heirs?</w:t>
      </w:r>
    </w:p>
    <w:p>
      <w:pPr>
        <w:spacing w:after="100"/>
      </w:pPr>
      <w:r>
        <w:rPr>
          <w:rFonts w:ascii="Liberation Serif" w:hAnsi="Liberation Serif" w:eastAsia="Liberation Serif"/>
          <w:sz w:val="21"/>
        </w:rPr>
        <w:t>Reclamation answers only the first half of the problem. Even if the faithful Man recovers what humanity lost, another question remains: How do those who belong to Him receive what He recovered?</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central distinction</w:t>
            </w:r>
          </w:p>
          <w:p>
            <w:pPr>
              <w:spacing w:after="40"/>
            </w:pPr>
            <w:r>
              <w:rPr>
                <w:rFonts w:ascii="Liberation Serif" w:hAnsi="Liberation Serif" w:eastAsia="Liberation Serif"/>
                <w:sz w:val="20"/>
              </w:rPr>
              <w:t>Reclamation and distribution are related, but they are not the same legal question.</w:t>
            </w:r>
          </w:p>
          <w:p>
            <w:pPr>
              <w:spacing w:after="40"/>
            </w:pPr>
            <w:r>
              <w:rPr>
                <w:rFonts w:ascii="Liberation Serif" w:hAnsi="Liberation Serif" w:eastAsia="Liberation Serif"/>
                <w:sz w:val="20"/>
              </w:rPr>
              <w:t>Reclamation asks how the faithful Man recovers what humanity lost.</w:t>
            </w:r>
          </w:p>
          <w:p>
            <w:pPr>
              <w:spacing w:after="40"/>
            </w:pPr>
            <w:r>
              <w:rPr>
                <w:rFonts w:ascii="Liberation Serif" w:hAnsi="Liberation Serif" w:eastAsia="Liberation Serif"/>
                <w:sz w:val="20"/>
              </w:rPr>
              <w:t>Distribution asks how the recovered inheritance reaches the heirs.</w:t>
            </w:r>
            <w:r>
              <w:rPr>
                <w:rFonts w:ascii="Liberation Serif" w:hAnsi="Liberation Serif" w:eastAsia="Liberation Serif"/>
                <w:sz w:val="16"/>
                <w:vertAlign w:val="superscript"/>
              </w:rPr>
              <w:t>1</w:t>
            </w:r>
          </w:p>
        </w:tc>
      </w:tr>
    </w:tbl>
    <w:p>
      <w:pPr>
        <w:spacing w:after="40"/>
      </w:pPr>
    </w:p>
    <w:p>
      <w:pPr>
        <w:spacing w:before="60" w:after="120"/>
        <w:ind w:left="317" w:right="144"/>
      </w:pPr>
      <w:r>
        <w:rPr>
          <w:rFonts w:ascii="Liberation Sans" w:hAnsi="Liberation Sans" w:eastAsia="Liberation Sans"/>
          <w:b/>
          <w:sz w:val="20"/>
        </w:rPr>
        <w:t xml:space="preserve">Hebrews 9:15–17 — </w:t>
      </w:r>
      <w:r>
        <w:rPr>
          <w:rFonts w:ascii="Liberation Serif" w:hAnsi="Liberation Serif" w:eastAsia="Liberation Serif"/>
          <w:i/>
          <w:sz w:val="21"/>
        </w:rPr>
        <w:t>And for this cause he is the mediator of the new testament, that by means of death, for the redemption of the transgressions that were under the first testament, they which are called might receive the promise of eternal inheritance. For where a testament is, there must also of necessity be the death of the testator. For a testament is of force after men are dead: otherwise it is of no strength at all while the testator liveth.</w:t>
      </w:r>
    </w:p>
    <w:p>
      <w:pPr>
        <w:spacing w:after="100"/>
      </w:pPr>
      <w:r>
        <w:rPr>
          <w:rFonts w:ascii="Liberation Serif" w:hAnsi="Liberation Serif" w:eastAsia="Liberation Serif"/>
          <w:sz w:val="21"/>
        </w:rPr>
        <w:t>Hebrews deliberately places mediation, death, redemption, testament, promise, and inheritance together. The Greek word translated covenant or testament, diathēkē (G1242), carries a semantic field broad enough that the KJV’s “testament” language in verses 16–17 matters. The passage should not be reduced to a generic statement that “Jesus died.” It is answering how death relates to inheritance.</w:t>
      </w:r>
      <w:r>
        <w:rPr>
          <w:rFonts w:ascii="Liberation Serif" w:hAnsi="Liberation Serif" w:eastAsia="Liberation Serif"/>
          <w:sz w:val="16"/>
          <w:vertAlign w:val="superscript"/>
        </w:rPr>
        <w:t>3</w:t>
      </w:r>
    </w:p>
    <w:p>
      <w:pPr>
        <w:spacing w:before="60" w:after="120"/>
        <w:ind w:left="317" w:right="144"/>
      </w:pPr>
      <w:r>
        <w:rPr>
          <w:rFonts w:ascii="Liberation Sans" w:hAnsi="Liberation Sans" w:eastAsia="Liberation Sans"/>
          <w:b/>
          <w:sz w:val="20"/>
        </w:rPr>
        <w:t xml:space="preserve">Galatians 3:26–29 — </w:t>
      </w:r>
      <w:r>
        <w:rPr>
          <w:rFonts w:ascii="Liberation Serif" w:hAnsi="Liberation Serif" w:eastAsia="Liberation Serif"/>
          <w:i/>
          <w:sz w:val="21"/>
        </w:rPr>
        <w:t>For ye are all the children of God by faith in Christ Jesus. For as many of you as have been baptized into Christ have put on Christ. There is neither Jew nor Greek, there is neither bond nor free, there is neither male nor female: for ye are all one in Christ Jesus. And if ye be Christ’s, then are ye Abraham’s seed, and heirs according to the promise.</w:t>
      </w:r>
    </w:p>
    <w:p>
      <w:pPr>
        <w:spacing w:after="100"/>
      </w:pPr>
      <w:r>
        <w:rPr>
          <w:rFonts w:ascii="Liberation Serif" w:hAnsi="Liberation Serif" w:eastAsia="Liberation Serif"/>
          <w:sz w:val="21"/>
        </w:rPr>
        <w:t>The distribution is therefore personal and covenantal: “in Christ,” “Christ’s,” “Abraham’s seed,” and “heirs according to the promise.” Faith, baptism, union, seed, and inheritance belong together in the passage, but they should not be collapsed into one undifferentiated term.</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central distinction</w:t>
            </w:r>
          </w:p>
          <w:p>
            <w:pPr>
              <w:spacing w:after="40"/>
            </w:pPr>
            <w:r>
              <w:rPr>
                <w:rFonts w:ascii="Liberation Serif" w:hAnsi="Liberation Serif" w:eastAsia="Liberation Serif"/>
                <w:sz w:val="20"/>
              </w:rPr>
              <w:t>Christ recovers what Adam lost; Christ’s death and risen priesthood restore what He recovered to those who are in Him.</w:t>
            </w:r>
            <w:r>
              <w:rPr>
                <w:rFonts w:ascii="Liberation Serif" w:hAnsi="Liberation Serif" w:eastAsia="Liberation Serif"/>
                <w:sz w:val="16"/>
                <w:vertAlign w:val="superscript"/>
              </w:rPr>
              <w:t>1</w:t>
            </w:r>
          </w:p>
        </w:tc>
      </w:tr>
    </w:tbl>
    <w:p>
      <w:pPr>
        <w:spacing w:after="40"/>
      </w:pPr>
    </w:p>
    <w:p>
      <w:pPr>
        <w:pStyle w:val="Heading2"/>
        <w:keepNext/>
      </w:pPr>
      <w:r>
        <w:t>5. Distinct Legal Answers — One Converging Person</w:t>
      </w:r>
    </w:p>
    <w:p>
      <w:pPr>
        <w:spacing w:after="100"/>
      </w:pPr>
      <w:r>
        <w:rPr>
          <w:rFonts w:ascii="Liberation Serif" w:hAnsi="Liberation Serif" w:eastAsia="Liberation Serif"/>
          <w:sz w:val="21"/>
        </w:rPr>
        <w:t>Scripture does not answer every restoration question with the same institution. Different laws and offices answer different legal problems. Their force comes from remaining distinct and then converging in Christ.</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Function</w:t>
            </w:r>
          </w:p>
        </w:tc>
        <w:tc>
          <w:tcPr>
            <w:tcW w:type="dxa" w:w="3278"/>
            <w:shd w:fill="E7E7E7"/>
          </w:tcPr>
          <w:p>
            <w:r>
              <w:rPr>
                <w:rFonts w:ascii="Liberation Sans" w:hAnsi="Liberation Sans" w:eastAsia="Liberation Sans"/>
                <w:b/>
                <w:sz w:val="18"/>
              </w:rPr>
              <w:t>Question it answers</w:t>
            </w:r>
          </w:p>
        </w:tc>
        <w:tc>
          <w:tcPr>
            <w:tcW w:type="dxa" w:w="3278"/>
            <w:shd w:fill="E7E7E7"/>
          </w:tcPr>
          <w:p>
            <w:r>
              <w:rPr>
                <w:rFonts w:ascii="Liberation Sans" w:hAnsi="Liberation Sans" w:eastAsia="Liberation Sans"/>
                <w:b/>
                <w:sz w:val="18"/>
              </w:rPr>
              <w:t>Biblical field</w:t>
            </w:r>
          </w:p>
        </w:tc>
      </w:tr>
      <w:tr>
        <w:trPr>
          <w:cantSplit/>
        </w:trPr>
        <w:tc>
          <w:tcPr>
            <w:tcW w:type="dxa" w:w="3278"/>
            <w:vAlign w:val="top"/>
          </w:tcPr>
          <w:p>
            <w:r>
              <w:rPr>
                <w:rFonts w:ascii="Liberation Serif" w:hAnsi="Liberation Serif" w:eastAsia="Liberation Serif"/>
                <w:sz w:val="17"/>
              </w:rPr>
              <w:t>Testator</w:t>
            </w:r>
          </w:p>
        </w:tc>
        <w:tc>
          <w:tcPr>
            <w:tcW w:type="dxa" w:w="3278"/>
            <w:vAlign w:val="top"/>
          </w:tcPr>
          <w:p>
            <w:r>
              <w:rPr>
                <w:rFonts w:ascii="Liberation Serif" w:hAnsi="Liberation Serif" w:eastAsia="Liberation Serif"/>
                <w:sz w:val="17"/>
              </w:rPr>
              <w:t>How is an inheritance opened through death?</w:t>
            </w:r>
          </w:p>
        </w:tc>
        <w:tc>
          <w:tcPr>
            <w:tcW w:type="dxa" w:w="3278"/>
            <w:vAlign w:val="top"/>
          </w:tcPr>
          <w:p>
            <w:r>
              <w:rPr>
                <w:rFonts w:ascii="Liberation Serif" w:hAnsi="Liberation Serif" w:eastAsia="Liberation Serif"/>
                <w:sz w:val="17"/>
              </w:rPr>
              <w:t>Hebrews 9:15–17 joins death, testament, redemption, and eternal inheritance.</w:t>
            </w:r>
          </w:p>
        </w:tc>
      </w:tr>
      <w:tr>
        <w:trPr>
          <w:cantSplit/>
        </w:trPr>
        <w:tc>
          <w:tcPr>
            <w:tcW w:type="dxa" w:w="3278"/>
            <w:vAlign w:val="top"/>
          </w:tcPr>
          <w:p>
            <w:r>
              <w:rPr>
                <w:rFonts w:ascii="Liberation Serif" w:hAnsi="Liberation Serif" w:eastAsia="Liberation Serif"/>
                <w:sz w:val="17"/>
              </w:rPr>
              <w:t>High Priest</w:t>
            </w:r>
          </w:p>
        </w:tc>
        <w:tc>
          <w:tcPr>
            <w:tcW w:type="dxa" w:w="3278"/>
            <w:vAlign w:val="top"/>
          </w:tcPr>
          <w:p>
            <w:r>
              <w:rPr>
                <w:rFonts w:ascii="Liberation Serif" w:hAnsi="Liberation Serif" w:eastAsia="Liberation Serif"/>
                <w:sz w:val="17"/>
              </w:rPr>
              <w:t>How can one under a bloodguilt-related legal boundary return to possession?</w:t>
            </w:r>
          </w:p>
        </w:tc>
        <w:tc>
          <w:tcPr>
            <w:tcW w:type="dxa" w:w="3278"/>
            <w:vAlign w:val="top"/>
          </w:tcPr>
          <w:p>
            <w:r>
              <w:rPr>
                <w:rFonts w:ascii="Liberation Serif" w:hAnsi="Liberation Serif" w:eastAsia="Liberation Serif"/>
                <w:sz w:val="17"/>
              </w:rPr>
              <w:t>Numbers 35 ties lawful return to the death of the anointed high priest.</w:t>
            </w:r>
          </w:p>
        </w:tc>
      </w:tr>
      <w:tr>
        <w:trPr>
          <w:cantSplit/>
        </w:trPr>
        <w:tc>
          <w:tcPr>
            <w:tcW w:type="dxa" w:w="3278"/>
            <w:vAlign w:val="top"/>
          </w:tcPr>
          <w:p>
            <w:r>
              <w:rPr>
                <w:rFonts w:ascii="Liberation Serif" w:hAnsi="Liberation Serif" w:eastAsia="Liberation Serif"/>
                <w:sz w:val="17"/>
              </w:rPr>
              <w:t>Kinsman-Redeemer</w:t>
            </w:r>
          </w:p>
        </w:tc>
        <w:tc>
          <w:tcPr>
            <w:tcW w:type="dxa" w:w="3278"/>
            <w:vAlign w:val="top"/>
          </w:tcPr>
          <w:p>
            <w:r>
              <w:rPr>
                <w:rFonts w:ascii="Liberation Serif" w:hAnsi="Liberation Serif" w:eastAsia="Liberation Serif"/>
                <w:sz w:val="17"/>
              </w:rPr>
              <w:t>Who is qualified to redeem alienated family possession?</w:t>
            </w:r>
          </w:p>
        </w:tc>
        <w:tc>
          <w:tcPr>
            <w:tcW w:type="dxa" w:w="3278"/>
            <w:vAlign w:val="top"/>
          </w:tcPr>
          <w:p>
            <w:r>
              <w:rPr>
                <w:rFonts w:ascii="Liberation Serif" w:hAnsi="Liberation Serif" w:eastAsia="Liberation Serif"/>
                <w:sz w:val="17"/>
              </w:rPr>
              <w:t>Leviticus 25 keeps redemption within kinship and inheritance.</w:t>
            </w:r>
          </w:p>
        </w:tc>
      </w:tr>
      <w:tr>
        <w:trPr>
          <w:cantSplit/>
        </w:trPr>
        <w:tc>
          <w:tcPr>
            <w:tcW w:type="dxa" w:w="3278"/>
            <w:vAlign w:val="top"/>
          </w:tcPr>
          <w:p>
            <w:r>
              <w:rPr>
                <w:rFonts w:ascii="Liberation Serif" w:hAnsi="Liberation Serif" w:eastAsia="Liberation Serif"/>
                <w:sz w:val="17"/>
              </w:rPr>
              <w:t>Risen Heir</w:t>
            </w:r>
          </w:p>
        </w:tc>
        <w:tc>
          <w:tcPr>
            <w:tcW w:type="dxa" w:w="3278"/>
            <w:vAlign w:val="top"/>
          </w:tcPr>
          <w:p>
            <w:r>
              <w:rPr>
                <w:rFonts w:ascii="Liberation Serif" w:hAnsi="Liberation Serif" w:eastAsia="Liberation Serif"/>
                <w:sz w:val="17"/>
              </w:rPr>
              <w:t>Who lives to possess and administer what death opened?</w:t>
            </w:r>
          </w:p>
        </w:tc>
        <w:tc>
          <w:tcPr>
            <w:tcW w:type="dxa" w:w="3278"/>
            <w:vAlign w:val="top"/>
          </w:tcPr>
          <w:p>
            <w:r>
              <w:rPr>
                <w:rFonts w:ascii="Liberation Serif" w:hAnsi="Liberation Serif" w:eastAsia="Liberation Serif"/>
                <w:sz w:val="17"/>
              </w:rPr>
              <w:t>An inheritance cannot terminate in a dead administrator.</w:t>
            </w:r>
          </w:p>
        </w:tc>
      </w:tr>
      <w:tr>
        <w:trPr>
          <w:cantSplit/>
        </w:trPr>
        <w:tc>
          <w:tcPr>
            <w:tcW w:type="dxa" w:w="3278"/>
            <w:vAlign w:val="top"/>
          </w:tcPr>
          <w:p>
            <w:r>
              <w:rPr>
                <w:rFonts w:ascii="Liberation Serif" w:hAnsi="Liberation Serif" w:eastAsia="Liberation Serif"/>
                <w:sz w:val="17"/>
              </w:rPr>
              <w:t>Everlasting High Priest</w:t>
            </w:r>
          </w:p>
        </w:tc>
        <w:tc>
          <w:tcPr>
            <w:tcW w:type="dxa" w:w="3278"/>
            <w:vAlign w:val="top"/>
          </w:tcPr>
          <w:p>
            <w:r>
              <w:rPr>
                <w:rFonts w:ascii="Liberation Serif" w:hAnsi="Liberation Serif" w:eastAsia="Liberation Serif"/>
                <w:sz w:val="17"/>
              </w:rPr>
              <w:t>Who continues mediation, access, and fellowship?</w:t>
            </w:r>
          </w:p>
        </w:tc>
        <w:tc>
          <w:tcPr>
            <w:tcW w:type="dxa" w:w="3278"/>
            <w:vAlign w:val="top"/>
          </w:tcPr>
          <w:p>
            <w:r>
              <w:rPr>
                <w:rFonts w:ascii="Liberation Serif" w:hAnsi="Liberation Serif" w:eastAsia="Liberation Serif"/>
                <w:sz w:val="17"/>
              </w:rPr>
              <w:t>Psalm 110 and Hebrews present a Priest who lives and ministers for ever.</w:t>
            </w:r>
          </w:p>
        </w:tc>
      </w:tr>
    </w:tbl>
    <w:p>
      <w:pPr>
        <w:spacing w:after="40"/>
      </w:pP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Distinct laws, distinct questions</w:t>
            </w:r>
          </w:p>
          <w:p>
            <w:pPr>
              <w:spacing w:after="40"/>
            </w:pPr>
            <w:r>
              <w:rPr>
                <w:rFonts w:ascii="Liberation Serif" w:hAnsi="Liberation Serif" w:eastAsia="Liberation Serif"/>
                <w:sz w:val="20"/>
              </w:rPr>
              <w:t>Genesis 15 covenant liability, Genesis 22 provided sacrifice, Leviticus 14 cleansing and restored access, Leviticus 25 redemption and Jubilee, Numbers 35 refuge and high-priest death, Jeremiah 32 preserved claim, and Hebrews 9 testament and inheritance answer different questions.</w:t>
            </w:r>
          </w:p>
          <w:p>
            <w:pPr>
              <w:spacing w:after="40"/>
            </w:pPr>
            <w:r>
              <w:rPr>
                <w:rFonts w:ascii="Liberation Serif" w:hAnsi="Liberation Serif" w:eastAsia="Liberation Serif"/>
                <w:sz w:val="20"/>
              </w:rPr>
              <w:t>They illuminate one another because one Person uniquely satisfies their converging requirements — not because they are all the same statute.</w:t>
            </w:r>
            <w:r>
              <w:rPr>
                <w:rFonts w:ascii="Liberation Serif" w:hAnsi="Liberation Serif" w:eastAsia="Liberation Serif"/>
                <w:sz w:val="16"/>
                <w:vertAlign w:val="superscript"/>
              </w:rPr>
              <w:t>1</w:t>
            </w:r>
          </w:p>
        </w:tc>
      </w:tr>
    </w:tbl>
    <w:p>
      <w:pPr>
        <w:spacing w:after="40"/>
      </w:pP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distribution line</w:t>
            </w:r>
          </w:p>
          <w:p>
            <w:pPr>
              <w:spacing w:after="40"/>
            </w:pPr>
            <w:r>
              <w:rPr>
                <w:rFonts w:ascii="Liberation Serif" w:hAnsi="Liberation Serif" w:eastAsia="Liberation Serif"/>
                <w:sz w:val="20"/>
              </w:rPr>
              <w:t>The High-Priest/Testator death provides the mechanism of restoration to the heirs.</w:t>
            </w:r>
            <w:r>
              <w:rPr>
                <w:rFonts w:ascii="Liberation Serif" w:hAnsi="Liberation Serif" w:eastAsia="Liberation Serif"/>
                <w:sz w:val="16"/>
                <w:vertAlign w:val="superscript"/>
              </w:rPr>
              <w:t>1</w:t>
            </w:r>
          </w:p>
        </w:tc>
      </w:tr>
    </w:tbl>
    <w:p>
      <w:pPr>
        <w:spacing w:after="40"/>
      </w:pPr>
    </w:p>
    <w:p>
      <w:pPr>
        <w:pStyle w:val="Heading2"/>
        <w:keepNext/>
      </w:pPr>
      <w:r>
        <w:t>6. Jubilee Joins Reclamation and Distribution</w:t>
      </w:r>
    </w:p>
    <w:p>
      <w:pPr>
        <w:spacing w:before="60" w:after="120"/>
        <w:ind w:left="317" w:right="144"/>
      </w:pPr>
      <w:r>
        <w:rPr>
          <w:rFonts w:ascii="Liberation Sans" w:hAnsi="Liberation Sans" w:eastAsia="Liberation Sans"/>
          <w:b/>
          <w:sz w:val="20"/>
        </w:rPr>
        <w:t xml:space="preserve">Leviticus 25:10 — </w:t>
      </w:r>
      <w:r>
        <w:rPr>
          <w:rFonts w:ascii="Liberation Serif" w:hAnsi="Liberation Serif" w:eastAsia="Liberation Serif"/>
          <w:i/>
          <w:sz w:val="21"/>
        </w:rPr>
        <w:t>And ye shall hallow the fiftieth year, and proclaim liberty throughout all the land unto all the inhabitants thereof: it shall be a jubile unto you; and ye shall return every man unto his possession, and ye shall return every man unto his family.</w:t>
      </w:r>
    </w:p>
    <w:p>
      <w:pPr>
        <w:spacing w:before="60" w:after="120"/>
        <w:ind w:left="317" w:right="144"/>
      </w:pPr>
      <w:r>
        <w:rPr>
          <w:rFonts w:ascii="Liberation Sans" w:hAnsi="Liberation Sans" w:eastAsia="Liberation Sans"/>
          <w:b/>
          <w:sz w:val="20"/>
        </w:rPr>
        <w:t xml:space="preserve">Leviticus 25:23 — </w:t>
      </w:r>
      <w:r>
        <w:rPr>
          <w:rFonts w:ascii="Liberation Serif" w:hAnsi="Liberation Serif" w:eastAsia="Liberation Serif"/>
          <w:i/>
          <w:sz w:val="21"/>
        </w:rPr>
        <w:t>The land shall not be sold for ever: for the land is mine; for ye are strangers and sojourners with me.</w:t>
      </w:r>
    </w:p>
    <w:p>
      <w:pPr>
        <w:spacing w:after="100"/>
      </w:pPr>
      <w:r>
        <w:rPr>
          <w:rFonts w:ascii="Liberation Serif" w:hAnsi="Liberation Serif" w:eastAsia="Liberation Serif"/>
          <w:sz w:val="21"/>
        </w:rPr>
        <w:t>Jubilee begins from ownership: “the land is mine.” It is not God recovering land that stopped belonging to Him. It is the restoration of family possession beneath continuing divine ownership.</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Jubilee movement</w:t>
            </w:r>
          </w:p>
          <w:p>
            <w:pPr>
              <w:spacing w:after="40"/>
            </w:pPr>
            <w:r>
              <w:rPr>
                <w:rFonts w:ascii="Liberation Serif" w:hAnsi="Liberation Serif" w:eastAsia="Liberation Serif"/>
                <w:sz w:val="20"/>
              </w:rPr>
              <w:t>Owner never changed → possession alienated → qualified redemption → liberty proclaimed → family restored → possession and inheritance returned → vocation resumes.</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This is why Isaiah 61’s liberty is more than generic freedom language. The Hebrew noun deror (H1865) used for “liberty” in Isaiah 61:1 is the same noun used in Leviticus 25:10 for Jubilee liberty. The connection is lexical and legal, while the other terms in Isaiah 61 retain their own identities.</w:t>
      </w:r>
      <w:r>
        <w:rPr>
          <w:rFonts w:ascii="Liberation Serif" w:hAnsi="Liberation Serif" w:eastAsia="Liberation Serif"/>
          <w:sz w:val="16"/>
          <w:vertAlign w:val="superscript"/>
        </w:rPr>
        <w:t>3</w:t>
      </w:r>
    </w:p>
    <w:p>
      <w:pPr>
        <w:spacing w:after="100"/>
      </w:pPr>
      <w:r>
        <w:rPr>
          <w:rFonts w:ascii="Liberation Serif" w:hAnsi="Liberation Serif" w:eastAsia="Liberation Serif"/>
          <w:sz w:val="21"/>
        </w:rPr>
        <w:t>The remarkable convergence is now visible: the One who announces liberty is not merely explaining a restoration another person will perform. The Anointed and Sent One is Himself the qualified Person through whom reclamation and distribution are accomplished.</w:t>
      </w:r>
      <w:r>
        <w:rPr>
          <w:rFonts w:ascii="Liberation Serif" w:hAnsi="Liberation Serif" w:eastAsia="Liberation Serif"/>
          <w:sz w:val="16"/>
          <w:vertAlign w:val="superscript"/>
        </w:rPr>
        <w:t>1</w:t>
      </w:r>
    </w:p>
    <w:p>
      <w:pPr>
        <w:pStyle w:val="Heading2"/>
        <w:keepNext/>
      </w:pPr>
      <w:r>
        <w:t>7. A Deed Preserved through Dispossession</w:t>
      </w:r>
    </w:p>
    <w:p>
      <w:pPr>
        <w:spacing w:after="100"/>
      </w:pPr>
      <w:r>
        <w:rPr>
          <w:rFonts w:ascii="Liberation Serif" w:hAnsi="Liberation Serif" w:eastAsia="Liberation Serif"/>
          <w:sz w:val="21"/>
        </w:rPr>
        <w:t>Jeremiah 32 adds another legal picture. Jerusalem is under judgment, yet Jeremiah is commanded to buy a field. The transaction is witnessed, paid, documented, sealed, and preserved while dispossession is approaching.</w:t>
      </w:r>
    </w:p>
    <w:p>
      <w:pPr>
        <w:spacing w:before="60" w:after="120"/>
        <w:ind w:left="317" w:right="144"/>
      </w:pPr>
      <w:r>
        <w:rPr>
          <w:rFonts w:ascii="Liberation Sans" w:hAnsi="Liberation Sans" w:eastAsia="Liberation Sans"/>
          <w:b/>
          <w:sz w:val="20"/>
        </w:rPr>
        <w:t xml:space="preserve">Jeremiah 32:10–11 — </w:t>
      </w:r>
      <w:r>
        <w:rPr>
          <w:rFonts w:ascii="Liberation Serif" w:hAnsi="Liberation Serif" w:eastAsia="Liberation Serif"/>
          <w:i/>
          <w:sz w:val="21"/>
        </w:rPr>
        <w:t>And I subscribed the evidence, and sealed it, and took witnesses, and weighed him the money in the balances. So I took the evidence of the purchase, both that which was sealed according to the law and custom, and that which was open:</w:t>
      </w:r>
    </w:p>
    <w:p>
      <w:pPr>
        <w:spacing w:before="60" w:after="120"/>
        <w:ind w:left="317" w:right="144"/>
      </w:pPr>
      <w:r>
        <w:rPr>
          <w:rFonts w:ascii="Liberation Sans" w:hAnsi="Liberation Sans" w:eastAsia="Liberation Sans"/>
          <w:b/>
          <w:sz w:val="20"/>
        </w:rPr>
        <w:t xml:space="preserve">Jeremiah 32:14–15 — </w:t>
      </w:r>
      <w:r>
        <w:rPr>
          <w:rFonts w:ascii="Liberation Serif" w:hAnsi="Liberation Serif" w:eastAsia="Liberation Serif"/>
          <w:i/>
          <w:sz w:val="21"/>
        </w:rPr>
        <w:t>Thus saith the LORD of hosts, the God of Israel; Take these evidences, this evidence of the purchase, both which is sealed, and this evidence which is open; and put them in an earthen vessel, that they may continue many days. For thus saith the LORD of hosts, the God of Israel; Houses and fields and vineyards shall be possessed again in this land.</w:t>
      </w:r>
    </w:p>
    <w:p>
      <w:pPr>
        <w:spacing w:after="100"/>
      </w:pPr>
      <w:r>
        <w:rPr>
          <w:rFonts w:ascii="Liberation Serif" w:hAnsi="Liberation Serif" w:eastAsia="Liberation Serif"/>
          <w:sz w:val="21"/>
        </w:rPr>
        <w:t>The preserved evidence matters because possession will return. The document does not cause God’s promise, but it becomes lawful witness that the claim has not vanished merely because present possession has been interrupted.</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Revelation 5:2–5 — </w:t>
      </w:r>
      <w:r>
        <w:rPr>
          <w:rFonts w:ascii="Liberation Serif" w:hAnsi="Liberation Serif" w:eastAsia="Liberation Serif"/>
          <w:i/>
          <w:sz w:val="21"/>
        </w:rPr>
        <w:t>And I saw a strong angel proclaiming with a loud voice, Who is worthy to open the book, and to loose the seals thereof? And no man in heaven, nor in earth, neither under the earth, was able to open the book, neither to look thereon. And I wept much, because no man was found worthy to open and to read the book, neither to look thereon. And one of the elders saith unto me, Weep not: behold, the Lion of the tribe of Juda, the Root of David, hath prevailed to open the book, and to loose the seven seals thereof.</w:t>
      </w:r>
    </w:p>
    <w:p>
      <w:pPr>
        <w:spacing w:before="60" w:after="120"/>
        <w:ind w:left="317" w:right="144"/>
      </w:pPr>
      <w:r>
        <w:rPr>
          <w:rFonts w:ascii="Liberation Sans" w:hAnsi="Liberation Sans" w:eastAsia="Liberation Sans"/>
          <w:b/>
          <w:sz w:val="20"/>
        </w:rPr>
        <w:t xml:space="preserve">Revelation 5:9–10 — </w:t>
      </w:r>
      <w:r>
        <w:rPr>
          <w:rFonts w:ascii="Liberation Serif" w:hAnsi="Liberation Serif" w:eastAsia="Liberation Serif"/>
          <w:i/>
          <w:sz w:val="21"/>
        </w:rPr>
        <w:t>And they sung a new song, saying, Thou art worthy to take the book, and to open the seals thereof: for thou wast slain, and hast redeemed us to God by thy blood out of every kindred, and tongue, and people, and nation; And hast made us unto our God kings and priests: and we shall reign on the earth.</w:t>
      </w:r>
    </w:p>
    <w:p>
      <w:pPr>
        <w:spacing w:after="100"/>
      </w:pPr>
      <w:r>
        <w:rPr>
          <w:rFonts w:ascii="Liberation Serif" w:hAnsi="Liberation Serif" w:eastAsia="Liberation Serif"/>
          <w:sz w:val="21"/>
        </w:rPr>
        <w:t>Revelation asks, “Who is worthy?” The emphasis is qualification, not brute force. The Lion is also the slain Lamb; worthiness, redemption, blood, priestly-royal vocation, and earthward reign gather in the same scene.</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A careful boundary</w:t>
            </w:r>
          </w:p>
          <w:p>
            <w:pPr>
              <w:spacing w:after="40"/>
            </w:pPr>
            <w:r>
              <w:rPr>
                <w:rFonts w:ascii="Liberation Serif" w:hAnsi="Liberation Serif" w:eastAsia="Liberation Serif"/>
                <w:sz w:val="20"/>
              </w:rPr>
              <w:t>Jeremiah 32 and Revelation 5 form a strong legal-typological correspondence: sealed document, preserved claim, qualification, redemption, and restored possession or rule.</w:t>
            </w:r>
          </w:p>
          <w:p>
            <w:pPr>
              <w:spacing w:after="40"/>
            </w:pPr>
            <w:r>
              <w:rPr>
                <w:rFonts w:ascii="Liberation Serif" w:hAnsi="Liberation Serif" w:eastAsia="Liberation Serif"/>
                <w:sz w:val="20"/>
              </w:rPr>
              <w:t>Scripture does not explicitly say that Revelation’s sealed book is Jeremiah’s deed. The correspondence should remain correspondence, not be promoted into textual identity.</w:t>
            </w:r>
            <w:r>
              <w:rPr>
                <w:rFonts w:ascii="Liberation Serif" w:hAnsi="Liberation Serif" w:eastAsia="Liberation Serif"/>
                <w:sz w:val="16"/>
                <w:vertAlign w:val="superscript"/>
              </w:rPr>
              <w:t>1</w:t>
            </w:r>
          </w:p>
        </w:tc>
      </w:tr>
    </w:tbl>
    <w:p>
      <w:pPr>
        <w:spacing w:after="40"/>
      </w:pPr>
    </w:p>
    <w:p>
      <w:pPr>
        <w:pStyle w:val="Heading2"/>
        <w:keepNext/>
      </w:pPr>
      <w:r>
        <w:t>8. The Death of the High Priest and Return to Possession</w:t>
      </w:r>
    </w:p>
    <w:p>
      <w:pPr>
        <w:spacing w:after="100"/>
      </w:pPr>
      <w:r>
        <w:rPr>
          <w:rFonts w:ascii="Liberation Serif" w:hAnsi="Liberation Serif" w:eastAsia="Liberation Serif"/>
          <w:sz w:val="21"/>
        </w:rPr>
        <w:t>Numbers 35 answers a different legal question. A manslayer may be preserved alive in a city of refuge and still be unable to return home. Life preserved is not yet possession restored.</w:t>
      </w:r>
    </w:p>
    <w:p>
      <w:pPr>
        <w:spacing w:before="60" w:after="120"/>
        <w:ind w:left="317" w:right="144"/>
      </w:pPr>
      <w:r>
        <w:rPr>
          <w:rFonts w:ascii="Liberation Sans" w:hAnsi="Liberation Sans" w:eastAsia="Liberation Sans"/>
          <w:b/>
          <w:sz w:val="20"/>
        </w:rPr>
        <w:t xml:space="preserve">Numbers 35:25 — </w:t>
      </w:r>
      <w:r>
        <w:rPr>
          <w:rFonts w:ascii="Liberation Serif" w:hAnsi="Liberation Serif" w:eastAsia="Liberation Serif"/>
          <w:i/>
          <w:sz w:val="21"/>
        </w:rPr>
        <w:t>And the congregation shall deliver the slayer out of the hand of the revenger of blood, and the congregation shall restore him to the city of his refuge, whither he was fled: and he shall abide in it unto the death of the high priest, which was anointed with the holy oil.</w:t>
      </w:r>
    </w:p>
    <w:p>
      <w:pPr>
        <w:spacing w:before="60" w:after="120"/>
        <w:ind w:left="317" w:right="144"/>
      </w:pPr>
      <w:r>
        <w:rPr>
          <w:rFonts w:ascii="Liberation Sans" w:hAnsi="Liberation Sans" w:eastAsia="Liberation Sans"/>
          <w:b/>
          <w:sz w:val="20"/>
        </w:rPr>
        <w:t xml:space="preserve">Numbers 35:28 — </w:t>
      </w:r>
      <w:r>
        <w:rPr>
          <w:rFonts w:ascii="Liberation Serif" w:hAnsi="Liberation Serif" w:eastAsia="Liberation Serif"/>
          <w:i/>
          <w:sz w:val="21"/>
        </w:rPr>
        <w:t>Because he should have remained in the city of his refuge until the death of the high priest: but after the death of the high priest the slayer shall return into the land of his possession.</w:t>
      </w:r>
    </w:p>
    <w:p>
      <w:pPr>
        <w:spacing w:before="60" w:after="120"/>
        <w:ind w:left="317" w:right="144"/>
      </w:pPr>
      <w:r>
        <w:rPr>
          <w:rFonts w:ascii="Liberation Sans" w:hAnsi="Liberation Sans" w:eastAsia="Liberation Sans"/>
          <w:b/>
          <w:sz w:val="20"/>
        </w:rPr>
        <w:t xml:space="preserve">Numbers 35:32 — </w:t>
      </w:r>
      <w:r>
        <w:rPr>
          <w:rFonts w:ascii="Liberation Serif" w:hAnsi="Liberation Serif" w:eastAsia="Liberation Serif"/>
          <w:i/>
          <w:sz w:val="21"/>
        </w:rPr>
        <w:t>And ye shall take no satisfaction for him that is fled to the city of his refuge, that he should come again to dwell in the land, until the death of the priest.</w:t>
      </w:r>
    </w:p>
    <w:p>
      <w:pPr>
        <w:spacing w:before="40" w:after="140"/>
      </w:pPr>
      <w:r>
        <w:rPr>
          <w:rFonts w:ascii="Liberation Sans" w:hAnsi="Liberation Sans" w:eastAsia="Liberation Sans"/>
          <w:b/>
          <w:sz w:val="20"/>
        </w:rPr>
        <w:t>bloodguilt-related boundary</w:t>
      </w:r>
      <w:r>
        <w:rPr>
          <w:rFonts w:ascii="Liberation Sans" w:hAnsi="Liberation Sans" w:eastAsia="Liberation Sans"/>
          <w:b/>
          <w:sz w:val="20"/>
        </w:rPr>
        <w:t xml:space="preserve">  →  </w:t>
      </w:r>
      <w:r>
        <w:rPr>
          <w:rFonts w:ascii="Liberation Sans" w:hAnsi="Liberation Sans" w:eastAsia="Liberation Sans"/>
          <w:b/>
          <w:sz w:val="20"/>
        </w:rPr>
        <w:t>refuge preserves life</w:t>
      </w:r>
      <w:r>
        <w:rPr>
          <w:rFonts w:ascii="Liberation Sans" w:hAnsi="Liberation Sans" w:eastAsia="Liberation Sans"/>
          <w:b/>
          <w:sz w:val="20"/>
        </w:rPr>
        <w:t xml:space="preserve">  →  </w:t>
      </w:r>
      <w:r>
        <w:rPr>
          <w:rFonts w:ascii="Liberation Sans" w:hAnsi="Liberation Sans" w:eastAsia="Liberation Sans"/>
          <w:b/>
          <w:sz w:val="20"/>
        </w:rPr>
        <w:t>return remains barred</w:t>
      </w:r>
      <w:r>
        <w:rPr>
          <w:rFonts w:ascii="Liberation Sans" w:hAnsi="Liberation Sans" w:eastAsia="Liberation Sans"/>
          <w:b/>
          <w:sz w:val="20"/>
        </w:rPr>
        <w:t xml:space="preserve">  →  </w:t>
      </w:r>
      <w:r>
        <w:rPr>
          <w:rFonts w:ascii="Liberation Sans" w:hAnsi="Liberation Sans" w:eastAsia="Liberation Sans"/>
          <w:b/>
          <w:sz w:val="20"/>
        </w:rPr>
        <w:t>no payment bypasses the boundary</w:t>
      </w:r>
      <w:r>
        <w:rPr>
          <w:rFonts w:ascii="Liberation Sans" w:hAnsi="Liberation Sans" w:eastAsia="Liberation Sans"/>
          <w:b/>
          <w:sz w:val="20"/>
        </w:rPr>
        <w:t xml:space="preserve">  →  </w:t>
      </w:r>
      <w:r>
        <w:rPr>
          <w:rFonts w:ascii="Liberation Sans" w:hAnsi="Liberation Sans" w:eastAsia="Liberation Sans"/>
          <w:b/>
          <w:sz w:val="20"/>
        </w:rPr>
        <w:t>high priest dies</w:t>
      </w:r>
      <w:r>
        <w:rPr>
          <w:rFonts w:ascii="Liberation Sans" w:hAnsi="Liberation Sans" w:eastAsia="Liberation Sans"/>
          <w:b/>
          <w:sz w:val="20"/>
        </w:rPr>
        <w:t xml:space="preserve">  →  </w:t>
      </w:r>
      <w:r>
        <w:rPr>
          <w:rFonts w:ascii="Liberation Sans" w:hAnsi="Liberation Sans" w:eastAsia="Liberation Sans"/>
          <w:b/>
          <w:sz w:val="20"/>
        </w:rPr>
        <w:t>lawful return to possession</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The hinge is not merely survival. It is “return into the land of his possession.” Numbers 35 therefore preserves a legal distinction that the larger restoration structure needs: a person can be preserved while return to possession is still awaiting the appointed death.</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Do not turn the refuge law into a one-to-one allegory</w:t>
            </w:r>
          </w:p>
          <w:p>
            <w:pPr>
              <w:spacing w:after="40"/>
            </w:pPr>
            <w:r>
              <w:rPr>
                <w:rFonts w:ascii="Liberation Serif" w:hAnsi="Liberation Serif" w:eastAsia="Liberation Serif"/>
                <w:sz w:val="20"/>
              </w:rPr>
              <w:t>The manslayer is not “every sinner” in every detail. Preserve the actual legal field: bloodguilt, refuge, judgment, anointed high priest, death, release, and return to possession. The strength is in the legal correspondence, not in forcing every feature into an allegory.</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Hebrews 9 and Numbers 35 therefore should not be called the same mechanism. Hebrews speaks of the Testator’s death and promised inheritance; Numbers 35 speaks of high-priest death and lawful return to possession. Their convergence in Christ is powerful precisely because the questions remain distinct.</w:t>
      </w:r>
      <w:r>
        <w:rPr>
          <w:rFonts w:ascii="Liberation Serif" w:hAnsi="Liberation Serif" w:eastAsia="Liberation Serif"/>
          <w:sz w:val="16"/>
          <w:vertAlign w:val="superscript"/>
        </w:rPr>
        <w:t>1</w:t>
      </w:r>
    </w:p>
    <w:p>
      <w:r/>
    </w:p>
    <w:p>
      <w:pPr>
        <w:pStyle w:val="Heading2"/>
        <w:keepNext/>
      </w:pPr>
      <w:r>
        <w:t>9. Distributed Witnesses — One Qualified Person</w:t>
      </w:r>
    </w:p>
    <w:p>
      <w:pPr>
        <w:spacing w:after="100"/>
      </w:pPr>
      <w:r>
        <w:rPr>
          <w:rFonts w:ascii="Liberation Serif" w:hAnsi="Liberation Serif" w:eastAsia="Liberation Serif"/>
          <w:sz w:val="21"/>
        </w:rPr>
        <w:t>The biblical offices and inheritance witnesses are also distributed. No one tribe simply possesses the whole picture.</w:t>
      </w:r>
    </w:p>
    <w:p>
      <w:pPr>
        <w:spacing w:before="60" w:after="120"/>
        <w:ind w:left="317" w:right="144"/>
      </w:pPr>
      <w:r>
        <w:rPr>
          <w:rFonts w:ascii="Liberation Sans" w:hAnsi="Liberation Sans" w:eastAsia="Liberation Sans"/>
          <w:b/>
          <w:sz w:val="20"/>
        </w:rPr>
        <w:t xml:space="preserve">1 Chronicles 5:1–2 — </w:t>
      </w:r>
      <w:r>
        <w:rPr>
          <w:rFonts w:ascii="Liberation Serif" w:hAnsi="Liberation Serif" w:eastAsia="Liberation Serif"/>
          <w:i/>
          <w:sz w:val="21"/>
        </w:rPr>
        <w:t>Now the sons of Reuben the firstborn of Israel, (for he was the firstborn; but, forasmuch as he defiled his father’s bed, his birthright was given unto the sons of Joseph the son of Israel: and the genealogy is not to be reckoned after the birthright. For Judah prevailed above his brethren, and of him came the chief ruler; but the birthright was Joseph’s:)</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Witness</w:t>
            </w:r>
          </w:p>
        </w:tc>
        <w:tc>
          <w:tcPr>
            <w:tcW w:type="dxa" w:w="3278"/>
            <w:shd w:fill="E7E7E7"/>
          </w:tcPr>
          <w:p>
            <w:r>
              <w:rPr>
                <w:rFonts w:ascii="Liberation Sans" w:hAnsi="Liberation Sans" w:eastAsia="Liberation Sans"/>
                <w:b/>
                <w:sz w:val="18"/>
              </w:rPr>
              <w:t>Function preserved</w:t>
            </w:r>
          </w:p>
        </w:tc>
        <w:tc>
          <w:tcPr>
            <w:tcW w:type="dxa" w:w="3278"/>
            <w:shd w:fill="E7E7E7"/>
          </w:tcPr>
          <w:p>
            <w:r>
              <w:rPr>
                <w:rFonts w:ascii="Liberation Sans" w:hAnsi="Liberation Sans" w:eastAsia="Liberation Sans"/>
                <w:b/>
                <w:sz w:val="18"/>
              </w:rPr>
              <w:t>Why it matters</w:t>
            </w:r>
          </w:p>
        </w:tc>
      </w:tr>
      <w:tr>
        <w:trPr>
          <w:cantSplit/>
        </w:trPr>
        <w:tc>
          <w:tcPr>
            <w:tcW w:type="dxa" w:w="3278"/>
            <w:vAlign w:val="top"/>
          </w:tcPr>
          <w:p>
            <w:r>
              <w:rPr>
                <w:rFonts w:ascii="Liberation Serif" w:hAnsi="Liberation Serif" w:eastAsia="Liberation Serif"/>
                <w:sz w:val="17"/>
              </w:rPr>
              <w:t>Judah</w:t>
            </w:r>
          </w:p>
        </w:tc>
        <w:tc>
          <w:tcPr>
            <w:tcW w:type="dxa" w:w="3278"/>
            <w:vAlign w:val="top"/>
          </w:tcPr>
          <w:p>
            <w:r>
              <w:rPr>
                <w:rFonts w:ascii="Liberation Serif" w:hAnsi="Liberation Serif" w:eastAsia="Liberation Serif"/>
                <w:sz w:val="17"/>
              </w:rPr>
              <w:t>scepter / ruler / kingship</w:t>
            </w:r>
          </w:p>
        </w:tc>
        <w:tc>
          <w:tcPr>
            <w:tcW w:type="dxa" w:w="3278"/>
            <w:vAlign w:val="top"/>
          </w:tcPr>
          <w:p>
            <w:r>
              <w:rPr>
                <w:rFonts w:ascii="Liberation Serif" w:hAnsi="Liberation Serif" w:eastAsia="Liberation Serif"/>
                <w:sz w:val="17"/>
              </w:rPr>
              <w:t>The Messiah must be rightful King, but royal force alone does not answer every legal question.</w:t>
            </w:r>
          </w:p>
        </w:tc>
      </w:tr>
      <w:tr>
        <w:trPr>
          <w:cantSplit/>
        </w:trPr>
        <w:tc>
          <w:tcPr>
            <w:tcW w:type="dxa" w:w="3278"/>
            <w:vAlign w:val="top"/>
          </w:tcPr>
          <w:p>
            <w:r>
              <w:rPr>
                <w:rFonts w:ascii="Liberation Serif" w:hAnsi="Liberation Serif" w:eastAsia="Liberation Serif"/>
                <w:sz w:val="17"/>
              </w:rPr>
              <w:t>Levi / Aaron</w:t>
            </w:r>
          </w:p>
        </w:tc>
        <w:tc>
          <w:tcPr>
            <w:tcW w:type="dxa" w:w="3278"/>
            <w:vAlign w:val="top"/>
          </w:tcPr>
          <w:p>
            <w:r>
              <w:rPr>
                <w:rFonts w:ascii="Liberation Serif" w:hAnsi="Liberation Serif" w:eastAsia="Liberation Serif"/>
                <w:sz w:val="17"/>
              </w:rPr>
              <w:t>priestly shadow / mediation / anointed high priest</w:t>
            </w:r>
          </w:p>
        </w:tc>
        <w:tc>
          <w:tcPr>
            <w:tcW w:type="dxa" w:w="3278"/>
            <w:vAlign w:val="top"/>
          </w:tcPr>
          <w:p>
            <w:r>
              <w:rPr>
                <w:rFonts w:ascii="Liberation Serif" w:hAnsi="Liberation Serif" w:eastAsia="Liberation Serif"/>
                <w:sz w:val="17"/>
              </w:rPr>
              <w:t>Priestly mediation and priestly death answer questions kingship alone does not.</w:t>
            </w:r>
          </w:p>
        </w:tc>
      </w:tr>
      <w:tr>
        <w:trPr>
          <w:cantSplit/>
        </w:trPr>
        <w:tc>
          <w:tcPr>
            <w:tcW w:type="dxa" w:w="3278"/>
            <w:vAlign w:val="top"/>
          </w:tcPr>
          <w:p>
            <w:r>
              <w:rPr>
                <w:rFonts w:ascii="Liberation Serif" w:hAnsi="Liberation Serif" w:eastAsia="Liberation Serif"/>
                <w:sz w:val="17"/>
              </w:rPr>
              <w:t>Joseph</w:t>
            </w:r>
          </w:p>
        </w:tc>
        <w:tc>
          <w:tcPr>
            <w:tcW w:type="dxa" w:w="3278"/>
            <w:vAlign w:val="top"/>
          </w:tcPr>
          <w:p>
            <w:r>
              <w:rPr>
                <w:rFonts w:ascii="Liberation Serif" w:hAnsi="Liberation Serif" w:eastAsia="Liberation Serif"/>
                <w:sz w:val="17"/>
              </w:rPr>
              <w:t>birthright / double portion</w:t>
            </w:r>
          </w:p>
        </w:tc>
        <w:tc>
          <w:tcPr>
            <w:tcW w:type="dxa" w:w="3278"/>
            <w:vAlign w:val="top"/>
          </w:tcPr>
          <w:p>
            <w:r>
              <w:rPr>
                <w:rFonts w:ascii="Liberation Serif" w:hAnsi="Liberation Serif" w:eastAsia="Liberation Serif"/>
                <w:sz w:val="17"/>
              </w:rPr>
              <w:t>Inheritance remains a distinct witness from the ruler line.</w:t>
            </w:r>
          </w:p>
        </w:tc>
      </w:tr>
      <w:tr>
        <w:trPr>
          <w:cantSplit/>
        </w:trPr>
        <w:tc>
          <w:tcPr>
            <w:tcW w:type="dxa" w:w="3278"/>
            <w:vAlign w:val="top"/>
          </w:tcPr>
          <w:p>
            <w:r>
              <w:rPr>
                <w:rFonts w:ascii="Liberation Serif" w:hAnsi="Liberation Serif" w:eastAsia="Liberation Serif"/>
                <w:sz w:val="17"/>
              </w:rPr>
              <w:t>Ephraim</w:t>
            </w:r>
          </w:p>
        </w:tc>
        <w:tc>
          <w:tcPr>
            <w:tcW w:type="dxa" w:w="3278"/>
            <w:vAlign w:val="top"/>
          </w:tcPr>
          <w:p>
            <w:r>
              <w:rPr>
                <w:rFonts w:ascii="Liberation Serif" w:hAnsi="Liberation Serif" w:eastAsia="Liberation Serif"/>
                <w:sz w:val="17"/>
              </w:rPr>
              <w:t>fruitfulness / enlargement</w:t>
            </w:r>
          </w:p>
        </w:tc>
        <w:tc>
          <w:tcPr>
            <w:tcW w:type="dxa" w:w="3278"/>
            <w:vAlign w:val="top"/>
          </w:tcPr>
          <w:p>
            <w:r>
              <w:rPr>
                <w:rFonts w:ascii="Liberation Serif" w:hAnsi="Liberation Serif" w:eastAsia="Liberation Serif"/>
                <w:sz w:val="17"/>
              </w:rPr>
              <w:t>Recovered inheritance is designed to bear fruit outward.</w:t>
            </w:r>
          </w:p>
        </w:tc>
      </w:tr>
      <w:tr>
        <w:trPr>
          <w:cantSplit/>
        </w:trPr>
        <w:tc>
          <w:tcPr>
            <w:tcW w:type="dxa" w:w="3278"/>
            <w:vAlign w:val="top"/>
          </w:tcPr>
          <w:p>
            <w:r>
              <w:rPr>
                <w:rFonts w:ascii="Liberation Serif" w:hAnsi="Liberation Serif" w:eastAsia="Liberation Serif"/>
                <w:sz w:val="17"/>
              </w:rPr>
              <w:t>Manasseh</w:t>
            </w:r>
          </w:p>
        </w:tc>
        <w:tc>
          <w:tcPr>
            <w:tcW w:type="dxa" w:w="3278"/>
            <w:vAlign w:val="top"/>
          </w:tcPr>
          <w:p>
            <w:r>
              <w:rPr>
                <w:rFonts w:ascii="Liberation Serif" w:hAnsi="Liberation Serif" w:eastAsia="Liberation Serif"/>
                <w:sz w:val="17"/>
              </w:rPr>
              <w:t>preserved inheritance / name</w:t>
            </w:r>
          </w:p>
        </w:tc>
        <w:tc>
          <w:tcPr>
            <w:tcW w:type="dxa" w:w="3278"/>
            <w:vAlign w:val="top"/>
          </w:tcPr>
          <w:p>
            <w:r>
              <w:rPr>
                <w:rFonts w:ascii="Liberation Serif" w:hAnsi="Liberation Serif" w:eastAsia="Liberation Serif"/>
                <w:sz w:val="17"/>
              </w:rPr>
              <w:t>Preservation and return keep inheritance visible through disruption.</w:t>
            </w:r>
          </w:p>
        </w:tc>
      </w:tr>
      <w:tr>
        <w:trPr>
          <w:cantSplit/>
        </w:trPr>
        <w:tc>
          <w:tcPr>
            <w:tcW w:type="dxa" w:w="3278"/>
            <w:vAlign w:val="top"/>
          </w:tcPr>
          <w:p>
            <w:r>
              <w:rPr>
                <w:rFonts w:ascii="Liberation Serif" w:hAnsi="Liberation Serif" w:eastAsia="Liberation Serif"/>
                <w:sz w:val="17"/>
              </w:rPr>
              <w:t>Melchizedek</w:t>
            </w:r>
          </w:p>
        </w:tc>
        <w:tc>
          <w:tcPr>
            <w:tcW w:type="dxa" w:w="3278"/>
            <w:vAlign w:val="top"/>
          </w:tcPr>
          <w:p>
            <w:r>
              <w:rPr>
                <w:rFonts w:ascii="Liberation Serif" w:hAnsi="Liberation Serif" w:eastAsia="Liberation Serif"/>
                <w:sz w:val="17"/>
              </w:rPr>
              <w:t>enduring Priest-King order</w:t>
            </w:r>
          </w:p>
        </w:tc>
        <w:tc>
          <w:tcPr>
            <w:tcW w:type="dxa" w:w="3278"/>
            <w:vAlign w:val="top"/>
          </w:tcPr>
          <w:p>
            <w:r>
              <w:rPr>
                <w:rFonts w:ascii="Liberation Serif" w:hAnsi="Liberation Serif" w:eastAsia="Liberation Serif"/>
                <w:sz w:val="17"/>
              </w:rPr>
              <w:t>Psalm 110 joins right-hand kingship and everlasting priesthood beyond Aaron.</w:t>
            </w:r>
          </w:p>
        </w:tc>
      </w:tr>
    </w:tbl>
    <w:p>
      <w:pPr>
        <w:spacing w:after="40"/>
      </w:pPr>
    </w:p>
    <w:p>
      <w:pPr>
        <w:spacing w:before="60" w:after="120"/>
        <w:ind w:left="317" w:right="144"/>
      </w:pPr>
      <w:r>
        <w:rPr>
          <w:rFonts w:ascii="Liberation Sans" w:hAnsi="Liberation Sans" w:eastAsia="Liberation Sans"/>
          <w:b/>
          <w:sz w:val="20"/>
        </w:rPr>
        <w:t xml:space="preserve">Psalm 110:1 — </w:t>
      </w:r>
      <w:r>
        <w:rPr>
          <w:rFonts w:ascii="Liberation Serif" w:hAnsi="Liberation Serif" w:eastAsia="Liberation Serif"/>
          <w:i/>
          <w:sz w:val="21"/>
        </w:rPr>
        <w:t>The LORD said unto my Lord, Sit thou at my right hand, until I make thine enemies thy footstool.</w:t>
      </w:r>
    </w:p>
    <w:p>
      <w:pPr>
        <w:spacing w:before="60" w:after="120"/>
        <w:ind w:left="317" w:right="144"/>
      </w:pPr>
      <w:r>
        <w:rPr>
          <w:rFonts w:ascii="Liberation Sans" w:hAnsi="Liberation Sans" w:eastAsia="Liberation Sans"/>
          <w:b/>
          <w:sz w:val="20"/>
        </w:rPr>
        <w:t xml:space="preserve">Psalm 110:4 — </w:t>
      </w:r>
      <w:r>
        <w:rPr>
          <w:rFonts w:ascii="Liberation Serif" w:hAnsi="Liberation Serif" w:eastAsia="Liberation Serif"/>
          <w:i/>
          <w:sz w:val="21"/>
        </w:rPr>
        <w:t>The LORD hath sworn, and will not repent, Thou art a priest for ever after the order of Melchizedek.</w:t>
      </w:r>
    </w:p>
    <w:p>
      <w:pPr>
        <w:spacing w:before="60" w:after="120"/>
        <w:ind w:left="317" w:right="144"/>
      </w:pPr>
      <w:r>
        <w:rPr>
          <w:rFonts w:ascii="Liberation Sans" w:hAnsi="Liberation Sans" w:eastAsia="Liberation Sans"/>
          <w:b/>
          <w:sz w:val="20"/>
        </w:rPr>
        <w:t xml:space="preserve">Hebrews 7:14–17 — </w:t>
      </w:r>
      <w:r>
        <w:rPr>
          <w:rFonts w:ascii="Liberation Serif" w:hAnsi="Liberation Serif" w:eastAsia="Liberation Serif"/>
          <w:i/>
          <w:sz w:val="21"/>
        </w:rPr>
        <w:t>For it is evident that our Lord sprang out of Juda; of which tribe Moses spake nothing concerning priesthood. And it is yet far more evident: for that after the similitude of Melchisedec there ariseth another priest, Who is made, not after the law of a carnal commandment, but after the power of an endless life. For he testifieth, Thou art a priest for ever after the order of Melchisedec.</w:t>
      </w:r>
    </w:p>
    <w:p>
      <w:pPr>
        <w:spacing w:after="100"/>
      </w:pPr>
      <w:r>
        <w:rPr>
          <w:rFonts w:ascii="Liberation Serif" w:hAnsi="Liberation Serif" w:eastAsia="Liberation Serif"/>
          <w:sz w:val="21"/>
        </w:rPr>
        <w:t>Jesus does not seize Aaron’s office from Levi. He comes through Judah, and Psalm 110 supplies YHWH’s oath concerning another priestly order. Hebrews then explains that priesthood as everlasting. The beauty is appointment and convergence, not tribal takeover.</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converging qualification</w:t>
            </w:r>
          </w:p>
          <w:p>
            <w:pPr>
              <w:spacing w:after="40"/>
            </w:pPr>
            <w:r>
              <w:rPr>
                <w:rFonts w:ascii="Liberation Serif" w:hAnsi="Liberation Serif" w:eastAsia="Liberation Serif"/>
                <w:sz w:val="20"/>
              </w:rPr>
              <w:t>Creator and Owner → divine covenant-bearer → Abrahamic Seed → true human, the woman’s Seed → last Adam → sinless representative → Judah’s King → Melchizedek High Priest → Testator → Kinsman-Redeemer → Heir → Risen One → Everlasting Priest.</w:t>
            </w:r>
          </w:p>
          <w:p>
            <w:pPr>
              <w:spacing w:after="40"/>
            </w:pPr>
            <w:r>
              <w:rPr>
                <w:rFonts w:ascii="Liberation Serif" w:hAnsi="Liberation Serif" w:eastAsia="Liberation Serif"/>
                <w:sz w:val="20"/>
              </w:rPr>
              <w:t>“Only qualified” means that one Person satisfies the converging requirements Scripture has distributed across the story. It does not mean the earlier distinctions were unnecessary.</w:t>
            </w:r>
            <w:r>
              <w:rPr>
                <w:rFonts w:ascii="Liberation Serif" w:hAnsi="Liberation Serif" w:eastAsia="Liberation Serif"/>
                <w:sz w:val="16"/>
                <w:vertAlign w:val="superscript"/>
              </w:rPr>
              <w:t>1</w:t>
            </w:r>
          </w:p>
        </w:tc>
      </w:tr>
    </w:tbl>
    <w:p>
      <w:pPr>
        <w:spacing w:after="40"/>
      </w:pPr>
    </w:p>
    <w:p>
      <w:pPr>
        <w:pStyle w:val="Heading2"/>
        <w:keepNext/>
      </w:pPr>
      <w:r>
        <w:t>10. Why Resurrection Is Legally Indispensable</w:t>
      </w:r>
    </w:p>
    <w:p>
      <w:pPr>
        <w:spacing w:after="100"/>
      </w:pPr>
      <w:r>
        <w:rPr>
          <w:rFonts w:ascii="Liberation Serif" w:hAnsi="Liberation Serif" w:eastAsia="Liberation Serif"/>
          <w:sz w:val="21"/>
        </w:rPr>
        <w:t>If the legal structure stopped at death, the story would still be unfinished. Death can bear liability, open a testament, or mark a release boundary. But restored inheritance still requires a living administrator.</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If the story stopped at death…</w:t>
            </w:r>
          </w:p>
        </w:tc>
        <w:tc>
          <w:tcPr>
            <w:tcW w:type="dxa" w:w="3278"/>
            <w:shd w:fill="E7E7E7"/>
          </w:tcPr>
          <w:p>
            <w:r>
              <w:rPr>
                <w:rFonts w:ascii="Liberation Sans" w:hAnsi="Liberation Sans" w:eastAsia="Liberation Sans"/>
                <w:b/>
                <w:sz w:val="18"/>
              </w:rPr>
              <w:t>Question still unanswered</w:t>
            </w:r>
          </w:p>
        </w:tc>
        <w:tc>
          <w:tcPr>
            <w:tcW w:type="dxa" w:w="3278"/>
            <w:shd w:fill="E7E7E7"/>
          </w:tcPr>
          <w:p>
            <w:r>
              <w:rPr>
                <w:rFonts w:ascii="Liberation Sans" w:hAnsi="Liberation Sans" w:eastAsia="Liberation Sans"/>
                <w:b/>
                <w:sz w:val="18"/>
              </w:rPr>
              <w:t>The living answer</w:t>
            </w:r>
          </w:p>
        </w:tc>
      </w:tr>
      <w:tr>
        <w:trPr>
          <w:cantSplit/>
        </w:trPr>
        <w:tc>
          <w:tcPr>
            <w:tcW w:type="dxa" w:w="3278"/>
            <w:vAlign w:val="top"/>
          </w:tcPr>
          <w:p>
            <w:r>
              <w:rPr>
                <w:rFonts w:ascii="Liberation Serif" w:hAnsi="Liberation Serif" w:eastAsia="Liberation Serif"/>
                <w:sz w:val="17"/>
              </w:rPr>
              <w:t>The Testator dies</w:t>
            </w:r>
          </w:p>
        </w:tc>
        <w:tc>
          <w:tcPr>
            <w:tcW w:type="dxa" w:w="3278"/>
            <w:vAlign w:val="top"/>
          </w:tcPr>
          <w:p>
            <w:r>
              <w:rPr>
                <w:rFonts w:ascii="Liberation Serif" w:hAnsi="Liberation Serif" w:eastAsia="Liberation Serif"/>
                <w:sz w:val="17"/>
              </w:rPr>
              <w:t>Who administers the inheritance that death opened?</w:t>
            </w:r>
          </w:p>
        </w:tc>
        <w:tc>
          <w:tcPr>
            <w:tcW w:type="dxa" w:w="3278"/>
            <w:vAlign w:val="top"/>
          </w:tcPr>
          <w:p>
            <w:r>
              <w:rPr>
                <w:rFonts w:ascii="Liberation Serif" w:hAnsi="Liberation Serif" w:eastAsia="Liberation Serif"/>
                <w:sz w:val="17"/>
              </w:rPr>
              <w:t>Dead Testator → living Heir.</w:t>
            </w:r>
          </w:p>
        </w:tc>
      </w:tr>
      <w:tr>
        <w:trPr>
          <w:cantSplit/>
        </w:trPr>
        <w:tc>
          <w:tcPr>
            <w:tcW w:type="dxa" w:w="3278"/>
            <w:vAlign w:val="top"/>
          </w:tcPr>
          <w:p>
            <w:r>
              <w:rPr>
                <w:rFonts w:ascii="Liberation Serif" w:hAnsi="Liberation Serif" w:eastAsia="Liberation Serif"/>
                <w:sz w:val="17"/>
              </w:rPr>
              <w:t>The High Priest dies</w:t>
            </w:r>
          </w:p>
        </w:tc>
        <w:tc>
          <w:tcPr>
            <w:tcW w:type="dxa" w:w="3278"/>
            <w:vAlign w:val="top"/>
          </w:tcPr>
          <w:p>
            <w:r>
              <w:rPr>
                <w:rFonts w:ascii="Liberation Serif" w:hAnsi="Liberation Serif" w:eastAsia="Liberation Serif"/>
                <w:sz w:val="17"/>
              </w:rPr>
              <w:t>Who continues as Priest and Mediator?</w:t>
            </w:r>
          </w:p>
        </w:tc>
        <w:tc>
          <w:tcPr>
            <w:tcW w:type="dxa" w:w="3278"/>
            <w:vAlign w:val="top"/>
          </w:tcPr>
          <w:p>
            <w:r>
              <w:rPr>
                <w:rFonts w:ascii="Liberation Serif" w:hAnsi="Liberation Serif" w:eastAsia="Liberation Serif"/>
                <w:sz w:val="17"/>
              </w:rPr>
              <w:t>High Priest who died → lives for ever.</w:t>
            </w:r>
          </w:p>
        </w:tc>
      </w:tr>
      <w:tr>
        <w:trPr>
          <w:cantSplit/>
        </w:trPr>
        <w:tc>
          <w:tcPr>
            <w:tcW w:type="dxa" w:w="3278"/>
            <w:vAlign w:val="top"/>
          </w:tcPr>
          <w:p>
            <w:r>
              <w:rPr>
                <w:rFonts w:ascii="Liberation Serif" w:hAnsi="Liberation Serif" w:eastAsia="Liberation Serif"/>
                <w:sz w:val="17"/>
              </w:rPr>
              <w:t>The King is killed</w:t>
            </w:r>
          </w:p>
        </w:tc>
        <w:tc>
          <w:tcPr>
            <w:tcW w:type="dxa" w:w="3278"/>
            <w:vAlign w:val="top"/>
          </w:tcPr>
          <w:p>
            <w:r>
              <w:rPr>
                <w:rFonts w:ascii="Liberation Serif" w:hAnsi="Liberation Serif" w:eastAsia="Liberation Serif"/>
                <w:sz w:val="17"/>
              </w:rPr>
              <w:t>Who reigns over the recovered domain?</w:t>
            </w:r>
          </w:p>
        </w:tc>
        <w:tc>
          <w:tcPr>
            <w:tcW w:type="dxa" w:w="3278"/>
            <w:vAlign w:val="top"/>
          </w:tcPr>
          <w:p>
            <w:r>
              <w:rPr>
                <w:rFonts w:ascii="Liberation Serif" w:hAnsi="Liberation Serif" w:eastAsia="Liberation Serif"/>
                <w:sz w:val="17"/>
              </w:rPr>
              <w:t>Rejected King → risen and enthroned King.</w:t>
            </w:r>
          </w:p>
        </w:tc>
      </w:tr>
      <w:tr>
        <w:trPr>
          <w:cantSplit/>
        </w:trPr>
        <w:tc>
          <w:tcPr>
            <w:tcW w:type="dxa" w:w="3278"/>
            <w:vAlign w:val="top"/>
          </w:tcPr>
          <w:p>
            <w:r>
              <w:rPr>
                <w:rFonts w:ascii="Liberation Serif" w:hAnsi="Liberation Serif" w:eastAsia="Liberation Serif"/>
                <w:sz w:val="17"/>
              </w:rPr>
              <w:t>The Seed dies</w:t>
            </w:r>
          </w:p>
        </w:tc>
        <w:tc>
          <w:tcPr>
            <w:tcW w:type="dxa" w:w="3278"/>
            <w:vAlign w:val="top"/>
          </w:tcPr>
          <w:p>
            <w:r>
              <w:rPr>
                <w:rFonts w:ascii="Liberation Serif" w:hAnsi="Liberation Serif" w:eastAsia="Liberation Serif"/>
                <w:sz w:val="17"/>
              </w:rPr>
              <w:t>Where is the promised fruitfulness?</w:t>
            </w:r>
          </w:p>
        </w:tc>
        <w:tc>
          <w:tcPr>
            <w:tcW w:type="dxa" w:w="3278"/>
            <w:vAlign w:val="top"/>
          </w:tcPr>
          <w:p>
            <w:r>
              <w:rPr>
                <w:rFonts w:ascii="Liberation Serif" w:hAnsi="Liberation Serif" w:eastAsia="Liberation Serif"/>
                <w:sz w:val="17"/>
              </w:rPr>
              <w:t>Seed falls into the ground → lives and bears much fruit.</w:t>
            </w:r>
          </w:p>
        </w:tc>
      </w:tr>
    </w:tbl>
    <w:p>
      <w:pPr>
        <w:spacing w:after="40"/>
      </w:pPr>
    </w:p>
    <w:p>
      <w:pPr>
        <w:spacing w:before="60" w:after="120"/>
        <w:ind w:left="317" w:right="144"/>
      </w:pPr>
      <w:r>
        <w:rPr>
          <w:rFonts w:ascii="Liberation Sans" w:hAnsi="Liberation Sans" w:eastAsia="Liberation Sans"/>
          <w:b/>
          <w:sz w:val="20"/>
        </w:rPr>
        <w:t xml:space="preserve">John 12:24 — </w:t>
      </w:r>
      <w:r>
        <w:rPr>
          <w:rFonts w:ascii="Liberation Serif" w:hAnsi="Liberation Serif" w:eastAsia="Liberation Serif"/>
          <w:i/>
          <w:sz w:val="21"/>
        </w:rPr>
        <w:t>Verily, verily, I say unto you, Except a corn of wheat fall into the ground and die, it abideth alone: but if it die, it bringeth forth much fruit.</w:t>
      </w:r>
    </w:p>
    <w:p>
      <w:pPr>
        <w:spacing w:before="60" w:after="120"/>
        <w:ind w:left="317" w:right="144"/>
      </w:pPr>
      <w:r>
        <w:rPr>
          <w:rFonts w:ascii="Liberation Sans" w:hAnsi="Liberation Sans" w:eastAsia="Liberation Sans"/>
          <w:b/>
          <w:sz w:val="20"/>
        </w:rPr>
        <w:t xml:space="preserve">Hebrews 7:24–25 — </w:t>
      </w:r>
      <w:r>
        <w:rPr>
          <w:rFonts w:ascii="Liberation Serif" w:hAnsi="Liberation Serif" w:eastAsia="Liberation Serif"/>
          <w:i/>
          <w:sz w:val="21"/>
        </w:rPr>
        <w:t>But this man, because he continueth ever, hath an unchangeable priesthood. Wherefore he is able also to save them to the uttermost that come unto God by him, seeing he ever liveth to make intercession for them.</w:t>
      </w:r>
    </w:p>
    <w:p>
      <w:pPr>
        <w:spacing w:before="60" w:after="120"/>
        <w:ind w:left="317" w:right="144"/>
      </w:pPr>
      <w:r>
        <w:rPr>
          <w:rFonts w:ascii="Liberation Sans" w:hAnsi="Liberation Sans" w:eastAsia="Liberation Sans"/>
          <w:b/>
          <w:sz w:val="20"/>
        </w:rPr>
        <w:t xml:space="preserve">Hebrews 1:2 — </w:t>
      </w:r>
      <w:r>
        <w:rPr>
          <w:rFonts w:ascii="Liberation Serif" w:hAnsi="Liberation Serif" w:eastAsia="Liberation Serif"/>
          <w:i/>
          <w:sz w:val="21"/>
        </w:rPr>
        <w:t>Hath in these last days spoken unto us by his Son, whom he hath appointed heir of all things, by whom also he made the worlds;</w:t>
      </w:r>
    </w:p>
    <w:p>
      <w:pPr>
        <w:spacing w:before="60" w:after="120"/>
        <w:ind w:left="317" w:right="144"/>
      </w:pPr>
      <w:r>
        <w:rPr>
          <w:rFonts w:ascii="Liberation Sans" w:hAnsi="Liberation Sans" w:eastAsia="Liberation Sans"/>
          <w:b/>
          <w:sz w:val="20"/>
        </w:rPr>
        <w:t xml:space="preserve">Colossians 1:18 — </w:t>
      </w:r>
      <w:r>
        <w:rPr>
          <w:rFonts w:ascii="Liberation Serif" w:hAnsi="Liberation Serif" w:eastAsia="Liberation Serif"/>
          <w:i/>
          <w:sz w:val="21"/>
        </w:rPr>
        <w:t>And he is the head of the body, the church: who is the beginning, the firstborn from the dead; that in all things he might have the preeminence.</w:t>
      </w:r>
    </w:p>
    <w:p>
      <w:pPr>
        <w:spacing w:before="60" w:after="120"/>
        <w:ind w:left="317" w:right="144"/>
      </w:pPr>
      <w:r>
        <w:rPr>
          <w:rFonts w:ascii="Liberation Sans" w:hAnsi="Liberation Sans" w:eastAsia="Liberation Sans"/>
          <w:b/>
          <w:sz w:val="20"/>
        </w:rPr>
        <w:t xml:space="preserve">Acts 2:32–33 — </w:t>
      </w:r>
      <w:r>
        <w:rPr>
          <w:rFonts w:ascii="Liberation Serif" w:hAnsi="Liberation Serif" w:eastAsia="Liberation Serif"/>
          <w:i/>
          <w:sz w:val="21"/>
        </w:rPr>
        <w:t>This Jesus hath God raised up, whereof we all are witnesses. Therefore being by the right hand of God exalted, and having received of the Father the promise of the Holy Ghost, he hath shed forth this, which ye now see and hear.</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Resurrection is not an epilogue</w:t>
            </w:r>
          </w:p>
          <w:p>
            <w:pPr>
              <w:spacing w:after="40"/>
            </w:pPr>
            <w:r>
              <w:rPr>
                <w:rFonts w:ascii="Liberation Serif" w:hAnsi="Liberation Serif" w:eastAsia="Liberation Serif"/>
                <w:sz w:val="20"/>
              </w:rPr>
              <w:t>If the Testator only dies, no living administrator remains. If the High Priest only dies, no enduring Priest remains. If the King only dies, no reigning King remains. If the Seed only dies, the fruitfulness promise hangs unfinished.</w:t>
            </w:r>
          </w:p>
          <w:p>
            <w:pPr>
              <w:spacing w:after="40"/>
            </w:pPr>
            <w:r>
              <w:rPr>
                <w:rFonts w:ascii="Liberation Serif" w:hAnsi="Liberation Serif" w:eastAsia="Liberation Serif"/>
                <w:sz w:val="20"/>
              </w:rPr>
              <w:t>Resurrection is therefore indispensable to distribution and administration.</w:t>
            </w:r>
            <w:r>
              <w:rPr>
                <w:rFonts w:ascii="Liberation Serif" w:hAnsi="Liberation Serif" w:eastAsia="Liberation Serif"/>
                <w:sz w:val="16"/>
                <w:vertAlign w:val="superscript"/>
              </w:rPr>
              <w:t>1</w:t>
            </w:r>
          </w:p>
        </w:tc>
      </w:tr>
    </w:tbl>
    <w:p>
      <w:pPr>
        <w:spacing w:after="40"/>
      </w:pPr>
    </w:p>
    <w:p>
      <w:pPr>
        <w:pStyle w:val="Heading2"/>
        <w:keepNext/>
      </w:pPr>
      <w:r>
        <w:t>11. What Has Become Visible</w:t>
      </w:r>
    </w:p>
    <w:p>
      <w:pPr>
        <w:spacing w:before="40" w:after="140"/>
      </w:pPr>
      <w:r>
        <w:rPr>
          <w:rFonts w:ascii="Liberation Sans" w:hAnsi="Liberation Sans" w:eastAsia="Liberation Sans"/>
          <w:b/>
          <w:sz w:val="20"/>
        </w:rPr>
        <w:t>Owner never changed</w:t>
      </w:r>
      <w:r>
        <w:rPr>
          <w:rFonts w:ascii="Liberation Sans" w:hAnsi="Liberation Sans" w:eastAsia="Liberation Sans"/>
          <w:b/>
          <w:sz w:val="20"/>
        </w:rPr>
        <w:t xml:space="preserve">  →  </w:t>
      </w:r>
      <w:r>
        <w:rPr>
          <w:rFonts w:ascii="Liberation Sans" w:hAnsi="Liberation Sans" w:eastAsia="Liberation Sans"/>
          <w:b/>
          <w:sz w:val="20"/>
        </w:rPr>
        <w:t>human possession alienated</w:t>
      </w:r>
      <w:r>
        <w:rPr>
          <w:rFonts w:ascii="Liberation Sans" w:hAnsi="Liberation Sans" w:eastAsia="Liberation Sans"/>
          <w:b/>
          <w:sz w:val="20"/>
        </w:rPr>
        <w:t xml:space="preserve">  →  </w:t>
      </w:r>
      <w:r>
        <w:rPr>
          <w:rFonts w:ascii="Liberation Sans" w:hAnsi="Liberation Sans" w:eastAsia="Liberation Sans"/>
          <w:b/>
          <w:sz w:val="20"/>
        </w:rPr>
        <w:t>covenant consequence assumed</w:t>
      </w:r>
      <w:r>
        <w:rPr>
          <w:rFonts w:ascii="Liberation Sans" w:hAnsi="Liberation Sans" w:eastAsia="Liberation Sans"/>
          <w:b/>
          <w:sz w:val="20"/>
        </w:rPr>
        <w:t xml:space="preserve">  →  </w:t>
      </w:r>
      <w:r>
        <w:rPr>
          <w:rFonts w:ascii="Liberation Sans" w:hAnsi="Liberation Sans" w:eastAsia="Liberation Sans"/>
          <w:b/>
          <w:sz w:val="20"/>
        </w:rPr>
        <w:t>reclamation in the faithful Man</w:t>
      </w:r>
      <w:r>
        <w:rPr>
          <w:rFonts w:ascii="Liberation Sans" w:hAnsi="Liberation Sans" w:eastAsia="Liberation Sans"/>
          <w:b/>
          <w:sz w:val="20"/>
        </w:rPr>
        <w:t xml:space="preserve">  →  </w:t>
      </w:r>
      <w:r>
        <w:rPr>
          <w:rFonts w:ascii="Liberation Sans" w:hAnsi="Liberation Sans" w:eastAsia="Liberation Sans"/>
          <w:b/>
          <w:sz w:val="20"/>
        </w:rPr>
        <w:t>distribution to the heirs</w:t>
      </w:r>
      <w:r>
        <w:rPr>
          <w:rFonts w:ascii="Liberation Sans" w:hAnsi="Liberation Sans" w:eastAsia="Liberation Sans"/>
          <w:b/>
          <w:sz w:val="20"/>
        </w:rPr>
        <w:t xml:space="preserve">  →  </w:t>
      </w:r>
      <w:r>
        <w:rPr>
          <w:rFonts w:ascii="Liberation Sans" w:hAnsi="Liberation Sans" w:eastAsia="Liberation Sans"/>
          <w:b/>
          <w:sz w:val="20"/>
        </w:rPr>
        <w:t>Jubilee return</w:t>
      </w:r>
      <w:r>
        <w:rPr>
          <w:rFonts w:ascii="Liberation Sans" w:hAnsi="Liberation Sans" w:eastAsia="Liberation Sans"/>
          <w:b/>
          <w:sz w:val="20"/>
        </w:rPr>
        <w:t xml:space="preserve">  →  </w:t>
      </w:r>
      <w:r>
        <w:rPr>
          <w:rFonts w:ascii="Liberation Sans" w:hAnsi="Liberation Sans" w:eastAsia="Liberation Sans"/>
          <w:b/>
          <w:sz w:val="20"/>
        </w:rPr>
        <w:t>preserved claim</w:t>
      </w:r>
      <w:r>
        <w:rPr>
          <w:rFonts w:ascii="Liberation Sans" w:hAnsi="Liberation Sans" w:eastAsia="Liberation Sans"/>
          <w:b/>
          <w:sz w:val="20"/>
        </w:rPr>
        <w:t xml:space="preserve">  →  </w:t>
      </w:r>
      <w:r>
        <w:rPr>
          <w:rFonts w:ascii="Liberation Sans" w:hAnsi="Liberation Sans" w:eastAsia="Liberation Sans"/>
          <w:b/>
          <w:sz w:val="20"/>
        </w:rPr>
        <w:t>priestly death and return</w:t>
      </w:r>
      <w:r>
        <w:rPr>
          <w:rFonts w:ascii="Liberation Sans" w:hAnsi="Liberation Sans" w:eastAsia="Liberation Sans"/>
          <w:b/>
          <w:sz w:val="20"/>
        </w:rPr>
        <w:t xml:space="preserve">  →  </w:t>
      </w:r>
      <w:r>
        <w:rPr>
          <w:rFonts w:ascii="Liberation Sans" w:hAnsi="Liberation Sans" w:eastAsia="Liberation Sans"/>
          <w:b/>
          <w:sz w:val="20"/>
        </w:rPr>
        <w:t>living Heir-Priest-King</w:t>
      </w:r>
      <w:r>
        <w:rPr>
          <w:rFonts w:ascii="Liberation Serif" w:hAnsi="Liberation Serif" w:eastAsia="Liberation Serif"/>
          <w:sz w:val="16"/>
          <w:vertAlign w:val="superscript"/>
        </w:rPr>
        <w:t>2</w:t>
      </w:r>
    </w:p>
    <w:p>
      <w:pPr>
        <w:spacing w:after="100"/>
      </w:pPr>
      <w:r>
        <w:rPr>
          <w:rFonts w:ascii="Liberation Serif" w:hAnsi="Liberation Serif" w:eastAsia="Liberation Serif"/>
          <w:sz w:val="21"/>
        </w:rPr>
        <w:t>The legal question left open at the end of Packet 2 now has an answer. The Owner does not restore by abandoning His own character or by merely overpowering every boundary. Promise, covenant, redemption, priesthood, testament, inheritance, death, and resurrection each contribute their own lawful witness.</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central synthesis</w:t>
            </w:r>
          </w:p>
          <w:p>
            <w:pPr>
              <w:spacing w:after="40"/>
            </w:pPr>
            <w:r>
              <w:rPr>
                <w:rFonts w:ascii="Liberation Serif" w:hAnsi="Liberation Serif" w:eastAsia="Liberation Serif"/>
                <w:sz w:val="20"/>
              </w:rPr>
              <w:t>Reclamation answers how the faithful Man recovers what humanity lost.</w:t>
            </w:r>
          </w:p>
          <w:p>
            <w:pPr>
              <w:spacing w:after="40"/>
            </w:pPr>
            <w:r>
              <w:rPr>
                <w:rFonts w:ascii="Liberation Serif" w:hAnsi="Liberation Serif" w:eastAsia="Liberation Serif"/>
                <w:sz w:val="20"/>
              </w:rPr>
              <w:t>Distribution answers how the recovered inheritance reaches the heirs.</w:t>
            </w:r>
          </w:p>
          <w:p>
            <w:pPr>
              <w:spacing w:after="40"/>
            </w:pPr>
            <w:r>
              <w:rPr>
                <w:rFonts w:ascii="Liberation Serif" w:hAnsi="Liberation Serif" w:eastAsia="Liberation Serif"/>
                <w:sz w:val="20"/>
              </w:rPr>
              <w:t>Jubilee pictures the two together: lawful redemption followed by liberty, family restoration, return to possession, inheritance, and resumed vocation.</w:t>
            </w:r>
          </w:p>
          <w:p>
            <w:pPr>
              <w:spacing w:after="40"/>
            </w:pPr>
            <w:r>
              <w:rPr>
                <w:rFonts w:ascii="Liberation Serif" w:hAnsi="Liberation Serif" w:eastAsia="Liberation Serif"/>
                <w:sz w:val="20"/>
              </w:rPr>
              <w:t>Christ recovers what Adam lost; Christ’s death and risen priesthood restore what He recovered to those who are in Him.</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But Isaiah 61 is not a legal document detached from people. It speaks of broken hearts, captives, prisoners, darkness, and persons who must actually be restored. The next packet returns from the legal mechanism to the people for whom the good news is proclaimed.</w:t>
      </w:r>
    </w:p>
    <w:p>
      <w:pPr>
        <w:spacing w:before="200" w:after="200"/>
        <w:jc w:val="center"/>
      </w:pPr>
      <w:r>
        <w:rPr>
          <w:rFonts w:ascii="Liberation Sans" w:hAnsi="Liberation Sans" w:eastAsia="Liberation Sans"/>
          <w:b/>
          <w:color w:val="2F5D95"/>
          <w:sz w:val="27"/>
        </w:rPr>
        <w:t>“HE HATH SENT ME TO BIND UP THE BROKENHEARTED…”</w:t>
      </w:r>
    </w:p>
    <w:p>
      <w:pPr>
        <w:spacing w:after="100"/>
      </w:pPr>
      <w:r>
        <w:rPr>
          <w:rFonts w:ascii="Liberation Serif" w:hAnsi="Liberation Serif" w:eastAsia="Liberation Serif"/>
          <w:sz w:val="21"/>
        </w:rPr>
        <w:t>Packet 4 follows that sentence.</w:t>
      </w:r>
    </w:p>
    <w:p>
      <w:r>
        <w:br w:type="page"/>
      </w:r>
    </w:p>
    <w:p>
      <w:pPr>
        <w:pStyle w:val="Heading1"/>
        <w:keepNext/>
        <w:spacing w:after="80" w:before="80"/>
      </w:pPr>
      <w:r>
        <w:t>Packet 4 — Bind Up the Brokenhearted</w:t>
      </w:r>
    </w:p>
    <w:p>
      <w:pPr>
        <w:spacing w:after="160"/>
      </w:pPr>
      <w:r>
        <w:rPr>
          <w:rFonts w:ascii="Liberation Serif" w:hAnsi="Liberation Serif" w:eastAsia="Liberation Serif"/>
          <w:i/>
          <w:sz w:val="21"/>
        </w:rPr>
        <w:t>Condition → Liberty → Heart-Knower → Hearing → Faith → Restoration</w:t>
      </w:r>
    </w:p>
    <w:tbl>
      <w:tblPr>
        <w:tblW w:type="auto" w:w="0"/>
        <w:jc w:val="center"/>
        <w:tblLook w:firstColumn="1" w:firstRow="1" w:lastColumn="0" w:lastRow="0" w:noHBand="0" w:noVBand="1" w:val="04A0"/>
      </w:tblPr>
      <w:tblGrid>
        <w:gridCol w:w="9835"/>
      </w:tblGrid>
      <w:t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Where the study now stands</w:t>
            </w:r>
          </w:p>
          <w:p>
            <w:pPr>
              <w:spacing w:after="40"/>
            </w:pPr>
            <w:r>
              <w:rPr>
                <w:rFonts w:ascii="Liberation Serif" w:hAnsi="Liberation Serif" w:eastAsia="Liberation Serif"/>
                <w:sz w:val="20"/>
              </w:rPr>
              <w:t>The previous packet established the lawful structure: the Owner never lost title; the covenant-bearer assumed covenant consequence; Christ recovers what Adam lost; Testator, High Priest, Kinsman-Redeemer, Risen Heir, and Everlasting Priest explain how restored inheritance can reach those who are in Him.</w:t>
            </w:r>
          </w:p>
          <w:p>
            <w:pPr>
              <w:spacing w:after="40"/>
            </w:pPr>
            <w:r>
              <w:rPr>
                <w:rFonts w:ascii="Liberation Serif" w:hAnsi="Liberation Serif" w:eastAsia="Liberation Serif"/>
                <w:sz w:val="20"/>
              </w:rPr>
              <w:t>Now the study turns back to Isaiah’s people: the brokenhearted, the captive, and the bound. The question is no longer only how restoration is lawful. It is what that lawful restoration does to an actual human person.</w:t>
            </w:r>
            <w:r>
              <w:rPr>
                <w:rFonts w:ascii="Liberation Serif" w:hAnsi="Liberation Serif" w:eastAsia="Liberation Serif"/>
                <w:sz w:val="16"/>
                <w:vertAlign w:val="superscript"/>
              </w:rPr>
              <w:t>5</w:t>
            </w:r>
          </w:p>
        </w:tc>
      </w:tr>
    </w:tbl>
    <w:p/>
    <w:p>
      <w:pPr>
        <w:pStyle w:val="Heading2"/>
        <w:keepNext/>
      </w:pPr>
      <w:r>
        <w:t>1. The Legal Way Has Been Established</w:t>
      </w:r>
    </w:p>
    <w:p>
      <w:pPr>
        <w:spacing w:after="100"/>
      </w:pPr>
      <w:r>
        <w:rPr>
          <w:rFonts w:ascii="Liberation Serif" w:hAnsi="Liberation Serif" w:eastAsia="Liberation Serif"/>
          <w:sz w:val="21"/>
        </w:rPr>
        <w:t>Isaiah 61 does not announce an abstract legal victory. The Anointed One is sent to people. The legal work matters because people are broken, captive, bound, blind, alienated, and unable to repair their own condition.</w:t>
      </w:r>
      <w:r>
        <w:rPr>
          <w:rFonts w:ascii="Liberation Serif" w:hAnsi="Liberation Serif" w:eastAsia="Liberation Serif"/>
          <w:sz w:val="16"/>
          <w:vertAlign w:val="superscript"/>
        </w:rPr>
        <w:t>3</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p>
      <w:pPr>
        <w:spacing w:after="100"/>
      </w:pPr>
      <w:r>
        <w:rPr>
          <w:rFonts w:ascii="Liberation Serif" w:hAnsi="Liberation Serif" w:eastAsia="Liberation Serif"/>
          <w:sz w:val="21"/>
        </w:rPr>
        <w:t>The order now becomes intensely personal. The same One who is qualified to restore lawfully is also the One who binds wounds, frees captives, opens prisons, knows hearts, gives His Spirit, and restores people to fellowship and inheritance.</w:t>
      </w:r>
    </w:p>
    <w:p>
      <w:pPr>
        <w:spacing w:before="40" w:after="140"/>
      </w:pPr>
      <w:r>
        <w:rPr>
          <w:rFonts w:ascii="Liberation Sans" w:hAnsi="Liberation Sans" w:eastAsia="Liberation Sans"/>
          <w:b/>
          <w:sz w:val="20"/>
        </w:rPr>
        <w:t>lawful restoration</w:t>
      </w:r>
      <w:r>
        <w:rPr>
          <w:rFonts w:ascii="Liberation Sans" w:hAnsi="Liberation Sans" w:eastAsia="Liberation Sans"/>
          <w:b/>
          <w:sz w:val="20"/>
        </w:rPr>
        <w:t xml:space="preserve">  →  </w:t>
      </w:r>
      <w:r>
        <w:rPr>
          <w:rFonts w:ascii="Liberation Sans" w:hAnsi="Liberation Sans" w:eastAsia="Liberation Sans"/>
          <w:b/>
          <w:sz w:val="20"/>
        </w:rPr>
        <w:t>broken heart</w:t>
      </w:r>
      <w:r>
        <w:rPr>
          <w:rFonts w:ascii="Liberation Sans" w:hAnsi="Liberation Sans" w:eastAsia="Liberation Sans"/>
          <w:b/>
          <w:sz w:val="20"/>
        </w:rPr>
        <w:t xml:space="preserve">  →  </w:t>
      </w:r>
      <w:r>
        <w:rPr>
          <w:rFonts w:ascii="Liberation Sans" w:hAnsi="Liberation Sans" w:eastAsia="Liberation Sans"/>
          <w:b/>
          <w:sz w:val="20"/>
        </w:rPr>
        <w:t>captivity</w:t>
      </w:r>
      <w:r>
        <w:rPr>
          <w:rFonts w:ascii="Liberation Sans" w:hAnsi="Liberation Sans" w:eastAsia="Liberation Sans"/>
          <w:b/>
          <w:sz w:val="20"/>
        </w:rPr>
        <w:t xml:space="preserve">  →  </w:t>
      </w:r>
      <w:r>
        <w:rPr>
          <w:rFonts w:ascii="Liberation Sans" w:hAnsi="Liberation Sans" w:eastAsia="Liberation Sans"/>
          <w:b/>
          <w:sz w:val="20"/>
        </w:rPr>
        <w:t>darkness</w:t>
      </w:r>
      <w:r>
        <w:rPr>
          <w:rFonts w:ascii="Liberation Sans" w:hAnsi="Liberation Sans" w:eastAsia="Liberation Sans"/>
          <w:b/>
          <w:sz w:val="20"/>
        </w:rPr>
        <w:t xml:space="preserve">  →  </w:t>
      </w:r>
      <w:r>
        <w:rPr>
          <w:rFonts w:ascii="Liberation Sans" w:hAnsi="Liberation Sans" w:eastAsia="Liberation Sans"/>
          <w:b/>
          <w:sz w:val="20"/>
        </w:rPr>
        <w:t>the heart known</w:t>
      </w:r>
      <w:r>
        <w:rPr>
          <w:rFonts w:ascii="Liberation Sans" w:hAnsi="Liberation Sans" w:eastAsia="Liberation Sans"/>
          <w:b/>
          <w:sz w:val="20"/>
        </w:rPr>
        <w:t xml:space="preserve">  →  </w:t>
      </w:r>
      <w:r>
        <w:rPr>
          <w:rFonts w:ascii="Liberation Sans" w:hAnsi="Liberation Sans" w:eastAsia="Liberation Sans"/>
          <w:b/>
          <w:sz w:val="20"/>
        </w:rPr>
        <w:t>faith received</w:t>
      </w:r>
      <w:r>
        <w:rPr>
          <w:rFonts w:ascii="Liberation Sans" w:hAnsi="Liberation Sans" w:eastAsia="Liberation Sans"/>
          <w:b/>
          <w:sz w:val="20"/>
        </w:rPr>
        <w:t xml:space="preserve">  →  </w:t>
      </w:r>
      <w:r>
        <w:rPr>
          <w:rFonts w:ascii="Liberation Sans" w:hAnsi="Liberation Sans" w:eastAsia="Liberation Sans"/>
          <w:b/>
          <w:sz w:val="20"/>
        </w:rPr>
        <w:t>Spirit given</w:t>
      </w:r>
      <w:r>
        <w:rPr>
          <w:rFonts w:ascii="Liberation Sans" w:hAnsi="Liberation Sans" w:eastAsia="Liberation Sans"/>
          <w:b/>
          <w:sz w:val="20"/>
        </w:rPr>
        <w:t xml:space="preserve">  →  </w:t>
      </w:r>
      <w:r>
        <w:rPr>
          <w:rFonts w:ascii="Liberation Sans" w:hAnsi="Liberation Sans" w:eastAsia="Liberation Sans"/>
          <w:b/>
          <w:sz w:val="20"/>
        </w:rPr>
        <w:t>life restored</w:t>
      </w:r>
      <w:r>
        <w:rPr>
          <w:rFonts w:ascii="Liberation Serif" w:hAnsi="Liberation Serif" w:eastAsia="Liberation Serif"/>
          <w:sz w:val="16"/>
          <w:vertAlign w:val="superscript"/>
        </w:rPr>
        <w:t>1</w:t>
      </w:r>
    </w:p>
    <w:p>
      <w:pPr>
        <w:pStyle w:val="Heading2"/>
        <w:keepNext/>
      </w:pPr>
      <w:r>
        <w:t>2. Bind Up the Brokenhearted</w:t>
      </w:r>
    </w:p>
    <w:p>
      <w:pPr>
        <w:spacing w:after="100"/>
      </w:pPr>
      <w:r>
        <w:rPr>
          <w:rFonts w:ascii="Liberation Serif" w:hAnsi="Liberation Serif" w:eastAsia="Liberation Serif"/>
          <w:sz w:val="21"/>
        </w:rPr>
        <w:t>“Brokenhearted” can be weakened if it is heard only as emotional sadness. Isaiah’s language certainly includes grief and affliction, but the biblical condition is deeper. Scripture repeatedly describes the human interior as wounded, deceived, hardened, sick, stony, and in need of divine repair.</w:t>
      </w:r>
    </w:p>
    <w:p>
      <w:pPr>
        <w:spacing w:before="60" w:after="120"/>
        <w:ind w:left="317" w:right="144"/>
      </w:pPr>
      <w:r>
        <w:rPr>
          <w:rFonts w:ascii="Liberation Sans" w:hAnsi="Liberation Sans" w:eastAsia="Liberation Sans"/>
          <w:b/>
          <w:sz w:val="20"/>
        </w:rPr>
        <w:t xml:space="preserve">Psalm 147:3 — </w:t>
      </w:r>
      <w:r>
        <w:rPr>
          <w:rFonts w:ascii="Liberation Serif" w:hAnsi="Liberation Serif" w:eastAsia="Liberation Serif"/>
          <w:i/>
          <w:sz w:val="21"/>
        </w:rPr>
        <w:t>He healeth the broken in heart, and bindeth up their wounds.</w:t>
      </w:r>
    </w:p>
    <w:p>
      <w:pPr>
        <w:spacing w:before="60" w:after="120"/>
        <w:ind w:left="317" w:right="144"/>
      </w:pPr>
      <w:r>
        <w:rPr>
          <w:rFonts w:ascii="Liberation Sans" w:hAnsi="Liberation Sans" w:eastAsia="Liberation Sans"/>
          <w:b/>
          <w:sz w:val="20"/>
        </w:rPr>
        <w:t xml:space="preserve">Jeremiah 17:9–10 — </w:t>
      </w:r>
      <w:r>
        <w:rPr>
          <w:rFonts w:ascii="Liberation Serif" w:hAnsi="Liberation Serif" w:eastAsia="Liberation Serif"/>
          <w:i/>
          <w:sz w:val="21"/>
        </w:rPr>
        <w:t>The heart is deceitful above all things, and desperately wicked: who can know it? I the LORD search the heart, I try the reins, even to give every man according to his ways, and according to the fruit of his doings.</w:t>
      </w:r>
    </w:p>
    <w:p>
      <w:pPr>
        <w:spacing w:after="100"/>
      </w:pPr>
      <w:r>
        <w:rPr>
          <w:rFonts w:ascii="Liberation Serif" w:hAnsi="Liberation Serif" w:eastAsia="Liberation Serif"/>
          <w:sz w:val="21"/>
        </w:rPr>
        <w:t>The KJV phrase “desperately wicked” uses the Hebrew word anash (H605), a word that can carry the sense of being incurable or desperately sick. Jeremiah uses the same field when he describes a wound for which there is no human cure.</w:t>
      </w:r>
      <w:r>
        <w:rPr>
          <w:rFonts w:ascii="Liberation Serif" w:hAnsi="Liberation Serif" w:eastAsia="Liberation Serif"/>
          <w:sz w:val="16"/>
          <w:vertAlign w:val="superscript"/>
        </w:rPr>
        <w:t>4</w:t>
      </w:r>
    </w:p>
    <w:p>
      <w:pPr>
        <w:spacing w:before="60" w:after="120"/>
        <w:ind w:left="317" w:right="144"/>
      </w:pPr>
      <w:r>
        <w:rPr>
          <w:rFonts w:ascii="Liberation Sans" w:hAnsi="Liberation Sans" w:eastAsia="Liberation Sans"/>
          <w:b/>
          <w:sz w:val="20"/>
        </w:rPr>
        <w:t xml:space="preserve">Jeremiah 30:12–13 — </w:t>
      </w:r>
      <w:r>
        <w:rPr>
          <w:rFonts w:ascii="Liberation Serif" w:hAnsi="Liberation Serif" w:eastAsia="Liberation Serif"/>
          <w:i/>
          <w:sz w:val="21"/>
        </w:rPr>
        <w:t>For thus saith the LORD, Thy bruise is incurable, and thy wound is grievous. There is none to plead thy cause, that thou mayest be bound up: thou hast no healing medicines.</w:t>
      </w:r>
    </w:p>
    <w:p>
      <w:pPr>
        <w:spacing w:before="60" w:after="120"/>
        <w:ind w:left="317" w:right="144"/>
      </w:pPr>
      <w:r>
        <w:rPr>
          <w:rFonts w:ascii="Liberation Sans" w:hAnsi="Liberation Sans" w:eastAsia="Liberation Sans"/>
          <w:b/>
          <w:sz w:val="20"/>
        </w:rPr>
        <w:t xml:space="preserve">Jeremiah 30:17 — </w:t>
      </w:r>
      <w:r>
        <w:rPr>
          <w:rFonts w:ascii="Liberation Serif" w:hAnsi="Liberation Serif" w:eastAsia="Liberation Serif"/>
          <w:i/>
          <w:sz w:val="21"/>
        </w:rPr>
        <w:t>For I will restore health unto thee, and I will heal thee of thy wounds, saith the LORD; because they called thee an Outcast, saying, This is Zion, whom no man seeketh after.</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condition is real</w:t>
            </w:r>
          </w:p>
          <w:p>
            <w:pPr>
              <w:spacing w:after="40"/>
            </w:pPr>
            <w:r>
              <w:rPr>
                <w:rFonts w:ascii="Liberation Serif" w:hAnsi="Liberation Serif" w:eastAsia="Liberation Serif"/>
                <w:sz w:val="20"/>
              </w:rPr>
              <w:t>The wound is not cured by denying it.</w:t>
            </w:r>
          </w:p>
          <w:p>
            <w:pPr>
              <w:spacing w:after="40"/>
            </w:pPr>
            <w:r>
              <w:rPr>
                <w:rFonts w:ascii="Liberation Serif" w:hAnsi="Liberation Serif" w:eastAsia="Liberation Serif"/>
                <w:sz w:val="20"/>
              </w:rPr>
              <w:t>The heart is not healed by declaring itself healthy.</w:t>
            </w:r>
          </w:p>
          <w:p>
            <w:pPr>
              <w:spacing w:after="40"/>
            </w:pPr>
            <w:r>
              <w:rPr>
                <w:rFonts w:ascii="Liberation Serif" w:hAnsi="Liberation Serif" w:eastAsia="Liberation Serif"/>
                <w:sz w:val="20"/>
              </w:rPr>
              <w:t>The one who needs binding cannot manufacture the binding from the wound itself.</w:t>
            </w:r>
          </w:p>
          <w:p>
            <w:pPr>
              <w:spacing w:after="40"/>
            </w:pPr>
            <w:r>
              <w:rPr>
                <w:rFonts w:ascii="Liberation Serif" w:hAnsi="Liberation Serif" w:eastAsia="Liberation Serif"/>
                <w:sz w:val="20"/>
              </w:rPr>
              <w:t>The good news comes from the One who knows the condition and supplies the remedy.</w:t>
            </w:r>
            <w:r>
              <w:rPr>
                <w:rFonts w:ascii="Liberation Serif" w:hAnsi="Liberation Serif" w:eastAsia="Liberation Serif"/>
                <w:sz w:val="16"/>
                <w:vertAlign w:val="superscript"/>
              </w:rPr>
              <w:t>2</w:t>
            </w:r>
          </w:p>
        </w:tc>
      </w:tr>
    </w:tbl>
    <w:p>
      <w:pPr>
        <w:spacing w:after="40"/>
      </w:pPr>
    </w:p>
    <w:p>
      <w:pPr>
        <w:pStyle w:val="Heading2"/>
        <w:keepNext/>
      </w:pPr>
      <w:r>
        <w:t>3. The Physician and the Incurable Wound</w:t>
      </w:r>
    </w:p>
    <w:p>
      <w:pPr>
        <w:spacing w:before="60" w:after="120"/>
        <w:ind w:left="317" w:right="144"/>
      </w:pPr>
      <w:r>
        <w:rPr>
          <w:rFonts w:ascii="Liberation Sans" w:hAnsi="Liberation Sans" w:eastAsia="Liberation Sans"/>
          <w:b/>
          <w:sz w:val="20"/>
        </w:rPr>
        <w:t xml:space="preserve">Luke 5:31–32 — </w:t>
      </w:r>
      <w:r>
        <w:rPr>
          <w:rFonts w:ascii="Liberation Serif" w:hAnsi="Liberation Serif" w:eastAsia="Liberation Serif"/>
          <w:i/>
          <w:sz w:val="21"/>
        </w:rPr>
        <w:t>And Jesus answering said unto them, They that are whole need not a physician; but they that are sick. I came not to call the righteous, but sinners to repentance.</w:t>
      </w:r>
    </w:p>
    <w:p>
      <w:pPr>
        <w:spacing w:after="100"/>
      </w:pPr>
      <w:r>
        <w:rPr>
          <w:rFonts w:ascii="Liberation Serif" w:hAnsi="Liberation Serif" w:eastAsia="Liberation Serif"/>
          <w:sz w:val="21"/>
        </w:rPr>
        <w:t>Jesus uses the physician image without removing responsibility. The sick person needs a physician; the sinner is called to repentance. Need and culpability are both real.</w:t>
      </w:r>
    </w:p>
    <w:p>
      <w:pPr>
        <w:spacing w:before="60" w:after="120"/>
        <w:ind w:left="317" w:right="144"/>
      </w:pPr>
      <w:r>
        <w:rPr>
          <w:rFonts w:ascii="Liberation Sans" w:hAnsi="Liberation Sans" w:eastAsia="Liberation Sans"/>
          <w:b/>
          <w:sz w:val="20"/>
        </w:rPr>
        <w:t xml:space="preserve">Luke 18:13–14 — </w:t>
      </w:r>
      <w:r>
        <w:rPr>
          <w:rFonts w:ascii="Liberation Serif" w:hAnsi="Liberation Serif" w:eastAsia="Liberation Serif"/>
          <w:i/>
          <w:sz w:val="21"/>
        </w:rPr>
        <w:t>And the publican, standing afar off, would not lift up so much as his eyes unto heaven, but smote upon his breast, saying, God be merciful to me a sinner. I tell you, this man went down to his house justified rather than the other: for every one that exalteth himself shall be abased; and he that humbleth himself shall be exalted.</w:t>
      </w:r>
    </w:p>
    <w:p>
      <w:pPr>
        <w:spacing w:after="100"/>
      </w:pPr>
      <w:r>
        <w:rPr>
          <w:rFonts w:ascii="Liberation Serif" w:hAnsi="Liberation Serif" w:eastAsia="Liberation Serif"/>
          <w:sz w:val="21"/>
        </w:rPr>
        <w:t>The publican does not cure himself. He does something more fundamental: he stops presenting himself as the judge of his own righteousness. He receives God’s verdict upon his condition and asks God for mercy. The contrast with the Pharisee is not weakness versus strength. It is dependence upon God’s mercy versus confidence in self-assessment.</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posture of the patient</w:t>
            </w:r>
          </w:p>
          <w:p>
            <w:pPr>
              <w:spacing w:after="40"/>
            </w:pPr>
            <w:r>
              <w:rPr>
                <w:rFonts w:ascii="Liberation Serif" w:hAnsi="Liberation Serif" w:eastAsia="Liberation Serif"/>
                <w:sz w:val="20"/>
              </w:rPr>
              <w:t>The sick cannot become the Physician.</w:t>
            </w:r>
          </w:p>
          <w:p>
            <w:pPr>
              <w:spacing w:after="40"/>
            </w:pPr>
            <w:r>
              <w:rPr>
                <w:rFonts w:ascii="Liberation Serif" w:hAnsi="Liberation Serif" w:eastAsia="Liberation Serif"/>
                <w:sz w:val="20"/>
              </w:rPr>
              <w:t>The sinner cannot become his own priest and sacrifice.</w:t>
            </w:r>
          </w:p>
          <w:p>
            <w:pPr>
              <w:spacing w:after="40"/>
            </w:pPr>
            <w:r>
              <w:rPr>
                <w:rFonts w:ascii="Liberation Serif" w:hAnsi="Liberation Serif" w:eastAsia="Liberation Serif"/>
                <w:sz w:val="20"/>
              </w:rPr>
              <w:t>The wounded heart does not heal itself by assuming the position of final judge.</w:t>
            </w:r>
          </w:p>
          <w:p>
            <w:pPr>
              <w:spacing w:after="40"/>
            </w:pPr>
            <w:r>
              <w:rPr>
                <w:rFonts w:ascii="Liberation Serif" w:hAnsi="Liberation Serif" w:eastAsia="Liberation Serif"/>
                <w:sz w:val="20"/>
              </w:rPr>
              <w:t>The answer begins when the person can receive the diagnosis and turn toward the One who can heal.</w:t>
            </w:r>
            <w:r>
              <w:rPr>
                <w:rFonts w:ascii="Liberation Serif" w:hAnsi="Liberation Serif" w:eastAsia="Liberation Serif"/>
                <w:sz w:val="16"/>
                <w:vertAlign w:val="superscript"/>
              </w:rPr>
              <w:t>2</w:t>
            </w:r>
          </w:p>
        </w:tc>
      </w:tr>
    </w:tbl>
    <w:p>
      <w:pPr>
        <w:spacing w:after="40"/>
      </w:pPr>
    </w:p>
    <w:p>
      <w:pPr>
        <w:pStyle w:val="Heading2"/>
        <w:keepNext/>
      </w:pPr>
      <w:r>
        <w:t>4. A New Heart — Not Mere Consolation</w:t>
      </w:r>
    </w:p>
    <w:p>
      <w:pPr>
        <w:spacing w:after="100"/>
      </w:pPr>
      <w:r>
        <w:rPr>
          <w:rFonts w:ascii="Liberation Serif" w:hAnsi="Liberation Serif" w:eastAsia="Liberation Serif"/>
          <w:sz w:val="21"/>
        </w:rPr>
        <w:t>Isaiah’s promise to bind the brokenhearted reaches naturally toward Ezekiel’s promise of cleansing, a new heart, and the Spirit within. The words are not the same lemma and should not be treated as a direct lexical identity. The connection is canonical: God does not merely comfort the old condition; He promises inner renewal.</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Ezekiel 36:25–27 — </w:t>
      </w:r>
      <w:r>
        <w:rPr>
          <w:rFonts w:ascii="Liberation Serif" w:hAnsi="Liberation Serif" w:eastAsia="Liberation Serif"/>
          <w:i/>
          <w:sz w:val="21"/>
        </w:rPr>
        <w:t>Then will I sprinkle clean water upon you, and ye shall be clean: from all your filthiness, and from all your idols, will I cleanse you.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w:t>
      </w:r>
    </w:p>
    <w:p>
      <w:pPr>
        <w:spacing w:before="40" w:after="140"/>
      </w:pPr>
      <w:r>
        <w:rPr>
          <w:rFonts w:ascii="Liberation Sans" w:hAnsi="Liberation Sans" w:eastAsia="Liberation Sans"/>
          <w:b/>
          <w:sz w:val="20"/>
        </w:rPr>
        <w:t>cleansing</w:t>
      </w:r>
      <w:r>
        <w:rPr>
          <w:rFonts w:ascii="Liberation Sans" w:hAnsi="Liberation Sans" w:eastAsia="Liberation Sans"/>
          <w:b/>
          <w:sz w:val="20"/>
        </w:rPr>
        <w:t xml:space="preserve">  →  </w:t>
      </w:r>
      <w:r>
        <w:rPr>
          <w:rFonts w:ascii="Liberation Sans" w:hAnsi="Liberation Sans" w:eastAsia="Liberation Sans"/>
          <w:b/>
          <w:sz w:val="20"/>
        </w:rPr>
        <w:t>stony heart removed</w:t>
      </w:r>
      <w:r>
        <w:rPr>
          <w:rFonts w:ascii="Liberation Sans" w:hAnsi="Liberation Sans" w:eastAsia="Liberation Sans"/>
          <w:b/>
          <w:sz w:val="20"/>
        </w:rPr>
        <w:t xml:space="preserve">  →  </w:t>
      </w:r>
      <w:r>
        <w:rPr>
          <w:rFonts w:ascii="Liberation Sans" w:hAnsi="Liberation Sans" w:eastAsia="Liberation Sans"/>
          <w:b/>
          <w:sz w:val="20"/>
        </w:rPr>
        <w:t>heart of flesh</w:t>
      </w:r>
      <w:r>
        <w:rPr>
          <w:rFonts w:ascii="Liberation Sans" w:hAnsi="Liberation Sans" w:eastAsia="Liberation Sans"/>
          <w:b/>
          <w:sz w:val="20"/>
        </w:rPr>
        <w:t xml:space="preserve">  →  </w:t>
      </w:r>
      <w:r>
        <w:rPr>
          <w:rFonts w:ascii="Liberation Sans" w:hAnsi="Liberation Sans" w:eastAsia="Liberation Sans"/>
          <w:b/>
          <w:sz w:val="20"/>
        </w:rPr>
        <w:t>new spirit</w:t>
      </w:r>
      <w:r>
        <w:rPr>
          <w:rFonts w:ascii="Liberation Sans" w:hAnsi="Liberation Sans" w:eastAsia="Liberation Sans"/>
          <w:b/>
          <w:sz w:val="20"/>
        </w:rPr>
        <w:t xml:space="preserve">  →  </w:t>
      </w:r>
      <w:r>
        <w:rPr>
          <w:rFonts w:ascii="Liberation Sans" w:hAnsi="Liberation Sans" w:eastAsia="Liberation Sans"/>
          <w:b/>
          <w:sz w:val="20"/>
        </w:rPr>
        <w:t>God’s Spirit within</w:t>
      </w:r>
      <w:r>
        <w:rPr>
          <w:rFonts w:ascii="Liberation Sans" w:hAnsi="Liberation Sans" w:eastAsia="Liberation Sans"/>
          <w:b/>
          <w:sz w:val="20"/>
        </w:rPr>
        <w:t xml:space="preserve">  →  </w:t>
      </w:r>
      <w:r>
        <w:rPr>
          <w:rFonts w:ascii="Liberation Sans" w:hAnsi="Liberation Sans" w:eastAsia="Liberation Sans"/>
          <w:b/>
          <w:sz w:val="20"/>
        </w:rPr>
        <w:t>restored walk</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The direction is important. The human being does not generate the new heart or place the Spirit within himself. God performs the work. Yet the resulting person is not erased. The restored person walks, hears, obeys, loves, serves, and bears fruit.</w:t>
      </w:r>
    </w:p>
    <w:tbl>
      <w:tblPr>
        <w:tblW w:type="auto" w:w="0"/>
        <w:jc w:val="center"/>
        <w:tblLook w:firstColumn="1" w:firstRow="1" w:lastColumn="0" w:lastRow="0" w:noHBand="0" w:noVBand="1" w:val="04A0"/>
      </w:tblPr>
      <w:tblGrid>
        <w:gridCol w:w="9835"/>
      </w:tblGrid>
      <w:t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Restoration does not erase the person</w:t>
            </w:r>
          </w:p>
          <w:p>
            <w:pPr>
              <w:spacing w:after="40"/>
            </w:pPr>
            <w:r>
              <w:rPr>
                <w:rFonts w:ascii="Liberation Serif" w:hAnsi="Liberation Serif" w:eastAsia="Liberation Serif"/>
                <w:sz w:val="20"/>
              </w:rPr>
              <w:t>The goal is not the destruction of human willing.</w:t>
            </w:r>
          </w:p>
          <w:p>
            <w:pPr>
              <w:spacing w:after="40"/>
            </w:pPr>
            <w:r>
              <w:rPr>
                <w:rFonts w:ascii="Liberation Serif" w:hAnsi="Liberation Serif" w:eastAsia="Liberation Serif"/>
                <w:sz w:val="20"/>
              </w:rPr>
              <w:t>The goal is a restored image-bearer whose heart and will can live beneath the rightful God rather than attempting to become the final measure of good and evil.</w:t>
            </w:r>
            <w:r>
              <w:rPr>
                <w:rFonts w:ascii="Liberation Serif" w:hAnsi="Liberation Serif" w:eastAsia="Liberation Serif"/>
                <w:sz w:val="16"/>
                <w:vertAlign w:val="superscript"/>
              </w:rPr>
              <w:t>2</w:t>
            </w:r>
          </w:p>
        </w:tc>
      </w:tr>
    </w:tbl>
    <w:p>
      <w:pPr>
        <w:spacing w:after="40"/>
      </w:pPr>
    </w:p>
    <w:p>
      <w:pPr>
        <w:pStyle w:val="Heading2"/>
        <w:keepNext/>
      </w:pPr>
      <w:r>
        <w:t>5. Liberty to the Captives</w:t>
      </w:r>
    </w:p>
    <w:p>
      <w:pPr>
        <w:spacing w:after="100"/>
      </w:pPr>
      <w:r>
        <w:rPr>
          <w:rFonts w:ascii="Liberation Serif" w:hAnsi="Liberation Serif" w:eastAsia="Liberation Serif"/>
          <w:sz w:val="21"/>
        </w:rPr>
        <w:t>The next image is captivity. Here again, the language cannot be reduced to one kind of bondage. Political and social oppression are real biblical categories, but Jesus’ ministry also exposes a deeper captivity.</w:t>
      </w:r>
    </w:p>
    <w:p>
      <w:pPr>
        <w:spacing w:before="60" w:after="120"/>
        <w:ind w:left="317" w:right="144"/>
      </w:pPr>
      <w:r>
        <w:rPr>
          <w:rFonts w:ascii="Liberation Sans" w:hAnsi="Liberation Sans" w:eastAsia="Liberation Sans"/>
          <w:b/>
          <w:sz w:val="20"/>
        </w:rPr>
        <w:t xml:space="preserve">John 8:34–36 — </w:t>
      </w:r>
      <w:r>
        <w:rPr>
          <w:rFonts w:ascii="Liberation Serif" w:hAnsi="Liberation Serif" w:eastAsia="Liberation Serif"/>
          <w:i/>
          <w:sz w:val="21"/>
        </w:rPr>
        <w:t>Jesus answered them, Verily, verily, I say unto you, Whosoever committeth sin is the servant of sin. And the servant abideth not in the house for ever: but the Son abideth ever. If the Son therefore shall make you free, ye shall be free indeed.</w:t>
      </w:r>
    </w:p>
    <w:p>
      <w:pPr>
        <w:spacing w:before="60" w:after="120"/>
        <w:ind w:left="317" w:right="144"/>
      </w:pPr>
      <w:r>
        <w:rPr>
          <w:rFonts w:ascii="Liberation Sans" w:hAnsi="Liberation Sans" w:eastAsia="Liberation Sans"/>
          <w:b/>
          <w:sz w:val="20"/>
        </w:rPr>
        <w:t xml:space="preserve">Hebrews 2:14–15 — </w:t>
      </w:r>
      <w:r>
        <w:rPr>
          <w:rFonts w:ascii="Liberation Serif" w:hAnsi="Liberation Serif" w:eastAsia="Liberation Serif"/>
          <w:i/>
          <w:sz w:val="21"/>
        </w:rPr>
        <w:t>Forasmuch then as the children are partakers of flesh and blood, he also himself likewise took part of the same; that through death he might destroy him that had the power of death, that is, the devil; And deliver them who through fear of death were all their lifetime subject to bondage.</w:t>
      </w:r>
    </w:p>
    <w:p>
      <w:pPr>
        <w:spacing w:after="100"/>
      </w:pPr>
      <w:r>
        <w:rPr>
          <w:rFonts w:ascii="Liberation Serif" w:hAnsi="Liberation Serif" w:eastAsia="Liberation Serif"/>
          <w:sz w:val="21"/>
        </w:rPr>
        <w:t>The field now includes slavery to sin, the power and fear of death, darkness, hostile rule, estrangement, and lost inheritance. Liberty is therefore not merely the removal of a chain. It is deliverance from one condition and restoration into another.</w:t>
      </w:r>
    </w:p>
    <w:p>
      <w:pPr>
        <w:pStyle w:val="Heading2"/>
        <w:keepNext/>
      </w:pPr>
      <w:r>
        <w:t>6. Opening the Prison — Darkness, Power, and Inheritance</w:t>
      </w:r>
    </w:p>
    <w:p>
      <w:pPr>
        <w:spacing w:before="60" w:after="120"/>
        <w:ind w:left="317" w:right="144"/>
      </w:pPr>
      <w:r>
        <w:rPr>
          <w:rFonts w:ascii="Liberation Sans" w:hAnsi="Liberation Sans" w:eastAsia="Liberation Sans"/>
          <w:b/>
          <w:sz w:val="20"/>
        </w:rPr>
        <w:t xml:space="preserve">Isaiah 42:6–7 — </w:t>
      </w:r>
      <w:r>
        <w:rPr>
          <w:rFonts w:ascii="Liberation Serif" w:hAnsi="Liberation Serif" w:eastAsia="Liberation Serif"/>
          <w:i/>
          <w:sz w:val="21"/>
        </w:rPr>
        <w:t>I the LORD have called thee in righteousness, and will hold thine hand, and will keep thee, and give thee for a covenant of the people, for a light of the Gentiles; To open the blind eyes, to bring out the prisoners from the prison, and them that sit in darkness out of the prison house.</w:t>
      </w:r>
    </w:p>
    <w:p>
      <w:pPr>
        <w:spacing w:after="100"/>
      </w:pPr>
      <w:r>
        <w:rPr>
          <w:rFonts w:ascii="Liberation Serif" w:hAnsi="Liberation Serif" w:eastAsia="Liberation Serif"/>
          <w:sz w:val="21"/>
        </w:rPr>
        <w:t>Isaiah 42 places covenant, Gentile light, blind eyes, prisoners, and darkness together. The prisoner needs more than an unlocked door if he cannot see. Liberty and sight belong together, although the full sight/blindness question will be developed later.</w:t>
      </w:r>
    </w:p>
    <w:p>
      <w:pPr>
        <w:spacing w:before="60" w:after="120"/>
        <w:ind w:left="317" w:right="144"/>
      </w:pPr>
      <w:r>
        <w:rPr>
          <w:rFonts w:ascii="Liberation Sans" w:hAnsi="Liberation Sans" w:eastAsia="Liberation Sans"/>
          <w:b/>
          <w:sz w:val="20"/>
        </w:rPr>
        <w:t xml:space="preserve">Acts 26:18 — </w:t>
      </w:r>
      <w:r>
        <w:rPr>
          <w:rFonts w:ascii="Liberation Serif" w:hAnsi="Liberation Serif" w:eastAsia="Liberation Serif"/>
          <w:i/>
          <w:sz w:val="21"/>
        </w:rPr>
        <w:t>To open their eyes, and to turn them from darkness to light, and from the power of Satan unto God, that they may receive forgiveness of sins, and inheritance among them which are sanctified by faith that is in me.</w:t>
      </w:r>
    </w:p>
    <w:p>
      <w:pPr>
        <w:spacing w:before="40" w:after="140"/>
      </w:pPr>
      <w:r>
        <w:rPr>
          <w:rFonts w:ascii="Liberation Sans" w:hAnsi="Liberation Sans" w:eastAsia="Liberation Sans"/>
          <w:b/>
          <w:sz w:val="20"/>
        </w:rPr>
        <w:t>eyes opened</w:t>
      </w:r>
      <w:r>
        <w:rPr>
          <w:rFonts w:ascii="Liberation Sans" w:hAnsi="Liberation Sans" w:eastAsia="Liberation Sans"/>
          <w:b/>
          <w:sz w:val="20"/>
        </w:rPr>
        <w:t xml:space="preserve">  →  </w:t>
      </w:r>
      <w:r>
        <w:rPr>
          <w:rFonts w:ascii="Liberation Sans" w:hAnsi="Liberation Sans" w:eastAsia="Liberation Sans"/>
          <w:b/>
          <w:sz w:val="20"/>
        </w:rPr>
        <w:t>darkness → light</w:t>
      </w:r>
      <w:r>
        <w:rPr>
          <w:rFonts w:ascii="Liberation Sans" w:hAnsi="Liberation Sans" w:eastAsia="Liberation Sans"/>
          <w:b/>
          <w:sz w:val="20"/>
        </w:rPr>
        <w:t xml:space="preserve">  →  </w:t>
      </w:r>
      <w:r>
        <w:rPr>
          <w:rFonts w:ascii="Liberation Sans" w:hAnsi="Liberation Sans" w:eastAsia="Liberation Sans"/>
          <w:b/>
          <w:sz w:val="20"/>
        </w:rPr>
        <w:t>power of Satan → God</w:t>
      </w:r>
      <w:r>
        <w:rPr>
          <w:rFonts w:ascii="Liberation Sans" w:hAnsi="Liberation Sans" w:eastAsia="Liberation Sans"/>
          <w:b/>
          <w:sz w:val="20"/>
        </w:rPr>
        <w:t xml:space="preserve">  →  </w:t>
      </w:r>
      <w:r>
        <w:rPr>
          <w:rFonts w:ascii="Liberation Sans" w:hAnsi="Liberation Sans" w:eastAsia="Liberation Sans"/>
          <w:b/>
          <w:sz w:val="20"/>
        </w:rPr>
        <w:t>forgiveness</w:t>
      </w:r>
      <w:r>
        <w:rPr>
          <w:rFonts w:ascii="Liberation Sans" w:hAnsi="Liberation Sans" w:eastAsia="Liberation Sans"/>
          <w:b/>
          <w:sz w:val="20"/>
        </w:rPr>
        <w:t xml:space="preserve">  →  </w:t>
      </w:r>
      <w:r>
        <w:rPr>
          <w:rFonts w:ascii="Liberation Sans" w:hAnsi="Liberation Sans" w:eastAsia="Liberation Sans"/>
          <w:b/>
          <w:sz w:val="20"/>
        </w:rPr>
        <w:t>inheritance</w:t>
      </w:r>
      <w:r>
        <w:rPr>
          <w:rFonts w:ascii="Liberation Sans" w:hAnsi="Liberation Sans" w:eastAsia="Liberation Sans"/>
          <w:b/>
          <w:sz w:val="20"/>
        </w:rPr>
        <w:t xml:space="preserve">  →  </w:t>
      </w:r>
      <w:r>
        <w:rPr>
          <w:rFonts w:ascii="Liberation Sans" w:hAnsi="Liberation Sans" w:eastAsia="Liberation Sans"/>
          <w:b/>
          <w:sz w:val="20"/>
        </w:rPr>
        <w:t>faith in Christ</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Colossians 1:12–14 — </w:t>
      </w:r>
      <w:r>
        <w:rPr>
          <w:rFonts w:ascii="Liberation Serif" w:hAnsi="Liberation Serif" w:eastAsia="Liberation Serif"/>
          <w:i/>
          <w:sz w:val="21"/>
        </w:rPr>
        <w:t>Giving thanks unto the Father, which hath made us meet to be partakers of the inheritance of the saints in light: Who hath delivered us from the power of darkness, and hath translated us into the kingdom of his dear Son: In whom we have redemption through his blood, even the forgiveness of sins:</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Captivity is also jurisdiction</w:t>
            </w:r>
          </w:p>
          <w:p>
            <w:pPr>
              <w:spacing w:after="40"/>
            </w:pPr>
            <w:r>
              <w:rPr>
                <w:rFonts w:ascii="Liberation Serif" w:hAnsi="Liberation Serif" w:eastAsia="Liberation Serif"/>
                <w:sz w:val="20"/>
              </w:rPr>
              <w:t>Acts 26 speaks of darkness to light and from the power of Satan unto God.</w:t>
            </w:r>
          </w:p>
          <w:p>
            <w:pPr>
              <w:spacing w:after="40"/>
            </w:pPr>
            <w:r>
              <w:rPr>
                <w:rFonts w:ascii="Liberation Serif" w:hAnsi="Liberation Serif" w:eastAsia="Liberation Serif"/>
                <w:sz w:val="20"/>
              </w:rPr>
              <w:t>Colossians speaks of deliverance from the authority of darkness and transfer into the kingdom of the Son.</w:t>
            </w:r>
          </w:p>
          <w:p>
            <w:pPr>
              <w:spacing w:after="40"/>
            </w:pPr>
            <w:r>
              <w:rPr>
                <w:rFonts w:ascii="Liberation Serif" w:hAnsi="Liberation Serif" w:eastAsia="Liberation Serif"/>
                <w:sz w:val="20"/>
              </w:rPr>
              <w:t>Forgiveness, redemption, transfer, and inheritance belong together in the restoration story, but they are not interchangeable words.</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John 6 describes another related movement: the Father teaches and draws; the person hears and learns; the person comes to the Son. That is related to restoration, but it is not the same lexical mechanism as Colossians’ transfer from one domain into another. The distinction must remain.</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John 6:44–45 — </w:t>
      </w:r>
      <w:r>
        <w:rPr>
          <w:rFonts w:ascii="Liberation Serif" w:hAnsi="Liberation Serif" w:eastAsia="Liberation Serif"/>
          <w:i/>
          <w:sz w:val="21"/>
        </w:rPr>
        <w:t>No man can come to me, except the Father which hath sent me draw him: and I will raise him up at the last day. It is written in the prophets, And they shall be all taught of God. Every man therefore that hath heard, and hath learned of the Father, cometh unto me.</w:t>
      </w:r>
    </w:p>
    <w:p>
      <w:pPr>
        <w:pStyle w:val="Heading2"/>
        <w:keepNext/>
      </w:pPr>
      <w:r>
        <w:t>7. The Heart-Knower</w:t>
      </w:r>
    </w:p>
    <w:p>
      <w:pPr>
        <w:spacing w:after="100"/>
      </w:pPr>
      <w:r>
        <w:rPr>
          <w:rFonts w:ascii="Liberation Serif" w:hAnsi="Liberation Serif" w:eastAsia="Liberation Serif"/>
          <w:sz w:val="21"/>
        </w:rPr>
        <w:t>The lawful structure of restoration could still be misunderstood if the people being restored became anonymous units inside a mechanism. Scripture does not speak that way. The God who acts lawfully is also the God who knows the heart.</w:t>
      </w:r>
    </w:p>
    <w:p>
      <w:pPr>
        <w:spacing w:before="60" w:after="120"/>
        <w:ind w:left="317" w:right="144"/>
      </w:pPr>
      <w:r>
        <w:rPr>
          <w:rFonts w:ascii="Liberation Sans" w:hAnsi="Liberation Sans" w:eastAsia="Liberation Sans"/>
          <w:b/>
          <w:sz w:val="20"/>
        </w:rPr>
        <w:t xml:space="preserve">1 Kings 8:39 — </w:t>
      </w:r>
      <w:r>
        <w:rPr>
          <w:rFonts w:ascii="Liberation Serif" w:hAnsi="Liberation Serif" w:eastAsia="Liberation Serif"/>
          <w:i/>
          <w:sz w:val="21"/>
        </w:rPr>
        <w:t>Then hear thou in heaven thy dwelling place, and forgive, and do, and give to every man according to his ways, whose heart thou knowest; (for thou, even thou only, knowest the hearts of all the children of men;)</w:t>
      </w:r>
    </w:p>
    <w:p>
      <w:pPr>
        <w:spacing w:before="60" w:after="120"/>
        <w:ind w:left="317" w:right="144"/>
      </w:pPr>
      <w:r>
        <w:rPr>
          <w:rFonts w:ascii="Liberation Sans" w:hAnsi="Liberation Sans" w:eastAsia="Liberation Sans"/>
          <w:b/>
          <w:sz w:val="20"/>
        </w:rPr>
        <w:t xml:space="preserve">Acts 1:24 — </w:t>
      </w:r>
      <w:r>
        <w:rPr>
          <w:rFonts w:ascii="Liberation Serif" w:hAnsi="Liberation Serif" w:eastAsia="Liberation Serif"/>
          <w:i/>
          <w:sz w:val="21"/>
        </w:rPr>
        <w:t>And they prayed, and said, Thou, Lord, which knowest the hearts of all men, shew whether of these two thou hast chosen,</w:t>
      </w:r>
    </w:p>
    <w:p>
      <w:pPr>
        <w:spacing w:after="100"/>
      </w:pPr>
      <w:r>
        <w:rPr>
          <w:rFonts w:ascii="Liberation Serif" w:hAnsi="Liberation Serif" w:eastAsia="Liberation Serif"/>
          <w:sz w:val="21"/>
        </w:rPr>
        <w:t>Acts uses the Greek word kardiognōstēs (G2589), literally “heart-knower.” The word appears again at a decisive moment in Acts 15.</w:t>
      </w:r>
      <w:r>
        <w:rPr>
          <w:rFonts w:ascii="Liberation Serif" w:hAnsi="Liberation Serif" w:eastAsia="Liberation Serif"/>
          <w:sz w:val="16"/>
          <w:vertAlign w:val="superscript"/>
        </w:rPr>
        <w:t>4</w:t>
      </w:r>
    </w:p>
    <w:p>
      <w:pPr>
        <w:spacing w:before="60" w:after="120"/>
        <w:ind w:left="317" w:right="144"/>
      </w:pPr>
      <w:r>
        <w:rPr>
          <w:rFonts w:ascii="Liberation Sans" w:hAnsi="Liberation Sans" w:eastAsia="Liberation Sans"/>
          <w:b/>
          <w:sz w:val="20"/>
        </w:rPr>
        <w:t xml:space="preserve">Acts 15:7–9 — </w:t>
      </w:r>
      <w:r>
        <w:rPr>
          <w:rFonts w:ascii="Liberation Serif" w:hAnsi="Liberation Serif" w:eastAsia="Liberation Serif"/>
          <w:i/>
          <w:sz w:val="21"/>
        </w:rPr>
        <w:t>And when there had been much disputing, Peter rose up, and said unto them, Men and brethren, ye know how that a good while ago God made choice among us, that the Gentiles by my mouth should hear the word of the gospel, and believe. And God, which knoweth the hearts, bare them witness, giving them the Holy Ghost, even as he did unto us; And put no difference between us and them, purifying their hearts by faith.</w:t>
      </w:r>
    </w:p>
    <w:p>
      <w:pPr>
        <w:spacing w:before="40" w:after="140"/>
      </w:pPr>
      <w:r>
        <w:rPr>
          <w:rFonts w:ascii="Liberation Sans" w:hAnsi="Liberation Sans" w:eastAsia="Liberation Sans"/>
          <w:b/>
          <w:sz w:val="20"/>
        </w:rPr>
        <w:t>GOSPEL</w:t>
      </w:r>
      <w:r>
        <w:rPr>
          <w:rFonts w:ascii="Liberation Sans" w:hAnsi="Liberation Sans" w:eastAsia="Liberation Sans"/>
          <w:b/>
          <w:sz w:val="20"/>
        </w:rPr>
        <w:t xml:space="preserve">  →  </w:t>
      </w:r>
      <w:r>
        <w:rPr>
          <w:rFonts w:ascii="Liberation Sans" w:hAnsi="Liberation Sans" w:eastAsia="Liberation Sans"/>
          <w:b/>
          <w:sz w:val="20"/>
        </w:rPr>
        <w:t>HEAR</w:t>
      </w:r>
      <w:r>
        <w:rPr>
          <w:rFonts w:ascii="Liberation Sans" w:hAnsi="Liberation Sans" w:eastAsia="Liberation Sans"/>
          <w:b/>
          <w:sz w:val="20"/>
        </w:rPr>
        <w:t xml:space="preserve">  →  </w:t>
      </w:r>
      <w:r>
        <w:rPr>
          <w:rFonts w:ascii="Liberation Sans" w:hAnsi="Liberation Sans" w:eastAsia="Liberation Sans"/>
          <w:b/>
          <w:sz w:val="20"/>
        </w:rPr>
        <w:t>BELIEVE</w:t>
      </w:r>
      <w:r>
        <w:rPr>
          <w:rFonts w:ascii="Liberation Sans" w:hAnsi="Liberation Sans" w:eastAsia="Liberation Sans"/>
          <w:b/>
          <w:sz w:val="20"/>
        </w:rPr>
        <w:t xml:space="preserve">  →  </w:t>
      </w:r>
      <w:r>
        <w:rPr>
          <w:rFonts w:ascii="Liberation Sans" w:hAnsi="Liberation Sans" w:eastAsia="Liberation Sans"/>
          <w:b/>
          <w:sz w:val="20"/>
        </w:rPr>
        <w:t>HEART-KNOWER</w:t>
      </w:r>
      <w:r>
        <w:rPr>
          <w:rFonts w:ascii="Liberation Sans" w:hAnsi="Liberation Sans" w:eastAsia="Liberation Sans"/>
          <w:b/>
          <w:sz w:val="20"/>
        </w:rPr>
        <w:t xml:space="preserve">  →  </w:t>
      </w:r>
      <w:r>
        <w:rPr>
          <w:rFonts w:ascii="Liberation Sans" w:hAnsi="Liberation Sans" w:eastAsia="Liberation Sans"/>
          <w:b/>
          <w:sz w:val="20"/>
        </w:rPr>
        <w:t>HOLY GHOST</w:t>
      </w:r>
      <w:r>
        <w:rPr>
          <w:rFonts w:ascii="Liberation Sans" w:hAnsi="Liberation Sans" w:eastAsia="Liberation Sans"/>
          <w:b/>
          <w:sz w:val="20"/>
        </w:rPr>
        <w:t xml:space="preserve">  →  </w:t>
      </w:r>
      <w:r>
        <w:rPr>
          <w:rFonts w:ascii="Liberation Sans" w:hAnsi="Liberation Sans" w:eastAsia="Liberation Sans"/>
          <w:b/>
          <w:sz w:val="20"/>
        </w:rPr>
        <w:t>NO DISTINCTION</w:t>
      </w:r>
      <w:r>
        <w:rPr>
          <w:rFonts w:ascii="Liberation Sans" w:hAnsi="Liberation Sans" w:eastAsia="Liberation Sans"/>
          <w:b/>
          <w:sz w:val="20"/>
        </w:rPr>
        <w:t xml:space="preserve">  →  </w:t>
      </w:r>
      <w:r>
        <w:rPr>
          <w:rFonts w:ascii="Liberation Sans" w:hAnsi="Liberation Sans" w:eastAsia="Liberation Sans"/>
          <w:b/>
          <w:sz w:val="20"/>
        </w:rPr>
        <w:t>HEART PURIFIED BY FAITH</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A grammatical safeguard</w:t>
            </w:r>
          </w:p>
          <w:p>
            <w:pPr>
              <w:spacing w:after="40"/>
            </w:pPr>
            <w:r>
              <w:rPr>
                <w:rFonts w:ascii="Liberation Serif" w:hAnsi="Liberation Serif" w:eastAsia="Liberation Serif"/>
                <w:sz w:val="20"/>
              </w:rPr>
              <w:t>Acts 15:9 says that God purified “their hearts by faith.” In the Greek sentence, the possessive refers to the hearts; Scripture does not say “their faith” in this clause.</w:t>
            </w:r>
          </w:p>
          <w:p>
            <w:pPr>
              <w:spacing w:after="40"/>
            </w:pPr>
            <w:r>
              <w:rPr>
                <w:rFonts w:ascii="Liberation Serif" w:hAnsi="Liberation Serif" w:eastAsia="Liberation Serif"/>
                <w:sz w:val="20"/>
              </w:rPr>
              <w:t>The point is not weakened by that precision. Peter’s sequence remains: gospel heard → belief → the Heart-Knower bears witness → Holy Ghost given → no distinction → hearts purified by faith.</w:t>
            </w:r>
            <w:r>
              <w:rPr>
                <w:rFonts w:ascii="Liberation Serif" w:hAnsi="Liberation Serif" w:eastAsia="Liberation Serif"/>
                <w:sz w:val="16"/>
                <w:vertAlign w:val="superscript"/>
              </w:rPr>
              <w:t>4</w:t>
            </w:r>
          </w:p>
        </w:tc>
      </w:tr>
    </w:tbl>
    <w:p>
      <w:pPr>
        <w:spacing w:after="40"/>
      </w:pPr>
    </w:p>
    <w:p>
      <w:pPr>
        <w:pStyle w:val="Heading2"/>
        <w:keepNext/>
      </w:pPr>
      <w:r>
        <w:t>8. Acts 15 — Gospel, Hearing, Faith, Spirit, and Purification</w:t>
      </w:r>
    </w:p>
    <w:p>
      <w:pPr>
        <w:spacing w:after="100"/>
      </w:pPr>
      <w:r>
        <w:rPr>
          <w:rFonts w:ascii="Liberation Serif" w:hAnsi="Liberation Serif" w:eastAsia="Liberation Serif"/>
          <w:sz w:val="21"/>
        </w:rPr>
        <w:t>Peter is not constructing an abstract theory. He is interpreting what he personally witnessed when the gospel crossed a boundary he and others had not expected to cross so visibly. God knew the hearts. God gave the Holy Ghost. God made no distinction.</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Acts 10:44–45 — </w:t>
      </w:r>
      <w:r>
        <w:rPr>
          <w:rFonts w:ascii="Liberation Serif" w:hAnsi="Liberation Serif" w:eastAsia="Liberation Serif"/>
          <w:i/>
          <w:sz w:val="21"/>
        </w:rPr>
        <w:t>While Peter yet spake these words, the Holy Ghost fell on all them which heard the word. And they of the circumcision which believed were astonished, as many as came with Peter, because that on the Gentiles also was poured out the gift of the Holy Ghost.</w:t>
      </w:r>
    </w:p>
    <w:p>
      <w:pPr>
        <w:spacing w:after="100"/>
      </w:pPr>
      <w:r>
        <w:rPr>
          <w:rFonts w:ascii="Liberation Serif" w:hAnsi="Liberation Serif" w:eastAsia="Liberation Serif"/>
          <w:sz w:val="21"/>
        </w:rPr>
        <w:t>This does not make hearing, believing, purification, and giving the Spirit one undifferentiated act. Scripture names them separately. Their order and relationship matter.</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Lawful — and personal</w:t>
            </w:r>
          </w:p>
          <w:p>
            <w:pPr>
              <w:spacing w:after="40"/>
            </w:pPr>
            <w:r>
              <w:rPr>
                <w:rFonts w:ascii="Liberation Serif" w:hAnsi="Liberation Serif" w:eastAsia="Liberation Serif"/>
                <w:sz w:val="20"/>
              </w:rPr>
              <w:t>The legal work explains how restoration can be righteous.</w:t>
            </w:r>
          </w:p>
          <w:p>
            <w:pPr>
              <w:spacing w:after="40"/>
            </w:pPr>
            <w:r>
              <w:rPr>
                <w:rFonts w:ascii="Liberation Serif" w:hAnsi="Liberation Serif" w:eastAsia="Liberation Serif"/>
                <w:sz w:val="20"/>
              </w:rPr>
              <w:t>The Heart-Knower explains why restoration is never merely mechanical.</w:t>
            </w:r>
          </w:p>
          <w:p>
            <w:pPr>
              <w:spacing w:after="40"/>
            </w:pPr>
            <w:r>
              <w:rPr>
                <w:rFonts w:ascii="Liberation Serif" w:hAnsi="Liberation Serif" w:eastAsia="Liberation Serif"/>
                <w:sz w:val="20"/>
              </w:rPr>
              <w:t>He knows the person beneath ancestry, social category, outward religion, visible failure, reputation, and condition.</w:t>
            </w:r>
          </w:p>
          <w:p>
            <w:pPr>
              <w:spacing w:after="40"/>
            </w:pPr>
            <w:r>
              <w:rPr>
                <w:rFonts w:ascii="Liberation Serif" w:hAnsi="Liberation Serif" w:eastAsia="Liberation Serif"/>
                <w:sz w:val="20"/>
              </w:rPr>
              <w:t>He does not need a human résumé to tell Him who is standing before Him.</w:t>
            </w:r>
            <w:r>
              <w:rPr>
                <w:rFonts w:ascii="Liberation Serif" w:hAnsi="Liberation Serif" w:eastAsia="Liberation Serif"/>
                <w:sz w:val="16"/>
                <w:vertAlign w:val="superscript"/>
              </w:rPr>
              <w:t>2</w:t>
            </w:r>
          </w:p>
        </w:tc>
      </w:tr>
    </w:tbl>
    <w:p>
      <w:pPr>
        <w:spacing w:after="40"/>
      </w:pPr>
    </w:p>
    <w:p>
      <w:pPr>
        <w:spacing w:before="60" w:after="120"/>
        <w:ind w:left="317" w:right="144"/>
      </w:pPr>
      <w:r>
        <w:rPr>
          <w:rFonts w:ascii="Liberation Sans" w:hAnsi="Liberation Sans" w:eastAsia="Liberation Sans"/>
          <w:b/>
          <w:sz w:val="20"/>
        </w:rPr>
        <w:t xml:space="preserve">John 2:24–25 — </w:t>
      </w:r>
      <w:r>
        <w:rPr>
          <w:rFonts w:ascii="Liberation Serif" w:hAnsi="Liberation Serif" w:eastAsia="Liberation Serif"/>
          <w:i/>
          <w:sz w:val="21"/>
        </w:rPr>
        <w:t>But Jesus did not commit himself unto them, because he knew all men, And needed not that any should testify of man: for he knew what was in man.</w:t>
      </w:r>
    </w:p>
    <w:p>
      <w:pPr>
        <w:spacing w:before="60" w:after="120"/>
        <w:ind w:left="317" w:right="144"/>
      </w:pPr>
      <w:r>
        <w:rPr>
          <w:rFonts w:ascii="Liberation Sans" w:hAnsi="Liberation Sans" w:eastAsia="Liberation Sans"/>
          <w:b/>
          <w:sz w:val="20"/>
        </w:rPr>
        <w:t xml:space="preserve">Revelation 2:23 — </w:t>
      </w:r>
      <w:r>
        <w:rPr>
          <w:rFonts w:ascii="Liberation Serif" w:hAnsi="Liberation Serif" w:eastAsia="Liberation Serif"/>
          <w:i/>
          <w:sz w:val="21"/>
        </w:rPr>
        <w:t>And I will kill her children with death; and all the churches shall know that I am he which searcheth the reins and hearts: and I will give unto every one of you according to your works.</w:t>
      </w:r>
    </w:p>
    <w:p>
      <w:pPr>
        <w:pStyle w:val="Heading2"/>
        <w:keepNext/>
      </w:pPr>
      <w:r>
        <w:t>9. The Person Beneath the Category</w:t>
      </w:r>
    </w:p>
    <w:p>
      <w:pPr>
        <w:spacing w:after="100"/>
      </w:pPr>
      <w:r>
        <w:rPr>
          <w:rFonts w:ascii="Liberation Serif" w:hAnsi="Liberation Serif" w:eastAsia="Liberation Serif"/>
          <w:sz w:val="21"/>
        </w:rPr>
        <w:t>This is where several strands of the study meet. The poor person is not merely a sociological category. The captive is not merely a number inside a prison population. The sinner is not merely a doctrinal example. God knows the heart of the actual person being addressed.</w:t>
      </w:r>
    </w:p>
    <w:p>
      <w:pPr>
        <w:spacing w:before="60" w:after="120"/>
        <w:ind w:left="317" w:right="144"/>
      </w:pPr>
      <w:r>
        <w:rPr>
          <w:rFonts w:ascii="Liberation Sans" w:hAnsi="Liberation Sans" w:eastAsia="Liberation Sans"/>
          <w:b/>
          <w:sz w:val="20"/>
        </w:rPr>
        <w:t xml:space="preserve">Psalm 139:1–3 — </w:t>
      </w:r>
      <w:r>
        <w:rPr>
          <w:rFonts w:ascii="Liberation Serif" w:hAnsi="Liberation Serif" w:eastAsia="Liberation Serif"/>
          <w:i/>
          <w:sz w:val="21"/>
        </w:rPr>
        <w:t>O LORD, thou hast searched me, and known me. Thou knowest my downsitting and mine uprising, thou understandest my thought afar off. Thou compassest my path and my lying down, and art acquainted with all my ways.</w:t>
      </w:r>
    </w:p>
    <w:p>
      <w:pPr>
        <w:spacing w:before="60" w:after="120"/>
        <w:ind w:left="317" w:right="144"/>
      </w:pPr>
      <w:r>
        <w:rPr>
          <w:rFonts w:ascii="Liberation Sans" w:hAnsi="Liberation Sans" w:eastAsia="Liberation Sans"/>
          <w:b/>
          <w:sz w:val="20"/>
        </w:rPr>
        <w:t xml:space="preserve">Psalm 139:23–24 — </w:t>
      </w:r>
      <w:r>
        <w:rPr>
          <w:rFonts w:ascii="Liberation Serif" w:hAnsi="Liberation Serif" w:eastAsia="Liberation Serif"/>
          <w:i/>
          <w:sz w:val="21"/>
        </w:rPr>
        <w:t>Search me, O God, and know my heart: try me, and know my thoughts: And see if there be any wicked way in me, and lead me in the way everlasting.</w:t>
      </w:r>
    </w:p>
    <w:p>
      <w:pPr>
        <w:spacing w:after="100"/>
      </w:pPr>
      <w:r>
        <w:rPr>
          <w:rFonts w:ascii="Liberation Serif" w:hAnsi="Liberation Serif" w:eastAsia="Liberation Serif"/>
          <w:sz w:val="21"/>
        </w:rPr>
        <w:t>The same God who searches the heart also sends good news to the poor, binds the brokenhearted, frees the captive, gives the Spirit, purifies the heart, and restores inheritance. Knowing the heart is not surveillance detached from love; it belongs to judgment, mercy, correction, and restoration.</w:t>
      </w:r>
    </w:p>
    <w:p>
      <w:pPr>
        <w:spacing w:before="60" w:after="120"/>
        <w:ind w:left="317" w:right="144"/>
      </w:pPr>
      <w:r>
        <w:rPr>
          <w:rFonts w:ascii="Liberation Sans" w:hAnsi="Liberation Sans" w:eastAsia="Liberation Sans"/>
          <w:b/>
          <w:sz w:val="20"/>
        </w:rPr>
        <w:t xml:space="preserve">Romans 5:8 — </w:t>
      </w:r>
      <w:r>
        <w:rPr>
          <w:rFonts w:ascii="Liberation Serif" w:hAnsi="Liberation Serif" w:eastAsia="Liberation Serif"/>
          <w:i/>
          <w:sz w:val="21"/>
        </w:rPr>
        <w:t>But God commendeth his love toward us, in that, while we were yet sinners, Christ died for us.</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Personal restoration</w:t>
            </w:r>
          </w:p>
          <w:p>
            <w:pPr>
              <w:spacing w:after="40"/>
            </w:pPr>
            <w:r>
              <w:rPr>
                <w:rFonts w:ascii="Liberation Serif" w:hAnsi="Liberation Serif" w:eastAsia="Liberation Serif"/>
                <w:sz w:val="20"/>
              </w:rPr>
              <w:t>Legal qualification explains HOW He restores lawfully.</w:t>
            </w:r>
          </w:p>
          <w:p>
            <w:pPr>
              <w:spacing w:after="40"/>
            </w:pPr>
            <w:r>
              <w:rPr>
                <w:rFonts w:ascii="Liberation Serif" w:hAnsi="Liberation Serif" w:eastAsia="Liberation Serif"/>
                <w:sz w:val="20"/>
              </w:rPr>
              <w:t>Heart-Knowing love explains WHY the restoration is personal.</w:t>
            </w:r>
          </w:p>
          <w:p>
            <w:pPr>
              <w:spacing w:after="40"/>
            </w:pPr>
            <w:r>
              <w:rPr>
                <w:rFonts w:ascii="Liberation Serif" w:hAnsi="Liberation Serif" w:eastAsia="Liberation Serif"/>
                <w:sz w:val="20"/>
              </w:rPr>
              <w:t>The Heart-Knower knows corruption and wound, but He also recognizes faith. Ancestry, visible condition, and religious status cannot substitute for the heart.</w:t>
            </w:r>
            <w:r>
              <w:rPr>
                <w:rFonts w:ascii="Liberation Serif" w:hAnsi="Liberation Serif" w:eastAsia="Liberation Serif"/>
                <w:sz w:val="16"/>
                <w:vertAlign w:val="superscript"/>
              </w:rPr>
              <w:t>1</w:t>
            </w:r>
          </w:p>
        </w:tc>
      </w:tr>
    </w:tbl>
    <w:p>
      <w:pPr>
        <w:spacing w:after="40"/>
      </w:pPr>
    </w:p>
    <w:p>
      <w:pPr>
        <w:pStyle w:val="Heading2"/>
        <w:keepNext/>
      </w:pPr>
      <w:r>
        <w:t>10. A Real Hearer and a Real Response</w:t>
      </w:r>
    </w:p>
    <w:p>
      <w:pPr>
        <w:spacing w:after="100"/>
      </w:pPr>
      <w:r>
        <w:rPr>
          <w:rFonts w:ascii="Liberation Serif" w:hAnsi="Liberation Serif" w:eastAsia="Liberation Serif"/>
          <w:sz w:val="21"/>
        </w:rPr>
        <w:t>The language surrounding the gospel continues to address real hearers. God speaks, warns, calls, teaches, draws, provides, and sends. Human beings hear, learn, become persuaded, believe, come, turn, receive, or refuse. This is not equal-part cooperation. God remains the One who performs what human beings cannot perform for themselves.</w:t>
      </w:r>
      <w:r>
        <w:rPr>
          <w:rFonts w:ascii="Liberation Serif" w:hAnsi="Liberation Serif" w:eastAsia="Liberation Serif"/>
          <w:sz w:val="16"/>
          <w:vertAlign w:val="superscript"/>
        </w:rPr>
        <w:t>2</w:t>
      </w:r>
    </w:p>
    <w:p>
      <w:pPr>
        <w:spacing w:before="60" w:after="120"/>
        <w:ind w:left="317" w:right="144"/>
      </w:pPr>
      <w:r>
        <w:rPr>
          <w:rFonts w:ascii="Liberation Sans" w:hAnsi="Liberation Sans" w:eastAsia="Liberation Sans"/>
          <w:b/>
          <w:sz w:val="20"/>
        </w:rPr>
        <w:t xml:space="preserve">John 5:40 — </w:t>
      </w:r>
      <w:r>
        <w:rPr>
          <w:rFonts w:ascii="Liberation Serif" w:hAnsi="Liberation Serif" w:eastAsia="Liberation Serif"/>
          <w:i/>
          <w:sz w:val="21"/>
        </w:rPr>
        <w:t>And ye will not come to me, that ye might have life.</w:t>
      </w:r>
    </w:p>
    <w:p>
      <w:pPr>
        <w:spacing w:before="60" w:after="120"/>
        <w:ind w:left="317" w:right="144"/>
      </w:pPr>
      <w:r>
        <w:rPr>
          <w:rFonts w:ascii="Liberation Sans" w:hAnsi="Liberation Sans" w:eastAsia="Liberation Sans"/>
          <w:b/>
          <w:sz w:val="20"/>
        </w:rPr>
        <w:t xml:space="preserve">Matthew 23:37 — </w:t>
      </w:r>
      <w:r>
        <w:rPr>
          <w:rFonts w:ascii="Liberation Serif" w:hAnsi="Liberation Serif" w:eastAsia="Liberation Serif"/>
          <w:i/>
          <w:sz w:val="21"/>
        </w:rPr>
        <w:t>O Jerusalem, Jerusalem, thou that killest the prophets, and stonest them which are sent unto thee, how often would I have gathered thy children together, even as a hen gathereth her chickens under her wings, and ye would not!</w:t>
      </w:r>
    </w:p>
    <w:p>
      <w:pPr>
        <w:spacing w:before="60" w:after="120"/>
        <w:ind w:left="317" w:right="144"/>
      </w:pPr>
      <w:r>
        <w:rPr>
          <w:rFonts w:ascii="Liberation Sans" w:hAnsi="Liberation Sans" w:eastAsia="Liberation Sans"/>
          <w:b/>
          <w:sz w:val="20"/>
        </w:rPr>
        <w:t xml:space="preserve">Hebrews 3:7–8 — </w:t>
      </w:r>
      <w:r>
        <w:rPr>
          <w:rFonts w:ascii="Liberation Serif" w:hAnsi="Liberation Serif" w:eastAsia="Liberation Serif"/>
          <w:i/>
          <w:sz w:val="21"/>
        </w:rPr>
        <w:t>Wherefore (as the Holy Ghost saith, To day if ye will hear his voice, Harden not your hearts, as in the provocation, in the day of temptation in the wilderness:)</w:t>
      </w:r>
    </w:p>
    <w:p>
      <w:pPr>
        <w:spacing w:after="100"/>
      </w:pPr>
      <w:r>
        <w:rPr>
          <w:rFonts w:ascii="Liberation Serif" w:hAnsi="Liberation Serif" w:eastAsia="Liberation Serif"/>
          <w:sz w:val="21"/>
        </w:rPr>
        <w:t>A warning to hear and not harden would be empty language if the hearer were not truly being addressed. At the same time, hearing does not create the new heart, forgive sin, give the Holy Ghost, justify, or raise the dead. The message calls for response; the remedy remains God’s.</w:t>
      </w:r>
    </w:p>
    <w:tbl>
      <w:tblPr>
        <w:tblW w:type="auto" w:w="0"/>
        <w:jc w:val="center"/>
        <w:tblLook w:firstColumn="1" w:firstRow="1" w:lastColumn="0" w:lastRow="0" w:noHBand="0" w:noVBand="1" w:val="04A0"/>
      </w:tblPr>
      <w:tblGrid>
        <w:gridCol w:w="9835"/>
      </w:tblGrid>
      <w:t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balance</w:t>
            </w:r>
          </w:p>
          <w:p>
            <w:pPr>
              <w:spacing w:after="40"/>
            </w:pPr>
            <w:r>
              <w:rPr>
                <w:rFonts w:ascii="Liberation Serif" w:hAnsi="Liberation Serif" w:eastAsia="Liberation Serif"/>
                <w:sz w:val="20"/>
              </w:rPr>
              <w:t>God speaks; man hears.</w:t>
            </w:r>
          </w:p>
          <w:p>
            <w:pPr>
              <w:spacing w:after="40"/>
            </w:pPr>
            <w:r>
              <w:rPr>
                <w:rFonts w:ascii="Liberation Serif" w:hAnsi="Liberation Serif" w:eastAsia="Liberation Serif"/>
                <w:sz w:val="20"/>
              </w:rPr>
              <w:t>God provides; man receives.</w:t>
            </w:r>
          </w:p>
          <w:p>
            <w:pPr>
              <w:spacing w:after="40"/>
            </w:pPr>
            <w:r>
              <w:rPr>
                <w:rFonts w:ascii="Liberation Serif" w:hAnsi="Liberation Serif" w:eastAsia="Liberation Serif"/>
                <w:sz w:val="20"/>
              </w:rPr>
              <w:t>God calls; man comes or refuses.</w:t>
            </w:r>
          </w:p>
          <w:p>
            <w:pPr>
              <w:spacing w:after="40"/>
            </w:pPr>
            <w:r>
              <w:rPr>
                <w:rFonts w:ascii="Liberation Serif" w:hAnsi="Liberation Serif" w:eastAsia="Liberation Serif"/>
                <w:sz w:val="20"/>
              </w:rPr>
              <w:t>God gives the remedy; man cannot manufacture it.</w:t>
            </w:r>
          </w:p>
          <w:p>
            <w:pPr>
              <w:spacing w:after="40"/>
            </w:pPr>
            <w:r>
              <w:rPr>
                <w:rFonts w:ascii="Liberation Serif" w:hAnsi="Liberation Serif" w:eastAsia="Liberation Serif"/>
                <w:sz w:val="20"/>
              </w:rPr>
              <w:t>God gives His Spirit; the restored person walks by that Spirit.</w:t>
            </w:r>
            <w:r>
              <w:rPr>
                <w:rFonts w:ascii="Liberation Serif" w:hAnsi="Liberation Serif" w:eastAsia="Liberation Serif"/>
                <w:sz w:val="16"/>
                <w:vertAlign w:val="superscript"/>
              </w:rPr>
              <w:t>2</w:t>
            </w:r>
          </w:p>
        </w:tc>
      </w:tr>
    </w:tbl>
    <w:p>
      <w:pPr>
        <w:spacing w:after="40"/>
      </w:pPr>
    </w:p>
    <w:p>
      <w:pPr>
        <w:pStyle w:val="Heading2"/>
        <w:keepNext/>
      </w:pPr>
      <w:r>
        <w:t>11. Four Case Studies of Culpability</w:t>
      </w:r>
    </w:p>
    <w:p>
      <w:pPr>
        <w:spacing w:after="100"/>
      </w:pPr>
      <w:r>
        <w:rPr>
          <w:rFonts w:ascii="Liberation Serif" w:hAnsi="Liberation Serif" w:eastAsia="Liberation Serif"/>
          <w:sz w:val="21"/>
        </w:rPr>
        <w:t>Scripture does not leave response as a theory. It narrates people hearing, evaluating, receiving, refusing, repenting, misjudging, and appealing for mercy.</w:t>
      </w:r>
    </w:p>
    <w:p>
      <w:pPr>
        <w:pStyle w:val="Heading3"/>
        <w:keepNext/>
      </w:pPr>
      <w:r>
        <w:t>Cain — warning before murder</w:t>
      </w:r>
    </w:p>
    <w:p>
      <w:pPr>
        <w:spacing w:before="60" w:after="120"/>
        <w:ind w:left="317" w:right="144"/>
      </w:pPr>
      <w:r>
        <w:rPr>
          <w:rFonts w:ascii="Liberation Sans" w:hAnsi="Liberation Sans" w:eastAsia="Liberation Sans"/>
          <w:b/>
          <w:sz w:val="20"/>
        </w:rPr>
        <w:t xml:space="preserve">Genesis 4:6–7 — </w:t>
      </w:r>
      <w:r>
        <w:rPr>
          <w:rFonts w:ascii="Liberation Serif" w:hAnsi="Liberation Serif" w:eastAsia="Liberation Serif"/>
          <w:i/>
          <w:sz w:val="21"/>
        </w:rPr>
        <w:t>And the LORD said unto Cain, Why art thou wroth? and why is thy countenance fallen? If thou doest well, shalt thou not be accepted? and if thou doest not well, sin lieth at the door. And unto thee shall be his desire, and thou shalt rule over him.</w:t>
      </w:r>
    </w:p>
    <w:p>
      <w:pPr>
        <w:spacing w:after="100"/>
      </w:pPr>
      <w:r>
        <w:rPr>
          <w:rFonts w:ascii="Liberation Serif" w:hAnsi="Liberation Serif" w:eastAsia="Liberation Serif"/>
          <w:sz w:val="21"/>
        </w:rPr>
        <w:t>Cain is not merely condemned after the event. God confronts him beforehand. The warning, correction, and possibility of doing well are part of the narrative. Cain refuses the correction and murders Abel.</w:t>
      </w:r>
      <w:r>
        <w:rPr>
          <w:rFonts w:ascii="Liberation Serif" w:hAnsi="Liberation Serif" w:eastAsia="Liberation Serif"/>
          <w:sz w:val="16"/>
          <w:vertAlign w:val="superscript"/>
        </w:rPr>
        <w:t>1</w:t>
      </w:r>
    </w:p>
    <w:p>
      <w:pPr>
        <w:pStyle w:val="Heading3"/>
        <w:keepNext/>
      </w:pPr>
      <w:r>
        <w:t>The sour-grapes proverb — inherited history is not an excuse</w:t>
      </w:r>
    </w:p>
    <w:p>
      <w:pPr>
        <w:spacing w:before="60" w:after="120"/>
        <w:ind w:left="317" w:right="144"/>
      </w:pPr>
      <w:r>
        <w:rPr>
          <w:rFonts w:ascii="Liberation Sans" w:hAnsi="Liberation Sans" w:eastAsia="Liberation Sans"/>
          <w:b/>
          <w:sz w:val="20"/>
        </w:rPr>
        <w:t xml:space="preserve">Ezekiel 18:2–4 — </w:t>
      </w:r>
      <w:r>
        <w:rPr>
          <w:rFonts w:ascii="Liberation Serif" w:hAnsi="Liberation Serif" w:eastAsia="Liberation Serif"/>
          <w:i/>
          <w:sz w:val="21"/>
        </w:rPr>
        <w:t>What mean ye, that ye use this proverb concerning the land of Israel, saying, The fathers have eaten sour grapes, and the children’s teeth are set on edge? As I live, saith the Lord GOD, ye shall not have occasion any more to use this proverb in Israel. Behold, all souls are mine; as the soul of the father, so also the soul of the son is mine: the soul that sinneth, it shall die.</w:t>
      </w:r>
    </w:p>
    <w:p>
      <w:pPr>
        <w:spacing w:after="100"/>
      </w:pPr>
      <w:r>
        <w:rPr>
          <w:rFonts w:ascii="Liberation Serif" w:hAnsi="Liberation Serif" w:eastAsia="Liberation Serif"/>
          <w:sz w:val="21"/>
        </w:rPr>
        <w:t>The prophets do not deny that generations affect one another. They reject the proverb when it becomes a way to erase present accountability. Inherited history and present culpability must not be confused.</w:t>
      </w:r>
      <w:r>
        <w:rPr>
          <w:rFonts w:ascii="Liberation Serif" w:hAnsi="Liberation Serif" w:eastAsia="Liberation Serif"/>
          <w:sz w:val="16"/>
          <w:vertAlign w:val="superscript"/>
        </w:rPr>
        <w:t>1</w:t>
      </w:r>
    </w:p>
    <w:p>
      <w:pPr>
        <w:pStyle w:val="Heading3"/>
        <w:keepNext/>
      </w:pPr>
      <w:r>
        <w:t>The two thieves — the same crucified Christ, different response</w:t>
      </w:r>
    </w:p>
    <w:p>
      <w:pPr>
        <w:spacing w:before="60" w:after="120"/>
        <w:ind w:left="317" w:right="144"/>
      </w:pPr>
      <w:r>
        <w:rPr>
          <w:rFonts w:ascii="Liberation Sans" w:hAnsi="Liberation Sans" w:eastAsia="Liberation Sans"/>
          <w:b/>
          <w:sz w:val="20"/>
        </w:rPr>
        <w:t xml:space="preserve">Luke 23:39–43 — </w:t>
      </w:r>
      <w:r>
        <w:rPr>
          <w:rFonts w:ascii="Liberation Serif" w:hAnsi="Liberation Serif" w:eastAsia="Liberation Serif"/>
          <w:i/>
          <w:sz w:val="21"/>
        </w:rPr>
        <w:t>And one of the malefactors which were hanged railed on him, saying, If thou be Christ, save thyself and us. But the other answering rebuked him, saying, Dost not thou fear God, seeing thou art in the same condemnation? And we indeed justly; for we receive the due reward of our deeds: but this man hath done nothing amiss. And he said unto Jesus, Lord, remember me when thou comest into thy kingdom. And Jesus said unto him, Verily I say unto thee, To day shalt thou be with me in paradise.</w:t>
      </w:r>
    </w:p>
    <w:p>
      <w:pPr>
        <w:spacing w:after="100"/>
      </w:pPr>
      <w:r>
        <w:rPr>
          <w:rFonts w:ascii="Liberation Serif" w:hAnsi="Liberation Serif" w:eastAsia="Liberation Serif"/>
          <w:sz w:val="21"/>
        </w:rPr>
        <w:t>One mocks. The other acknowledges guilt, recognizes Jesus’ innocence and kingship, and petitions Him. The dying man cannot accomplish his own salvation; Jesus gives what the man cannot produce. Yet the man’s confession, belief, and petition are not erased from the story.</w:t>
      </w:r>
      <w:r>
        <w:rPr>
          <w:rFonts w:ascii="Liberation Serif" w:hAnsi="Liberation Serif" w:eastAsia="Liberation Serif"/>
          <w:sz w:val="16"/>
          <w:vertAlign w:val="superscript"/>
        </w:rPr>
        <w:t>1</w:t>
      </w:r>
    </w:p>
    <w:p>
      <w:pPr>
        <w:pStyle w:val="Heading3"/>
        <w:keepNext/>
      </w:pPr>
      <w:r>
        <w:t>Job’s counselors — theology can misjudge the person</w:t>
      </w:r>
    </w:p>
    <w:p>
      <w:pPr>
        <w:spacing w:before="60" w:after="120"/>
        <w:ind w:left="317" w:right="144"/>
      </w:pPr>
      <w:r>
        <w:rPr>
          <w:rFonts w:ascii="Liberation Sans" w:hAnsi="Liberation Sans" w:eastAsia="Liberation Sans"/>
          <w:b/>
          <w:sz w:val="20"/>
        </w:rPr>
        <w:t xml:space="preserve">Job 42:7–8 — </w:t>
      </w:r>
      <w:r>
        <w:rPr>
          <w:rFonts w:ascii="Liberation Serif" w:hAnsi="Liberation Serif" w:eastAsia="Liberation Serif"/>
          <w:i/>
          <w:sz w:val="21"/>
        </w:rPr>
        <w:t>And it was so, that after the LORD had spoken these words unto Job, the LORD said to Eliphaz the Temanite, My wrath is kindled against thee, and against thy two friends: for ye have not spoken of me the thing that is right, as my servant Job hath. Therefore take unto you now seven bullocks and seven rams, and go to my servant Job, and offer up for yourselves a burnt offering; and my servant Job shall pray for you: for him will I accept: lest I deal with you after your folly, in that ye have not spoken of me the thing which is right, like my servant Job.</w:t>
      </w:r>
    </w:p>
    <w:p>
      <w:pPr>
        <w:spacing w:after="100"/>
      </w:pPr>
      <w:r>
        <w:rPr>
          <w:rFonts w:ascii="Liberation Serif" w:hAnsi="Liberation Serif" w:eastAsia="Liberation Serif"/>
          <w:sz w:val="21"/>
        </w:rPr>
        <w:t>The counselors build a neat explanation: God is just; Job suffers; therefore Job must be hiding great sin. God rebukes them for speaking wrongly about Him. The warning is severe: a tidy theological system can become an instrument of false judgment when it claims to know a heart that only God knows.</w:t>
      </w:r>
      <w:r>
        <w:rPr>
          <w:rFonts w:ascii="Liberation Serif" w:hAnsi="Liberation Serif" w:eastAsia="Liberation Serif"/>
          <w:sz w:val="16"/>
          <w:vertAlign w:val="superscript"/>
        </w:rPr>
        <w:t>1</w:t>
      </w:r>
    </w:p>
    <w:p>
      <w:pPr>
        <w:pStyle w:val="Heading2"/>
        <w:keepNext/>
      </w:pPr>
      <w:r>
        <w:t>12. What Only God Can Do</w:t>
      </w:r>
    </w:p>
    <w:p>
      <w:pPr>
        <w:spacing w:after="100"/>
      </w:pPr>
      <w:r>
        <w:rPr>
          <w:rFonts w:ascii="Liberation Serif" w:hAnsi="Liberation Serif" w:eastAsia="Liberation Serif"/>
          <w:sz w:val="21"/>
        </w:rPr>
        <w:t>The case studies preserve responsibility, but they must not leave the impression that the human response supplies the saving work. Scripture consistently reserves the decisive acts to God.</w:t>
      </w:r>
    </w:p>
    <w:tbl>
      <w:tblPr>
        <w:tblStyle w:val="TableGrid"/>
        <w:tblW w:type="auto" w:w="0"/>
        <w:jc w:val="center"/>
        <w:tblLook w:firstColumn="1" w:firstRow="1" w:lastColumn="0" w:lastRow="0" w:noHBand="0" w:noVBand="1" w:val="04A0"/>
      </w:tblPr>
      <w:tblGrid>
        <w:gridCol w:w="4917"/>
        <w:gridCol w:w="4917"/>
      </w:tblGrid>
      <w:tr>
        <w:trPr>
          <w:cantSplit/>
          <w:tblHeader w:val="true"/>
        </w:trPr>
        <w:tc>
          <w:tcPr>
            <w:tcW w:type="dxa" w:w="4917"/>
            <w:shd w:fill="E7E7E7"/>
          </w:tcPr>
          <w:p>
            <w:r>
              <w:rPr>
                <w:rFonts w:ascii="Liberation Sans" w:hAnsi="Liberation Sans" w:eastAsia="Liberation Sans"/>
                <w:b/>
                <w:sz w:val="18"/>
              </w:rPr>
              <w:t>Human response described in Scripture</w:t>
            </w:r>
          </w:p>
        </w:tc>
        <w:tc>
          <w:tcPr>
            <w:tcW w:type="dxa" w:w="4917"/>
            <w:shd w:fill="E7E7E7"/>
          </w:tcPr>
          <w:p>
            <w:r>
              <w:rPr>
                <w:rFonts w:ascii="Liberation Sans" w:hAnsi="Liberation Sans" w:eastAsia="Liberation Sans"/>
                <w:b/>
                <w:sz w:val="18"/>
              </w:rPr>
              <w:t>What God does that the person cannot self-supply</w:t>
            </w:r>
          </w:p>
        </w:tc>
      </w:tr>
      <w:tr>
        <w:trPr>
          <w:cantSplit/>
        </w:trPr>
        <w:tc>
          <w:tcPr>
            <w:tcW w:type="dxa" w:w="4917"/>
            <w:vAlign w:val="top"/>
          </w:tcPr>
          <w:p>
            <w:r>
              <w:rPr>
                <w:rFonts w:ascii="Liberation Serif" w:hAnsi="Liberation Serif" w:eastAsia="Liberation Serif"/>
                <w:sz w:val="17"/>
              </w:rPr>
              <w:t>hear / learn</w:t>
            </w:r>
          </w:p>
        </w:tc>
        <w:tc>
          <w:tcPr>
            <w:tcW w:type="dxa" w:w="4917"/>
            <w:vAlign w:val="top"/>
          </w:tcPr>
          <w:p>
            <w:r>
              <w:rPr>
                <w:rFonts w:ascii="Liberation Serif" w:hAnsi="Liberation Serif" w:eastAsia="Liberation Serif"/>
                <w:sz w:val="17"/>
              </w:rPr>
              <w:t>reveal, teach, call, send the word</w:t>
            </w:r>
          </w:p>
        </w:tc>
      </w:tr>
      <w:tr>
        <w:trPr>
          <w:cantSplit/>
        </w:trPr>
        <w:tc>
          <w:tcPr>
            <w:tcW w:type="dxa" w:w="4917"/>
            <w:vAlign w:val="top"/>
          </w:tcPr>
          <w:p>
            <w:r>
              <w:rPr>
                <w:rFonts w:ascii="Liberation Serif" w:hAnsi="Liberation Serif" w:eastAsia="Liberation Serif"/>
                <w:sz w:val="17"/>
              </w:rPr>
              <w:t>turn / repent</w:t>
            </w:r>
          </w:p>
        </w:tc>
        <w:tc>
          <w:tcPr>
            <w:tcW w:type="dxa" w:w="4917"/>
            <w:vAlign w:val="top"/>
          </w:tcPr>
          <w:p>
            <w:r>
              <w:rPr>
                <w:rFonts w:ascii="Liberation Serif" w:hAnsi="Liberation Serif" w:eastAsia="Liberation Serif"/>
                <w:sz w:val="17"/>
              </w:rPr>
              <w:t>forgive and cleanse</w:t>
            </w:r>
          </w:p>
        </w:tc>
      </w:tr>
      <w:tr>
        <w:trPr>
          <w:cantSplit/>
        </w:trPr>
        <w:tc>
          <w:tcPr>
            <w:tcW w:type="dxa" w:w="4917"/>
            <w:vAlign w:val="top"/>
          </w:tcPr>
          <w:p>
            <w:r>
              <w:rPr>
                <w:rFonts w:ascii="Liberation Serif" w:hAnsi="Liberation Serif" w:eastAsia="Liberation Serif"/>
                <w:sz w:val="17"/>
              </w:rPr>
              <w:t>believe / receive</w:t>
            </w:r>
          </w:p>
        </w:tc>
        <w:tc>
          <w:tcPr>
            <w:tcW w:type="dxa" w:w="4917"/>
            <w:vAlign w:val="top"/>
          </w:tcPr>
          <w:p>
            <w:r>
              <w:rPr>
                <w:rFonts w:ascii="Liberation Serif" w:hAnsi="Liberation Serif" w:eastAsia="Liberation Serif"/>
                <w:sz w:val="17"/>
              </w:rPr>
              <w:t>justify, give life, give the Holy Ghost</w:t>
            </w:r>
          </w:p>
        </w:tc>
      </w:tr>
      <w:tr>
        <w:trPr>
          <w:cantSplit/>
        </w:trPr>
        <w:tc>
          <w:tcPr>
            <w:tcW w:type="dxa" w:w="4917"/>
            <w:vAlign w:val="top"/>
          </w:tcPr>
          <w:p>
            <w:r>
              <w:rPr>
                <w:rFonts w:ascii="Liberation Serif" w:hAnsi="Liberation Serif" w:eastAsia="Liberation Serif"/>
                <w:sz w:val="17"/>
              </w:rPr>
              <w:t>come to Christ</w:t>
            </w:r>
          </w:p>
        </w:tc>
        <w:tc>
          <w:tcPr>
            <w:tcW w:type="dxa" w:w="4917"/>
            <w:vAlign w:val="top"/>
          </w:tcPr>
          <w:p>
            <w:r>
              <w:rPr>
                <w:rFonts w:ascii="Liberation Serif" w:hAnsi="Liberation Serif" w:eastAsia="Liberation Serif"/>
                <w:sz w:val="17"/>
              </w:rPr>
              <w:t>make free, reconcile, restore access</w:t>
            </w:r>
          </w:p>
        </w:tc>
      </w:tr>
      <w:tr>
        <w:trPr>
          <w:cantSplit/>
        </w:trPr>
        <w:tc>
          <w:tcPr>
            <w:tcW w:type="dxa" w:w="4917"/>
            <w:vAlign w:val="top"/>
          </w:tcPr>
          <w:p>
            <w:r>
              <w:rPr>
                <w:rFonts w:ascii="Liberation Serif" w:hAnsi="Liberation Serif" w:eastAsia="Liberation Serif"/>
                <w:sz w:val="17"/>
              </w:rPr>
              <w:t>walk by the Spirit</w:t>
            </w:r>
          </w:p>
        </w:tc>
        <w:tc>
          <w:tcPr>
            <w:tcW w:type="dxa" w:w="4917"/>
            <w:vAlign w:val="top"/>
          </w:tcPr>
          <w:p>
            <w:r>
              <w:rPr>
                <w:rFonts w:ascii="Liberation Serif" w:hAnsi="Liberation Serif" w:eastAsia="Liberation Serif"/>
                <w:sz w:val="17"/>
              </w:rPr>
              <w:t>give the Spirit, produce life and fruit</w:t>
            </w:r>
          </w:p>
        </w:tc>
      </w:tr>
      <w:tr>
        <w:trPr>
          <w:cantSplit/>
        </w:trPr>
        <w:tc>
          <w:tcPr>
            <w:tcW w:type="dxa" w:w="4917"/>
            <w:vAlign w:val="top"/>
          </w:tcPr>
          <w:p>
            <w:r>
              <w:rPr>
                <w:rFonts w:ascii="Liberation Serif" w:hAnsi="Liberation Serif" w:eastAsia="Liberation Serif"/>
                <w:sz w:val="17"/>
              </w:rPr>
              <w:t>hope for inheritance</w:t>
            </w:r>
          </w:p>
        </w:tc>
        <w:tc>
          <w:tcPr>
            <w:tcW w:type="dxa" w:w="4917"/>
            <w:vAlign w:val="top"/>
          </w:tcPr>
          <w:p>
            <w:r>
              <w:rPr>
                <w:rFonts w:ascii="Liberation Serif" w:hAnsi="Liberation Serif" w:eastAsia="Liberation Serif"/>
                <w:sz w:val="17"/>
              </w:rPr>
              <w:t>redeem, preserve, raise the dead, finally restore inheritance</w:t>
            </w:r>
          </w:p>
        </w:tc>
      </w:tr>
    </w:tbl>
    <w:p/>
    <w:tbl>
      <w:tblPr>
        <w:tblW w:type="auto" w:w="0"/>
        <w:jc w:val="center"/>
        <w:tblLook w:firstColumn="1" w:firstRow="1" w:lastColumn="0" w:lastRow="0" w:noHBand="0" w:noVBand="1" w:val="04A0"/>
      </w:tblPr>
      <w:tblGrid>
        <w:gridCol w:w="9835"/>
      </w:tblGrid>
      <w:t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Not 50/50</w:t>
            </w:r>
          </w:p>
          <w:p>
            <w:pPr>
              <w:spacing w:after="40"/>
            </w:pPr>
            <w:r>
              <w:rPr>
                <w:rFonts w:ascii="Liberation Serif" w:hAnsi="Liberation Serif" w:eastAsia="Liberation Serif"/>
                <w:sz w:val="20"/>
              </w:rPr>
              <w:t>The biblical pattern is not two equal parties meeting halfway.</w:t>
            </w:r>
          </w:p>
          <w:p>
            <w:pPr>
              <w:spacing w:after="40"/>
            </w:pPr>
            <w:r>
              <w:rPr>
                <w:rFonts w:ascii="Liberation Serif" w:hAnsi="Liberation Serif" w:eastAsia="Liberation Serif"/>
                <w:sz w:val="20"/>
              </w:rPr>
              <w:t>The creature cannot forgive himself, regenerate himself, give himself the Holy Ghost, justify himself before God, raise himself from the dead, or manufacture Jubilee.</w:t>
            </w:r>
          </w:p>
          <w:p>
            <w:pPr>
              <w:spacing w:after="40"/>
            </w:pPr>
            <w:r>
              <w:rPr>
                <w:rFonts w:ascii="Liberation Serif" w:hAnsi="Liberation Serif" w:eastAsia="Liberation Serif"/>
                <w:sz w:val="20"/>
              </w:rPr>
              <w:t>Yet the same Scripture that reserves those acts to God also speaks to the image-bearer as a real hearer who can be warned, persuaded, corrected, humbled, believing, receiving, or refusing.</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sz w:val="21"/>
        </w:rPr>
        <w:t>This is why the Heart-Knower matters so much at this point in the study. The One who knows the heart does not need a theory of the person from the outside. He knows whether the response is performance, self-justification, rebellion, fear, contrition, faith, or a real appeal for mercy.</w:t>
      </w:r>
    </w:p>
    <w:p>
      <w:pPr>
        <w:pStyle w:val="Heading2"/>
        <w:keepNext/>
      </w:pPr>
      <w:r>
        <w:t>13. The Next Question</w:t>
      </w:r>
    </w:p>
    <w:p>
      <w:pPr>
        <w:spacing w:after="100"/>
      </w:pPr>
      <w:r>
        <w:rPr>
          <w:rFonts w:ascii="Liberation Serif" w:hAnsi="Liberation Serif" w:eastAsia="Liberation Serif"/>
          <w:sz w:val="21"/>
        </w:rPr>
        <w:t>Something larger is beginning to appear, but it should not be named too quickly. Across the study, God gives, calls, sends, heals, frees, and restores. Human beings hear, receive, resist, turn, walk, build, and bear fruit. The pieces are beginning to form a larger rhythm.</w:t>
      </w:r>
    </w:p>
    <w:p>
      <w:pPr>
        <w:spacing w:after="100"/>
      </w:pPr>
      <w:r>
        <w:rPr>
          <w:rFonts w:ascii="Liberation Serif" w:hAnsi="Liberation Serif" w:eastAsia="Liberation Serif"/>
          <w:sz w:val="21"/>
        </w:rPr>
        <w:t>Before that rhythm is stated fully, however, Luke’s Nazareth quotation itself must be examined more closely. It is not a mechanical word-for-word reproduction of the Hebrew text of Isaiah 61. One line reaches into another Isaianic passage about release, light, healing, righteousness, glory, and rebuilding.</w:t>
      </w:r>
    </w:p>
    <w:tbl>
      <w:tblPr>
        <w:tblW w:type="auto" w:w="0"/>
        <w:jc w:val="center"/>
        <w:tblLook w:firstColumn="1" w:firstRow="1" w:lastColumn="0" w:lastRow="0" w:noHBand="0" w:noVBand="1" w:val="04A0"/>
      </w:tblPr>
      <w:tblGrid>
        <w:gridCol w:w="9835"/>
      </w:tblGrid>
      <w:t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The doorway into Packet 5</w:t>
            </w:r>
          </w:p>
          <w:p>
            <w:pPr>
              <w:spacing w:after="40"/>
            </w:pPr>
            <w:r>
              <w:rPr>
                <w:rFonts w:ascii="Liberation Serif" w:hAnsi="Liberation Serif" w:eastAsia="Liberation Serif"/>
                <w:sz w:val="20"/>
              </w:rPr>
              <w:t>Why does Luke’s Nazareth proclamation include language that reaches beyond the most obvious wording of Isaiah 61?</w:t>
            </w:r>
          </w:p>
          <w:p>
            <w:pPr>
              <w:spacing w:after="40"/>
            </w:pPr>
            <w:r>
              <w:rPr>
                <w:rFonts w:ascii="Liberation Serif" w:hAnsi="Liberation Serif" w:eastAsia="Liberation Serif"/>
                <w:sz w:val="20"/>
              </w:rPr>
              <w:t>What does that additional Isaiah passage contribute?</w:t>
            </w:r>
          </w:p>
          <w:p>
            <w:pPr>
              <w:spacing w:after="40"/>
            </w:pPr>
            <w:r>
              <w:rPr>
                <w:rFonts w:ascii="Liberation Serif" w:hAnsi="Liberation Serif" w:eastAsia="Liberation Serif"/>
                <w:sz w:val="20"/>
              </w:rPr>
              <w:t>And why do release, light, healing, sight, rebuilding, and restored people begin to appear together?</w:t>
            </w:r>
            <w:r>
              <w:rPr>
                <w:rFonts w:ascii="Liberation Serif" w:hAnsi="Liberation Serif" w:eastAsia="Liberation Serif"/>
                <w:sz w:val="16"/>
                <w:vertAlign w:val="superscript"/>
              </w:rPr>
              <w:t>3</w:t>
            </w:r>
          </w:p>
        </w:tc>
      </w:tr>
    </w:tbl>
    <w:p>
      <w:pPr>
        <w:spacing w:after="40"/>
      </w:pPr>
    </w:p>
    <w:p>
      <w:pPr>
        <w:spacing w:before="200" w:after="200"/>
        <w:jc w:val="center"/>
      </w:pPr>
      <w:r>
        <w:rPr>
          <w:rFonts w:ascii="Liberation Sans" w:hAnsi="Liberation Sans" w:eastAsia="Liberation Sans"/>
          <w:b/>
          <w:color w:val="2F5D95"/>
          <w:sz w:val="27"/>
        </w:rPr>
        <w:t>THE NEXT MOVEMENT RETURNS TO ISAIAH — AND TO SIGHT.</w:t>
      </w:r>
    </w:p>
    <w:p>
      <w:r>
        <w:br w:type="page"/>
      </w:r>
    </w:p>
    <w:p>
      <w:pPr>
        <w:pStyle w:val="Heading1"/>
        <w:keepNext/>
        <w:spacing w:after="80" w:before="80"/>
      </w:pPr>
      <w:r>
        <w:t>Packet 5 — Recovering of Sight</w:t>
      </w:r>
    </w:p>
    <w:p>
      <w:pPr>
        <w:spacing w:after="160"/>
      </w:pPr>
      <w:r>
        <w:rPr>
          <w:rFonts w:ascii="Liberation Serif" w:hAnsi="Liberation Serif" w:eastAsia="Liberation Serif"/>
          <w:i/>
          <w:sz w:val="21"/>
        </w:rPr>
        <w:t>Restoration → One Body → Release → Light → Sight → Response</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Where the study now stands</w:t>
            </w:r>
          </w:p>
          <w:p>
            <w:pPr>
              <w:spacing w:after="40"/>
            </w:pPr>
            <w:r>
              <w:rPr>
                <w:rFonts w:ascii="Liberation Serif" w:hAnsi="Liberation Serif" w:eastAsia="Liberation Serif"/>
                <w:sz w:val="20"/>
              </w:rPr>
              <w:t>The Anointed One has been identified; the Sent One has been followed back through Scripture; the legal way of reclamation and restoration has been established; and the Heart-Knower has brought the study back to the real person who hears, believes, resists, turns, receives, and is changed by what only God can do.</w:t>
            </w:r>
          </w:p>
          <w:p>
            <w:pPr>
              <w:spacing w:after="40"/>
            </w:pPr>
            <w:r>
              <w:rPr>
                <w:rFonts w:ascii="Liberation Serif" w:hAnsi="Liberation Serif" w:eastAsia="Liberation Serif"/>
                <w:sz w:val="20"/>
              </w:rPr>
              <w:t>Only now is it safe to name a larger rhythm that has been present all along.</w:t>
            </w:r>
            <w:r>
              <w:rPr>
                <w:rFonts w:ascii="Liberation Serif" w:hAnsi="Liberation Serif" w:eastAsia="Liberation Serif"/>
                <w:sz w:val="16"/>
                <w:vertAlign w:val="superscript"/>
              </w:rPr>
              <w:t>3</w:t>
            </w:r>
          </w:p>
        </w:tc>
      </w:tr>
    </w:tbl>
    <w:p/>
    <w:p>
      <w:pPr>
        <w:pStyle w:val="Heading2"/>
        <w:keepNext/>
      </w:pPr>
      <w:r>
        <w:t>1. A Larger Rhythm Has Been Emerging</w:t>
      </w:r>
    </w:p>
    <w:p>
      <w:pPr>
        <w:spacing w:after="100"/>
      </w:pPr>
      <w:r>
        <w:rPr>
          <w:rFonts w:ascii="Liberation Serif" w:hAnsi="Liberation Serif" w:eastAsia="Liberation Serif"/>
          <w:sz w:val="21"/>
        </w:rPr>
        <w:t>The study began with God acting. The Spirit rests upon the Anointed One. YHWH anoints. YHWH sends. Good tidings are proclaimed. Liberty is announced. The brokenhearted are bound up. Prisoners are brought out. The Heart-Knower gives the Holy Ghost and purifies the heart by faith.</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At the same time, Scripture does not erase the image-bearer. People hear. They learn. They believe. They refuse. They turn. They receive. They walk. They serve. They build. They bear fruit. Their response is never the source of God’s life, but neither is the human person treated as scenery.</w:t>
      </w:r>
    </w:p>
    <w:p>
      <w:pPr>
        <w:spacing w:after="100"/>
      </w:pPr>
      <w:r>
        <w:rPr>
          <w:rFonts w:ascii="Liberation Serif" w:hAnsi="Liberation Serif" w:eastAsia="Liberation Serif"/>
          <w:sz w:val="21"/>
        </w:rPr>
        <w:t>The pieces now form a recurring biblical rhythm.</w:t>
      </w:r>
    </w:p>
    <w:p>
      <w:pPr>
        <w:pStyle w:val="Heading2"/>
        <w:keepNext/>
      </w:pPr>
      <w:r>
        <w:t>2. GOD → MAN → GOD → MAN → GOD</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larger rhythm</w:t>
            </w:r>
          </w:p>
          <w:p>
            <w:pPr>
              <w:spacing w:after="40"/>
            </w:pPr>
            <w:r>
              <w:rPr>
                <w:rFonts w:ascii="Liberation Serif" w:hAnsi="Liberation Serif" w:eastAsia="Liberation Serif"/>
                <w:sz w:val="20"/>
              </w:rPr>
              <w:t>GOD gives: life, image, vocation, blessing, fruitfulness, inheritance, and fellowship.</w:t>
            </w:r>
          </w:p>
          <w:p>
            <w:pPr>
              <w:spacing w:after="40"/>
            </w:pPr>
            <w:r>
              <w:rPr>
                <w:rFonts w:ascii="Liberation Serif" w:hAnsi="Liberation Serif" w:eastAsia="Liberation Serif"/>
                <w:sz w:val="20"/>
              </w:rPr>
              <w:t>MAN breaches and responds: sin corrupts and separates; when God speaks, the hearer may humble himself and receive, or resist and refuse.</w:t>
            </w:r>
          </w:p>
          <w:p>
            <w:pPr>
              <w:spacing w:after="40"/>
            </w:pPr>
            <w:r>
              <w:rPr>
                <w:rFonts w:ascii="Liberation Serif" w:hAnsi="Liberation Serif" w:eastAsia="Liberation Serif"/>
                <w:sz w:val="20"/>
              </w:rPr>
              <w:t>GOD provides and transforms: promise, calling, gospel, Christ, sacrifice, priesthood, forgiveness, cleansing, justification, new birth, the Holy Ghost, restored standing, and inheritance.</w:t>
            </w:r>
          </w:p>
          <w:p>
            <w:pPr>
              <w:spacing w:after="40"/>
            </w:pPr>
            <w:r>
              <w:rPr>
                <w:rFonts w:ascii="Liberation Serif" w:hAnsi="Liberation Serif" w:eastAsia="Liberation Serif"/>
                <w:sz w:val="20"/>
              </w:rPr>
              <w:t>MAN lives the received life: faith bears fruit through love, obedience, service, endurance, fruitfulness, overcoming, and gifts used for the body.</w:t>
            </w:r>
          </w:p>
          <w:p>
            <w:pPr>
              <w:spacing w:after="40"/>
            </w:pPr>
            <w:r>
              <w:rPr>
                <w:rFonts w:ascii="Liberation Serif" w:hAnsi="Liberation Serif" w:eastAsia="Liberation Serif"/>
                <w:sz w:val="20"/>
              </w:rPr>
              <w:t>GOD consummates: inheritance, priestly and royal service, access, dwelling, throne, living water, fruit, healing of the nations, and restored creation.</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sz w:val="21"/>
        </w:rPr>
        <w:t>This is not a rigid five-step formula imposed upon every verse. It is a rhythm that has become visible because the same movement keeps appearing: God initiates and supplies; the human creature is genuinely addressed; God performs what the creature cannot perform; restored people then live and act from what they have received; and God brings the work to its intended completion.</w:t>
      </w:r>
      <w:r>
        <w:rPr>
          <w:rFonts w:ascii="Liberation Serif" w:hAnsi="Liberation Serif" w:eastAsia="Liberation Serif"/>
          <w:sz w:val="16"/>
          <w:vertAlign w:val="superscript"/>
        </w:rPr>
        <w:t>5</w:t>
      </w:r>
    </w:p>
    <w:p>
      <w:pPr>
        <w:spacing w:before="40" w:after="140"/>
      </w:pPr>
      <w:r>
        <w:rPr>
          <w:rFonts w:ascii="Liberation Sans" w:hAnsi="Liberation Sans" w:eastAsia="Liberation Sans"/>
          <w:b/>
          <w:sz w:val="20"/>
        </w:rPr>
        <w:t>GOD gives</w:t>
      </w:r>
      <w:r>
        <w:rPr>
          <w:rFonts w:ascii="Liberation Sans" w:hAnsi="Liberation Sans" w:eastAsia="Liberation Sans"/>
          <w:b/>
          <w:sz w:val="20"/>
        </w:rPr>
        <w:t xml:space="preserve">  →  </w:t>
      </w:r>
      <w:r>
        <w:rPr>
          <w:rFonts w:ascii="Liberation Sans" w:hAnsi="Liberation Sans" w:eastAsia="Liberation Sans"/>
          <w:b/>
          <w:sz w:val="20"/>
        </w:rPr>
        <w:t>MAN receives / resists</w:t>
      </w:r>
      <w:r>
        <w:rPr>
          <w:rFonts w:ascii="Liberation Sans" w:hAnsi="Liberation Sans" w:eastAsia="Liberation Sans"/>
          <w:b/>
          <w:sz w:val="20"/>
        </w:rPr>
        <w:t xml:space="preserve">  →  </w:t>
      </w:r>
      <w:r>
        <w:rPr>
          <w:rFonts w:ascii="Liberation Sans" w:hAnsi="Liberation Sans" w:eastAsia="Liberation Sans"/>
          <w:b/>
          <w:sz w:val="20"/>
        </w:rPr>
        <w:t>GOD restores / transforms</w:t>
      </w:r>
      <w:r>
        <w:rPr>
          <w:rFonts w:ascii="Liberation Sans" w:hAnsi="Liberation Sans" w:eastAsia="Liberation Sans"/>
          <w:b/>
          <w:sz w:val="20"/>
        </w:rPr>
        <w:t xml:space="preserve">  →  </w:t>
      </w:r>
      <w:r>
        <w:rPr>
          <w:rFonts w:ascii="Liberation Sans" w:hAnsi="Liberation Sans" w:eastAsia="Liberation Sans"/>
          <w:b/>
          <w:sz w:val="20"/>
        </w:rPr>
        <w:t>MAN bears fruit / serves</w:t>
      </w:r>
      <w:r>
        <w:rPr>
          <w:rFonts w:ascii="Liberation Sans" w:hAnsi="Liberation Sans" w:eastAsia="Liberation Sans"/>
          <w:b/>
          <w:sz w:val="20"/>
        </w:rPr>
        <w:t xml:space="preserve">  →  </w:t>
      </w:r>
      <w:r>
        <w:rPr>
          <w:rFonts w:ascii="Liberation Sans" w:hAnsi="Liberation Sans" w:eastAsia="Liberation Sans"/>
          <w:b/>
          <w:sz w:val="20"/>
        </w:rPr>
        <w:t>GOD consummates</w:t>
      </w:r>
      <w:r>
        <w:rPr>
          <w:rFonts w:ascii="Liberation Serif" w:hAnsi="Liberation Serif" w:eastAsia="Liberation Serif"/>
          <w:sz w:val="16"/>
          <w:vertAlign w:val="superscript"/>
        </w:rPr>
        <w:t>2</w:t>
      </w:r>
    </w:p>
    <w:p>
      <w:pPr>
        <w:spacing w:before="60" w:after="120"/>
        <w:ind w:left="317" w:right="144"/>
      </w:pPr>
      <w:r>
        <w:rPr>
          <w:rFonts w:ascii="Liberation Sans" w:hAnsi="Liberation Sans" w:eastAsia="Liberation Sans"/>
          <w:b/>
          <w:sz w:val="20"/>
        </w:rPr>
        <w:t xml:space="preserve">Ephesians 2:8–10 — </w:t>
      </w:r>
      <w:r>
        <w:rPr>
          <w:rFonts w:ascii="Liberation Serif" w:hAnsi="Liberation Serif" w:eastAsia="Liberation Serif"/>
          <w:i/>
          <w:sz w:val="21"/>
        </w:rPr>
        <w:t>For by grace are ye saved through faith; and that not of yourselves: it is the gift of God: Not of works, lest any man should boast. For we are his workmanship, created in Christ Jesus unto good works, which God hath before ordained that we should walk in them.</w:t>
      </w:r>
    </w:p>
    <w:p>
      <w:pPr>
        <w:spacing w:after="100"/>
      </w:pPr>
      <w:r>
        <w:rPr>
          <w:rFonts w:ascii="Liberation Serif" w:hAnsi="Liberation Serif" w:eastAsia="Liberation Serif"/>
          <w:sz w:val="21"/>
        </w:rPr>
        <w:t>Grace does not terminate in passivity. The same passage that excludes boasting says that those saved by grace are God’s workmanship, created in Christ Jesus unto good works. Gift precedes vocation. Life received becomes life lived.</w:t>
      </w:r>
    </w:p>
    <w:p>
      <w:pPr>
        <w:pStyle w:val="Heading2"/>
        <w:keepNext/>
      </w:pPr>
      <w:r>
        <w:t>3. Isaiah 61 Contains the Rhythm in Miniature</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p>
      <w:pPr>
        <w:spacing w:before="60" w:after="120"/>
        <w:ind w:left="317" w:right="144"/>
      </w:pPr>
      <w:r>
        <w:rPr>
          <w:rFonts w:ascii="Liberation Sans" w:hAnsi="Liberation Sans" w:eastAsia="Liberation Sans"/>
          <w:b/>
          <w:sz w:val="20"/>
        </w:rPr>
        <w:t xml:space="preserve">Isaiah 61:3–4 — </w:t>
      </w:r>
      <w:r>
        <w:rPr>
          <w:rFonts w:ascii="Liberation Serif" w:hAnsi="Liberation Serif" w:eastAsia="Liberation Serif"/>
          <w:i/>
          <w:sz w:val="21"/>
        </w:rPr>
        <w:t>To appoint unto them that mourn in Zion, to give unto them beauty for ashes, the oil of joy for mourning, the garment of praise for the spirit of heaviness; that they might be called trees of righteousness, the planting of the LORD, that he might be glorified. And they shall build the old wastes, they shall raise up the former desolations, and they shall repair the waste cities, the desolations of many generations.</w:t>
      </w:r>
    </w:p>
    <w:p>
      <w:pPr>
        <w:spacing w:before="40" w:after="140"/>
      </w:pPr>
      <w:r>
        <w:rPr>
          <w:rFonts w:ascii="Liberation Sans" w:hAnsi="Liberation Sans" w:eastAsia="Liberation Sans"/>
          <w:b/>
          <w:sz w:val="20"/>
        </w:rPr>
        <w:t>GOD anoints / sends / gives</w:t>
      </w:r>
      <w:r>
        <w:rPr>
          <w:rFonts w:ascii="Liberation Sans" w:hAnsi="Liberation Sans" w:eastAsia="Liberation Sans"/>
          <w:b/>
          <w:sz w:val="20"/>
        </w:rPr>
        <w:t xml:space="preserve">  →  </w:t>
      </w:r>
      <w:r>
        <w:rPr>
          <w:rFonts w:ascii="Liberation Sans" w:hAnsi="Liberation Sans" w:eastAsia="Liberation Sans"/>
          <w:b/>
          <w:sz w:val="20"/>
        </w:rPr>
        <w:t>the needy receive</w:t>
      </w:r>
      <w:r>
        <w:rPr>
          <w:rFonts w:ascii="Liberation Sans" w:hAnsi="Liberation Sans" w:eastAsia="Liberation Sans"/>
          <w:b/>
          <w:sz w:val="20"/>
        </w:rPr>
        <w:t xml:space="preserve">  →  </w:t>
      </w:r>
      <w:r>
        <w:rPr>
          <w:rFonts w:ascii="Liberation Sans" w:hAnsi="Liberation Sans" w:eastAsia="Liberation Sans"/>
          <w:b/>
          <w:sz w:val="20"/>
        </w:rPr>
        <w:t>GOD restores / plants</w:t>
      </w:r>
      <w:r>
        <w:rPr>
          <w:rFonts w:ascii="Liberation Sans" w:hAnsi="Liberation Sans" w:eastAsia="Liberation Sans"/>
          <w:b/>
          <w:sz w:val="20"/>
        </w:rPr>
        <w:t xml:space="preserve">  →  </w:t>
      </w:r>
      <w:r>
        <w:rPr>
          <w:rFonts w:ascii="Liberation Sans" w:hAnsi="Liberation Sans" w:eastAsia="Liberation Sans"/>
          <w:b/>
          <w:sz w:val="20"/>
        </w:rPr>
        <w:t>restored people build / raise / repair</w:t>
      </w:r>
      <w:r>
        <w:rPr>
          <w:rFonts w:ascii="Liberation Sans" w:hAnsi="Liberation Sans" w:eastAsia="Liberation Sans"/>
          <w:b/>
          <w:sz w:val="20"/>
        </w:rPr>
        <w:t xml:space="preserve">  →  </w:t>
      </w:r>
      <w:r>
        <w:rPr>
          <w:rFonts w:ascii="Liberation Sans" w:hAnsi="Liberation Sans" w:eastAsia="Liberation Sans"/>
          <w:b/>
          <w:sz w:val="20"/>
        </w:rPr>
        <w:t>GOD is glorified</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The order matters. The people do not plant themselves as “trees of righteousness.” They are “the planting of the LORD.” Yet once restored, they build, raise, and repair. Divine action does not erase human vocation. It restores it.</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aim</w:t>
            </w:r>
          </w:p>
          <w:p>
            <w:pPr>
              <w:spacing w:after="40"/>
            </w:pPr>
            <w:r>
              <w:rPr>
                <w:rFonts w:ascii="Liberation Serif" w:hAnsi="Liberation Serif" w:eastAsia="Liberation Serif"/>
                <w:sz w:val="20"/>
              </w:rPr>
              <w:t>God acts → restored people respond and act → God’s purpose advances → God is glorified.</w:t>
            </w:r>
            <w:r>
              <w:rPr>
                <w:rFonts w:ascii="Liberation Serif" w:hAnsi="Liberation Serif" w:eastAsia="Liberation Serif"/>
                <w:sz w:val="16"/>
                <w:vertAlign w:val="superscript"/>
              </w:rPr>
              <w:t>1</w:t>
            </w:r>
          </w:p>
        </w:tc>
      </w:tr>
    </w:tbl>
    <w:p>
      <w:pPr>
        <w:spacing w:after="40"/>
      </w:pPr>
    </w:p>
    <w:p>
      <w:r/>
    </w:p>
    <w:p>
      <w:pPr>
        <w:pStyle w:val="Heading2"/>
        <w:keepNext/>
      </w:pPr>
      <w:r>
        <w:t>4. Restoration Does Not End with the Individual</w:t>
      </w:r>
    </w:p>
    <w:p>
      <w:pPr>
        <w:spacing w:after="100"/>
      </w:pPr>
      <w:r>
        <w:rPr>
          <w:rFonts w:ascii="Liberation Serif" w:hAnsi="Liberation Serif" w:eastAsia="Liberation Serif"/>
          <w:sz w:val="21"/>
        </w:rPr>
        <w:t>The Heart-Knower knows the person, but He does not restore people into permanent isolation. Scripture repeatedly moves from the restored person into a family, a body, a dwelling, and a kingdom.</w:t>
      </w:r>
      <w:r>
        <w:rPr>
          <w:rFonts w:ascii="Liberation Serif" w:hAnsi="Liberation Serif" w:eastAsia="Liberation Serif"/>
          <w:sz w:val="16"/>
          <w:vertAlign w:val="superscript"/>
        </w:rPr>
        <w:t>2</w:t>
      </w:r>
    </w:p>
    <w:p>
      <w:pPr>
        <w:spacing w:before="60" w:after="120"/>
        <w:ind w:left="317" w:right="144"/>
      </w:pPr>
      <w:r>
        <w:rPr>
          <w:rFonts w:ascii="Liberation Sans" w:hAnsi="Liberation Sans" w:eastAsia="Liberation Sans"/>
          <w:b/>
          <w:sz w:val="20"/>
        </w:rPr>
        <w:t xml:space="preserve">Matthew 6:9–13 — </w:t>
      </w:r>
      <w:r>
        <w:rPr>
          <w:rFonts w:ascii="Liberation Serif" w:hAnsi="Liberation Serif" w:eastAsia="Liberation Serif"/>
          <w:i/>
          <w:sz w:val="21"/>
        </w:rPr>
        <w:t>After this manner therefore pray ye: Our Father which art in heaven, Hallowed be thy name. Thy kingdom come. Thy will be done in earth, as it is in heaven. Give us this day our daily bread. And forgive us our debts, as we forgive our debtors. And lead us not into temptation, but deliver us from evil: For thine is the kingdom, and the power, and the glory, for ever. Amen.</w:t>
      </w:r>
    </w:p>
    <w:p>
      <w:pPr>
        <w:spacing w:after="100"/>
      </w:pPr>
      <w:r>
        <w:rPr>
          <w:rFonts w:ascii="Liberation Serif" w:hAnsi="Liberation Serif" w:eastAsia="Liberation Serif"/>
          <w:sz w:val="21"/>
        </w:rPr>
        <w:t>The prayer itself is corporate: our Father, give us, forgive us, lead us, deliver us. The restored life is personal without becoming private.</w:t>
      </w:r>
    </w:p>
    <w:p>
      <w:pPr>
        <w:spacing w:before="60" w:after="120"/>
        <w:ind w:left="317" w:right="144"/>
      </w:pPr>
      <w:r>
        <w:rPr>
          <w:rFonts w:ascii="Liberation Sans" w:hAnsi="Liberation Sans" w:eastAsia="Liberation Sans"/>
          <w:b/>
          <w:sz w:val="20"/>
        </w:rPr>
        <w:t xml:space="preserve">1 Corinthians 12:12 — </w:t>
      </w:r>
      <w:r>
        <w:rPr>
          <w:rFonts w:ascii="Liberation Serif" w:hAnsi="Liberation Serif" w:eastAsia="Liberation Serif"/>
          <w:i/>
          <w:sz w:val="21"/>
        </w:rPr>
        <w:t>For as the body is one, and hath many members, and all the members of that one body, being many, are one body: so also is Christ.</w:t>
      </w:r>
    </w:p>
    <w:p>
      <w:pPr>
        <w:spacing w:before="60" w:after="120"/>
        <w:ind w:left="317" w:right="144"/>
      </w:pPr>
      <w:r>
        <w:rPr>
          <w:rFonts w:ascii="Liberation Sans" w:hAnsi="Liberation Sans" w:eastAsia="Liberation Sans"/>
          <w:b/>
          <w:sz w:val="20"/>
        </w:rPr>
        <w:t xml:space="preserve">1 Corinthians 12:27 — </w:t>
      </w:r>
      <w:r>
        <w:rPr>
          <w:rFonts w:ascii="Liberation Serif" w:hAnsi="Liberation Serif" w:eastAsia="Liberation Serif"/>
          <w:i/>
          <w:sz w:val="21"/>
        </w:rPr>
        <w:t>Now ye are the body of Christ, and members in particular.</w:t>
      </w:r>
    </w:p>
    <w:p>
      <w:pPr>
        <w:spacing w:after="100"/>
      </w:pPr>
      <w:r>
        <w:rPr>
          <w:rFonts w:ascii="Liberation Serif" w:hAnsi="Liberation Serif" w:eastAsia="Liberation Serif"/>
          <w:sz w:val="21"/>
        </w:rPr>
        <w:t>The individual is known by God and remains a real person, but the person is joined to others under one Head. Gifts are not badges of isolated spiritual status; they are given for the life and service of the body.</w:t>
      </w:r>
    </w:p>
    <w:p>
      <w:pPr>
        <w:pStyle w:val="Heading2"/>
        <w:keepNext/>
      </w:pPr>
      <w:r>
        <w:t>5. One Body, One Head, One Dwelling</w:t>
      </w:r>
    </w:p>
    <w:p>
      <w:pPr>
        <w:spacing w:before="60" w:after="120"/>
        <w:ind w:left="317" w:right="144"/>
      </w:pPr>
      <w:r>
        <w:rPr>
          <w:rFonts w:ascii="Liberation Sans" w:hAnsi="Liberation Sans" w:eastAsia="Liberation Sans"/>
          <w:b/>
          <w:sz w:val="20"/>
        </w:rPr>
        <w:t xml:space="preserve">Ephesians 2:19–22 — </w:t>
      </w:r>
      <w:r>
        <w:rPr>
          <w:rFonts w:ascii="Liberation Serif" w:hAnsi="Liberation Serif" w:eastAsia="Liberation Serif"/>
          <w:i/>
          <w:sz w:val="21"/>
        </w:rPr>
        <w:t>Now therefore ye are no more strangers and foreigners, but fellowcitizens with the saints, and of the household of God; And are built upon the foundation of the apostles and prophets, Jesus Christ himself being the chief corner stone; In whom all the building fitly framed together groweth unto an holy temple in the Lord: In whom ye also are builded together for an habitation of God through the Spirit.</w:t>
      </w:r>
    </w:p>
    <w:p>
      <w:pPr>
        <w:spacing w:after="100"/>
      </w:pPr>
      <w:r>
        <w:rPr>
          <w:rFonts w:ascii="Liberation Serif" w:hAnsi="Liberation Serif" w:eastAsia="Liberation Serif"/>
          <w:sz w:val="21"/>
        </w:rPr>
        <w:t>The movement is from strangers to fellowcitizens, from outsiders to household, from separate stones to a building fitly framed together, from building to holy temple, and from temple to habitation of God through the Spirit.</w:t>
      </w:r>
    </w:p>
    <w:p>
      <w:pPr>
        <w:spacing w:before="60" w:after="120"/>
        <w:ind w:left="317" w:right="144"/>
      </w:pPr>
      <w:r>
        <w:rPr>
          <w:rFonts w:ascii="Liberation Sans" w:hAnsi="Liberation Sans" w:eastAsia="Liberation Sans"/>
          <w:b/>
          <w:sz w:val="20"/>
        </w:rPr>
        <w:t xml:space="preserve">1 Peter 2:5 — </w:t>
      </w:r>
      <w:r>
        <w:rPr>
          <w:rFonts w:ascii="Liberation Serif" w:hAnsi="Liberation Serif" w:eastAsia="Liberation Serif"/>
          <w:i/>
          <w:sz w:val="21"/>
        </w:rPr>
        <w:t>Ye also, as lively stones, are built up a spiritual house, an holy priesthood, to offer up spiritual sacrifices, acceptable to God by Jesus Christ.</w:t>
      </w:r>
    </w:p>
    <w:p>
      <w:pPr>
        <w:spacing w:after="100"/>
      </w:pPr>
      <w:r>
        <w:rPr>
          <w:rFonts w:ascii="Liberation Serif" w:hAnsi="Liberation Serif" w:eastAsia="Liberation Serif"/>
          <w:sz w:val="21"/>
        </w:rPr>
        <w:t>This belongs to a larger dwelling trajectory. God dwells among Israel in tabernacle and temple. The Word tabernacles among us. Jesus names His body as the temple. The Spirit then indwells and builds together a people. The final city requires no separate temple structure because God and the Lamb are its temple.</w:t>
      </w:r>
    </w:p>
    <w:p>
      <w:pPr>
        <w:spacing w:before="60" w:after="120"/>
        <w:ind w:left="317" w:right="144"/>
      </w:pPr>
      <w:r>
        <w:rPr>
          <w:rFonts w:ascii="Liberation Sans" w:hAnsi="Liberation Sans" w:eastAsia="Liberation Sans"/>
          <w:b/>
          <w:sz w:val="20"/>
        </w:rPr>
        <w:t xml:space="preserve">John 2:19–21 — </w:t>
      </w:r>
      <w:r>
        <w:rPr>
          <w:rFonts w:ascii="Liberation Serif" w:hAnsi="Liberation Serif" w:eastAsia="Liberation Serif"/>
          <w:i/>
          <w:sz w:val="21"/>
        </w:rPr>
        <w:t>Jesus answered and said unto them, Destroy this temple, and in three days I will raise it up. Then said the Jews, Forty and six years was this temple in building, and wilt thou rear it up in three days? But he spake of the temple of his body.</w:t>
      </w:r>
    </w:p>
    <w:p>
      <w:pPr>
        <w:spacing w:before="60" w:after="120"/>
        <w:ind w:left="317" w:right="144"/>
      </w:pPr>
      <w:r>
        <w:rPr>
          <w:rFonts w:ascii="Liberation Sans" w:hAnsi="Liberation Sans" w:eastAsia="Liberation Sans"/>
          <w:b/>
          <w:sz w:val="20"/>
        </w:rPr>
        <w:t xml:space="preserve">Revelation 21:22 — </w:t>
      </w:r>
      <w:r>
        <w:rPr>
          <w:rFonts w:ascii="Liberation Serif" w:hAnsi="Liberation Serif" w:eastAsia="Liberation Serif"/>
          <w:i/>
          <w:sz w:val="21"/>
        </w:rPr>
        <w:t>And I saw no temple therein: for the Lord God Almighty and the Lamb are the temple of it.</w:t>
      </w:r>
    </w:p>
    <w:p>
      <w:pPr>
        <w:spacing w:before="40" w:after="140"/>
      </w:pPr>
      <w:r>
        <w:rPr>
          <w:rFonts w:ascii="Liberation Sans" w:hAnsi="Liberation Sans" w:eastAsia="Liberation Sans"/>
          <w:b/>
          <w:sz w:val="20"/>
        </w:rPr>
        <w:t>tabernacle / temple</w:t>
      </w:r>
      <w:r>
        <w:rPr>
          <w:rFonts w:ascii="Liberation Sans" w:hAnsi="Liberation Sans" w:eastAsia="Liberation Sans"/>
          <w:b/>
          <w:sz w:val="20"/>
        </w:rPr>
        <w:t xml:space="preserve">  →  </w:t>
      </w:r>
      <w:r>
        <w:rPr>
          <w:rFonts w:ascii="Liberation Sans" w:hAnsi="Liberation Sans" w:eastAsia="Liberation Sans"/>
          <w:b/>
          <w:sz w:val="20"/>
        </w:rPr>
        <w:t>Christ’s body</w:t>
      </w:r>
      <w:r>
        <w:rPr>
          <w:rFonts w:ascii="Liberation Sans" w:hAnsi="Liberation Sans" w:eastAsia="Liberation Sans"/>
          <w:b/>
          <w:sz w:val="20"/>
        </w:rPr>
        <w:t xml:space="preserve">  →  </w:t>
      </w:r>
      <w:r>
        <w:rPr>
          <w:rFonts w:ascii="Liberation Sans" w:hAnsi="Liberation Sans" w:eastAsia="Liberation Sans"/>
          <w:b/>
          <w:sz w:val="20"/>
        </w:rPr>
        <w:t>Spirit-indwelt people</w:t>
      </w:r>
      <w:r>
        <w:rPr>
          <w:rFonts w:ascii="Liberation Sans" w:hAnsi="Liberation Sans" w:eastAsia="Liberation Sans"/>
          <w:b/>
          <w:sz w:val="20"/>
        </w:rPr>
        <w:t xml:space="preserve">  →  </w:t>
      </w:r>
      <w:r>
        <w:rPr>
          <w:rFonts w:ascii="Liberation Sans" w:hAnsi="Liberation Sans" w:eastAsia="Liberation Sans"/>
          <w:b/>
          <w:sz w:val="20"/>
        </w:rPr>
        <w:t>built together</w:t>
      </w:r>
      <w:r>
        <w:rPr>
          <w:rFonts w:ascii="Liberation Sans" w:hAnsi="Liberation Sans" w:eastAsia="Liberation Sans"/>
          <w:b/>
          <w:sz w:val="20"/>
        </w:rPr>
        <w:t xml:space="preserve">  →  </w:t>
      </w:r>
      <w:r>
        <w:rPr>
          <w:rFonts w:ascii="Liberation Sans" w:hAnsi="Liberation Sans" w:eastAsia="Liberation Sans"/>
          <w:b/>
          <w:sz w:val="20"/>
        </w:rPr>
        <w:t>God and the Lamb dwell with the restored creation</w:t>
      </w:r>
      <w:r>
        <w:rPr>
          <w:rFonts w:ascii="Liberation Serif" w:hAnsi="Liberation Serif" w:eastAsia="Liberation Serif"/>
          <w:sz w:val="16"/>
          <w:vertAlign w:val="superscript"/>
        </w:rPr>
        <w:t>2</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The Spirit in the restored community</w:t>
            </w:r>
          </w:p>
          <w:p>
            <w:pPr>
              <w:spacing w:after="40"/>
            </w:pPr>
            <w:r>
              <w:rPr>
                <w:rFonts w:ascii="Liberation Serif" w:hAnsi="Liberation Serif" w:eastAsia="Liberation Serif"/>
                <w:sz w:val="20"/>
              </w:rPr>
              <w:t>Scripture presents the Holy Ghost as Comforter and Helper, as seal and earnest, and as the One through whom believers are joined, sanctified, gifted, and made fruitful.</w:t>
            </w:r>
          </w:p>
          <w:p>
            <w:pPr>
              <w:spacing w:after="40"/>
            </w:pPr>
            <w:r>
              <w:rPr>
                <w:rFonts w:ascii="Liberation Serif" w:hAnsi="Liberation Serif" w:eastAsia="Liberation Serif"/>
                <w:sz w:val="20"/>
              </w:rPr>
              <w:t>Washing, cleansing, purification, sanctification, sealing, fruit, and gifts are related parts of the restoration story, but they are not interchangeable lexical fields.</w:t>
            </w:r>
            <w:r>
              <w:rPr>
                <w:rFonts w:ascii="Liberation Serif" w:hAnsi="Liberation Serif" w:eastAsia="Liberation Serif"/>
                <w:sz w:val="16"/>
                <w:vertAlign w:val="superscript"/>
              </w:rPr>
              <w:t>4</w:t>
            </w:r>
          </w:p>
        </w:tc>
      </w:tr>
    </w:tbl>
    <w:p>
      <w:pPr>
        <w:spacing w:after="40"/>
      </w:pPr>
    </w:p>
    <w:p>
      <w:r/>
    </w:p>
    <w:p>
      <w:pPr>
        <w:pStyle w:val="Heading2"/>
        <w:keepNext/>
      </w:pPr>
      <w:r>
        <w:t>6. Back to Nazareth — Luke’s Isaiah Reading</w:t>
      </w:r>
    </w:p>
    <w:p>
      <w:pPr>
        <w:spacing w:after="100"/>
      </w:pPr>
      <w:r>
        <w:rPr>
          <w:rFonts w:ascii="Liberation Serif" w:hAnsi="Liberation Serif" w:eastAsia="Liberation Serif"/>
          <w:sz w:val="21"/>
        </w:rPr>
        <w:t>The study can now return to a question hiding in plain sight. Luke’s Nazareth quotation is not a mechanical word-for-word reproduction of the Hebrew wording of Isaiah 61 in the KJV. Much of Luke 4 follows the ancient Greek translation of Isaiah 61, and one additional line corresponds closely to Isaiah 58:6.</w:t>
      </w:r>
      <w:r>
        <w:rPr>
          <w:rFonts w:ascii="Liberation Serif" w:hAnsi="Liberation Serif" w:eastAsia="Liberation Serif"/>
          <w:sz w:val="16"/>
          <w:vertAlign w:val="superscript"/>
        </w:rPr>
        <w:t>4</w:t>
      </w:r>
    </w:p>
    <w:p>
      <w:pPr>
        <w:spacing w:before="60" w:after="120"/>
        <w:ind w:left="317" w:right="144"/>
      </w:pPr>
      <w:r>
        <w:rPr>
          <w:rFonts w:ascii="Liberation Sans" w:hAnsi="Liberation Sans" w:eastAsia="Liberation Sans"/>
          <w:b/>
          <w:sz w:val="20"/>
        </w:rPr>
        <w:t xml:space="preserve">Luke 4:18–19 — </w:t>
      </w:r>
      <w:r>
        <w:rPr>
          <w:rFonts w:ascii="Liberation Serif" w:hAnsi="Liberation Serif" w:eastAsia="Liberation Serif"/>
          <w:i/>
          <w:sz w:val="21"/>
        </w:rPr>
        <w:t>The Spirit of the Lord is upon me, because he hath anointed me to preach the gospel to the poor; he hath sent me to heal the brokenhearted, to preach deliverance to the captives, and recovering of sight to the blind, to set at liberty them that are bruised, To preach the acceptable year of the Lord.</w:t>
      </w:r>
    </w:p>
    <w:tbl>
      <w:tblPr>
        <w:tblW w:type="auto" w:w="0"/>
        <w:jc w:val="center"/>
        <w:tblLook w:firstColumn="1" w:firstRow="1" w:lastColumn="0" w:lastRow="0" w:noHBand="0" w:noVBand="1" w:val="04A0"/>
      </w:tblPr>
      <w:tblGrid>
        <w:gridCol w:w="9835"/>
      </w:tblGrid>
      <w:tr>
        <w:trPr>
          <w:cantSplit/>
        </w:trP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Two important observations</w:t>
            </w:r>
          </w:p>
          <w:p>
            <w:pPr>
              <w:spacing w:after="40"/>
            </w:pPr>
            <w:r>
              <w:rPr>
                <w:rFonts w:ascii="Liberation Serif" w:hAnsi="Liberation Serif" w:eastAsia="Liberation Serif"/>
                <w:sz w:val="20"/>
              </w:rPr>
              <w:t>“Recovering of sight to the blind” belongs to the Greek Isaiah 61 tradition reflected in Luke; it is not necessary to import that phrase from an unrelated passage.</w:t>
            </w:r>
          </w:p>
          <w:p>
            <w:pPr>
              <w:spacing w:after="40"/>
            </w:pPr>
            <w:r>
              <w:rPr>
                <w:rFonts w:ascii="Liberation Serif" w:hAnsi="Liberation Serif" w:eastAsia="Liberation Serif"/>
                <w:sz w:val="20"/>
              </w:rPr>
              <w:t>“To set at liberty them that are bruised” corresponds to Isaiah 58:6. Luke’s Nazareth proclamation therefore places Isaiah 61 and Isaiah 58 in direct literary conversation.</w:t>
            </w:r>
            <w:r>
              <w:rPr>
                <w:rFonts w:ascii="Liberation Serif" w:hAnsi="Liberation Serif" w:eastAsia="Liberation Serif"/>
                <w:sz w:val="16"/>
                <w:vertAlign w:val="superscript"/>
              </w:rPr>
              <w:t>4</w:t>
            </w:r>
          </w:p>
        </w:tc>
      </w:tr>
    </w:tbl>
    <w:p>
      <w:pPr>
        <w:spacing w:after="40"/>
      </w:pPr>
    </w:p>
    <w:p>
      <w:pPr>
        <w:spacing w:after="100"/>
      </w:pPr>
      <w:r>
        <w:rPr>
          <w:rFonts w:ascii="Liberation Serif" w:hAnsi="Liberation Serif" w:eastAsia="Liberation Serif"/>
          <w:sz w:val="21"/>
        </w:rPr>
        <w:t>That does not require a claim about the precise historical moment at which the two passages were joined — whether Jesus verbally joined them in the synagogue reading exactly as Luke records it, or whether Luke’s inspired literary presentation makes the relationship explicit. The text itself is enough to show that the two Isaianic fields are being read together.</w:t>
      </w:r>
      <w:r>
        <w:rPr>
          <w:rFonts w:ascii="Liberation Serif" w:hAnsi="Liberation Serif" w:eastAsia="Liberation Serif"/>
          <w:sz w:val="16"/>
          <w:vertAlign w:val="superscript"/>
        </w:rPr>
        <w:t>5</w:t>
      </w:r>
    </w:p>
    <w:p>
      <w:pPr>
        <w:pStyle w:val="Heading2"/>
        <w:keepNext/>
      </w:pPr>
      <w:r>
        <w:t>7. Isaiah 58 — The Fast God Chose</w:t>
      </w:r>
    </w:p>
    <w:p>
      <w:pPr>
        <w:spacing w:before="60" w:after="120"/>
        <w:ind w:left="317" w:right="144"/>
      </w:pPr>
      <w:r>
        <w:rPr>
          <w:rFonts w:ascii="Liberation Sans" w:hAnsi="Liberation Sans" w:eastAsia="Liberation Sans"/>
          <w:b/>
          <w:sz w:val="20"/>
        </w:rPr>
        <w:t xml:space="preserve">Isaiah 58:6 — </w:t>
      </w:r>
      <w:r>
        <w:rPr>
          <w:rFonts w:ascii="Liberation Serif" w:hAnsi="Liberation Serif" w:eastAsia="Liberation Serif"/>
          <w:i/>
          <w:sz w:val="21"/>
        </w:rPr>
        <w:t>Is not this the fast that I have chosen? to loose the bands of wickedness, to undo the heavy burdens, and to let the oppressed go free, and that ye break every yoke?</w:t>
      </w:r>
    </w:p>
    <w:p>
      <w:pPr>
        <w:spacing w:before="60" w:after="120"/>
        <w:ind w:left="317" w:right="144"/>
      </w:pPr>
      <w:r>
        <w:rPr>
          <w:rFonts w:ascii="Liberation Sans" w:hAnsi="Liberation Sans" w:eastAsia="Liberation Sans"/>
          <w:b/>
          <w:sz w:val="20"/>
        </w:rPr>
        <w:t xml:space="preserve">Isaiah 58:7 — </w:t>
      </w:r>
      <w:r>
        <w:rPr>
          <w:rFonts w:ascii="Liberation Serif" w:hAnsi="Liberation Serif" w:eastAsia="Liberation Serif"/>
          <w:i/>
          <w:sz w:val="21"/>
        </w:rPr>
        <w:t>Is it not to deal thy bread to the hungry, and that thou bring the poor that are cast out to thy house? when thou seest the naked, that thou cover him; and that thou hide not thyself from thine own flesh?</w:t>
      </w:r>
    </w:p>
    <w:p>
      <w:pPr>
        <w:spacing w:after="100"/>
      </w:pPr>
      <w:r>
        <w:rPr>
          <w:rFonts w:ascii="Liberation Serif" w:hAnsi="Liberation Serif" w:eastAsia="Liberation Serif"/>
          <w:sz w:val="21"/>
        </w:rPr>
        <w:t>Isaiah 58 does not define true devotion as religious performance detached from the condition of other people. The chosen fast is tied to releasing oppression, breaking yokes, feeding the hungry, receiving the poor, and clothing the naked.</w:t>
      </w:r>
    </w:p>
    <w:p>
      <w:pPr>
        <w:spacing w:before="60" w:after="120"/>
        <w:ind w:left="317" w:right="144"/>
      </w:pPr>
      <w:r>
        <w:rPr>
          <w:rFonts w:ascii="Liberation Sans" w:hAnsi="Liberation Sans" w:eastAsia="Liberation Sans"/>
          <w:b/>
          <w:sz w:val="20"/>
        </w:rPr>
        <w:t xml:space="preserve">Isaiah 58:8 — </w:t>
      </w:r>
      <w:r>
        <w:rPr>
          <w:rFonts w:ascii="Liberation Serif" w:hAnsi="Liberation Serif" w:eastAsia="Liberation Serif"/>
          <w:i/>
          <w:sz w:val="21"/>
        </w:rPr>
        <w:t>Then shall thy light break forth as the morning, and thine health shall spring forth speedily: and thy righteousness shall go before thee; the glory of the LORD shall be thy rereward.</w:t>
      </w:r>
    </w:p>
    <w:p>
      <w:pPr>
        <w:spacing w:before="60" w:after="120"/>
        <w:ind w:left="317" w:right="144"/>
      </w:pPr>
      <w:r>
        <w:rPr>
          <w:rFonts w:ascii="Liberation Sans" w:hAnsi="Liberation Sans" w:eastAsia="Liberation Sans"/>
          <w:b/>
          <w:sz w:val="20"/>
        </w:rPr>
        <w:t xml:space="preserve">Isaiah 58:10 — </w:t>
      </w:r>
      <w:r>
        <w:rPr>
          <w:rFonts w:ascii="Liberation Serif" w:hAnsi="Liberation Serif" w:eastAsia="Liberation Serif"/>
          <w:i/>
          <w:sz w:val="21"/>
        </w:rPr>
        <w:t>And if thou draw out thy soul to the hungry, and satisfy the afflicted soul; then shall thy light rise in obscurity, and thy darkness be as the noonday:</w:t>
      </w:r>
    </w:p>
    <w:p>
      <w:pPr>
        <w:spacing w:before="60" w:after="120"/>
        <w:ind w:left="317" w:right="144"/>
      </w:pPr>
      <w:r>
        <w:rPr>
          <w:rFonts w:ascii="Liberation Sans" w:hAnsi="Liberation Sans" w:eastAsia="Liberation Sans"/>
          <w:b/>
          <w:sz w:val="20"/>
        </w:rPr>
        <w:t xml:space="preserve">Isaiah 58:11 — </w:t>
      </w:r>
      <w:r>
        <w:rPr>
          <w:rFonts w:ascii="Liberation Serif" w:hAnsi="Liberation Serif" w:eastAsia="Liberation Serif"/>
          <w:i/>
          <w:sz w:val="21"/>
        </w:rPr>
        <w:t>And the LORD shall guide thee continually, and satisfy thy soul in drought, and make fat thy bones: and thou shalt be like a watered garden, and like a spring of water, whose waters fail not.</w:t>
      </w:r>
    </w:p>
    <w:p>
      <w:pPr>
        <w:spacing w:before="60" w:after="120"/>
        <w:ind w:left="317" w:right="144"/>
      </w:pPr>
      <w:r>
        <w:rPr>
          <w:rFonts w:ascii="Liberation Sans" w:hAnsi="Liberation Sans" w:eastAsia="Liberation Sans"/>
          <w:b/>
          <w:sz w:val="20"/>
        </w:rPr>
        <w:t xml:space="preserve">Isaiah 58:12 — </w:t>
      </w:r>
      <w:r>
        <w:rPr>
          <w:rFonts w:ascii="Liberation Serif" w:hAnsi="Liberation Serif" w:eastAsia="Liberation Serif"/>
          <w:i/>
          <w:sz w:val="21"/>
        </w:rPr>
        <w:t>And they that shall be of thee shall build the old waste places: thou shalt raise up the foundations of many generations; and thou shalt be called, The repairer of the breach, The restorer of paths to dwell in.</w:t>
      </w:r>
    </w:p>
    <w:p>
      <w:pPr>
        <w:spacing w:before="40" w:after="140"/>
      </w:pPr>
      <w:r>
        <w:rPr>
          <w:rFonts w:ascii="Liberation Sans" w:hAnsi="Liberation Sans" w:eastAsia="Liberation Sans"/>
          <w:b/>
          <w:sz w:val="20"/>
        </w:rPr>
        <w:t>release oppression</w:t>
      </w:r>
      <w:r>
        <w:rPr>
          <w:rFonts w:ascii="Liberation Sans" w:hAnsi="Liberation Sans" w:eastAsia="Liberation Sans"/>
          <w:b/>
          <w:sz w:val="20"/>
        </w:rPr>
        <w:t xml:space="preserve">  →  </w:t>
      </w:r>
      <w:r>
        <w:rPr>
          <w:rFonts w:ascii="Liberation Sans" w:hAnsi="Liberation Sans" w:eastAsia="Liberation Sans"/>
          <w:b/>
          <w:sz w:val="20"/>
        </w:rPr>
        <w:t>light</w:t>
      </w:r>
      <w:r>
        <w:rPr>
          <w:rFonts w:ascii="Liberation Sans" w:hAnsi="Liberation Sans" w:eastAsia="Liberation Sans"/>
          <w:b/>
          <w:sz w:val="20"/>
        </w:rPr>
        <w:t xml:space="preserve">  →  </w:t>
      </w:r>
      <w:r>
        <w:rPr>
          <w:rFonts w:ascii="Liberation Sans" w:hAnsi="Liberation Sans" w:eastAsia="Liberation Sans"/>
          <w:b/>
          <w:sz w:val="20"/>
        </w:rPr>
        <w:t>healing</w:t>
      </w:r>
      <w:r>
        <w:rPr>
          <w:rFonts w:ascii="Liberation Sans" w:hAnsi="Liberation Sans" w:eastAsia="Liberation Sans"/>
          <w:b/>
          <w:sz w:val="20"/>
        </w:rPr>
        <w:t xml:space="preserve">  →  </w:t>
      </w:r>
      <w:r>
        <w:rPr>
          <w:rFonts w:ascii="Liberation Sans" w:hAnsi="Liberation Sans" w:eastAsia="Liberation Sans"/>
          <w:b/>
          <w:sz w:val="20"/>
        </w:rPr>
        <w:t>righteousness</w:t>
      </w:r>
      <w:r>
        <w:rPr>
          <w:rFonts w:ascii="Liberation Sans" w:hAnsi="Liberation Sans" w:eastAsia="Liberation Sans"/>
          <w:b/>
          <w:sz w:val="20"/>
        </w:rPr>
        <w:t xml:space="preserve">  →  </w:t>
      </w:r>
      <w:r>
        <w:rPr>
          <w:rFonts w:ascii="Liberation Sans" w:hAnsi="Liberation Sans" w:eastAsia="Liberation Sans"/>
          <w:b/>
          <w:sz w:val="20"/>
        </w:rPr>
        <w:t>glory</w:t>
      </w:r>
      <w:r>
        <w:rPr>
          <w:rFonts w:ascii="Liberation Sans" w:hAnsi="Liberation Sans" w:eastAsia="Liberation Sans"/>
          <w:b/>
          <w:sz w:val="20"/>
        </w:rPr>
        <w:t xml:space="preserve">  →  </w:t>
      </w:r>
      <w:r>
        <w:rPr>
          <w:rFonts w:ascii="Liberation Sans" w:hAnsi="Liberation Sans" w:eastAsia="Liberation Sans"/>
          <w:b/>
          <w:sz w:val="20"/>
        </w:rPr>
        <w:t>watered garden</w:t>
      </w:r>
      <w:r>
        <w:rPr>
          <w:rFonts w:ascii="Liberation Sans" w:hAnsi="Liberation Sans" w:eastAsia="Liberation Sans"/>
          <w:b/>
          <w:sz w:val="20"/>
        </w:rPr>
        <w:t xml:space="preserve">  →  </w:t>
      </w:r>
      <w:r>
        <w:rPr>
          <w:rFonts w:ascii="Liberation Sans" w:hAnsi="Liberation Sans" w:eastAsia="Liberation Sans"/>
          <w:b/>
          <w:sz w:val="20"/>
        </w:rPr>
        <w:t>build / raise / repair / restore</w:t>
      </w:r>
      <w:r>
        <w:rPr>
          <w:rFonts w:ascii="Liberation Serif" w:hAnsi="Liberation Serif" w:eastAsia="Liberation Serif"/>
          <w:sz w:val="16"/>
          <w:vertAlign w:val="superscript"/>
        </w:rPr>
        <w:t>1</w:t>
      </w:r>
      <w:r/>
    </w:p>
    <w:p>
      <w:pPr>
        <w:pStyle w:val="Heading2"/>
        <w:keepNext/>
      </w:pPr>
      <w:r>
        <w:t>8. He Sent Me → To Send / Release the Crushed</w:t>
      </w:r>
    </w:p>
    <w:p>
      <w:pPr>
        <w:spacing w:after="100"/>
      </w:pPr>
      <w:r>
        <w:rPr>
          <w:rFonts w:ascii="Liberation Serif" w:hAnsi="Liberation Serif" w:eastAsia="Liberation Serif"/>
          <w:sz w:val="21"/>
        </w:rPr>
        <w:t>The connection becomes even tighter in the original-language wording. Isaiah 61 says that YHWH “sent” the Anointed One. Isaiah 58:6 speaks of letting the oppressed go free. The same Hebrew verb family, shalach, stands behind the sending/releasing movement. In the ancient Greek translation, Luke likewise places “he hath sent me” beside language from Isaiah 58 built from the same apostellō-family of sending.</w:t>
      </w:r>
      <w:r>
        <w:rPr>
          <w:rFonts w:ascii="Liberation Serif" w:hAnsi="Liberation Serif" w:eastAsia="Liberation Serif"/>
          <w:sz w:val="16"/>
          <w:vertAlign w:val="superscript"/>
        </w:rPr>
        <w:t>4</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literary movement</w:t>
            </w:r>
          </w:p>
          <w:p>
            <w:pPr>
              <w:spacing w:after="40"/>
            </w:pPr>
            <w:r>
              <w:rPr>
                <w:rFonts w:ascii="Liberation Serif" w:hAnsi="Liberation Serif" w:eastAsia="Liberation Serif"/>
                <w:sz w:val="20"/>
              </w:rPr>
              <w:t>HE SENT ME → TO SEND / RELEASE THE CRUSHED.</w:t>
            </w:r>
          </w:p>
          <w:p>
            <w:pPr>
              <w:spacing w:after="40"/>
            </w:pPr>
            <w:r>
              <w:rPr>
                <w:rFonts w:ascii="Liberation Serif" w:hAnsi="Liberation Serif" w:eastAsia="Liberation Serif"/>
                <w:sz w:val="20"/>
              </w:rPr>
              <w:t>The words do not collapse every form of release into one lexical term. Isaiah 61 also uses deror for liberty, and Luke uses aphesis for release. The strength of the connection comes from the way the distinct words work together.</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This is the same kind of pattern already seen in Exodus: God sends into bondage, and the sending is directed toward release. Isaiah 58 now adds something else — release is followed by light, healing, righteousness, glory, water, and rebuilding.</w:t>
      </w:r>
    </w:p>
    <w:p>
      <w:r/>
    </w:p>
    <w:p>
      <w:pPr>
        <w:pStyle w:val="Heading2"/>
        <w:keepNext/>
      </w:pPr>
      <w:r>
        <w:t>9. Release Leads to Light, Healing, and Rebuilding</w:t>
      </w:r>
    </w:p>
    <w:p>
      <w:pPr>
        <w:spacing w:after="100"/>
      </w:pPr>
      <w:r>
        <w:rPr>
          <w:rFonts w:ascii="Liberation Serif" w:hAnsi="Liberation Serif" w:eastAsia="Liberation Serif"/>
          <w:sz w:val="21"/>
        </w:rPr>
        <w:t>Isaiah 58 and Isaiah 61 now stand beside one another with a remarkable correspondence.</w:t>
      </w:r>
    </w:p>
    <w:tbl>
      <w:tblPr>
        <w:tblStyle w:val="TableGrid"/>
        <w:tblW w:type="auto" w:w="0"/>
        <w:jc w:val="center"/>
        <w:tblLook w:firstColumn="1" w:firstRow="1" w:lastColumn="0" w:lastRow="0" w:noHBand="0" w:noVBand="1" w:val="04A0"/>
      </w:tblPr>
      <w:tblGrid>
        <w:gridCol w:w="4917"/>
        <w:gridCol w:w="4917"/>
      </w:tblGrid>
      <w:tr>
        <w:trPr>
          <w:cantSplit/>
          <w:tblHeader w:val="true"/>
        </w:trPr>
        <w:tc>
          <w:tcPr>
            <w:tcW w:type="dxa" w:w="4917"/>
            <w:shd w:fill="E7E7E7"/>
          </w:tcPr>
          <w:p>
            <w:r>
              <w:rPr>
                <w:rFonts w:ascii="Liberation Sans" w:hAnsi="Liberation Sans" w:eastAsia="Liberation Sans"/>
                <w:b/>
                <w:sz w:val="18"/>
              </w:rPr>
              <w:t>Isaiah 58</w:t>
            </w:r>
          </w:p>
        </w:tc>
        <w:tc>
          <w:tcPr>
            <w:tcW w:type="dxa" w:w="4917"/>
            <w:shd w:fill="E7E7E7"/>
          </w:tcPr>
          <w:p>
            <w:r>
              <w:rPr>
                <w:rFonts w:ascii="Liberation Sans" w:hAnsi="Liberation Sans" w:eastAsia="Liberation Sans"/>
                <w:b/>
                <w:sz w:val="18"/>
              </w:rPr>
              <w:t>Isaiah 61</w:t>
            </w:r>
          </w:p>
        </w:tc>
      </w:tr>
      <w:tr>
        <w:trPr>
          <w:cantSplit/>
        </w:trPr>
        <w:tc>
          <w:tcPr>
            <w:tcW w:type="dxa" w:w="4917"/>
            <w:vAlign w:val="top"/>
          </w:tcPr>
          <w:p>
            <w:r>
              <w:rPr>
                <w:rFonts w:ascii="Liberation Serif" w:hAnsi="Liberation Serif" w:eastAsia="Liberation Serif"/>
                <w:sz w:val="17"/>
              </w:rPr>
              <w:t>loose bands / oppressed go free / break yoke</w:t>
            </w:r>
          </w:p>
        </w:tc>
        <w:tc>
          <w:tcPr>
            <w:tcW w:type="dxa" w:w="4917"/>
            <w:vAlign w:val="top"/>
          </w:tcPr>
          <w:p>
            <w:r>
              <w:rPr>
                <w:rFonts w:ascii="Liberation Serif" w:hAnsi="Liberation Serif" w:eastAsia="Liberation Serif"/>
                <w:sz w:val="17"/>
              </w:rPr>
              <w:t>liberty to captives / prison opened</w:t>
            </w:r>
          </w:p>
        </w:tc>
      </w:tr>
      <w:tr>
        <w:trPr>
          <w:cantSplit/>
        </w:trPr>
        <w:tc>
          <w:tcPr>
            <w:tcW w:type="dxa" w:w="4917"/>
            <w:vAlign w:val="top"/>
          </w:tcPr>
          <w:p>
            <w:r>
              <w:rPr>
                <w:rFonts w:ascii="Liberation Serif" w:hAnsi="Liberation Serif" w:eastAsia="Liberation Serif"/>
                <w:sz w:val="17"/>
              </w:rPr>
              <w:t>hungry / poor / afflicted</w:t>
            </w:r>
          </w:p>
        </w:tc>
        <w:tc>
          <w:tcPr>
            <w:tcW w:type="dxa" w:w="4917"/>
            <w:vAlign w:val="top"/>
          </w:tcPr>
          <w:p>
            <w:r>
              <w:rPr>
                <w:rFonts w:ascii="Liberation Serif" w:hAnsi="Liberation Serif" w:eastAsia="Liberation Serif"/>
                <w:sz w:val="17"/>
              </w:rPr>
              <w:t>good tidings to meek / poor</w:t>
            </w:r>
          </w:p>
        </w:tc>
      </w:tr>
      <w:tr>
        <w:trPr>
          <w:cantSplit/>
        </w:trPr>
        <w:tc>
          <w:tcPr>
            <w:tcW w:type="dxa" w:w="4917"/>
            <w:vAlign w:val="top"/>
          </w:tcPr>
          <w:p>
            <w:r>
              <w:rPr>
                <w:rFonts w:ascii="Liberation Serif" w:hAnsi="Liberation Serif" w:eastAsia="Liberation Serif"/>
                <w:sz w:val="17"/>
              </w:rPr>
              <w:t>light rises in darkness</w:t>
            </w:r>
          </w:p>
        </w:tc>
        <w:tc>
          <w:tcPr>
            <w:tcW w:type="dxa" w:w="4917"/>
            <w:vAlign w:val="top"/>
          </w:tcPr>
          <w:p>
            <w:r>
              <w:rPr>
                <w:rFonts w:ascii="Liberation Serif" w:hAnsi="Liberation Serif" w:eastAsia="Liberation Serif"/>
                <w:sz w:val="17"/>
              </w:rPr>
              <w:t>the wider Servant mission opens blind eyes and brings prisoners from darkness</w:t>
            </w:r>
          </w:p>
        </w:tc>
      </w:tr>
      <w:tr>
        <w:trPr>
          <w:cantSplit/>
        </w:trPr>
        <w:tc>
          <w:tcPr>
            <w:tcW w:type="dxa" w:w="4917"/>
            <w:vAlign w:val="top"/>
          </w:tcPr>
          <w:p>
            <w:r>
              <w:rPr>
                <w:rFonts w:ascii="Liberation Serif" w:hAnsi="Liberation Serif" w:eastAsia="Liberation Serif"/>
                <w:sz w:val="17"/>
              </w:rPr>
              <w:t>health / righteousness / glory</w:t>
            </w:r>
          </w:p>
        </w:tc>
        <w:tc>
          <w:tcPr>
            <w:tcW w:type="dxa" w:w="4917"/>
            <w:vAlign w:val="top"/>
          </w:tcPr>
          <w:p>
            <w:r>
              <w:rPr>
                <w:rFonts w:ascii="Liberation Serif" w:hAnsi="Liberation Serif" w:eastAsia="Liberation Serif"/>
                <w:sz w:val="17"/>
              </w:rPr>
              <w:t>binding / restoration / trees of righteousness / glory</w:t>
            </w:r>
          </w:p>
        </w:tc>
      </w:tr>
      <w:tr>
        <w:trPr>
          <w:cantSplit/>
        </w:trPr>
        <w:tc>
          <w:tcPr>
            <w:tcW w:type="dxa" w:w="4917"/>
            <w:vAlign w:val="top"/>
          </w:tcPr>
          <w:p>
            <w:r>
              <w:rPr>
                <w:rFonts w:ascii="Liberation Serif" w:hAnsi="Liberation Serif" w:eastAsia="Liberation Serif"/>
                <w:sz w:val="17"/>
              </w:rPr>
              <w:t>watered garden / spring</w:t>
            </w:r>
          </w:p>
        </w:tc>
        <w:tc>
          <w:tcPr>
            <w:tcW w:type="dxa" w:w="4917"/>
            <w:vAlign w:val="top"/>
          </w:tcPr>
          <w:p>
            <w:r>
              <w:rPr>
                <w:rFonts w:ascii="Liberation Serif" w:hAnsi="Liberation Serif" w:eastAsia="Liberation Serif"/>
                <w:sz w:val="17"/>
              </w:rPr>
              <w:t>restored life and later fruitful rebuilding</w:t>
            </w:r>
          </w:p>
        </w:tc>
      </w:tr>
      <w:tr>
        <w:trPr>
          <w:cantSplit/>
        </w:trPr>
        <w:tc>
          <w:tcPr>
            <w:tcW w:type="dxa" w:w="4917"/>
            <w:vAlign w:val="top"/>
          </w:tcPr>
          <w:p>
            <w:r>
              <w:rPr>
                <w:rFonts w:ascii="Liberation Serif" w:hAnsi="Liberation Serif" w:eastAsia="Liberation Serif"/>
                <w:sz w:val="17"/>
              </w:rPr>
              <w:t>build old waste places / raise foundations / repair breach / restore paths</w:t>
            </w:r>
          </w:p>
        </w:tc>
        <w:tc>
          <w:tcPr>
            <w:tcW w:type="dxa" w:w="4917"/>
            <w:vAlign w:val="top"/>
          </w:tcPr>
          <w:p>
            <w:r>
              <w:rPr>
                <w:rFonts w:ascii="Liberation Serif" w:hAnsi="Liberation Serif" w:eastAsia="Liberation Serif"/>
                <w:sz w:val="17"/>
              </w:rPr>
              <w:t>build old wastes / raise former desolations / repair waste cities</w:t>
            </w:r>
          </w:p>
        </w:tc>
      </w:tr>
    </w:tbl>
    <w:p/>
    <w:p>
      <w:pPr>
        <w:spacing w:before="60" w:after="120"/>
        <w:ind w:left="317" w:right="144"/>
      </w:pPr>
      <w:r>
        <w:rPr>
          <w:rFonts w:ascii="Liberation Sans" w:hAnsi="Liberation Sans" w:eastAsia="Liberation Sans"/>
          <w:b/>
          <w:sz w:val="20"/>
        </w:rPr>
        <w:t xml:space="preserve">Isaiah 61:4 — </w:t>
      </w:r>
      <w:r>
        <w:rPr>
          <w:rFonts w:ascii="Liberation Serif" w:hAnsi="Liberation Serif" w:eastAsia="Liberation Serif"/>
          <w:i/>
          <w:sz w:val="21"/>
        </w:rPr>
        <w:t>And they shall build the old wastes, they shall raise up the former desolations, and they shall repair the waste cities, the desolations of many generations.</w:t>
      </w:r>
    </w:p>
    <w:p>
      <w:pPr>
        <w:spacing w:after="100"/>
      </w:pPr>
      <w:r>
        <w:rPr>
          <w:rFonts w:ascii="Liberation Serif" w:hAnsi="Liberation Serif" w:eastAsia="Liberation Serif"/>
          <w:sz w:val="21"/>
        </w:rPr>
        <w:t>The insertion of Isaiah 58 language into Luke 4 is therefore not a random extra phrase. Isaiah 58 and Isaiah 61 move through the same restoration world: release, afflicted people, light, healing, righteousness, glory, and rebuilding. The restored people do not merely escape something; they become repairers.</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rhythm is visible again</w:t>
            </w:r>
          </w:p>
          <w:p>
            <w:pPr>
              <w:spacing w:after="40"/>
            </w:pPr>
            <w:r>
              <w:rPr>
                <w:rFonts w:ascii="Liberation Serif" w:hAnsi="Liberation Serif" w:eastAsia="Liberation Serif"/>
                <w:sz w:val="20"/>
              </w:rPr>
              <w:t>God releases and restores.</w:t>
            </w:r>
          </w:p>
          <w:p>
            <w:pPr>
              <w:spacing w:after="40"/>
            </w:pPr>
            <w:r>
              <w:rPr>
                <w:rFonts w:ascii="Liberation Serif" w:hAnsi="Liberation Serif" w:eastAsia="Liberation Serif"/>
                <w:sz w:val="20"/>
              </w:rPr>
              <w:t>Restored people build and repair.</w:t>
            </w:r>
          </w:p>
          <w:p>
            <w:pPr>
              <w:spacing w:after="40"/>
            </w:pPr>
            <w:r>
              <w:rPr>
                <w:rFonts w:ascii="Liberation Serif" w:hAnsi="Liberation Serif" w:eastAsia="Liberation Serif"/>
                <w:sz w:val="20"/>
              </w:rPr>
              <w:t>The purpose is not escape from creation but renewed life and vocation beneath God.</w:t>
            </w:r>
            <w:r>
              <w:rPr>
                <w:rFonts w:ascii="Liberation Serif" w:hAnsi="Liberation Serif" w:eastAsia="Liberation Serif"/>
                <w:sz w:val="16"/>
                <w:vertAlign w:val="superscript"/>
              </w:rPr>
              <w:t>2</w:t>
            </w:r>
          </w:p>
        </w:tc>
      </w:tr>
    </w:tbl>
    <w:p>
      <w:pPr>
        <w:spacing w:after="40"/>
      </w:pPr>
    </w:p>
    <w:p>
      <w:pPr>
        <w:pStyle w:val="Heading2"/>
        <w:keepNext/>
      </w:pPr>
      <w:r>
        <w:t>10. Recovering of Sight</w:t>
      </w:r>
    </w:p>
    <w:p>
      <w:pPr>
        <w:spacing w:after="100"/>
      </w:pPr>
      <w:r>
        <w:rPr>
          <w:rFonts w:ascii="Liberation Serif" w:hAnsi="Liberation Serif" w:eastAsia="Liberation Serif"/>
          <w:sz w:val="21"/>
        </w:rPr>
        <w:t>Luke’s phrase “recovering of sight to the blind” now becomes more than one item in a list of miracles. In Isaiah, sight and blindness are repeatedly tied to hearing, understanding, darkness, captivity, and response.</w:t>
      </w:r>
    </w:p>
    <w:p>
      <w:pPr>
        <w:spacing w:before="60" w:after="120"/>
        <w:ind w:left="317" w:right="144"/>
      </w:pPr>
      <w:r>
        <w:rPr>
          <w:rFonts w:ascii="Liberation Sans" w:hAnsi="Liberation Sans" w:eastAsia="Liberation Sans"/>
          <w:b/>
          <w:sz w:val="20"/>
        </w:rPr>
        <w:t xml:space="preserve">Isaiah 29:18–19 — </w:t>
      </w:r>
      <w:r>
        <w:rPr>
          <w:rFonts w:ascii="Liberation Serif" w:hAnsi="Liberation Serif" w:eastAsia="Liberation Serif"/>
          <w:i/>
          <w:sz w:val="21"/>
        </w:rPr>
        <w:t>And in that day shall the deaf hear the words of the book, and the eyes of the blind shall see out of obscurity, and out of darkness. The meek also shall increase their joy in the LORD, and the poor among men shall rejoice in the Holy One of Israel.</w:t>
      </w:r>
    </w:p>
    <w:p>
      <w:pPr>
        <w:spacing w:before="40" w:after="140"/>
      </w:pPr>
      <w:r>
        <w:rPr>
          <w:rFonts w:ascii="Liberation Sans" w:hAnsi="Liberation Sans" w:eastAsia="Liberation Sans"/>
          <w:b/>
          <w:sz w:val="20"/>
        </w:rPr>
        <w:t>words heard</w:t>
      </w:r>
      <w:r>
        <w:rPr>
          <w:rFonts w:ascii="Liberation Sans" w:hAnsi="Liberation Sans" w:eastAsia="Liberation Sans"/>
          <w:b/>
          <w:sz w:val="20"/>
        </w:rPr>
        <w:t xml:space="preserve">  →  </w:t>
      </w:r>
      <w:r>
        <w:rPr>
          <w:rFonts w:ascii="Liberation Sans" w:hAnsi="Liberation Sans" w:eastAsia="Liberation Sans"/>
          <w:b/>
          <w:sz w:val="20"/>
        </w:rPr>
        <w:t>blind eyes see</w:t>
      </w:r>
      <w:r>
        <w:rPr>
          <w:rFonts w:ascii="Liberation Sans" w:hAnsi="Liberation Sans" w:eastAsia="Liberation Sans"/>
          <w:b/>
          <w:sz w:val="20"/>
        </w:rPr>
        <w:t xml:space="preserve">  →  </w:t>
      </w:r>
      <w:r>
        <w:rPr>
          <w:rFonts w:ascii="Liberation Sans" w:hAnsi="Liberation Sans" w:eastAsia="Liberation Sans"/>
          <w:b/>
          <w:sz w:val="20"/>
        </w:rPr>
        <w:t>obscurity / darkness broken</w:t>
      </w:r>
      <w:r>
        <w:rPr>
          <w:rFonts w:ascii="Liberation Sans" w:hAnsi="Liberation Sans" w:eastAsia="Liberation Sans"/>
          <w:b/>
          <w:sz w:val="20"/>
        </w:rPr>
        <w:t xml:space="preserve">  →  </w:t>
      </w:r>
      <w:r>
        <w:rPr>
          <w:rFonts w:ascii="Liberation Sans" w:hAnsi="Liberation Sans" w:eastAsia="Liberation Sans"/>
          <w:b/>
          <w:sz w:val="20"/>
        </w:rPr>
        <w:t>meek rejoice</w:t>
      </w:r>
      <w:r>
        <w:rPr>
          <w:rFonts w:ascii="Liberation Sans" w:hAnsi="Liberation Sans" w:eastAsia="Liberation Sans"/>
          <w:b/>
          <w:sz w:val="20"/>
        </w:rPr>
        <w:t xml:space="preserve">  →  </w:t>
      </w:r>
      <w:r>
        <w:rPr>
          <w:rFonts w:ascii="Liberation Sans" w:hAnsi="Liberation Sans" w:eastAsia="Liberation Sans"/>
          <w:b/>
          <w:sz w:val="20"/>
        </w:rPr>
        <w:t>poor rejoice in the Holy One</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This is an important convergence. Hearing, sight, meekness, poverty, darkness, and joy are not isolated themes. Isaiah himself brings them together. But the final significance of meekness must still wait. Sight first has to be contrasted with the kind of blindness that insists it already sees.</w:t>
      </w:r>
      <w:r>
        <w:rPr>
          <w:rFonts w:ascii="Liberation Serif" w:hAnsi="Liberation Serif" w:eastAsia="Liberation Serif"/>
          <w:sz w:val="16"/>
          <w:vertAlign w:val="superscript"/>
        </w:rPr>
        <w:t>3</w:t>
      </w:r>
    </w:p>
    <w:p>
      <w:pPr>
        <w:spacing w:before="60" w:after="120"/>
        <w:ind w:left="317" w:right="144"/>
      </w:pPr>
      <w:r>
        <w:rPr>
          <w:rFonts w:ascii="Liberation Sans" w:hAnsi="Liberation Sans" w:eastAsia="Liberation Sans"/>
          <w:b/>
          <w:sz w:val="20"/>
        </w:rPr>
        <w:t xml:space="preserve">Isaiah 42:6–7 — </w:t>
      </w:r>
      <w:r>
        <w:rPr>
          <w:rFonts w:ascii="Liberation Serif" w:hAnsi="Liberation Serif" w:eastAsia="Liberation Serif"/>
          <w:i/>
          <w:sz w:val="21"/>
        </w:rPr>
        <w:t>I the LORD have called thee in righteousness, and will hold thine hand, and will keep thee, and give thee for a covenant of the people, for a light of the Gentiles; To open the blind eyes, to bring out the prisoners from the prison, and them that sit in darkness out of the prison house.</w:t>
      </w:r>
    </w:p>
    <w:p>
      <w:pPr>
        <w:spacing w:after="100"/>
      </w:pPr>
      <w:r>
        <w:rPr>
          <w:rFonts w:ascii="Liberation Serif" w:hAnsi="Liberation Serif" w:eastAsia="Liberation Serif"/>
          <w:sz w:val="21"/>
        </w:rPr>
        <w:t>The prison and the blind eye now belong to the same Servant mission. An opened door is not enough if the prisoner cannot see. Liberty includes release from a domain of darkness and the recovery of perception.</w:t>
      </w:r>
    </w:p>
    <w:p>
      <w:pPr>
        <w:pStyle w:val="Heading2"/>
        <w:keepNext/>
      </w:pPr>
      <w:r>
        <w:t>11. Isaiah’s Blindness Problem</w:t>
      </w:r>
    </w:p>
    <w:p>
      <w:pPr>
        <w:spacing w:before="60" w:after="120"/>
        <w:ind w:left="317" w:right="144"/>
      </w:pPr>
      <w:r>
        <w:rPr>
          <w:rFonts w:ascii="Liberation Sans" w:hAnsi="Liberation Sans" w:eastAsia="Liberation Sans"/>
          <w:b/>
          <w:sz w:val="20"/>
        </w:rPr>
        <w:t xml:space="preserve">Isaiah 6:9–10 — </w:t>
      </w:r>
      <w:r>
        <w:rPr>
          <w:rFonts w:ascii="Liberation Serif" w:hAnsi="Liberation Serif" w:eastAsia="Liberation Serif"/>
          <w:i/>
          <w:sz w:val="21"/>
        </w:rPr>
        <w:t>And he said, Go, and tell this people, Hear ye indeed, but understand not; and see ye indeed, but perceive not. Make the heart of this people fat, and make their ears heavy, and shut their eyes; lest they see with their eyes, and hear with their ears, and understand with their heart, and convert, and be healed.</w:t>
      </w:r>
    </w:p>
    <w:p>
      <w:pPr>
        <w:spacing w:before="40" w:after="140"/>
      </w:pPr>
      <w:r>
        <w:rPr>
          <w:rFonts w:ascii="Liberation Sans" w:hAnsi="Liberation Sans" w:eastAsia="Liberation Sans"/>
          <w:b/>
          <w:sz w:val="20"/>
        </w:rPr>
        <w:t>see</w:t>
      </w:r>
      <w:r>
        <w:rPr>
          <w:rFonts w:ascii="Liberation Sans" w:hAnsi="Liberation Sans" w:eastAsia="Liberation Sans"/>
          <w:b/>
          <w:sz w:val="20"/>
        </w:rPr>
        <w:t xml:space="preserve">  →  </w:t>
      </w:r>
      <w:r>
        <w:rPr>
          <w:rFonts w:ascii="Liberation Sans" w:hAnsi="Liberation Sans" w:eastAsia="Liberation Sans"/>
          <w:b/>
          <w:sz w:val="20"/>
        </w:rPr>
        <w:t>hear</w:t>
      </w:r>
      <w:r>
        <w:rPr>
          <w:rFonts w:ascii="Liberation Sans" w:hAnsi="Liberation Sans" w:eastAsia="Liberation Sans"/>
          <w:b/>
          <w:sz w:val="20"/>
        </w:rPr>
        <w:t xml:space="preserve">  →  </w:t>
      </w:r>
      <w:r>
        <w:rPr>
          <w:rFonts w:ascii="Liberation Sans" w:hAnsi="Liberation Sans" w:eastAsia="Liberation Sans"/>
          <w:b/>
          <w:sz w:val="20"/>
        </w:rPr>
        <w:t>understand with heart</w:t>
      </w:r>
      <w:r>
        <w:rPr>
          <w:rFonts w:ascii="Liberation Sans" w:hAnsi="Liberation Sans" w:eastAsia="Liberation Sans"/>
          <w:b/>
          <w:sz w:val="20"/>
        </w:rPr>
        <w:t xml:space="preserve">  →  </w:t>
      </w:r>
      <w:r>
        <w:rPr>
          <w:rFonts w:ascii="Liberation Sans" w:hAnsi="Liberation Sans" w:eastAsia="Liberation Sans"/>
          <w:b/>
          <w:sz w:val="20"/>
        </w:rPr>
        <w:t>turn</w:t>
      </w:r>
      <w:r>
        <w:rPr>
          <w:rFonts w:ascii="Liberation Sans" w:hAnsi="Liberation Sans" w:eastAsia="Liberation Sans"/>
          <w:b/>
          <w:sz w:val="20"/>
        </w:rPr>
        <w:t xml:space="preserve">  →  </w:t>
      </w:r>
      <w:r>
        <w:rPr>
          <w:rFonts w:ascii="Liberation Sans" w:hAnsi="Liberation Sans" w:eastAsia="Liberation Sans"/>
          <w:b/>
          <w:sz w:val="20"/>
        </w:rPr>
        <w:t>be healed</w:t>
      </w:r>
      <w:r>
        <w:rPr>
          <w:rFonts w:ascii="Liberation Serif" w:hAnsi="Liberation Serif" w:eastAsia="Liberation Serif"/>
          <w:sz w:val="16"/>
          <w:vertAlign w:val="superscript"/>
        </w:rPr>
        <w:t>1</w:t>
      </w:r>
    </w:p>
    <w:p>
      <w:pPr>
        <w:spacing w:after="100"/>
      </w:pPr>
      <w:r>
        <w:rPr>
          <w:rFonts w:ascii="Liberation Serif" w:hAnsi="Liberation Serif" w:eastAsia="Liberation Serif"/>
          <w:sz w:val="21"/>
        </w:rPr>
        <w:t>Isaiah’s problem is not lack of sensory organs. People can hear words and still fail to understand; they can see and still fail to perceive. The blindness reaches the heart.</w:t>
      </w:r>
    </w:p>
    <w:p>
      <w:pPr>
        <w:spacing w:before="60" w:after="120"/>
        <w:ind w:left="317" w:right="144"/>
      </w:pPr>
      <w:r>
        <w:rPr>
          <w:rFonts w:ascii="Liberation Sans" w:hAnsi="Liberation Sans" w:eastAsia="Liberation Sans"/>
          <w:b/>
          <w:sz w:val="20"/>
        </w:rPr>
        <w:t xml:space="preserve">John 12:39–40 — </w:t>
      </w:r>
      <w:r>
        <w:rPr>
          <w:rFonts w:ascii="Liberation Serif" w:hAnsi="Liberation Serif" w:eastAsia="Liberation Serif"/>
          <w:i/>
          <w:sz w:val="21"/>
        </w:rPr>
        <w:t>Therefore they could not believe, because that Esaias said again, He hath blinded their eyes, and hardened their heart; that they should not see with their eyes, nor understand with their heart, and be converted, and I should heal them.</w:t>
      </w:r>
    </w:p>
    <w:p>
      <w:pPr>
        <w:spacing w:after="100"/>
      </w:pPr>
      <w:r>
        <w:rPr>
          <w:rFonts w:ascii="Liberation Serif" w:hAnsi="Liberation Serif" w:eastAsia="Liberation Serif"/>
          <w:sz w:val="21"/>
        </w:rPr>
        <w:t>John applies Isaiah’s blindness language after signs have been done before the people and unbelief remains. Here the language includes divine judicial hardening. Elsewhere Scripture also speaks of people closing their own eyes and hardening their hearts. Both sides have to be preserved. The next packet will examine how these fit together without making one cancel the other.</w:t>
      </w:r>
      <w:r>
        <w:rPr>
          <w:rFonts w:ascii="Liberation Serif" w:hAnsi="Liberation Serif" w:eastAsia="Liberation Serif"/>
          <w:sz w:val="16"/>
          <w:vertAlign w:val="superscript"/>
        </w:rPr>
        <w:t>1</w:t>
      </w:r>
    </w:p>
    <w:p>
      <w:r/>
    </w:p>
    <w:p>
      <w:pPr>
        <w:pStyle w:val="Heading2"/>
        <w:keepNext/>
      </w:pPr>
      <w:r>
        <w:t>12. Acts Becomes the Case-Book</w:t>
      </w:r>
    </w:p>
    <w:p>
      <w:pPr>
        <w:spacing w:after="100"/>
      </w:pPr>
      <w:r>
        <w:rPr>
          <w:rFonts w:ascii="Liberation Serif" w:hAnsi="Liberation Serif" w:eastAsia="Liberation Serif"/>
          <w:sz w:val="21"/>
        </w:rPr>
        <w:t>After the resurrection, Acts repeatedly shows proclamation meeting real hearers. The book becomes a case-book of hearing, sight, resistance, opened hearts, and continuing blindness.</w:t>
      </w:r>
      <w:r>
        <w:rPr>
          <w:rFonts w:ascii="Liberation Serif" w:hAnsi="Liberation Serif" w:eastAsia="Liberation Serif"/>
          <w:sz w:val="16"/>
          <w:vertAlign w:val="superscript"/>
        </w:rPr>
        <w:t>1</w:t>
      </w:r>
    </w:p>
    <w:p>
      <w:pPr>
        <w:pStyle w:val="Heading3"/>
        <w:keepNext/>
      </w:pPr>
      <w:r>
        <w:t>Acts 2 — they heard and were pricked in their heart</w:t>
      </w:r>
    </w:p>
    <w:p>
      <w:pPr>
        <w:spacing w:before="60" w:after="120"/>
        <w:ind w:left="317" w:right="144"/>
      </w:pPr>
      <w:r>
        <w:rPr>
          <w:rFonts w:ascii="Liberation Sans" w:hAnsi="Liberation Sans" w:eastAsia="Liberation Sans"/>
          <w:b/>
          <w:sz w:val="20"/>
        </w:rPr>
        <w:t xml:space="preserve">Acts 2:37 — </w:t>
      </w:r>
      <w:r>
        <w:rPr>
          <w:rFonts w:ascii="Liberation Serif" w:hAnsi="Liberation Serif" w:eastAsia="Liberation Serif"/>
          <w:i/>
          <w:sz w:val="21"/>
        </w:rPr>
        <w:t>Now when they heard this, they were pricked in their heart, and said unto Peter and to the rest of the apostles, Men and brethren, what shall we do?</w:t>
      </w:r>
    </w:p>
    <w:p>
      <w:pPr>
        <w:spacing w:before="60" w:after="120"/>
        <w:ind w:left="317" w:right="144"/>
      </w:pPr>
      <w:r>
        <w:rPr>
          <w:rFonts w:ascii="Liberation Sans" w:hAnsi="Liberation Sans" w:eastAsia="Liberation Sans"/>
          <w:b/>
          <w:sz w:val="20"/>
        </w:rPr>
        <w:t xml:space="preserve">Acts 2:41 — </w:t>
      </w:r>
      <w:r>
        <w:rPr>
          <w:rFonts w:ascii="Liberation Serif" w:hAnsi="Liberation Serif" w:eastAsia="Liberation Serif"/>
          <w:i/>
          <w:sz w:val="21"/>
        </w:rPr>
        <w:t>Then they that gladly received his word were baptized: and the same day there were added unto them about three thousand souls.</w:t>
      </w:r>
    </w:p>
    <w:p>
      <w:pPr>
        <w:spacing w:after="100"/>
      </w:pPr>
      <w:r>
        <w:rPr>
          <w:rFonts w:ascii="Liberation Serif" w:hAnsi="Liberation Serif" w:eastAsia="Liberation Serif"/>
          <w:sz w:val="21"/>
        </w:rPr>
        <w:t>The word is preached; it is heard; the hearers are cut to the heart; a question follows; the word is received.</w:t>
      </w:r>
    </w:p>
    <w:p>
      <w:pPr>
        <w:pStyle w:val="Heading3"/>
        <w:keepNext/>
      </w:pPr>
      <w:r>
        <w:t>Acts 7 — hearing can be resisted</w:t>
      </w:r>
    </w:p>
    <w:p>
      <w:pPr>
        <w:spacing w:before="60" w:after="120"/>
        <w:ind w:left="317" w:right="144"/>
      </w:pPr>
      <w:r>
        <w:rPr>
          <w:rFonts w:ascii="Liberation Sans" w:hAnsi="Liberation Sans" w:eastAsia="Liberation Sans"/>
          <w:b/>
          <w:sz w:val="20"/>
        </w:rPr>
        <w:t xml:space="preserve">Acts 7:51 — </w:t>
      </w:r>
      <w:r>
        <w:rPr>
          <w:rFonts w:ascii="Liberation Serif" w:hAnsi="Liberation Serif" w:eastAsia="Liberation Serif"/>
          <w:i/>
          <w:sz w:val="21"/>
        </w:rPr>
        <w:t>Ye stiffnecked and uncircumcised in heart and ears, ye do always resist the Holy Ghost: as your fathers did, so do ye.</w:t>
      </w:r>
    </w:p>
    <w:p>
      <w:pPr>
        <w:spacing w:after="100"/>
      </w:pPr>
      <w:r>
        <w:rPr>
          <w:rFonts w:ascii="Liberation Serif" w:hAnsi="Liberation Serif" w:eastAsia="Liberation Serif"/>
          <w:sz w:val="21"/>
        </w:rPr>
        <w:t>The presence of proclamation does not mechanically produce reception. Stephen describes resistance in the heart and ears.</w:t>
      </w:r>
    </w:p>
    <w:p>
      <w:pPr>
        <w:pStyle w:val="Heading3"/>
        <w:keepNext/>
      </w:pPr>
      <w:r>
        <w:t>Acts 9 — confident sight gives way to blindness and restored sight</w:t>
      </w:r>
    </w:p>
    <w:p>
      <w:pPr>
        <w:spacing w:before="60" w:after="120"/>
        <w:ind w:left="317" w:right="144"/>
      </w:pPr>
      <w:r>
        <w:rPr>
          <w:rFonts w:ascii="Liberation Sans" w:hAnsi="Liberation Sans" w:eastAsia="Liberation Sans"/>
          <w:b/>
          <w:sz w:val="20"/>
        </w:rPr>
        <w:t xml:space="preserve">Acts 9:8 — </w:t>
      </w:r>
      <w:r>
        <w:rPr>
          <w:rFonts w:ascii="Liberation Serif" w:hAnsi="Liberation Serif" w:eastAsia="Liberation Serif"/>
          <w:i/>
          <w:sz w:val="21"/>
        </w:rPr>
        <w:t>And Saul arose from the earth; and when his eyes were opened, he saw no man: but they led him by the hand, and brought him into Damascus.</w:t>
      </w:r>
    </w:p>
    <w:p>
      <w:pPr>
        <w:spacing w:before="60" w:after="120"/>
        <w:ind w:left="317" w:right="144"/>
      </w:pPr>
      <w:r>
        <w:rPr>
          <w:rFonts w:ascii="Liberation Sans" w:hAnsi="Liberation Sans" w:eastAsia="Liberation Sans"/>
          <w:b/>
          <w:sz w:val="20"/>
        </w:rPr>
        <w:t xml:space="preserve">Acts 9:17–18 — </w:t>
      </w:r>
      <w:r>
        <w:rPr>
          <w:rFonts w:ascii="Liberation Serif" w:hAnsi="Liberation Serif" w:eastAsia="Liberation Serif"/>
          <w:i/>
          <w:sz w:val="21"/>
        </w:rPr>
        <w:t>And Ananias went his way, and entered into the house; and putting his hands on him said, Brother Saul, the Lord, even Jesus, that appeared unto thee in the way as thou camest, hath sent me, that thou mightest receive thy sight, and be filled with the Holy Ghost. And immediately there fell from his eyes as it had been scales: and he received sight forthwith, and arose, and was baptized.</w:t>
      </w:r>
    </w:p>
    <w:p>
      <w:pPr>
        <w:spacing w:after="100"/>
      </w:pPr>
      <w:r>
        <w:rPr>
          <w:rFonts w:ascii="Liberation Serif" w:hAnsi="Liberation Serif" w:eastAsia="Liberation Serif"/>
          <w:sz w:val="21"/>
        </w:rPr>
        <w:t>The account is physical and historical. It also places sight, the Lord’s sending, the Holy Ghost, and vocation in one dramatic conversion narrative. The details should not be turned into an allegory, but the narrative belongs unmistakably to Acts’ wider sight-and-response pattern.</w:t>
      </w:r>
    </w:p>
    <w:p>
      <w:pPr>
        <w:pStyle w:val="Heading3"/>
        <w:keepNext/>
      </w:pPr>
      <w:r>
        <w:t>Acts 16 — the Lord opens Lydia’s heart</w:t>
      </w:r>
    </w:p>
    <w:p>
      <w:pPr>
        <w:spacing w:before="60" w:after="120"/>
        <w:ind w:left="317" w:right="144"/>
      </w:pPr>
      <w:r>
        <w:rPr>
          <w:rFonts w:ascii="Liberation Sans" w:hAnsi="Liberation Sans" w:eastAsia="Liberation Sans"/>
          <w:b/>
          <w:sz w:val="20"/>
        </w:rPr>
        <w:t xml:space="preserve">Acts 16:14 — </w:t>
      </w:r>
      <w:r>
        <w:rPr>
          <w:rFonts w:ascii="Liberation Serif" w:hAnsi="Liberation Serif" w:eastAsia="Liberation Serif"/>
          <w:i/>
          <w:sz w:val="21"/>
        </w:rPr>
        <w:t>And a certain woman named Lydia, a seller of purple, of the city of Thyatira, which worshipped God, heard us: whose heart the Lord opened, that she attended unto the things which were spoken of Paul.</w:t>
      </w:r>
    </w:p>
    <w:p>
      <w:pPr>
        <w:spacing w:after="100"/>
      </w:pPr>
      <w:r>
        <w:rPr>
          <w:rFonts w:ascii="Liberation Serif" w:hAnsi="Liberation Serif" w:eastAsia="Liberation Serif"/>
          <w:sz w:val="21"/>
        </w:rPr>
        <w:t>Lydia hears; the Lord opens her heart; she attends to what is spoken. Divine action and real hearing appear in the same sentence.</w:t>
      </w:r>
    </w:p>
    <w:p>
      <w:pPr>
        <w:pStyle w:val="Heading3"/>
        <w:keepNext/>
      </w:pPr>
      <w:r>
        <w:t>Acts 26 — Paul’s mission is stated in Isaiah’s language</w:t>
      </w:r>
    </w:p>
    <w:p>
      <w:pPr>
        <w:spacing w:before="60" w:after="120"/>
        <w:ind w:left="317" w:right="144"/>
      </w:pPr>
      <w:r>
        <w:rPr>
          <w:rFonts w:ascii="Liberation Sans" w:hAnsi="Liberation Sans" w:eastAsia="Liberation Sans"/>
          <w:b/>
          <w:sz w:val="20"/>
        </w:rPr>
        <w:t xml:space="preserve">Acts 26:17–18 — </w:t>
      </w:r>
      <w:r>
        <w:rPr>
          <w:rFonts w:ascii="Liberation Serif" w:hAnsi="Liberation Serif" w:eastAsia="Liberation Serif"/>
          <w:i/>
          <w:sz w:val="21"/>
        </w:rPr>
        <w:t>Delivering thee from the people, and from the Gentiles, unto whom now I send thee, To open their eyes, and to turn them from darkness to light, and from the power of Satan unto God, that they may receive forgiveness of sins, and inheritance among them which are sanctified by faith that is in me.</w:t>
      </w:r>
    </w:p>
    <w:p>
      <w:pPr>
        <w:spacing w:before="40" w:after="140"/>
      </w:pPr>
      <w:r>
        <w:rPr>
          <w:rFonts w:ascii="Liberation Sans" w:hAnsi="Liberation Sans" w:eastAsia="Liberation Sans"/>
          <w:b/>
          <w:sz w:val="20"/>
        </w:rPr>
        <w:t>sent</w:t>
      </w:r>
      <w:r>
        <w:rPr>
          <w:rFonts w:ascii="Liberation Sans" w:hAnsi="Liberation Sans" w:eastAsia="Liberation Sans"/>
          <w:b/>
          <w:sz w:val="20"/>
        </w:rPr>
        <w:t xml:space="preserve">  →  </w:t>
      </w:r>
      <w:r>
        <w:rPr>
          <w:rFonts w:ascii="Liberation Sans" w:hAnsi="Liberation Sans" w:eastAsia="Liberation Sans"/>
          <w:b/>
          <w:sz w:val="20"/>
        </w:rPr>
        <w:t>open eyes</w:t>
      </w:r>
      <w:r>
        <w:rPr>
          <w:rFonts w:ascii="Liberation Sans" w:hAnsi="Liberation Sans" w:eastAsia="Liberation Sans"/>
          <w:b/>
          <w:sz w:val="20"/>
        </w:rPr>
        <w:t xml:space="preserve">  →  </w:t>
      </w:r>
      <w:r>
        <w:rPr>
          <w:rFonts w:ascii="Liberation Sans" w:hAnsi="Liberation Sans" w:eastAsia="Liberation Sans"/>
          <w:b/>
          <w:sz w:val="20"/>
        </w:rPr>
        <w:t>darkness → light</w:t>
      </w:r>
      <w:r>
        <w:rPr>
          <w:rFonts w:ascii="Liberation Sans" w:hAnsi="Liberation Sans" w:eastAsia="Liberation Sans"/>
          <w:b/>
          <w:sz w:val="20"/>
        </w:rPr>
        <w:t xml:space="preserve">  →  </w:t>
      </w:r>
      <w:r>
        <w:rPr>
          <w:rFonts w:ascii="Liberation Sans" w:hAnsi="Liberation Sans" w:eastAsia="Liberation Sans"/>
          <w:b/>
          <w:sz w:val="20"/>
        </w:rPr>
        <w:t>power of Satan → God</w:t>
      </w:r>
      <w:r>
        <w:rPr>
          <w:rFonts w:ascii="Liberation Sans" w:hAnsi="Liberation Sans" w:eastAsia="Liberation Sans"/>
          <w:b/>
          <w:sz w:val="20"/>
        </w:rPr>
        <w:t xml:space="preserve">  →  </w:t>
      </w:r>
      <w:r>
        <w:rPr>
          <w:rFonts w:ascii="Liberation Sans" w:hAnsi="Liberation Sans" w:eastAsia="Liberation Sans"/>
          <w:b/>
          <w:sz w:val="20"/>
        </w:rPr>
        <w:t>forgiveness</w:t>
      </w:r>
      <w:r>
        <w:rPr>
          <w:rFonts w:ascii="Liberation Sans" w:hAnsi="Liberation Sans" w:eastAsia="Liberation Sans"/>
          <w:b/>
          <w:sz w:val="20"/>
        </w:rPr>
        <w:t xml:space="preserve">  →  </w:t>
      </w:r>
      <w:r>
        <w:rPr>
          <w:rFonts w:ascii="Liberation Sans" w:hAnsi="Liberation Sans" w:eastAsia="Liberation Sans"/>
          <w:b/>
          <w:sz w:val="20"/>
        </w:rPr>
        <w:t>inheritance</w:t>
      </w:r>
      <w:r>
        <w:rPr>
          <w:rFonts w:ascii="Liberation Sans" w:hAnsi="Liberation Sans" w:eastAsia="Liberation Sans"/>
          <w:b/>
          <w:sz w:val="20"/>
        </w:rPr>
        <w:t xml:space="preserve">  →  </w:t>
      </w:r>
      <w:r>
        <w:rPr>
          <w:rFonts w:ascii="Liberation Sans" w:hAnsi="Liberation Sans" w:eastAsia="Liberation Sans"/>
          <w:b/>
          <w:sz w:val="20"/>
        </w:rPr>
        <w:t>faith in Christ</w:t>
      </w:r>
      <w:r>
        <w:rPr>
          <w:rFonts w:ascii="Liberation Serif" w:hAnsi="Liberation Serif" w:eastAsia="Liberation Serif"/>
          <w:sz w:val="16"/>
          <w:vertAlign w:val="superscript"/>
        </w:rPr>
        <w:t>1</w:t>
      </w:r>
    </w:p>
    <w:p>
      <w:pPr>
        <w:pStyle w:val="Heading3"/>
        <w:keepNext/>
      </w:pPr>
      <w:r>
        <w:t>Acts 28 — Isaiah’s blindness text becomes a bookend</w:t>
      </w:r>
    </w:p>
    <w:p>
      <w:pPr>
        <w:spacing w:before="60" w:after="120"/>
        <w:ind w:left="317" w:right="144"/>
      </w:pPr>
      <w:r>
        <w:rPr>
          <w:rFonts w:ascii="Liberation Sans" w:hAnsi="Liberation Sans" w:eastAsia="Liberation Sans"/>
          <w:b/>
          <w:sz w:val="20"/>
        </w:rPr>
        <w:t xml:space="preserve">Acts 28:26–28 — </w:t>
      </w:r>
      <w:r>
        <w:rPr>
          <w:rFonts w:ascii="Liberation Serif" w:hAnsi="Liberation Serif" w:eastAsia="Liberation Serif"/>
          <w:i/>
          <w:sz w:val="21"/>
        </w:rPr>
        <w:t>Saying, Go unto this people, and say, Hearing ye shall hear, and shall not understand; and seeing ye shall see, and not perceive: For the heart of this people is waxed gross, and their ears are dull of hearing, and their eyes have they closed; lest they should see with their eyes, and hear with their ears, and understand with their heart, and should be converted, and I should heal them. Be it known therefore unto you, that the salvation of God is sent unto the Gentiles, and that they will hear it.</w:t>
      </w:r>
    </w:p>
    <w:p>
      <w:pPr>
        <w:spacing w:after="100"/>
      </w:pPr>
      <w:r>
        <w:rPr>
          <w:rFonts w:ascii="Liberation Serif" w:hAnsi="Liberation Serif" w:eastAsia="Liberation Serif"/>
          <w:sz w:val="21"/>
        </w:rPr>
        <w:t>Acts closes the sequence with both blindness and sending: eyes closed, hearts not understanding, conversion and healing refused — and then salvation sent outward with the declaration, “they will hear it.”</w:t>
      </w:r>
    </w:p>
    <w:p>
      <w:pPr>
        <w:pStyle w:val="Heading2"/>
        <w:keepNext/>
      </w:pPr>
      <w:r>
        <w:t>13. The Luke–Acts Movement</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movement from Nazareth through Acts</w:t>
            </w:r>
          </w:p>
          <w:p>
            <w:pPr>
              <w:spacing w:after="40"/>
            </w:pPr>
            <w:r>
              <w:rPr>
                <w:rFonts w:ascii="Liberation Serif" w:hAnsi="Liberation Serif" w:eastAsia="Liberation Serif"/>
                <w:sz w:val="20"/>
              </w:rPr>
              <w:t>THE SENT ONE</w:t>
            </w:r>
          </w:p>
          <w:p>
            <w:pPr>
              <w:spacing w:after="40"/>
            </w:pPr>
            <w:r>
              <w:rPr>
                <w:rFonts w:ascii="Liberation Serif" w:hAnsi="Liberation Serif" w:eastAsia="Liberation Serif"/>
                <w:sz w:val="20"/>
              </w:rPr>
              <w:t>→ proclamation</w:t>
            </w:r>
          </w:p>
          <w:p>
            <w:pPr>
              <w:spacing w:after="40"/>
            </w:pPr>
            <w:r>
              <w:rPr>
                <w:rFonts w:ascii="Liberation Serif" w:hAnsi="Liberation Serif" w:eastAsia="Liberation Serif"/>
                <w:sz w:val="20"/>
              </w:rPr>
              <w:t>→ hearing</w:t>
            </w:r>
          </w:p>
          <w:p>
            <w:pPr>
              <w:spacing w:after="40"/>
            </w:pPr>
            <w:r>
              <w:rPr>
                <w:rFonts w:ascii="Liberation Serif" w:hAnsi="Liberation Serif" w:eastAsia="Liberation Serif"/>
                <w:sz w:val="20"/>
              </w:rPr>
              <w:t>→ response or resistance</w:t>
            </w:r>
          </w:p>
          <w:p>
            <w:pPr>
              <w:spacing w:after="40"/>
            </w:pPr>
            <w:r>
              <w:rPr>
                <w:rFonts w:ascii="Liberation Serif" w:hAnsi="Liberation Serif" w:eastAsia="Liberation Serif"/>
                <w:sz w:val="20"/>
              </w:rPr>
              <w:t>→ blindness, sight, or continued blindness</w:t>
            </w:r>
          </w:p>
          <w:p>
            <w:pPr>
              <w:spacing w:after="40"/>
            </w:pPr>
            <w:r>
              <w:rPr>
                <w:rFonts w:ascii="Liberation Serif" w:hAnsi="Liberation Serif" w:eastAsia="Liberation Serif"/>
                <w:sz w:val="20"/>
              </w:rPr>
              <w:t>→ some in Israel believe and some reject</w:t>
            </w:r>
          </w:p>
          <w:p>
            <w:pPr>
              <w:spacing w:after="40"/>
            </w:pPr>
            <w:r>
              <w:rPr>
                <w:rFonts w:ascii="Liberation Serif" w:hAnsi="Liberation Serif" w:eastAsia="Liberation Serif"/>
                <w:sz w:val="20"/>
              </w:rPr>
              <w:t>→ the gospel goes outward to the nations.</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sz w:val="21"/>
        </w:rPr>
        <w:t>The movement is not from Israel to Gentiles because God forgot Israel, nor from one ethnic group to another because ancestry itself determines sight. Acts begins with Jewish apostles, Jewish witnesses, Jewish converts, and a Jewish Messiah. It also records resistance. By the end, the salvation announced in Israel is going to the nations, exactly as Isaiah’s Servant passages anticipated.</w:t>
      </w:r>
      <w:r>
        <w:rPr>
          <w:rFonts w:ascii="Liberation Serif" w:hAnsi="Liberation Serif" w:eastAsia="Liberation Serif"/>
          <w:sz w:val="16"/>
          <w:vertAlign w:val="superscript"/>
        </w:rPr>
        <w:t>1</w:t>
      </w:r>
    </w:p>
    <w:p>
      <w:pPr>
        <w:spacing w:before="60" w:after="120"/>
        <w:ind w:left="317" w:right="144"/>
      </w:pPr>
      <w:r>
        <w:rPr>
          <w:rFonts w:ascii="Liberation Sans" w:hAnsi="Liberation Sans" w:eastAsia="Liberation Sans"/>
          <w:b/>
          <w:sz w:val="20"/>
        </w:rPr>
        <w:t xml:space="preserve">Isaiah 49:6 — </w:t>
      </w:r>
      <w:r>
        <w:rPr>
          <w:rFonts w:ascii="Liberation Serif" w:hAnsi="Liberation Serif" w:eastAsia="Liberation Serif"/>
          <w:i/>
          <w:sz w:val="21"/>
        </w:rPr>
        <w:t>And he said, It is a light thing that thou shouldest be my servant to raise up the tribes of Jacob, and to restore the preserved of Israel: I will also give thee for a light to the Gentiles, that thou mayest be my salvation unto the end of the earth.</w:t>
      </w:r>
    </w:p>
    <w:p>
      <w:pPr>
        <w:spacing w:after="100"/>
      </w:pPr>
      <w:r>
        <w:rPr>
          <w:rFonts w:ascii="Liberation Serif" w:hAnsi="Liberation Serif" w:eastAsia="Liberation Serif"/>
          <w:sz w:val="21"/>
        </w:rPr>
        <w:t>The Servant restores Jacob and Israel and becomes light to the nations. The two movements belong together.</w:t>
      </w:r>
    </w:p>
    <w:p>
      <w:pPr>
        <w:pStyle w:val="Heading2"/>
        <w:keepNext/>
      </w:pPr>
      <w:r>
        <w:t>14. The Question at the Edge of Packet 6</w:t>
      </w:r>
    </w:p>
    <w:p>
      <w:pPr>
        <w:spacing w:after="100"/>
      </w:pPr>
      <w:r>
        <w:rPr>
          <w:rFonts w:ascii="Liberation Serif" w:hAnsi="Liberation Serif" w:eastAsia="Liberation Serif"/>
          <w:sz w:val="21"/>
        </w:rPr>
        <w:t>The study has now reached a difficult threshold. The same Scripture speaks of God opening hearts and eyes, people resisting the Holy Ghost, people closing their eyes, and God judicially blinding or hardening. The same light can be welcomed or hated. The same word can be heard and yet not understood.</w:t>
      </w:r>
    </w:p>
    <w:p>
      <w:pPr>
        <w:spacing w:after="100"/>
      </w:pPr>
      <w:r>
        <w:rPr>
          <w:rFonts w:ascii="Liberation Serif" w:hAnsi="Liberation Serif" w:eastAsia="Liberation Serif"/>
          <w:sz w:val="21"/>
        </w:rPr>
        <w:t>So the final question is no longer simply, “Who is blind?” It is: How does a heart come to see reality according to God’s judgment rather than according to what it wants to be true? What happens when desire, grievance, appetite, or self-rule becomes the measure of sight? And what kind of heart can still be corrected?</w:t>
      </w:r>
      <w:r>
        <w:rPr>
          <w:rFonts w:ascii="Liberation Serif" w:hAnsi="Liberation Serif" w:eastAsia="Liberation Serif"/>
          <w:sz w:val="16"/>
          <w:vertAlign w:val="superscript"/>
        </w:rPr>
        <w:t>3</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The question now waiting</w:t>
            </w:r>
          </w:p>
          <w:p>
            <w:pPr>
              <w:spacing w:after="40"/>
            </w:pPr>
            <w:r>
              <w:rPr>
                <w:rFonts w:ascii="Liberation Serif" w:hAnsi="Liberation Serif" w:eastAsia="Liberation Serif"/>
                <w:sz w:val="20"/>
              </w:rPr>
              <w:t>Why do some receive sight while others insist that they already see?</w:t>
            </w:r>
          </w:p>
          <w:p>
            <w:pPr>
              <w:spacing w:after="40"/>
            </w:pPr>
            <w:r>
              <w:rPr>
                <w:rFonts w:ascii="Liberation Serif" w:hAnsi="Liberation Serif" w:eastAsia="Liberation Serif"/>
                <w:sz w:val="20"/>
              </w:rPr>
              <w:t>How do desire and valuation shape perception?</w:t>
            </w:r>
          </w:p>
          <w:p>
            <w:pPr>
              <w:spacing w:after="40"/>
            </w:pPr>
            <w:r>
              <w:rPr>
                <w:rFonts w:ascii="Liberation Serif" w:hAnsi="Liberation Serif" w:eastAsia="Liberation Serif"/>
                <w:sz w:val="20"/>
              </w:rPr>
              <w:t>How does repeated resistance become hardness?</w:t>
            </w:r>
          </w:p>
          <w:p>
            <w:pPr>
              <w:spacing w:after="40"/>
            </w:pPr>
            <w:r>
              <w:rPr>
                <w:rFonts w:ascii="Liberation Serif" w:hAnsi="Liberation Serif" w:eastAsia="Liberation Serif"/>
                <w:sz w:val="20"/>
              </w:rPr>
              <w:t>And what does Scripture finally call the heart that can receive the King’s verdict rather than enthrone its own?</w:t>
            </w:r>
            <w:r>
              <w:rPr>
                <w:rFonts w:ascii="Liberation Serif" w:hAnsi="Liberation Serif" w:eastAsia="Liberation Serif"/>
                <w:sz w:val="16"/>
                <w:vertAlign w:val="superscript"/>
              </w:rPr>
              <w:t>3</w:t>
            </w:r>
          </w:p>
        </w:tc>
      </w:tr>
    </w:tbl>
    <w:p>
      <w:pPr>
        <w:spacing w:after="40"/>
      </w:pPr>
    </w:p>
    <w:p>
      <w:pPr>
        <w:spacing w:before="200" w:after="200"/>
        <w:jc w:val="center"/>
      </w:pPr>
      <w:r>
        <w:rPr>
          <w:rFonts w:ascii="Liberation Sans" w:hAnsi="Liberation Sans" w:eastAsia="Liberation Sans"/>
          <w:b/>
          <w:color w:val="2F5D95"/>
          <w:sz w:val="27"/>
        </w:rPr>
        <w:t>THE FINAL MOVEMENT IS ABOUT THE HEART THAT CAN SEE.</w:t>
      </w:r>
    </w:p>
    <w:p>
      <w:r>
        <w:br w:type="page"/>
      </w:r>
    </w:p>
    <w:p>
      <w:pPr>
        <w:pStyle w:val="Heading1"/>
        <w:keepNext/>
        <w:spacing w:after="80" w:before="80"/>
      </w:pPr>
      <w:r>
        <w:t>Packet 6 — The Heart That Can See</w:t>
      </w:r>
    </w:p>
    <w:p>
      <w:pPr>
        <w:spacing w:after="160"/>
      </w:pPr>
      <w:r>
        <w:rPr>
          <w:rFonts w:ascii="Liberation Serif" w:hAnsi="Liberation Serif" w:eastAsia="Liberation Serif"/>
          <w:i/>
          <w:sz w:val="21"/>
        </w:rPr>
        <w:t>Blindness → Valuation → Hardening → Correctability → The Final Word</w:t>
      </w:r>
    </w:p>
    <w:tbl>
      <w:tblPr>
        <w:tblW w:type="auto" w:w="0"/>
        <w:jc w:val="center"/>
        <w:tblLook w:firstColumn="1" w:firstRow="1" w:lastColumn="0" w:lastRow="0" w:noHBand="0" w:noVBand="1" w:val="04A0"/>
      </w:tblPr>
      <w:tblGrid>
        <w:gridCol w:w="9835"/>
      </w:tblGrid>
      <w:tr>
        <w:trPr>
          <w:cantSplit/>
        </w:trPr>
        <w:tc>
          <w:tcPr>
            <w:tcW w:type="dxa" w:w="9835"/>
            <w:shd w:fill="F7F7F7"/>
            <w:tcMar>
              <w:top w:w="125" w:type="dxa"/>
              <w:start w:w="155" w:type="dxa"/>
              <w:bottom w:w="125" w:type="dxa"/>
              <w:end w:w="155" w:type="dxa"/>
            </w:tcMar>
          </w:tcPr>
          <w:p>
            <w:pPr>
              <w:spacing w:after="60"/>
            </w:pPr>
            <w:r>
              <w:rPr>
                <w:rFonts w:ascii="Liberation Sans" w:hAnsi="Liberation Sans" w:eastAsia="Liberation Sans"/>
                <w:b/>
                <w:sz w:val="20"/>
              </w:rPr>
              <w:t>Where the final movement begins</w:t>
            </w:r>
          </w:p>
          <w:p>
            <w:pPr>
              <w:spacing w:after="40"/>
            </w:pPr>
            <w:r>
              <w:rPr>
                <w:rFonts w:ascii="Liberation Serif" w:hAnsi="Liberation Serif" w:eastAsia="Liberation Serif"/>
                <w:i w:val="0"/>
                <w:sz w:val="20"/>
              </w:rPr>
              <w:t>The same light can be welcomed or hated. The same word can be heard and still not be understood. Scripture can speak of God opening eyes, people closing their eyes, hearts becoming hardened through sin, and God judicially giving people over.</w:t>
            </w:r>
          </w:p>
          <w:p>
            <w:pPr>
              <w:spacing w:after="40"/>
            </w:pPr>
            <w:r>
              <w:rPr>
                <w:rFonts w:ascii="Liberation Serif" w:hAnsi="Liberation Serif" w:eastAsia="Liberation Serif"/>
                <w:i w:val="0"/>
                <w:sz w:val="20"/>
              </w:rPr>
              <w:t>The final question is therefore not merely whether sight is available. It is what happens when the heart begins to treat its own desire, grievance, appetite, or judgment as the standard by which reality must be measured.</w:t>
            </w:r>
            <w:r>
              <w:rPr>
                <w:rFonts w:ascii="Liberation Serif" w:hAnsi="Liberation Serif" w:eastAsia="Liberation Serif"/>
                <w:sz w:val="16"/>
                <w:vertAlign w:val="superscript"/>
              </w:rPr>
              <w:t>5</w:t>
            </w:r>
          </w:p>
        </w:tc>
      </w:tr>
    </w:tbl>
    <w:p/>
    <w:p>
      <w:pPr>
        <w:pStyle w:val="Heading2"/>
        <w:keepNext/>
      </w:pPr>
      <w:r>
        <w:t>1. The Claim: “We See”</w:t>
      </w:r>
    </w:p>
    <w:p>
      <w:pPr>
        <w:spacing w:after="100"/>
      </w:pPr>
      <w:r>
        <w:rPr>
          <w:rFonts w:ascii="Liberation Serif" w:hAnsi="Liberation Serif" w:eastAsia="Liberation Serif"/>
          <w:i w:val="0"/>
          <w:sz w:val="21"/>
        </w:rPr>
        <w:t>John 9 gives the final movement a living picture. Jesus heals a man who had been blind from birth. The healed man is questioned, dismissed, and cast out. Jesus finds him. The story then turns from physical sight to the condition of people who are certain that their own sight is sufficient.</w:t>
      </w:r>
    </w:p>
    <w:p>
      <w:pPr>
        <w:spacing w:before="60" w:after="120"/>
        <w:ind w:left="317" w:right="144"/>
      </w:pPr>
      <w:r>
        <w:rPr>
          <w:rFonts w:ascii="Liberation Sans" w:hAnsi="Liberation Sans" w:eastAsia="Liberation Sans"/>
          <w:b/>
          <w:sz w:val="20"/>
        </w:rPr>
        <w:t xml:space="preserve">John 9:34 — </w:t>
      </w:r>
      <w:r>
        <w:rPr>
          <w:rFonts w:ascii="Liberation Serif" w:hAnsi="Liberation Serif" w:eastAsia="Liberation Serif"/>
          <w:i/>
          <w:sz w:val="21"/>
        </w:rPr>
        <w:t>They answered and said unto him, Thou wast altogether born in sins, and dost thou teach us? And they cast him out.</w:t>
      </w:r>
    </w:p>
    <w:p>
      <w:pPr>
        <w:spacing w:before="60" w:after="120"/>
        <w:ind w:left="317" w:right="144"/>
      </w:pPr>
      <w:r>
        <w:rPr>
          <w:rFonts w:ascii="Liberation Sans" w:hAnsi="Liberation Sans" w:eastAsia="Liberation Sans"/>
          <w:b/>
          <w:sz w:val="20"/>
        </w:rPr>
        <w:t xml:space="preserve">John 9:35–38 — </w:t>
      </w:r>
      <w:r>
        <w:rPr>
          <w:rFonts w:ascii="Liberation Serif" w:hAnsi="Liberation Serif" w:eastAsia="Liberation Serif"/>
          <w:i/>
          <w:sz w:val="21"/>
        </w:rPr>
        <w:t>Jesus heard that they had cast him out; and when he had found him, he said unto him, Dost thou believe on the Son of God? He answered and said, Who is he, Lord, that I might believe on him? And Jesus said unto him, Thou hast both seen him, and it is he that talketh with thee. And he said, Lord, I believe. And he worshipped him.</w:t>
      </w:r>
    </w:p>
    <w:p>
      <w:pPr>
        <w:spacing w:before="60" w:after="120"/>
        <w:ind w:left="317" w:right="144"/>
      </w:pPr>
      <w:r>
        <w:rPr>
          <w:rFonts w:ascii="Liberation Sans" w:hAnsi="Liberation Sans" w:eastAsia="Liberation Sans"/>
          <w:b/>
          <w:sz w:val="20"/>
        </w:rPr>
        <w:t xml:space="preserve">John 9:39–41 — </w:t>
      </w:r>
      <w:r>
        <w:rPr>
          <w:rFonts w:ascii="Liberation Serif" w:hAnsi="Liberation Serif" w:eastAsia="Liberation Serif"/>
          <w:i/>
          <w:sz w:val="21"/>
        </w:rPr>
        <w:t>And Jesus said, For judgment I am come into this world, that they which see not might see; and that they which see might be made blind. And some of the Pharisees which were with him heard these words, and said unto him, Are we blind also? Jesus said unto them, If ye were blind, ye should have no sin: but now ye say, We see; therefore your sin remaineth.</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danger is not weakness</w:t>
            </w:r>
          </w:p>
          <w:p>
            <w:pPr>
              <w:spacing w:after="40"/>
            </w:pPr>
            <w:r>
              <w:rPr>
                <w:rFonts w:ascii="Liberation Serif" w:hAnsi="Liberation Serif" w:eastAsia="Liberation Serif"/>
                <w:i w:val="0"/>
                <w:sz w:val="20"/>
              </w:rPr>
              <w:t xml:space="preserve">The healed man can say, in effect, </w:t>
            </w:r>
            <w:r>
              <w:rPr>
                <w:rFonts w:ascii="Liberation Serif" w:hAnsi="Liberation Serif" w:eastAsia="Liberation Serif"/>
                <w:b/>
                <w:i w:val="0"/>
                <w:sz w:val="20"/>
              </w:rPr>
              <w:t>I need sight</w:t>
            </w:r>
            <w:r>
              <w:rPr>
                <w:rFonts w:ascii="Liberation Serif" w:hAnsi="Liberation Serif" w:eastAsia="Liberation Serif"/>
                <w:i w:val="0"/>
                <w:sz w:val="20"/>
              </w:rPr>
              <w:t>.</w:t>
            </w:r>
          </w:p>
          <w:p>
            <w:pPr>
              <w:spacing w:after="40"/>
            </w:pPr>
            <w:r>
              <w:rPr>
                <w:rFonts w:ascii="Liberation Serif" w:hAnsi="Liberation Serif" w:eastAsia="Liberation Serif"/>
                <w:i w:val="0"/>
                <w:sz w:val="20"/>
              </w:rPr>
              <w:t xml:space="preserve">The tragedy appears in the claim, </w:t>
            </w:r>
            <w:r>
              <w:rPr>
                <w:rFonts w:ascii="Liberation Serif" w:hAnsi="Liberation Serif" w:eastAsia="Liberation Serif"/>
                <w:b/>
                <w:i w:val="0"/>
                <w:sz w:val="20"/>
              </w:rPr>
              <w:t>“We see.”</w:t>
            </w:r>
          </w:p>
          <w:p>
            <w:pPr>
              <w:spacing w:after="40"/>
            </w:pPr>
            <w:r>
              <w:rPr>
                <w:rFonts w:ascii="Liberation Serif" w:hAnsi="Liberation Serif" w:eastAsia="Liberation Serif"/>
                <w:i w:val="0"/>
                <w:sz w:val="20"/>
              </w:rPr>
              <w:t>The problem is not strength. It is self-certainty that no longer permits God to correct what one sees.</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i w:val="0"/>
          <w:sz w:val="21"/>
        </w:rPr>
        <w:t xml:space="preserve">This is why blindness and meekness eventually meet. The issue is not whether a person possesses intelligence, conviction, courage, or will. The issue is whether those faculties remain </w:t>
      </w:r>
      <w:r>
        <w:rPr>
          <w:rFonts w:ascii="Liberation Serif" w:hAnsi="Liberation Serif" w:eastAsia="Liberation Serif"/>
          <w:b/>
          <w:i w:val="0"/>
          <w:sz w:val="21"/>
        </w:rPr>
        <w:t>correctable beneath God’s judgment of reality</w:t>
      </w:r>
      <w:r>
        <w:rPr>
          <w:rFonts w:ascii="Liberation Serif" w:hAnsi="Liberation Serif" w:eastAsia="Liberation Serif"/>
          <w:i w:val="0"/>
          <w:sz w:val="21"/>
        </w:rPr>
        <w:t>.</w:t>
      </w:r>
      <w:r>
        <w:rPr>
          <w:rFonts w:ascii="Liberation Serif" w:hAnsi="Liberation Serif" w:eastAsia="Liberation Serif"/>
          <w:sz w:val="16"/>
          <w:vertAlign w:val="superscript"/>
        </w:rPr>
        <w:t>2</w:t>
      </w:r>
    </w:p>
    <w:p>
      <w:pPr>
        <w:pStyle w:val="Heading2"/>
        <w:keepNext/>
      </w:pPr>
      <w:r>
        <w:t>2. When Valuation Begins to Shape Sight</w:t>
      </w:r>
    </w:p>
    <w:p>
      <w:pPr>
        <w:spacing w:after="100"/>
      </w:pPr>
      <w:r>
        <w:rPr>
          <w:rFonts w:ascii="Liberation Serif" w:hAnsi="Liberation Serif" w:eastAsia="Liberation Serif"/>
          <w:i w:val="0"/>
          <w:sz w:val="21"/>
        </w:rPr>
        <w:t>Sin does not merely produce bad behavior after a neutral perception of reality. Repeated desire and self-valuation can deform perception itself. A heart can begin to see according to what it wants rather than according to what God has revealed.</w:t>
      </w:r>
      <w:r>
        <w:rPr>
          <w:rFonts w:ascii="Liberation Serif" w:hAnsi="Liberation Serif" w:eastAsia="Liberation Serif"/>
          <w:sz w:val="16"/>
          <w:vertAlign w:val="superscript"/>
        </w:rPr>
        <w:t>1</w:t>
      </w:r>
    </w:p>
    <w:p>
      <w:pPr>
        <w:spacing w:before="40" w:after="140"/>
      </w:pPr>
      <w:r>
        <w:rPr>
          <w:rFonts w:ascii="Liberation Sans" w:hAnsi="Liberation Sans" w:eastAsia="Liberation Sans"/>
          <w:b/>
          <w:sz w:val="20"/>
        </w:rPr>
        <w:t>revelation</w:t>
      </w:r>
      <w:r>
        <w:rPr>
          <w:rFonts w:ascii="Liberation Sans" w:hAnsi="Liberation Sans" w:eastAsia="Liberation Sans"/>
          <w:b/>
          <w:sz w:val="20"/>
        </w:rPr>
        <w:t xml:space="preserve">  →  </w:t>
      </w:r>
      <w:r>
        <w:rPr>
          <w:rFonts w:ascii="Liberation Sans" w:hAnsi="Liberation Sans" w:eastAsia="Liberation Sans"/>
          <w:b/>
          <w:sz w:val="20"/>
        </w:rPr>
        <w:t>valuation</w:t>
      </w:r>
      <w:r>
        <w:rPr>
          <w:rFonts w:ascii="Liberation Sans" w:hAnsi="Liberation Sans" w:eastAsia="Liberation Sans"/>
          <w:b/>
          <w:sz w:val="20"/>
        </w:rPr>
        <w:t xml:space="preserve">  →  </w:t>
      </w:r>
      <w:r>
        <w:rPr>
          <w:rFonts w:ascii="Liberation Sans" w:hAnsi="Liberation Sans" w:eastAsia="Liberation Sans"/>
          <w:b/>
          <w:sz w:val="20"/>
        </w:rPr>
        <w:t>refusal / exchange</w:t>
      </w:r>
      <w:r>
        <w:rPr>
          <w:rFonts w:ascii="Liberation Sans" w:hAnsi="Liberation Sans" w:eastAsia="Liberation Sans"/>
          <w:b/>
          <w:sz w:val="20"/>
        </w:rPr>
        <w:t xml:space="preserve">  →  </w:t>
      </w:r>
      <w:r>
        <w:rPr>
          <w:rFonts w:ascii="Liberation Sans" w:hAnsi="Liberation Sans" w:eastAsia="Liberation Sans"/>
          <w:b/>
          <w:sz w:val="20"/>
        </w:rPr>
        <w:t>darkening</w:t>
      </w:r>
      <w:r>
        <w:rPr>
          <w:rFonts w:ascii="Liberation Sans" w:hAnsi="Liberation Sans" w:eastAsia="Liberation Sans"/>
          <w:b/>
          <w:sz w:val="20"/>
        </w:rPr>
        <w:t xml:space="preserve">  →  </w:t>
      </w:r>
      <w:r>
        <w:rPr>
          <w:rFonts w:ascii="Liberation Sans" w:hAnsi="Liberation Sans" w:eastAsia="Liberation Sans"/>
          <w:b/>
          <w:sz w:val="20"/>
        </w:rPr>
        <w:t>repeated course</w:t>
      </w:r>
      <w:r>
        <w:rPr>
          <w:rFonts w:ascii="Liberation Sans" w:hAnsi="Liberation Sans" w:eastAsia="Liberation Sans"/>
          <w:b/>
          <w:sz w:val="20"/>
        </w:rPr>
        <w:t xml:space="preserve">  →  </w:t>
      </w:r>
      <w:r>
        <w:rPr>
          <w:rFonts w:ascii="Liberation Sans" w:hAnsi="Liberation Sans" w:eastAsia="Liberation Sans"/>
          <w:b/>
          <w:sz w:val="20"/>
        </w:rPr>
        <w:t>judicial giving-over</w:t>
      </w:r>
      <w:r>
        <w:rPr>
          <w:rFonts w:ascii="Liberation Serif" w:hAnsi="Liberation Serif" w:eastAsia="Liberation Serif"/>
          <w:sz w:val="16"/>
          <w:vertAlign w:val="superscript"/>
        </w:rPr>
        <w:t>4</w:t>
      </w:r>
    </w:p>
    <w:p>
      <w:pPr>
        <w:spacing w:after="100"/>
      </w:pPr>
      <w:r>
        <w:rPr>
          <w:rFonts w:ascii="Liberation Serif" w:hAnsi="Liberation Serif" w:eastAsia="Liberation Serif"/>
          <w:i w:val="0"/>
          <w:sz w:val="21"/>
        </w:rPr>
        <w:t>Cain has already shown the first form of this pattern. God evaluates, warns, and corrects him before the murder. Cain is not left without address. Yet correction is refused, and self-rule progresses into death.</w:t>
      </w:r>
    </w:p>
    <w:p>
      <w:pPr>
        <w:spacing w:before="60" w:after="120"/>
        <w:ind w:left="317" w:right="144"/>
      </w:pPr>
      <w:r>
        <w:rPr>
          <w:rFonts w:ascii="Liberation Sans" w:hAnsi="Liberation Sans" w:eastAsia="Liberation Sans"/>
          <w:b/>
          <w:sz w:val="20"/>
        </w:rPr>
        <w:t xml:space="preserve">Genesis 4:6–7 — </w:t>
      </w:r>
      <w:r>
        <w:rPr>
          <w:rFonts w:ascii="Liberation Serif" w:hAnsi="Liberation Serif" w:eastAsia="Liberation Serif"/>
          <w:i/>
          <w:sz w:val="21"/>
        </w:rPr>
        <w:t>And the LORD said unto Cain, Why art thou wroth? and why is thy countenance fallen? If thou doest well, shalt thou not be accepted? and if thou doest not well, sin lieth at the door. And unto thee shall be his desire, and thou shalt rule over him.</w:t>
      </w:r>
    </w:p>
    <w:p>
      <w:pPr>
        <w:spacing w:after="100"/>
      </w:pPr>
      <w:r>
        <w:rPr>
          <w:rFonts w:ascii="Liberation Serif" w:hAnsi="Liberation Serif" w:eastAsia="Liberation Serif"/>
          <w:i w:val="0"/>
          <w:sz w:val="21"/>
        </w:rPr>
        <w:t>The same basic question will recur in different forms: What happens when God names reality one way and the human heart insists upon another?</w:t>
      </w:r>
    </w:p>
    <w:p>
      <w:pPr>
        <w:pStyle w:val="Heading2"/>
        <w:keepNext/>
      </w:pPr>
      <w:r>
        <w:t>3. Revelation → Exchange → Darkness → Giving Over</w:t>
      </w:r>
    </w:p>
    <w:p>
      <w:pPr>
        <w:spacing w:after="100"/>
      </w:pPr>
      <w:r>
        <w:rPr>
          <w:rFonts w:ascii="Liberation Serif" w:hAnsi="Liberation Serif" w:eastAsia="Liberation Serif"/>
          <w:i w:val="0"/>
          <w:sz w:val="21"/>
        </w:rPr>
        <w:t>Romans 1 gives the clearest extended sequence. The passage does not begin with people who have no revelation at all. It begins with knowledge, then refusal, exchange, darkening, and finally divine giving-over.</w:t>
      </w:r>
    </w:p>
    <w:p>
      <w:pPr>
        <w:spacing w:before="60" w:after="120"/>
        <w:ind w:left="317" w:right="144"/>
      </w:pPr>
      <w:r>
        <w:rPr>
          <w:rFonts w:ascii="Liberation Sans" w:hAnsi="Liberation Sans" w:eastAsia="Liberation Sans"/>
          <w:b/>
          <w:sz w:val="20"/>
        </w:rPr>
        <w:t xml:space="preserve">Romans 1:21–25 — </w:t>
      </w:r>
      <w:r>
        <w:rPr>
          <w:rFonts w:ascii="Liberation Serif" w:hAnsi="Liberation Serif" w:eastAsia="Liberation Serif"/>
          <w:i/>
          <w:sz w:val="21"/>
        </w:rPr>
        <w:t>Because that, when they knew God, they glorified him not as God, neither were thankful; but became vain in their imaginations, and their foolish heart was darkened. Professing themselves to be wise, they became fools, And changed the glory of the uncorruptible God into an image made like to corruptible man, and to birds, and fourfooted beasts, and creeping things. Wherefore God also gave them up to uncleanness through the lusts of their own hearts, to dishonour their own bodies between themselves: Who changed the truth of God into a lie, and worshipped and served the creature more than the Creator, who is blessed for ever. Amen.</w:t>
      </w:r>
    </w:p>
    <w:p>
      <w:pPr>
        <w:spacing w:before="60" w:after="120"/>
        <w:ind w:left="317" w:right="144"/>
      </w:pPr>
      <w:r>
        <w:rPr>
          <w:rFonts w:ascii="Liberation Sans" w:hAnsi="Liberation Sans" w:eastAsia="Liberation Sans"/>
          <w:b/>
          <w:sz w:val="20"/>
        </w:rPr>
        <w:t xml:space="preserve">Romans 1:28 — </w:t>
      </w:r>
      <w:r>
        <w:rPr>
          <w:rFonts w:ascii="Liberation Serif" w:hAnsi="Liberation Serif" w:eastAsia="Liberation Serif"/>
          <w:i/>
          <w:sz w:val="21"/>
        </w:rPr>
        <w:t>And even as they did not like to retain God in their knowledge, God gave them over to a reprobate mind, to do those things which are not convenient;</w:t>
      </w:r>
    </w:p>
    <w:p>
      <w:pPr>
        <w:spacing w:before="40" w:after="140"/>
      </w:pPr>
      <w:r>
        <w:rPr>
          <w:rFonts w:ascii="Liberation Sans" w:hAnsi="Liberation Sans" w:eastAsia="Liberation Sans"/>
          <w:b/>
          <w:sz w:val="20"/>
        </w:rPr>
        <w:t>knew God</w:t>
      </w:r>
      <w:r>
        <w:rPr>
          <w:rFonts w:ascii="Liberation Sans" w:hAnsi="Liberation Sans" w:eastAsia="Liberation Sans"/>
          <w:b/>
          <w:sz w:val="20"/>
        </w:rPr>
        <w:t xml:space="preserve">  →  </w:t>
      </w:r>
      <w:r>
        <w:rPr>
          <w:rFonts w:ascii="Liberation Sans" w:hAnsi="Liberation Sans" w:eastAsia="Liberation Sans"/>
          <w:b/>
          <w:sz w:val="20"/>
        </w:rPr>
        <w:t>glorified Him not / unthankful</w:t>
      </w:r>
      <w:r>
        <w:rPr>
          <w:rFonts w:ascii="Liberation Sans" w:hAnsi="Liberation Sans" w:eastAsia="Liberation Sans"/>
          <w:b/>
          <w:sz w:val="20"/>
        </w:rPr>
        <w:t xml:space="preserve">  →  </w:t>
      </w:r>
      <w:r>
        <w:rPr>
          <w:rFonts w:ascii="Liberation Sans" w:hAnsi="Liberation Sans" w:eastAsia="Liberation Sans"/>
          <w:b/>
          <w:sz w:val="20"/>
        </w:rPr>
        <w:t>vain reasoning</w:t>
      </w:r>
      <w:r>
        <w:rPr>
          <w:rFonts w:ascii="Liberation Sans" w:hAnsi="Liberation Sans" w:eastAsia="Liberation Sans"/>
          <w:b/>
          <w:sz w:val="20"/>
        </w:rPr>
        <w:t xml:space="preserve">  →  </w:t>
      </w:r>
      <w:r>
        <w:rPr>
          <w:rFonts w:ascii="Liberation Sans" w:hAnsi="Liberation Sans" w:eastAsia="Liberation Sans"/>
          <w:b/>
          <w:sz w:val="20"/>
        </w:rPr>
        <w:t>heart darkened</w:t>
      </w:r>
      <w:r>
        <w:rPr>
          <w:rFonts w:ascii="Liberation Sans" w:hAnsi="Liberation Sans" w:eastAsia="Liberation Sans"/>
          <w:b/>
          <w:sz w:val="20"/>
        </w:rPr>
        <w:t xml:space="preserve">  →  </w:t>
      </w:r>
      <w:r>
        <w:rPr>
          <w:rFonts w:ascii="Liberation Sans" w:hAnsi="Liberation Sans" w:eastAsia="Liberation Sans"/>
          <w:b/>
          <w:sz w:val="20"/>
        </w:rPr>
        <w:t>exchange glory / truth</w:t>
      </w:r>
      <w:r>
        <w:rPr>
          <w:rFonts w:ascii="Liberation Sans" w:hAnsi="Liberation Sans" w:eastAsia="Liberation Sans"/>
          <w:b/>
          <w:sz w:val="20"/>
        </w:rPr>
        <w:t xml:space="preserve">  →  </w:t>
      </w:r>
      <w:r>
        <w:rPr>
          <w:rFonts w:ascii="Liberation Sans" w:hAnsi="Liberation Sans" w:eastAsia="Liberation Sans"/>
          <w:b/>
          <w:sz w:val="20"/>
        </w:rPr>
        <w:t>God gave them up / over</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Judicial hardening does not have to mean manufactured rebellion</w:t>
            </w:r>
          </w:p>
          <w:p>
            <w:pPr>
              <w:spacing w:after="40"/>
            </w:pPr>
            <w:r>
              <w:rPr>
                <w:rFonts w:ascii="Liberation Serif" w:hAnsi="Liberation Serif" w:eastAsia="Liberation Serif"/>
                <w:i w:val="0"/>
                <w:sz w:val="20"/>
              </w:rPr>
              <w:t>Romans 1 allows a more sobering sequence: revelation is refused and exchanged; the heart darkens; God then gives people over to the course they have embraced.</w:t>
            </w:r>
          </w:p>
          <w:p>
            <w:pPr>
              <w:spacing w:after="40"/>
            </w:pPr>
            <w:r>
              <w:rPr>
                <w:rFonts w:ascii="Liberation Serif" w:hAnsi="Liberation Serif" w:eastAsia="Liberation Serif"/>
                <w:i w:val="0"/>
                <w:sz w:val="20"/>
              </w:rPr>
              <w:t>Divine judgment can confirm a chosen direction without requiring the claim that God first created the rebellion He later judges.</w:t>
            </w:r>
            <w:r>
              <w:rPr>
                <w:rFonts w:ascii="Liberation Serif" w:hAnsi="Liberation Serif" w:eastAsia="Liberation Serif"/>
                <w:sz w:val="16"/>
                <w:vertAlign w:val="superscript"/>
              </w:rPr>
              <w:t>1</w:t>
            </w:r>
          </w:p>
        </w:tc>
      </w:tr>
    </w:tbl>
    <w:p>
      <w:pPr>
        <w:spacing w:after="40"/>
      </w:pPr>
    </w:p>
    <w:p>
      <w:r/>
    </w:p>
    <w:p>
      <w:pPr>
        <w:pStyle w:val="Heading2"/>
        <w:keepNext/>
      </w:pPr>
      <w:r>
        <w:t>4. Harden Not Your Hearts</w:t>
      </w:r>
    </w:p>
    <w:p>
      <w:pPr>
        <w:spacing w:before="60" w:after="120"/>
        <w:ind w:left="317" w:right="144"/>
      </w:pPr>
      <w:r>
        <w:rPr>
          <w:rFonts w:ascii="Liberation Sans" w:hAnsi="Liberation Sans" w:eastAsia="Liberation Sans"/>
          <w:b/>
          <w:sz w:val="20"/>
        </w:rPr>
        <w:t xml:space="preserve">Hebrews 3:7–8 — </w:t>
      </w:r>
      <w:r>
        <w:rPr>
          <w:rFonts w:ascii="Liberation Serif" w:hAnsi="Liberation Serif" w:eastAsia="Liberation Serif"/>
          <w:i/>
          <w:sz w:val="21"/>
        </w:rPr>
        <w:t>Wherefore (as the Holy Ghost saith, To day if ye will hear his voice, Harden not your hearts, as in the provocation, in the day of temptation in the wilderness:)</w:t>
      </w:r>
    </w:p>
    <w:p>
      <w:pPr>
        <w:spacing w:before="60" w:after="120"/>
        <w:ind w:left="317" w:right="144"/>
      </w:pPr>
      <w:r>
        <w:rPr>
          <w:rFonts w:ascii="Liberation Sans" w:hAnsi="Liberation Sans" w:eastAsia="Liberation Sans"/>
          <w:b/>
          <w:sz w:val="20"/>
        </w:rPr>
        <w:t xml:space="preserve">Hebrews 3:12–13 — </w:t>
      </w:r>
      <w:r>
        <w:rPr>
          <w:rFonts w:ascii="Liberation Serif" w:hAnsi="Liberation Serif" w:eastAsia="Liberation Serif"/>
          <w:i/>
          <w:sz w:val="21"/>
        </w:rPr>
        <w:t>Take heed, brethren, lest there be in any of you an evil heart of unbelief, in departing from the living God. But exhort one another daily, while it is called To day; lest any of you be hardened through the deceitfulness of sin.</w:t>
      </w:r>
    </w:p>
    <w:p>
      <w:pPr>
        <w:spacing w:after="100"/>
      </w:pPr>
      <w:r>
        <w:rPr>
          <w:rFonts w:ascii="Liberation Serif" w:hAnsi="Liberation Serif" w:eastAsia="Liberation Serif"/>
          <w:i w:val="0"/>
          <w:sz w:val="21"/>
        </w:rPr>
        <w:t xml:space="preserve">The warning joins </w:t>
      </w:r>
      <w:r>
        <w:rPr>
          <w:rFonts w:ascii="Liberation Serif" w:hAnsi="Liberation Serif" w:eastAsia="Liberation Serif"/>
          <w:b/>
          <w:i w:val="0"/>
          <w:sz w:val="21"/>
        </w:rPr>
        <w:t>hearing</w:t>
      </w:r>
      <w:r>
        <w:rPr>
          <w:rFonts w:ascii="Liberation Serif" w:hAnsi="Liberation Serif" w:eastAsia="Liberation Serif"/>
          <w:i w:val="0"/>
          <w:sz w:val="21"/>
        </w:rPr>
        <w:t xml:space="preserve">, </w:t>
      </w:r>
      <w:r>
        <w:rPr>
          <w:rFonts w:ascii="Liberation Serif" w:hAnsi="Liberation Serif" w:eastAsia="Liberation Serif"/>
          <w:b/>
          <w:i w:val="0"/>
          <w:sz w:val="21"/>
        </w:rPr>
        <w:t>unbelief</w:t>
      </w:r>
      <w:r>
        <w:rPr>
          <w:rFonts w:ascii="Liberation Serif" w:hAnsi="Liberation Serif" w:eastAsia="Liberation Serif"/>
          <w:i w:val="0"/>
          <w:sz w:val="21"/>
        </w:rPr>
        <w:t xml:space="preserve">, </w:t>
      </w:r>
      <w:r>
        <w:rPr>
          <w:rFonts w:ascii="Liberation Serif" w:hAnsi="Liberation Serif" w:eastAsia="Liberation Serif"/>
          <w:b/>
          <w:i w:val="0"/>
          <w:sz w:val="21"/>
        </w:rPr>
        <w:t>sin’s deceitfulness</w:t>
      </w:r>
      <w:r>
        <w:rPr>
          <w:rFonts w:ascii="Liberation Serif" w:hAnsi="Liberation Serif" w:eastAsia="Liberation Serif"/>
          <w:i w:val="0"/>
          <w:sz w:val="21"/>
        </w:rPr>
        <w:t xml:space="preserve">, and </w:t>
      </w:r>
      <w:r>
        <w:rPr>
          <w:rFonts w:ascii="Liberation Serif" w:hAnsi="Liberation Serif" w:eastAsia="Liberation Serif"/>
          <w:b/>
          <w:i w:val="0"/>
          <w:sz w:val="21"/>
        </w:rPr>
        <w:t>hardening</w:t>
      </w:r>
      <w:r>
        <w:rPr>
          <w:rFonts w:ascii="Liberation Serif" w:hAnsi="Liberation Serif" w:eastAsia="Liberation Serif"/>
          <w:i w:val="0"/>
          <w:sz w:val="21"/>
        </w:rPr>
        <w:t>. Hardness is not presented only as an unexplained state that appears from nowhere. A heart can be hardened through the deceitfulness of sin. The warning itself treats continued hearing and response as meaningful.</w:t>
      </w:r>
      <w:r>
        <w:rPr>
          <w:rFonts w:ascii="Liberation Serif" w:hAnsi="Liberation Serif" w:eastAsia="Liberation Serif"/>
          <w:sz w:val="16"/>
          <w:vertAlign w:val="superscript"/>
        </w:rPr>
        <w:t>4</w:t>
      </w:r>
    </w:p>
    <w:p>
      <w:pPr>
        <w:spacing w:before="60" w:after="120"/>
        <w:ind w:left="317" w:right="144"/>
      </w:pPr>
      <w:r>
        <w:rPr>
          <w:rFonts w:ascii="Liberation Sans" w:hAnsi="Liberation Sans" w:eastAsia="Liberation Sans"/>
          <w:b/>
          <w:sz w:val="20"/>
        </w:rPr>
        <w:t xml:space="preserve">Hebrews 4:7 — </w:t>
      </w:r>
      <w:r>
        <w:rPr>
          <w:rFonts w:ascii="Liberation Serif" w:hAnsi="Liberation Serif" w:eastAsia="Liberation Serif"/>
          <w:i/>
          <w:sz w:val="21"/>
        </w:rPr>
        <w:t>Again, he limiteth a certain day, saying in David, To day, after so long a time; as it is said, To day if ye will hear his voice, harden not your hearts.</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Hardness is progressive</w:t>
            </w:r>
          </w:p>
          <w:p>
            <w:pPr>
              <w:spacing w:after="40"/>
            </w:pPr>
            <w:r>
              <w:rPr>
                <w:rFonts w:ascii="Liberation Serif" w:hAnsi="Liberation Serif" w:eastAsia="Liberation Serif"/>
                <w:i w:val="0"/>
                <w:sz w:val="20"/>
              </w:rPr>
              <w:t>A heart can become less correctable.</w:t>
            </w:r>
          </w:p>
          <w:p>
            <w:pPr>
              <w:spacing w:after="40"/>
            </w:pPr>
            <w:r>
              <w:rPr>
                <w:rFonts w:ascii="Liberation Serif" w:hAnsi="Liberation Serif" w:eastAsia="Liberation Serif"/>
                <w:i w:val="0"/>
                <w:sz w:val="20"/>
              </w:rPr>
              <w:t>Repeated refusal can make the next refusal easier.</w:t>
            </w:r>
          </w:p>
          <w:p>
            <w:pPr>
              <w:spacing w:after="40"/>
            </w:pPr>
            <w:r>
              <w:rPr>
                <w:rFonts w:ascii="Liberation Serif" w:hAnsi="Liberation Serif" w:eastAsia="Liberation Serif"/>
                <w:i w:val="0"/>
                <w:sz w:val="20"/>
              </w:rPr>
              <w:t>Desire can become a lens.</w:t>
            </w:r>
          </w:p>
          <w:p>
            <w:pPr>
              <w:spacing w:after="40"/>
            </w:pPr>
            <w:r>
              <w:rPr>
                <w:rFonts w:ascii="Liberation Serif" w:hAnsi="Liberation Serif" w:eastAsia="Liberation Serif"/>
                <w:i w:val="0"/>
                <w:sz w:val="20"/>
              </w:rPr>
              <w:t>A grievance can become a jurisdiction.</w:t>
            </w:r>
          </w:p>
          <w:p>
            <w:pPr>
              <w:spacing w:after="40"/>
            </w:pPr>
            <w:r>
              <w:rPr>
                <w:rFonts w:ascii="Liberation Serif" w:hAnsi="Liberation Serif" w:eastAsia="Liberation Serif"/>
                <w:i w:val="0"/>
                <w:sz w:val="20"/>
              </w:rPr>
              <w:t>Appetite can make a future inheritance feel unreal.</w:t>
            </w:r>
          </w:p>
          <w:p>
            <w:pPr>
              <w:spacing w:after="40"/>
            </w:pPr>
            <w:r>
              <w:rPr>
                <w:rFonts w:ascii="Liberation Serif" w:hAnsi="Liberation Serif" w:eastAsia="Liberation Serif"/>
                <w:i w:val="0"/>
                <w:sz w:val="20"/>
              </w:rPr>
              <w:t xml:space="preserve">Eventually the heart may call its own sight the standard: </w:t>
            </w:r>
            <w:r>
              <w:rPr>
                <w:rFonts w:ascii="Liberation Serif" w:hAnsi="Liberation Serif" w:eastAsia="Liberation Serif"/>
                <w:b/>
                <w:i w:val="0"/>
                <w:sz w:val="20"/>
              </w:rPr>
              <w:t>“We see.”</w:t>
            </w:r>
            <w:r>
              <w:rPr>
                <w:rFonts w:ascii="Liberation Serif" w:hAnsi="Liberation Serif" w:eastAsia="Liberation Serif"/>
                <w:sz w:val="16"/>
                <w:vertAlign w:val="superscript"/>
              </w:rPr>
              <w:t>2</w:t>
            </w:r>
          </w:p>
        </w:tc>
      </w:tr>
    </w:tbl>
    <w:p>
      <w:pPr>
        <w:spacing w:after="40"/>
      </w:pPr>
    </w:p>
    <w:p>
      <w:pPr>
        <w:pStyle w:val="Heading2"/>
        <w:keepNext/>
      </w:pPr>
      <w:r>
        <w:t>5. What Appetite Can Make Invisible</w:t>
      </w:r>
    </w:p>
    <w:p>
      <w:pPr>
        <w:spacing w:after="100"/>
      </w:pPr>
      <w:r>
        <w:rPr>
          <w:rFonts w:ascii="Liberation Serif" w:hAnsi="Liberation Serif" w:eastAsia="Liberation Serif"/>
          <w:i w:val="0"/>
          <w:sz w:val="21"/>
        </w:rPr>
        <w:t>Esau gives the pattern a startlingly ordinary form. He does not need a philosophical system to devalue inheritance. He only needs an appetite that feels more urgent than a promise.</w:t>
      </w:r>
    </w:p>
    <w:p>
      <w:pPr>
        <w:spacing w:before="60" w:after="120"/>
        <w:ind w:left="317" w:right="144"/>
      </w:pPr>
      <w:r>
        <w:rPr>
          <w:rFonts w:ascii="Liberation Sans" w:hAnsi="Liberation Sans" w:eastAsia="Liberation Sans"/>
          <w:b/>
          <w:sz w:val="20"/>
        </w:rPr>
        <w:t xml:space="preserve">Genesis 25:32–34 — </w:t>
      </w:r>
      <w:r>
        <w:rPr>
          <w:rFonts w:ascii="Liberation Serif" w:hAnsi="Liberation Serif" w:eastAsia="Liberation Serif"/>
          <w:i/>
          <w:sz w:val="21"/>
        </w:rPr>
        <w:t>And Esau said, Behold, I am at the point to die: and what profit shall this birthright do to me? And Jacob said, Swear to me this day; and he sware unto him: and he sold his birthright unto Jacob. Then Jacob gave Esau bread and pottage of lentiles; and he did eat and drink, and rose up, and went his way: thus Esau despised his birthright.</w:t>
      </w:r>
    </w:p>
    <w:p>
      <w:pPr>
        <w:spacing w:before="60" w:after="120"/>
        <w:ind w:left="317" w:right="144"/>
      </w:pPr>
      <w:r>
        <w:rPr>
          <w:rFonts w:ascii="Liberation Sans" w:hAnsi="Liberation Sans" w:eastAsia="Liberation Sans"/>
          <w:b/>
          <w:sz w:val="20"/>
        </w:rPr>
        <w:t xml:space="preserve">Hebrews 12:16–17 — </w:t>
      </w:r>
      <w:r>
        <w:rPr>
          <w:rFonts w:ascii="Liberation Serif" w:hAnsi="Liberation Serif" w:eastAsia="Liberation Serif"/>
          <w:i/>
          <w:sz w:val="21"/>
        </w:rPr>
        <w:t>Lest there be any fornicator, or profane person, as Esau, who for one morsel of meat sold his birthright. For ye know how that afterward, when he would have inherited the blessing, he was rejected: for he found no place of repentance, though he sought it carefully with tears.</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Present appetite can revalue future inheritance</w:t>
            </w:r>
          </w:p>
          <w:p>
            <w:pPr>
              <w:spacing w:after="40"/>
            </w:pPr>
            <w:r>
              <w:rPr>
                <w:rFonts w:ascii="Liberation Serif" w:hAnsi="Liberation Serif" w:eastAsia="Liberation Serif"/>
                <w:b/>
                <w:i w:val="0"/>
                <w:sz w:val="20"/>
              </w:rPr>
              <w:t>PRESENT APPETITE ↑</w:t>
            </w:r>
          </w:p>
          <w:p>
            <w:pPr>
              <w:spacing w:after="40"/>
            </w:pPr>
            <w:r>
              <w:rPr>
                <w:rFonts w:ascii="Liberation Serif" w:hAnsi="Liberation Serif" w:eastAsia="Liberation Serif"/>
                <w:b/>
                <w:i w:val="0"/>
                <w:sz w:val="20"/>
              </w:rPr>
              <w:t>FUTURE INHERITANCE ↓</w:t>
            </w:r>
          </w:p>
          <w:p>
            <w:pPr>
              <w:spacing w:after="40"/>
            </w:pPr>
            <w:r>
              <w:rPr>
                <w:rFonts w:ascii="Liberation Serif" w:hAnsi="Liberation Serif" w:eastAsia="Liberation Serif"/>
                <w:i w:val="0"/>
                <w:sz w:val="20"/>
              </w:rPr>
              <w:t>The inheritance did not cease to be valuable because Esau was hungry. His appetite changed what the inheritance was worth to him in the moment.</w:t>
            </w:r>
            <w:r>
              <w:rPr>
                <w:rFonts w:ascii="Liberation Serif" w:hAnsi="Liberation Serif" w:eastAsia="Liberation Serif"/>
                <w:sz w:val="16"/>
                <w:vertAlign w:val="superscript"/>
              </w:rPr>
              <w:t>1</w:t>
            </w:r>
          </w:p>
        </w:tc>
      </w:tr>
    </w:tbl>
    <w:p>
      <w:pPr>
        <w:spacing w:after="40"/>
      </w:pPr>
    </w:p>
    <w:p>
      <w:pPr>
        <w:spacing w:after="100"/>
      </w:pPr>
      <w:r>
        <w:rPr>
          <w:rFonts w:ascii="Liberation Serif" w:hAnsi="Liberation Serif" w:eastAsia="Liberation Serif"/>
          <w:i w:val="0"/>
          <w:sz w:val="21"/>
        </w:rPr>
        <w:t>That is a sight problem. What God has promised can become practically invisible when immediate desire becomes the measure of value.</w:t>
      </w:r>
      <w:r>
        <w:rPr>
          <w:rFonts w:ascii="Liberation Serif" w:hAnsi="Liberation Serif" w:eastAsia="Liberation Serif"/>
          <w:sz w:val="16"/>
          <w:vertAlign w:val="superscript"/>
        </w:rPr>
        <w:t>1</w:t>
      </w:r>
    </w:p>
    <w:p>
      <w:pPr>
        <w:pStyle w:val="Heading2"/>
        <w:keepNext/>
      </w:pPr>
      <w:r>
        <w:t>6. When God’s Gift Becomes “Too Little”</w:t>
      </w:r>
    </w:p>
    <w:p>
      <w:pPr>
        <w:spacing w:after="100"/>
      </w:pPr>
      <w:r>
        <w:rPr>
          <w:rFonts w:ascii="Liberation Serif" w:hAnsi="Liberation Serif" w:eastAsia="Liberation Serif"/>
          <w:i w:val="0"/>
          <w:sz w:val="21"/>
        </w:rPr>
        <w:t>Korah shows another form of distorted valuation. The sons of Levi had already been brought near for holy service. Yet what God had given could be reclassified as insufficient once another office became desirable.</w:t>
      </w:r>
    </w:p>
    <w:p>
      <w:pPr>
        <w:spacing w:before="60" w:after="120"/>
        <w:ind w:left="317" w:right="144"/>
      </w:pPr>
      <w:r>
        <w:rPr>
          <w:rFonts w:ascii="Liberation Sans" w:hAnsi="Liberation Sans" w:eastAsia="Liberation Sans"/>
          <w:b/>
          <w:sz w:val="20"/>
        </w:rPr>
        <w:t xml:space="preserve">Numbers 16:9–10 — </w:t>
      </w:r>
      <w:r>
        <w:rPr>
          <w:rFonts w:ascii="Liberation Serif" w:hAnsi="Liberation Serif" w:eastAsia="Liberation Serif"/>
          <w:i/>
          <w:sz w:val="21"/>
        </w:rPr>
        <w:t>Seemeth it but a small thing unto you, that the God of Israel hath separated you from the congregation of Israel, to bring you near to himself to do the service of the tabernacle of the LORD, and to stand before the congregation to minister unto them? And he hath brought thee near to him, and all thy brethren the sons of Levi with thee: and seek ye the priesthood also?</w:t>
      </w:r>
    </w:p>
    <w:p>
      <w:pPr>
        <w:spacing w:after="100"/>
      </w:pPr>
      <w:r>
        <w:rPr>
          <w:rFonts w:ascii="Liberation Serif" w:hAnsi="Liberation Serif" w:eastAsia="Liberation Serif"/>
          <w:i w:val="0"/>
          <w:sz w:val="21"/>
        </w:rPr>
        <w:t>“Is it a small thing?” is a question of valuation. A genuine gift and vocation can become “too little” once desire fixes upon another place. Then the very leaders God appointed can be recast as the obstacle.</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Self-rule can create its own jurisdiction</w:t>
            </w:r>
          </w:p>
          <w:p>
            <w:pPr>
              <w:spacing w:after="40"/>
            </w:pPr>
            <w:r>
              <w:rPr>
                <w:rFonts w:ascii="Liberation Serif" w:hAnsi="Liberation Serif" w:eastAsia="Liberation Serif"/>
                <w:i w:val="0"/>
                <w:sz w:val="20"/>
              </w:rPr>
              <w:t>First the gift is revalued.</w:t>
            </w:r>
          </w:p>
          <w:p>
            <w:pPr>
              <w:spacing w:after="40"/>
            </w:pPr>
            <w:r>
              <w:rPr>
                <w:rFonts w:ascii="Liberation Serif" w:hAnsi="Liberation Serif" w:eastAsia="Liberation Serif"/>
                <w:i w:val="0"/>
                <w:sz w:val="20"/>
              </w:rPr>
              <w:t>Then another office is desired.</w:t>
            </w:r>
          </w:p>
          <w:p>
            <w:pPr>
              <w:spacing w:after="40"/>
            </w:pPr>
            <w:r>
              <w:rPr>
                <w:rFonts w:ascii="Liberation Serif" w:hAnsi="Liberation Serif" w:eastAsia="Liberation Serif"/>
                <w:i w:val="0"/>
                <w:sz w:val="20"/>
              </w:rPr>
              <w:t>Then the appointed order appears unjust.</w:t>
            </w:r>
          </w:p>
          <w:p>
            <w:pPr>
              <w:spacing w:after="40"/>
            </w:pPr>
            <w:r>
              <w:rPr>
                <w:rFonts w:ascii="Liberation Serif" w:hAnsi="Liberation Serif" w:eastAsia="Liberation Serif"/>
                <w:i w:val="0"/>
                <w:sz w:val="20"/>
              </w:rPr>
              <w:t>Then resistance can present itself as righteousness.</w:t>
            </w:r>
          </w:p>
          <w:p>
            <w:pPr>
              <w:spacing w:after="40"/>
            </w:pPr>
            <w:r>
              <w:rPr>
                <w:rFonts w:ascii="Liberation Serif" w:hAnsi="Liberation Serif" w:eastAsia="Liberation Serif"/>
                <w:i w:val="0"/>
                <w:sz w:val="20"/>
              </w:rPr>
              <w:t>A heart does not need to deny God’s existence in order to enthrone its own judgment.</w:t>
            </w:r>
            <w:r>
              <w:rPr>
                <w:rFonts w:ascii="Liberation Serif" w:hAnsi="Liberation Serif" w:eastAsia="Liberation Serif"/>
                <w:sz w:val="16"/>
                <w:vertAlign w:val="superscript"/>
              </w:rPr>
              <w:t>1</w:t>
            </w:r>
          </w:p>
        </w:tc>
      </w:tr>
    </w:tbl>
    <w:p>
      <w:pPr>
        <w:spacing w:after="40"/>
      </w:pPr>
    </w:p>
    <w:p>
      <w:r/>
    </w:p>
    <w:p>
      <w:pPr>
        <w:pStyle w:val="Heading2"/>
        <w:keepNext/>
      </w:pPr>
      <w:r>
        <w:t>7. The Angel Was There Before Balaam Saw Him</w:t>
      </w:r>
    </w:p>
    <w:p>
      <w:pPr>
        <w:spacing w:after="100"/>
      </w:pPr>
      <w:r>
        <w:rPr>
          <w:rFonts w:ascii="Liberation Serif" w:hAnsi="Liberation Serif" w:eastAsia="Liberation Serif"/>
          <w:i w:val="0"/>
          <w:sz w:val="21"/>
        </w:rPr>
        <w:t>Balaam brings desire and sight into the same story. The Angel of the LORD is already standing in the way before Balaam perceives Him. The donkey sees first. Then God opens Balaam’s eyes.</w:t>
      </w:r>
    </w:p>
    <w:p>
      <w:pPr>
        <w:spacing w:before="60" w:after="120"/>
        <w:ind w:left="317" w:right="144"/>
      </w:pPr>
      <w:r>
        <w:rPr>
          <w:rFonts w:ascii="Liberation Sans" w:hAnsi="Liberation Sans" w:eastAsia="Liberation Sans"/>
          <w:b/>
          <w:sz w:val="20"/>
        </w:rPr>
        <w:t xml:space="preserve">Numbers 22:31 — </w:t>
      </w:r>
      <w:r>
        <w:rPr>
          <w:rFonts w:ascii="Liberation Serif" w:hAnsi="Liberation Serif" w:eastAsia="Liberation Serif"/>
          <w:i/>
          <w:sz w:val="21"/>
        </w:rPr>
        <w:t>Then the LORD opened the eyes of Balaam, and he saw the angel of the LORD standing in the way, and his sword drawn in his hand: and he bowed down his head, and fell flat on his face.</w:t>
      </w:r>
    </w:p>
    <w:p>
      <w:pPr>
        <w:spacing w:before="60" w:after="120"/>
        <w:ind w:left="317" w:right="144"/>
      </w:pPr>
      <w:r>
        <w:rPr>
          <w:rFonts w:ascii="Liberation Sans" w:hAnsi="Liberation Sans" w:eastAsia="Liberation Sans"/>
          <w:b/>
          <w:sz w:val="20"/>
        </w:rPr>
        <w:t xml:space="preserve">2 Peter 2:15 — </w:t>
      </w:r>
      <w:r>
        <w:rPr>
          <w:rFonts w:ascii="Liberation Serif" w:hAnsi="Liberation Serif" w:eastAsia="Liberation Serif"/>
          <w:i/>
          <w:sz w:val="21"/>
        </w:rPr>
        <w:t>Which have forsaken the right way, and are gone astray, following the way of Balaam the son of Bosor, who loved the wages of unrighteousness;</w:t>
      </w:r>
    </w:p>
    <w:p>
      <w:pPr>
        <w:spacing w:after="100"/>
      </w:pPr>
      <w:r>
        <w:rPr>
          <w:rFonts w:ascii="Liberation Serif" w:hAnsi="Liberation Serif" w:eastAsia="Liberation Serif"/>
          <w:i w:val="0"/>
          <w:sz w:val="21"/>
        </w:rPr>
        <w:t xml:space="preserve">The account should not be reduced to a formula in which every spiritual blindness is caused by money. But it contributes an important witness: </w:t>
      </w:r>
      <w:r>
        <w:rPr>
          <w:rFonts w:ascii="Liberation Serif" w:hAnsi="Liberation Serif" w:eastAsia="Liberation Serif"/>
          <w:b/>
          <w:i w:val="0"/>
          <w:sz w:val="21"/>
        </w:rPr>
        <w:t>the reality can already be present while desire and perception are not aligned with it</w:t>
      </w:r>
      <w:r>
        <w:rPr>
          <w:rFonts w:ascii="Liberation Serif" w:hAnsi="Liberation Serif" w:eastAsia="Liberation Serif"/>
          <w:i w:val="0"/>
          <w:sz w:val="21"/>
        </w:rPr>
        <w:t>. Sight itself may need to be opened.</w:t>
      </w:r>
      <w:r>
        <w:rPr>
          <w:rFonts w:ascii="Liberation Serif" w:hAnsi="Liberation Serif" w:eastAsia="Liberation Serif"/>
          <w:sz w:val="16"/>
          <w:vertAlign w:val="superscript"/>
        </w:rPr>
        <w:t>1</w:t>
      </w:r>
    </w:p>
    <w:p>
      <w:pPr>
        <w:pStyle w:val="Heading2"/>
        <w:keepNext/>
      </w:pPr>
      <w:r>
        <w:t>8. Pharaoh — Resistance and Judicial Hardening</w:t>
      </w:r>
    </w:p>
    <w:p>
      <w:pPr>
        <w:spacing w:after="100"/>
      </w:pPr>
      <w:r>
        <w:rPr>
          <w:rFonts w:ascii="Liberation Serif" w:hAnsi="Liberation Serif" w:eastAsia="Liberation Serif"/>
          <w:i w:val="0"/>
          <w:sz w:val="21"/>
        </w:rPr>
        <w:t>Pharaoh belongs in the same closing field, but with an important caution. Exodus uses more than one Hebrew verb in its hardening language, and a full verse-by-verse lexical sequence deserves its own treatment. The narrower point here is sufficient: Pharaoh repeatedly refuses the command of YHWH, and the narrative also later speaks of God hardening or confirming Pharaoh in his course.</w:t>
      </w:r>
      <w:r>
        <w:rPr>
          <w:rFonts w:ascii="Liberation Serif" w:hAnsi="Liberation Serif" w:eastAsia="Liberation Serif"/>
          <w:sz w:val="16"/>
          <w:vertAlign w:val="superscript"/>
        </w:rPr>
        <w:t>4</w:t>
      </w:r>
    </w:p>
    <w:p>
      <w:pPr>
        <w:spacing w:before="60" w:after="120"/>
        <w:ind w:left="317" w:right="144"/>
      </w:pPr>
      <w:r>
        <w:rPr>
          <w:rFonts w:ascii="Liberation Sans" w:hAnsi="Liberation Sans" w:eastAsia="Liberation Sans"/>
          <w:b/>
          <w:sz w:val="20"/>
        </w:rPr>
        <w:t xml:space="preserve">Exodus 5:2 — </w:t>
      </w:r>
      <w:r>
        <w:rPr>
          <w:rFonts w:ascii="Liberation Serif" w:hAnsi="Liberation Serif" w:eastAsia="Liberation Serif"/>
          <w:i/>
          <w:sz w:val="21"/>
        </w:rPr>
        <w:t>And Pharaoh said, Who is the LORD, that I should obey his voice to let Israel go? I know not the LORD, neither will I let Israel go.</w:t>
      </w:r>
    </w:p>
    <w:p>
      <w:pPr>
        <w:spacing w:before="60" w:after="120"/>
        <w:ind w:left="317" w:right="144"/>
      </w:pPr>
      <w:r>
        <w:rPr>
          <w:rFonts w:ascii="Liberation Sans" w:hAnsi="Liberation Sans" w:eastAsia="Liberation Sans"/>
          <w:b/>
          <w:sz w:val="20"/>
        </w:rPr>
        <w:t xml:space="preserve">Exodus 8:15 — </w:t>
      </w:r>
      <w:r>
        <w:rPr>
          <w:rFonts w:ascii="Liberation Serif" w:hAnsi="Liberation Serif" w:eastAsia="Liberation Serif"/>
          <w:i/>
          <w:sz w:val="21"/>
        </w:rPr>
        <w:t>But when Pharaoh saw that there was respite, he hardened his heart, and hearkened not unto them; as the LORD had said.</w:t>
      </w:r>
    </w:p>
    <w:p>
      <w:pPr>
        <w:spacing w:before="60" w:after="120"/>
        <w:ind w:left="317" w:right="144"/>
      </w:pPr>
      <w:r>
        <w:rPr>
          <w:rFonts w:ascii="Liberation Sans" w:hAnsi="Liberation Sans" w:eastAsia="Liberation Sans"/>
          <w:b/>
          <w:sz w:val="20"/>
        </w:rPr>
        <w:t xml:space="preserve">Exodus 9:12 — </w:t>
      </w:r>
      <w:r>
        <w:rPr>
          <w:rFonts w:ascii="Liberation Serif" w:hAnsi="Liberation Serif" w:eastAsia="Liberation Serif"/>
          <w:i/>
          <w:sz w:val="21"/>
        </w:rPr>
        <w:t>And the LORD hardened the heart of Pharaoh, and he hearkened not unto them; as the LORD had spoken unto Moses.</w:t>
      </w:r>
    </w:p>
    <w:p>
      <w:pPr>
        <w:spacing w:after="100"/>
      </w:pPr>
      <w:r>
        <w:rPr>
          <w:rFonts w:ascii="Liberation Serif" w:hAnsi="Liberation Serif" w:eastAsia="Liberation Serif"/>
          <w:i w:val="0"/>
          <w:sz w:val="21"/>
        </w:rPr>
        <w:t>The narrative therefore will not permit either half of the story to erase the other. Pharaoh refuses; Pharaoh hardens; God also hardens. Judicial hardening belongs inside a history of resistance, not outside it.</w:t>
      </w:r>
      <w:r>
        <w:rPr>
          <w:rFonts w:ascii="Liberation Serif" w:hAnsi="Liberation Serif" w:eastAsia="Liberation Serif"/>
          <w:sz w:val="16"/>
          <w:vertAlign w:val="superscript"/>
        </w:rPr>
        <w:t>1</w:t>
      </w:r>
    </w:p>
    <w:p>
      <w:pPr>
        <w:pStyle w:val="Heading2"/>
        <w:keepNext/>
      </w:pPr>
      <w:r>
        <w:t>9. “Let Us Make Us a Name”</w:t>
      </w:r>
    </w:p>
    <w:p>
      <w:pPr>
        <w:spacing w:before="60" w:after="120"/>
        <w:ind w:left="317" w:right="144"/>
      </w:pPr>
      <w:r>
        <w:rPr>
          <w:rFonts w:ascii="Liberation Sans" w:hAnsi="Liberation Sans" w:eastAsia="Liberation Sans"/>
          <w:b/>
          <w:sz w:val="20"/>
        </w:rPr>
        <w:t xml:space="preserve">Genesis 11:4 — </w:t>
      </w:r>
      <w:r>
        <w:rPr>
          <w:rFonts w:ascii="Liberation Serif" w:hAnsi="Liberation Serif" w:eastAsia="Liberation Serif"/>
          <w:i/>
          <w:sz w:val="21"/>
        </w:rPr>
        <w:t>And they said, Go to, let us build us a city and a tower, whose top may reach unto heaven; and let us make us a name, lest we be scattered abroad upon the face of the whole earth.</w:t>
      </w:r>
    </w:p>
    <w:p>
      <w:pPr>
        <w:spacing w:after="100"/>
      </w:pPr>
      <w:r>
        <w:rPr>
          <w:rFonts w:ascii="Liberation Serif" w:hAnsi="Liberation Serif" w:eastAsia="Liberation Serif"/>
          <w:i w:val="0"/>
          <w:sz w:val="21"/>
        </w:rPr>
        <w:t xml:space="preserve">Babel adds another contrast: </w:t>
      </w:r>
      <w:r>
        <w:rPr>
          <w:rFonts w:ascii="Liberation Serif" w:hAnsi="Liberation Serif" w:eastAsia="Liberation Serif"/>
          <w:b/>
          <w:i w:val="0"/>
          <w:sz w:val="21"/>
        </w:rPr>
        <w:t>make a name</w:t>
      </w:r>
      <w:r>
        <w:rPr>
          <w:rFonts w:ascii="Liberation Serif" w:hAnsi="Liberation Serif" w:eastAsia="Liberation Serif"/>
          <w:i w:val="0"/>
          <w:sz w:val="21"/>
        </w:rPr>
        <w:t xml:space="preserve"> versus </w:t>
      </w:r>
      <w:r>
        <w:rPr>
          <w:rFonts w:ascii="Liberation Serif" w:hAnsi="Liberation Serif" w:eastAsia="Liberation Serif"/>
          <w:b/>
          <w:i w:val="0"/>
          <w:sz w:val="21"/>
        </w:rPr>
        <w:t>receive a name</w:t>
      </w:r>
      <w:r>
        <w:rPr>
          <w:rFonts w:ascii="Liberation Serif" w:hAnsi="Liberation Serif" w:eastAsia="Liberation Serif"/>
          <w:i w:val="0"/>
          <w:sz w:val="21"/>
        </w:rPr>
        <w:t>. Humanity seeks permanence, identity, and security by self-construction. In the next chapter, God calls Abram and promises what Babel tried to manufacture.</w:t>
      </w:r>
    </w:p>
    <w:p>
      <w:pPr>
        <w:spacing w:before="60" w:after="120"/>
        <w:ind w:left="317" w:right="144"/>
      </w:pPr>
      <w:r>
        <w:rPr>
          <w:rFonts w:ascii="Liberation Sans" w:hAnsi="Liberation Sans" w:eastAsia="Liberation Sans"/>
          <w:b/>
          <w:sz w:val="20"/>
        </w:rPr>
        <w:t xml:space="preserve">Genesis 12:2 — </w:t>
      </w:r>
      <w:r>
        <w:rPr>
          <w:rFonts w:ascii="Liberation Serif" w:hAnsi="Liberation Serif" w:eastAsia="Liberation Serif"/>
          <w:i/>
          <w:sz w:val="21"/>
        </w:rPr>
        <w:t>And I will make of thee a great nation, and I will bless thee, and make thy name great; and thou shalt be a blessing:</w:t>
      </w:r>
    </w:p>
    <w:p>
      <w:pPr>
        <w:spacing w:before="40" w:after="140"/>
      </w:pPr>
      <w:r>
        <w:rPr>
          <w:rFonts w:ascii="Liberation Sans" w:hAnsi="Liberation Sans" w:eastAsia="Liberation Sans"/>
          <w:b/>
          <w:sz w:val="20"/>
        </w:rPr>
        <w:t>Babel: let us make us a name</w:t>
      </w:r>
      <w:r>
        <w:rPr>
          <w:rFonts w:ascii="Liberation Sans" w:hAnsi="Liberation Sans" w:eastAsia="Liberation Sans"/>
          <w:b/>
          <w:sz w:val="20"/>
        </w:rPr>
        <w:t xml:space="preserve">  →  </w:t>
      </w:r>
      <w:r>
        <w:rPr>
          <w:rFonts w:ascii="Liberation Sans" w:hAnsi="Liberation Sans" w:eastAsia="Liberation Sans"/>
          <w:b/>
          <w:sz w:val="20"/>
        </w:rPr>
        <w:t>Abram: I will make thy name great</w:t>
      </w:r>
      <w:r>
        <w:rPr>
          <w:rFonts w:ascii="Liberation Serif" w:hAnsi="Liberation Serif" w:eastAsia="Liberation Serif"/>
          <w:sz w:val="16"/>
          <w:vertAlign w:val="superscript"/>
        </w:rPr>
        <w:t>1</w:t>
      </w:r>
    </w:p>
    <w:p>
      <w:pPr>
        <w:spacing w:after="100"/>
      </w:pPr>
      <w:r>
        <w:rPr>
          <w:rFonts w:ascii="Liberation Serif" w:hAnsi="Liberation Serif" w:eastAsia="Liberation Serif"/>
          <w:i w:val="0"/>
          <w:sz w:val="21"/>
        </w:rPr>
        <w:t xml:space="preserve">The contrast is not against building, planning, cities, or human work as such. Isaiah 61 itself ends with restored people building. The question is </w:t>
      </w:r>
      <w:r>
        <w:rPr>
          <w:rFonts w:ascii="Liberation Serif" w:hAnsi="Liberation Serif" w:eastAsia="Liberation Serif"/>
          <w:b/>
          <w:i w:val="0"/>
          <w:sz w:val="21"/>
        </w:rPr>
        <w:t>under whose word, gift, and government the work proceeds</w:t>
      </w:r>
      <w:r>
        <w:rPr>
          <w:rFonts w:ascii="Liberation Serif" w:hAnsi="Liberation Serif" w:eastAsia="Liberation Serif"/>
          <w:i w:val="0"/>
          <w:sz w:val="21"/>
        </w:rPr>
        <w:t>. Self-made identity and received vocation are not the same thing.</w:t>
      </w:r>
      <w:r>
        <w:rPr>
          <w:rFonts w:ascii="Liberation Serif" w:hAnsi="Liberation Serif" w:eastAsia="Liberation Serif"/>
          <w:sz w:val="16"/>
          <w:vertAlign w:val="superscript"/>
        </w:rPr>
        <w:t>1</w:t>
      </w:r>
    </w:p>
    <w:p>
      <w:r/>
    </w:p>
    <w:p>
      <w:pPr>
        <w:pStyle w:val="Heading2"/>
        <w:keepNext/>
      </w:pPr>
      <w:r>
        <w:t>10. Promise, Purpose, and Election</w:t>
      </w:r>
    </w:p>
    <w:p>
      <w:pPr>
        <w:spacing w:after="100"/>
      </w:pPr>
      <w:r>
        <w:rPr>
          <w:rFonts w:ascii="Liberation Serif" w:hAnsi="Liberation Serif" w:eastAsia="Liberation Serif"/>
          <w:i w:val="0"/>
          <w:sz w:val="21"/>
        </w:rPr>
        <w:t>Romans 9 now belongs inside a much larger biblical question: What will God’s promise accomplish, and how does Scripture describe the people through whom that purpose proceeds? The chapter cannot be reduced to ancestry alone.</w:t>
      </w:r>
    </w:p>
    <w:p>
      <w:pPr>
        <w:spacing w:before="60" w:after="120"/>
        <w:ind w:left="317" w:right="144"/>
      </w:pPr>
      <w:r>
        <w:rPr>
          <w:rFonts w:ascii="Liberation Sans" w:hAnsi="Liberation Sans" w:eastAsia="Liberation Sans"/>
          <w:b/>
          <w:sz w:val="20"/>
        </w:rPr>
        <w:t xml:space="preserve">Romans 9:6–8 — </w:t>
      </w:r>
      <w:r>
        <w:rPr>
          <w:rFonts w:ascii="Liberation Serif" w:hAnsi="Liberation Serif" w:eastAsia="Liberation Serif"/>
          <w:i/>
          <w:sz w:val="21"/>
        </w:rPr>
        <w:t>Not as though the word of God hath taken none effect. For they are not all Israel, which are of Israel: Neither, because they are the seed of Abraham, are they all children: but, In Isaac shall thy seed be called. That is, They which are the children of the flesh, these are not the children of God: but the children of the promise are counted for the seed.</w:t>
      </w:r>
    </w:p>
    <w:p>
      <w:pPr>
        <w:spacing w:before="60" w:after="120"/>
        <w:ind w:left="317" w:right="144"/>
      </w:pPr>
      <w:r>
        <w:rPr>
          <w:rFonts w:ascii="Liberation Sans" w:hAnsi="Liberation Sans" w:eastAsia="Liberation Sans"/>
          <w:b/>
          <w:sz w:val="20"/>
        </w:rPr>
        <w:t xml:space="preserve">Romans 9:10–12 — </w:t>
      </w:r>
      <w:r>
        <w:rPr>
          <w:rFonts w:ascii="Liberation Serif" w:hAnsi="Liberation Serif" w:eastAsia="Liberation Serif"/>
          <w:i/>
          <w:sz w:val="21"/>
        </w:rPr>
        <w:t>And not only this; but when Rebecca also had conceived by one, even by our father Isaac; (For the children being not yet born, neither having done any good or evil, that the purpose of God according to election might stand, not of works, but of him that calleth;) It was said unto her, The elder shall serve the younger.</w:t>
      </w:r>
    </w:p>
    <w:tbl>
      <w:tblPr>
        <w:tblW w:type="auto" w:w="0"/>
        <w:jc w:val="center"/>
        <w:tblLook w:firstColumn="1" w:firstRow="1" w:lastColumn="0" w:lastRow="0" w:noHBand="0" w:noVBand="1" w:val="04A0"/>
      </w:tblPr>
      <w:tblGrid>
        <w:gridCol w:w="9835"/>
      </w:tblGrid>
      <w:tr>
        <w:trPr>
          <w:cantSplit/>
        </w:trPr>
        <w:tc>
          <w:tcPr>
            <w:tcW w:type="dxa" w:w="9835"/>
            <w:shd w:fill="D9EAF7"/>
            <w:tcMar>
              <w:top w:w="125" w:type="dxa"/>
              <w:start w:w="155" w:type="dxa"/>
              <w:bottom w:w="125" w:type="dxa"/>
              <w:end w:w="155" w:type="dxa"/>
            </w:tcMar>
          </w:tcPr>
          <w:p>
            <w:pPr>
              <w:spacing w:after="60"/>
            </w:pPr>
            <w:r>
              <w:rPr>
                <w:rFonts w:ascii="Liberation Sans" w:hAnsi="Liberation Sans" w:eastAsia="Liberation Sans"/>
                <w:b/>
                <w:sz w:val="20"/>
              </w:rPr>
              <w:t>The framework preserved here</w:t>
            </w:r>
          </w:p>
          <w:p>
            <w:pPr>
              <w:spacing w:after="40"/>
            </w:pPr>
            <w:r>
              <w:rPr>
                <w:rFonts w:ascii="Liberation Serif" w:hAnsi="Liberation Serif" w:eastAsia="Liberation Serif"/>
                <w:b/>
                <w:i w:val="0"/>
                <w:sz w:val="20"/>
              </w:rPr>
              <w:t>PROMISE → PURPOSE → ACCORDING TO → ELECTION</w:t>
            </w:r>
          </w:p>
          <w:p>
            <w:pPr>
              <w:spacing w:after="40"/>
            </w:pPr>
            <w:r>
              <w:rPr>
                <w:rFonts w:ascii="Liberation Serif" w:hAnsi="Liberation Serif" w:eastAsia="Liberation Serif"/>
                <w:i w:val="0"/>
                <w:sz w:val="20"/>
              </w:rPr>
              <w:t>Romans 9 directly contains these component ideas, but it does not itself spell out every intermediate step developed by the wider canonical reading.</w:t>
            </w:r>
          </w:p>
          <w:p>
            <w:pPr>
              <w:spacing w:after="40"/>
            </w:pPr>
            <w:r>
              <w:rPr>
                <w:rFonts w:ascii="Liberation Serif" w:hAnsi="Liberation Serif" w:eastAsia="Liberation Serif"/>
                <w:i w:val="0"/>
                <w:sz w:val="20"/>
              </w:rPr>
              <w:t xml:space="preserve">The phrase </w:t>
            </w:r>
            <w:r>
              <w:rPr>
                <w:rFonts w:ascii="Liberation Serif" w:hAnsi="Liberation Serif" w:eastAsia="Liberation Serif"/>
                <w:b/>
                <w:i w:val="0"/>
                <w:sz w:val="20"/>
              </w:rPr>
              <w:t>“according to”</w:t>
            </w:r>
            <w:r>
              <w:rPr>
                <w:rFonts w:ascii="Liberation Serif" w:hAnsi="Liberation Serif" w:eastAsia="Liberation Serif"/>
                <w:i w:val="0"/>
                <w:sz w:val="20"/>
              </w:rPr>
              <w:t xml:space="preserve"> is a relationship marker inside Romans 9:11; it is not by itself a complete doctrine of human response.</w:t>
            </w:r>
            <w:r>
              <w:rPr>
                <w:rFonts w:ascii="Liberation Serif" w:hAnsi="Liberation Serif" w:eastAsia="Liberation Serif"/>
                <w:sz w:val="16"/>
                <w:vertAlign w:val="superscript"/>
              </w:rPr>
              <w:t>4</w:t>
            </w:r>
          </w:p>
        </w:tc>
      </w:tr>
    </w:tbl>
    <w:p>
      <w:pPr>
        <w:spacing w:after="40"/>
      </w:pPr>
    </w:p>
    <w:p>
      <w:pPr>
        <w:spacing w:after="100"/>
      </w:pPr>
      <w:r>
        <w:rPr>
          <w:rFonts w:ascii="Liberation Serif" w:hAnsi="Liberation Serif" w:eastAsia="Liberation Serif"/>
          <w:i w:val="0"/>
          <w:sz w:val="21"/>
        </w:rPr>
        <w:t>The later canonical witness about Esau cannot simply be erased from the portrait. Hebrews calls him “profane” and places his valuation of the birthright beside the inheritance he later desired. At the same time, this does not mean Romans 9 can be rewritten as though it were merely teaching that Jacob behaved better. Jacob is hardly presented as morally uncomplicated.</w:t>
      </w:r>
      <w:r>
        <w:rPr>
          <w:rFonts w:ascii="Liberation Serif" w:hAnsi="Liberation Serif" w:eastAsia="Liberation Serif"/>
          <w:sz w:val="16"/>
          <w:vertAlign w:val="superscript"/>
        </w:rPr>
        <w:t>1</w:t>
      </w:r>
    </w:p>
    <w:p>
      <w:pPr>
        <w:spacing w:after="100"/>
      </w:pPr>
      <w:r>
        <w:rPr>
          <w:rFonts w:ascii="Liberation Serif" w:hAnsi="Liberation Serif" w:eastAsia="Liberation Serif"/>
          <w:i w:val="0"/>
          <w:sz w:val="21"/>
        </w:rPr>
        <w:t xml:space="preserve">Jacob grasps, maneuvers, and seeks blessing. Esau despises the birthright for a meal. Later Jacob himself must receive blessing from Another. The canonical contrast therefore includes </w:t>
      </w:r>
      <w:r>
        <w:rPr>
          <w:rFonts w:ascii="Liberation Serif" w:hAnsi="Liberation Serif" w:eastAsia="Liberation Serif"/>
          <w:b/>
          <w:i w:val="0"/>
          <w:sz w:val="21"/>
        </w:rPr>
        <w:t>promise</w:t>
      </w:r>
      <w:r>
        <w:rPr>
          <w:rFonts w:ascii="Liberation Serif" w:hAnsi="Liberation Serif" w:eastAsia="Liberation Serif"/>
          <w:i w:val="0"/>
          <w:sz w:val="21"/>
        </w:rPr>
        <w:t xml:space="preserve">, </w:t>
      </w:r>
      <w:r>
        <w:rPr>
          <w:rFonts w:ascii="Liberation Serif" w:hAnsi="Liberation Serif" w:eastAsia="Liberation Serif"/>
          <w:b/>
          <w:i w:val="0"/>
          <w:sz w:val="21"/>
        </w:rPr>
        <w:t>calling</w:t>
      </w:r>
      <w:r>
        <w:rPr>
          <w:rFonts w:ascii="Liberation Serif" w:hAnsi="Liberation Serif" w:eastAsia="Liberation Serif"/>
          <w:i w:val="0"/>
          <w:sz w:val="21"/>
        </w:rPr>
        <w:t xml:space="preserve">, </w:t>
      </w:r>
      <w:r>
        <w:rPr>
          <w:rFonts w:ascii="Liberation Serif" w:hAnsi="Liberation Serif" w:eastAsia="Liberation Serif"/>
          <w:b/>
          <w:i w:val="0"/>
          <w:sz w:val="21"/>
        </w:rPr>
        <w:t>inheritance</w:t>
      </w:r>
      <w:r>
        <w:rPr>
          <w:rFonts w:ascii="Liberation Serif" w:hAnsi="Liberation Serif" w:eastAsia="Liberation Serif"/>
          <w:i w:val="0"/>
          <w:sz w:val="21"/>
        </w:rPr>
        <w:t xml:space="preserve">, and </w:t>
      </w:r>
      <w:r>
        <w:rPr>
          <w:rFonts w:ascii="Liberation Serif" w:hAnsi="Liberation Serif" w:eastAsia="Liberation Serif"/>
          <w:b/>
          <w:i w:val="0"/>
          <w:sz w:val="21"/>
        </w:rPr>
        <w:t>valuation</w:t>
      </w:r>
      <w:r>
        <w:rPr>
          <w:rFonts w:ascii="Liberation Serif" w:hAnsi="Liberation Serif" w:eastAsia="Liberation Serif"/>
          <w:i w:val="0"/>
          <w:sz w:val="21"/>
        </w:rPr>
        <w:t>, while Romans 9 still insists that God’s purpose does not stand on human works. That larger synthesis is an inference drawn from the accumulated witness; it should not be mistaken for a sentence Romans 9 states word for word.</w:t>
      </w:r>
      <w:r>
        <w:rPr>
          <w:rFonts w:ascii="Liberation Serif" w:hAnsi="Liberation Serif" w:eastAsia="Liberation Serif"/>
          <w:sz w:val="16"/>
          <w:vertAlign w:val="superscript"/>
        </w:rPr>
        <w:t>1</w:t>
      </w:r>
    </w:p>
    <w:tbl>
      <w:tblPr>
        <w:tblW w:type="auto" w:w="0"/>
        <w:jc w:val="center"/>
        <w:tblLook w:firstColumn="1" w:firstRow="1" w:lastColumn="0" w:lastRow="0" w:noHBand="0" w:noVBand="1" w:val="04A0"/>
      </w:tblPr>
      <w:tblGrid>
        <w:gridCol w:w="9835"/>
      </w:tblGrid>
      <w:tr>
        <w:trPr>
          <w:cantSplit/>
        </w:trPr>
        <w:tc>
          <w:tcPr>
            <w:tcW w:type="dxa" w:w="9835"/>
            <w:shd w:fill="E7E7E7"/>
            <w:tcMar>
              <w:top w:w="125" w:type="dxa"/>
              <w:start w:w="155" w:type="dxa"/>
              <w:bottom w:w="125" w:type="dxa"/>
              <w:end w:w="155" w:type="dxa"/>
            </w:tcMar>
          </w:tcPr>
          <w:p>
            <w:pPr>
              <w:spacing w:after="60"/>
            </w:pPr>
            <w:r>
              <w:rPr>
                <w:rFonts w:ascii="Liberation Sans" w:hAnsi="Liberation Sans" w:eastAsia="Liberation Sans"/>
                <w:b/>
                <w:sz w:val="20"/>
              </w:rPr>
              <w:t>The point is not a debate label</w:t>
            </w:r>
          </w:p>
          <w:p>
            <w:pPr>
              <w:spacing w:after="40"/>
            </w:pPr>
            <w:r>
              <w:rPr>
                <w:rFonts w:ascii="Liberation Serif" w:hAnsi="Liberation Serif" w:eastAsia="Liberation Serif"/>
                <w:i w:val="0"/>
                <w:sz w:val="20"/>
              </w:rPr>
              <w:t>The question is not which theological camp wins a slogan.</w:t>
            </w:r>
          </w:p>
          <w:p>
            <w:pPr>
              <w:spacing w:after="40"/>
            </w:pPr>
            <w:r>
              <w:rPr>
                <w:rFonts w:ascii="Liberation Serif" w:hAnsi="Liberation Serif" w:eastAsia="Liberation Serif"/>
                <w:i w:val="0"/>
                <w:sz w:val="20"/>
              </w:rPr>
              <w:t>The question is whether the whole scriptural witness is allowed to remain visible at once: God promises, purposes, calls, shows mercy, and acts; human beings are also warned, addressed, portrayed as valuing or despising inheritance, believing or refusing, and becoming either more or less correctable.</w:t>
            </w:r>
            <w:r>
              <w:rPr>
                <w:rFonts w:ascii="Liberation Serif" w:hAnsi="Liberation Serif" w:eastAsia="Liberation Serif"/>
                <w:sz w:val="16"/>
                <w:vertAlign w:val="superscript"/>
              </w:rPr>
              <w:t>3</w:t>
            </w:r>
          </w:p>
        </w:tc>
      </w:tr>
    </w:tbl>
    <w:p>
      <w:pPr>
        <w:spacing w:after="40"/>
      </w:pPr>
    </w:p>
    <w:p>
      <w:pPr>
        <w:pStyle w:val="Heading2"/>
        <w:keepNext/>
      </w:pPr>
      <w:r>
        <w:t>11. The Heart That Can Still Be Corrected</w:t>
      </w:r>
    </w:p>
    <w:p>
      <w:pPr>
        <w:spacing w:after="100"/>
      </w:pPr>
      <w:r>
        <w:rPr>
          <w:rFonts w:ascii="Liberation Serif" w:hAnsi="Liberation Serif" w:eastAsia="Liberation Serif"/>
          <w:i w:val="0"/>
          <w:sz w:val="21"/>
        </w:rPr>
        <w:t>The case studies now reveal the common issue. Cain is warned but refuses correction. Romans 1 exchanges truth and darkens. Esau lets appetite revalue inheritance. Korah treats a holy gift as “too little.” Balaam needs his eyes opened. Pharaoh refuses and is later judicially hardened. Babel tries to make what God later gives.</w:t>
      </w:r>
    </w:p>
    <w:p>
      <w:pPr>
        <w:spacing w:after="100"/>
      </w:pPr>
      <w:r>
        <w:rPr>
          <w:rFonts w:ascii="Liberation Serif" w:hAnsi="Liberation Serif" w:eastAsia="Liberation Serif"/>
          <w:i w:val="0"/>
          <w:sz w:val="21"/>
        </w:rPr>
        <w:t>The opposite posture can now be named without reducing it to personality.</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Mature meekness</w:t>
            </w:r>
          </w:p>
          <w:p>
            <w:pPr>
              <w:spacing w:after="40"/>
            </w:pPr>
            <w:r>
              <w:rPr>
                <w:rFonts w:ascii="Liberation Serif" w:hAnsi="Liberation Serif" w:eastAsia="Liberation Serif"/>
                <w:b/>
                <w:i w:val="0"/>
                <w:sz w:val="20"/>
              </w:rPr>
              <w:t>Meekness is the heart posture that remains teachable beneath God’s valuation of reality.</w:t>
            </w:r>
          </w:p>
          <w:p>
            <w:pPr>
              <w:spacing w:after="40"/>
            </w:pPr>
            <w:r>
              <w:rPr>
                <w:rFonts w:ascii="Liberation Serif" w:hAnsi="Liberation Serif" w:eastAsia="Liberation Serif"/>
                <w:i w:val="0"/>
                <w:sz w:val="20"/>
              </w:rPr>
              <w:t>Hardness is the progressive enthronement of one’s own valuation until desire, grievance, appetite, or self-rule determines what can be seen.</w:t>
            </w:r>
          </w:p>
          <w:p>
            <w:pPr>
              <w:spacing w:after="40"/>
            </w:pPr>
            <w:r>
              <w:rPr>
                <w:rFonts w:ascii="Liberation Serif" w:hAnsi="Liberation Serif" w:eastAsia="Liberation Serif"/>
                <w:i w:val="0"/>
                <w:sz w:val="20"/>
              </w:rPr>
              <w:t xml:space="preserve">The opposite of meekness is not strength. It is </w:t>
            </w:r>
            <w:r>
              <w:rPr>
                <w:rFonts w:ascii="Liberation Serif" w:hAnsi="Liberation Serif" w:eastAsia="Liberation Serif"/>
                <w:b/>
                <w:i w:val="0"/>
                <w:sz w:val="20"/>
              </w:rPr>
              <w:t>self-enthroned judgment</w:t>
            </w:r>
            <w:r>
              <w:rPr>
                <w:rFonts w:ascii="Liberation Serif" w:hAnsi="Liberation Serif" w:eastAsia="Liberation Serif"/>
                <w:i w:val="0"/>
                <w:sz w:val="20"/>
              </w:rPr>
              <w:t>.</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i w:val="0"/>
          <w:sz w:val="21"/>
        </w:rPr>
        <w:t xml:space="preserve">A meek person can possess conviction, courage, strength, intellect, and will. What meekness refuses to make absolute is the self’s right to become the final judge over God. The meek heart can still say: </w:t>
      </w:r>
      <w:r>
        <w:rPr>
          <w:rFonts w:ascii="Liberation Serif" w:hAnsi="Liberation Serif" w:eastAsia="Liberation Serif"/>
          <w:b/>
          <w:i w:val="0"/>
          <w:sz w:val="21"/>
        </w:rPr>
        <w:t>I may be blind. I may need correction. I will hear.</w:t>
      </w:r>
    </w:p>
    <w:p>
      <w:pPr>
        <w:spacing w:after="100"/>
      </w:pPr>
      <w:r>
        <w:rPr>
          <w:rFonts w:ascii="Liberation Serif" w:hAnsi="Liberation Serif" w:eastAsia="Liberation Serif"/>
          <w:i w:val="0"/>
          <w:sz w:val="21"/>
        </w:rPr>
        <w:t xml:space="preserve">The hardened heart says something very different: </w:t>
      </w:r>
      <w:r>
        <w:rPr>
          <w:rFonts w:ascii="Liberation Serif" w:hAnsi="Liberation Serif" w:eastAsia="Liberation Serif"/>
          <w:b/>
          <w:i w:val="0"/>
          <w:sz w:val="21"/>
        </w:rPr>
        <w:t>My sight is the standard.</w:t>
      </w:r>
      <w:r>
        <w:rPr>
          <w:rFonts w:ascii="Liberation Serif" w:hAnsi="Liberation Serif" w:eastAsia="Liberation Serif"/>
          <w:i w:val="0"/>
          <w:sz w:val="21"/>
        </w:rPr>
        <w:t xml:space="preserve"> John 9 gives that posture only two words: “We see.”</w:t>
      </w:r>
      <w:r>
        <w:rPr>
          <w:rFonts w:ascii="Liberation Serif" w:hAnsi="Liberation Serif" w:eastAsia="Liberation Serif"/>
          <w:sz w:val="16"/>
          <w:vertAlign w:val="superscript"/>
        </w:rPr>
        <w:t>1</w:t>
      </w:r>
    </w:p>
    <w:p>
      <w:pPr>
        <w:spacing w:before="40" w:after="140"/>
      </w:pPr>
      <w:r>
        <w:rPr>
          <w:rFonts w:ascii="Liberation Sans" w:hAnsi="Liberation Sans" w:eastAsia="Liberation Sans"/>
          <w:b/>
          <w:sz w:val="20"/>
        </w:rPr>
        <w:t>hear</w:t>
      </w:r>
      <w:r>
        <w:rPr>
          <w:rFonts w:ascii="Liberation Sans" w:hAnsi="Liberation Sans" w:eastAsia="Liberation Sans"/>
          <w:b/>
          <w:sz w:val="20"/>
        </w:rPr>
        <w:t xml:space="preserve">  →  </w:t>
      </w:r>
      <w:r>
        <w:rPr>
          <w:rFonts w:ascii="Liberation Sans" w:hAnsi="Liberation Sans" w:eastAsia="Liberation Sans"/>
          <w:b/>
          <w:sz w:val="20"/>
        </w:rPr>
        <w:t>remain correctable</w:t>
      </w:r>
      <w:r>
        <w:rPr>
          <w:rFonts w:ascii="Liberation Sans" w:hAnsi="Liberation Sans" w:eastAsia="Liberation Sans"/>
          <w:b/>
          <w:sz w:val="20"/>
        </w:rPr>
        <w:t xml:space="preserve">  →  </w:t>
      </w:r>
      <w:r>
        <w:rPr>
          <w:rFonts w:ascii="Liberation Sans" w:hAnsi="Liberation Sans" w:eastAsia="Liberation Sans"/>
          <w:b/>
          <w:sz w:val="20"/>
        </w:rPr>
        <w:t>receive God’s valuation</w:t>
      </w:r>
      <w:r>
        <w:rPr>
          <w:rFonts w:ascii="Liberation Sans" w:hAnsi="Liberation Sans" w:eastAsia="Liberation Sans"/>
          <w:b/>
          <w:sz w:val="20"/>
        </w:rPr>
        <w:t xml:space="preserve">  →  </w:t>
      </w:r>
      <w:r>
        <w:rPr>
          <w:rFonts w:ascii="Liberation Sans" w:hAnsi="Liberation Sans" w:eastAsia="Liberation Sans"/>
          <w:b/>
          <w:sz w:val="20"/>
        </w:rPr>
        <w:t>turn</w:t>
      </w:r>
      <w:r>
        <w:rPr>
          <w:rFonts w:ascii="Liberation Sans" w:hAnsi="Liberation Sans" w:eastAsia="Liberation Sans"/>
          <w:b/>
          <w:sz w:val="20"/>
        </w:rPr>
        <w:t xml:space="preserve">  →  </w:t>
      </w:r>
      <w:r>
        <w:rPr>
          <w:rFonts w:ascii="Liberation Sans" w:hAnsi="Liberation Sans" w:eastAsia="Liberation Sans"/>
          <w:b/>
          <w:sz w:val="20"/>
        </w:rPr>
        <w:t>trust</w:t>
      </w:r>
      <w:r>
        <w:rPr>
          <w:rFonts w:ascii="Liberation Sans" w:hAnsi="Liberation Sans" w:eastAsia="Liberation Sans"/>
          <w:b/>
          <w:sz w:val="20"/>
        </w:rPr>
        <w:t xml:space="preserve">  →  </w:t>
      </w:r>
      <w:r>
        <w:rPr>
          <w:rFonts w:ascii="Liberation Sans" w:hAnsi="Liberation Sans" w:eastAsia="Liberation Sans"/>
          <w:b/>
          <w:sz w:val="20"/>
        </w:rPr>
        <w:t>wait</w:t>
      </w:r>
      <w:r>
        <w:rPr>
          <w:rFonts w:ascii="Liberation Sans" w:hAnsi="Liberation Sans" w:eastAsia="Liberation Sans"/>
          <w:b/>
          <w:sz w:val="20"/>
        </w:rPr>
        <w:t xml:space="preserve">  →  </w:t>
      </w:r>
      <w:r>
        <w:rPr>
          <w:rFonts w:ascii="Liberation Sans" w:hAnsi="Liberation Sans" w:eastAsia="Liberation Sans"/>
          <w:b/>
          <w:sz w:val="20"/>
        </w:rPr>
        <w:t>receive what God gives</w:t>
      </w:r>
      <w:r>
        <w:rPr>
          <w:rFonts w:ascii="Liberation Serif" w:hAnsi="Liberation Serif" w:eastAsia="Liberation Serif"/>
          <w:sz w:val="16"/>
          <w:vertAlign w:val="superscript"/>
        </w:rPr>
        <w:t>1</w:t>
      </w:r>
    </w:p>
    <w:p>
      <w:pPr>
        <w:pStyle w:val="Heading2"/>
        <w:keepNext/>
      </w:pPr>
      <w:r>
        <w:t>12. Waiting Instead of Grasping</w:t>
      </w:r>
    </w:p>
    <w:p>
      <w:pPr>
        <w:spacing w:after="100"/>
      </w:pPr>
      <w:r>
        <w:rPr>
          <w:rFonts w:ascii="Liberation Serif" w:hAnsi="Liberation Serif" w:eastAsia="Liberation Serif"/>
          <w:i w:val="0"/>
          <w:sz w:val="21"/>
        </w:rPr>
        <w:t>Now the language of waiting becomes important. If God is the Owner and Giver, then inheritance is not acquired by declaring oneself owner. It is received from the One who has title to give it.</w:t>
      </w:r>
    </w:p>
    <w:p>
      <w:pPr>
        <w:spacing w:before="60" w:after="120"/>
        <w:ind w:left="317" w:right="144"/>
      </w:pPr>
      <w:r>
        <w:rPr>
          <w:rFonts w:ascii="Liberation Sans" w:hAnsi="Liberation Sans" w:eastAsia="Liberation Sans"/>
          <w:b/>
          <w:sz w:val="20"/>
        </w:rPr>
        <w:t xml:space="preserve">Leviticus 25:23 — </w:t>
      </w:r>
      <w:r>
        <w:rPr>
          <w:rFonts w:ascii="Liberation Serif" w:hAnsi="Liberation Serif" w:eastAsia="Liberation Serif"/>
          <w:i/>
          <w:sz w:val="21"/>
        </w:rPr>
        <w:t>The land shall not be sold for ever: for the land is mine; for ye are strangers and sojourners with me.</w:t>
      </w:r>
    </w:p>
    <w:p>
      <w:pPr>
        <w:spacing w:after="100"/>
      </w:pPr>
      <w:r>
        <w:rPr>
          <w:rFonts w:ascii="Liberation Serif" w:hAnsi="Liberation Serif" w:eastAsia="Liberation Serif"/>
          <w:i w:val="0"/>
          <w:sz w:val="21"/>
        </w:rPr>
        <w:t xml:space="preserve">That was the legal premise beneath Jubilee: </w:t>
      </w:r>
      <w:r>
        <w:rPr>
          <w:rFonts w:ascii="Liberation Serif" w:hAnsi="Liberation Serif" w:eastAsia="Liberation Serif"/>
          <w:b/>
          <w:i w:val="0"/>
          <w:sz w:val="21"/>
        </w:rPr>
        <w:t>the land is mine</w:t>
      </w:r>
      <w:r>
        <w:rPr>
          <w:rFonts w:ascii="Liberation Serif" w:hAnsi="Liberation Serif" w:eastAsia="Liberation Serif"/>
          <w:i w:val="0"/>
          <w:sz w:val="21"/>
        </w:rPr>
        <w:t>. Possession could be alienated; ultimate ownership did not change. Restoration therefore meant receiving back what the Owner lawfully restored.</w:t>
      </w:r>
    </w:p>
    <w:p>
      <w:pPr>
        <w:spacing w:before="60" w:after="120"/>
        <w:ind w:left="317" w:right="144"/>
      </w:pPr>
      <w:r>
        <w:rPr>
          <w:rFonts w:ascii="Liberation Sans" w:hAnsi="Liberation Sans" w:eastAsia="Liberation Sans"/>
          <w:b/>
          <w:sz w:val="20"/>
        </w:rPr>
        <w:t xml:space="preserve">Psalm 37:3–5 — </w:t>
      </w:r>
      <w:r>
        <w:rPr>
          <w:rFonts w:ascii="Liberation Serif" w:hAnsi="Liberation Serif" w:eastAsia="Liberation Serif"/>
          <w:i/>
          <w:sz w:val="21"/>
        </w:rPr>
        <w:t>Trust in the LORD, and do good; so shalt thou dwell in the land, and verily thou shalt be fed. Delight thyself also in the LORD; and he shall give thee the desires of thine heart. Commit thy way unto the LORD; trust also in him; and he shall bring it to pass.</w:t>
      </w:r>
    </w:p>
    <w:p>
      <w:pPr>
        <w:spacing w:before="60" w:after="120"/>
        <w:ind w:left="317" w:right="144"/>
      </w:pPr>
      <w:r>
        <w:rPr>
          <w:rFonts w:ascii="Liberation Sans" w:hAnsi="Liberation Sans" w:eastAsia="Liberation Sans"/>
          <w:b/>
          <w:sz w:val="20"/>
        </w:rPr>
        <w:t xml:space="preserve">Psalm 37:7 — </w:t>
      </w:r>
      <w:r>
        <w:rPr>
          <w:rFonts w:ascii="Liberation Serif" w:hAnsi="Liberation Serif" w:eastAsia="Liberation Serif"/>
          <w:i/>
          <w:sz w:val="21"/>
        </w:rPr>
        <w:t>Rest in the LORD, and wait patiently for him: fret not thyself because of him who prospereth in his way, because of the man who bringeth wicked devices to pass.</w:t>
      </w:r>
    </w:p>
    <w:p>
      <w:pPr>
        <w:spacing w:before="60" w:after="120"/>
        <w:ind w:left="317" w:right="144"/>
      </w:pPr>
      <w:r>
        <w:rPr>
          <w:rFonts w:ascii="Liberation Sans" w:hAnsi="Liberation Sans" w:eastAsia="Liberation Sans"/>
          <w:b/>
          <w:sz w:val="20"/>
        </w:rPr>
        <w:t xml:space="preserve">Psalm 37:9 — </w:t>
      </w:r>
      <w:r>
        <w:rPr>
          <w:rFonts w:ascii="Liberation Serif" w:hAnsi="Liberation Serif" w:eastAsia="Liberation Serif"/>
          <w:i/>
          <w:sz w:val="21"/>
        </w:rPr>
        <w:t>For evildoers shall be cut off: but those that wait upon the LORD, they shall inherit the earth.</w:t>
      </w:r>
    </w:p>
    <w:p>
      <w:pPr>
        <w:spacing w:after="100"/>
      </w:pPr>
      <w:r>
        <w:rPr>
          <w:rFonts w:ascii="Liberation Serif" w:hAnsi="Liberation Serif" w:eastAsia="Liberation Serif"/>
          <w:i w:val="0"/>
          <w:sz w:val="21"/>
        </w:rPr>
        <w:t xml:space="preserve">The movement is now the opposite of grasping: </w:t>
      </w:r>
      <w:r>
        <w:rPr>
          <w:rFonts w:ascii="Liberation Serif" w:hAnsi="Liberation Serif" w:eastAsia="Liberation Serif"/>
          <w:b/>
          <w:i w:val="0"/>
          <w:sz w:val="21"/>
        </w:rPr>
        <w:t>trust → do good → delight in the LORD → commit the way → rest → wait → inherit</w:t>
      </w:r>
      <w:r>
        <w:rPr>
          <w:rFonts w:ascii="Liberation Serif" w:hAnsi="Liberation Serif" w:eastAsia="Liberation Serif"/>
          <w:i w:val="0"/>
          <w:sz w:val="21"/>
        </w:rPr>
        <w:t>.</w:t>
      </w:r>
    </w:p>
    <w:p>
      <w:pPr>
        <w:spacing w:before="60" w:after="120"/>
        <w:ind w:left="317" w:right="144"/>
      </w:pPr>
      <w:r>
        <w:rPr>
          <w:rFonts w:ascii="Liberation Sans" w:hAnsi="Liberation Sans" w:eastAsia="Liberation Sans"/>
          <w:b/>
          <w:sz w:val="20"/>
        </w:rPr>
        <w:t xml:space="preserve">Psalm 37:11 — </w:t>
      </w:r>
      <w:r>
        <w:rPr>
          <w:rFonts w:ascii="Liberation Serif" w:hAnsi="Liberation Serif" w:eastAsia="Liberation Serif"/>
          <w:i/>
          <w:sz w:val="21"/>
        </w:rPr>
        <w:t>But the meek shall inherit the earth; and shall delight themselves in the abundance of peace.</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words have finally met</w:t>
            </w:r>
          </w:p>
          <w:p>
            <w:pPr>
              <w:spacing w:after="40"/>
            </w:pPr>
            <w:r>
              <w:rPr>
                <w:rFonts w:ascii="Liberation Serif" w:hAnsi="Liberation Serif" w:eastAsia="Liberation Serif"/>
                <w:i w:val="0"/>
                <w:sz w:val="20"/>
              </w:rPr>
              <w:t xml:space="preserve">Isaiah 61 sends good tidings to the </w:t>
            </w:r>
            <w:r>
              <w:rPr>
                <w:rFonts w:ascii="Liberation Serif" w:hAnsi="Liberation Serif" w:eastAsia="Liberation Serif"/>
                <w:b/>
                <w:i w:val="0"/>
                <w:sz w:val="20"/>
              </w:rPr>
              <w:t>meek</w:t>
            </w:r>
            <w:r>
              <w:rPr>
                <w:rFonts w:ascii="Liberation Serif" w:hAnsi="Liberation Serif" w:eastAsia="Liberation Serif"/>
                <w:i w:val="0"/>
                <w:sz w:val="20"/>
              </w:rPr>
              <w:t>.</w:t>
            </w:r>
          </w:p>
          <w:p>
            <w:pPr>
              <w:spacing w:after="40"/>
            </w:pPr>
            <w:r>
              <w:rPr>
                <w:rFonts w:ascii="Liberation Serif" w:hAnsi="Liberation Serif" w:eastAsia="Liberation Serif"/>
                <w:i w:val="0"/>
                <w:sz w:val="20"/>
              </w:rPr>
              <w:t xml:space="preserve">Isaiah 52 joins good tidings with </w:t>
            </w:r>
            <w:r>
              <w:rPr>
                <w:rFonts w:ascii="Liberation Serif" w:hAnsi="Liberation Serif" w:eastAsia="Liberation Serif"/>
                <w:b/>
                <w:i w:val="0"/>
                <w:sz w:val="20"/>
              </w:rPr>
              <w:t>peace</w:t>
            </w:r>
            <w:r>
              <w:rPr>
                <w:rFonts w:ascii="Liberation Serif" w:hAnsi="Liberation Serif" w:eastAsia="Liberation Serif"/>
                <w:i w:val="0"/>
                <w:sz w:val="20"/>
              </w:rPr>
              <w:t>, salvation, and God’s reign.</w:t>
            </w:r>
          </w:p>
          <w:p>
            <w:pPr>
              <w:spacing w:after="40"/>
            </w:pPr>
            <w:r>
              <w:rPr>
                <w:rFonts w:ascii="Liberation Serif" w:hAnsi="Liberation Serif" w:eastAsia="Liberation Serif"/>
                <w:i w:val="0"/>
                <w:sz w:val="20"/>
              </w:rPr>
              <w:t xml:space="preserve">Psalm 37 says the </w:t>
            </w:r>
            <w:r>
              <w:rPr>
                <w:rFonts w:ascii="Liberation Serif" w:hAnsi="Liberation Serif" w:eastAsia="Liberation Serif"/>
                <w:b/>
                <w:i w:val="0"/>
                <w:sz w:val="20"/>
              </w:rPr>
              <w:t>meek</w:t>
            </w:r>
            <w:r>
              <w:rPr>
                <w:rFonts w:ascii="Liberation Serif" w:hAnsi="Liberation Serif" w:eastAsia="Liberation Serif"/>
                <w:i w:val="0"/>
                <w:sz w:val="20"/>
              </w:rPr>
              <w:t xml:space="preserve"> inherit the earth and delight themselves in an abundance of </w:t>
            </w:r>
            <w:r>
              <w:rPr>
                <w:rFonts w:ascii="Liberation Serif" w:hAnsi="Liberation Serif" w:eastAsia="Liberation Serif"/>
                <w:b/>
                <w:i w:val="0"/>
                <w:sz w:val="20"/>
              </w:rPr>
              <w:t>peace</w:t>
            </w:r>
            <w:r>
              <w:rPr>
                <w:rFonts w:ascii="Liberation Serif" w:hAnsi="Liberation Serif" w:eastAsia="Liberation Serif"/>
                <w:i w:val="0"/>
                <w:sz w:val="20"/>
              </w:rPr>
              <w:t>.</w:t>
            </w:r>
          </w:p>
          <w:p>
            <w:pPr>
              <w:spacing w:after="40"/>
            </w:pPr>
            <w:r>
              <w:rPr>
                <w:rFonts w:ascii="Liberation Serif" w:hAnsi="Liberation Serif" w:eastAsia="Liberation Serif"/>
                <w:i w:val="0"/>
                <w:sz w:val="20"/>
              </w:rPr>
              <w:t>Jubilee says the land belongs to God and restored possession comes from the Owner.</w:t>
            </w:r>
            <w:r>
              <w:rPr>
                <w:rFonts w:ascii="Liberation Serif" w:hAnsi="Liberation Serif" w:eastAsia="Liberation Serif"/>
                <w:sz w:val="16"/>
                <w:vertAlign w:val="superscript"/>
              </w:rPr>
              <w:t>1</w:t>
            </w:r>
          </w:p>
        </w:tc>
      </w:tr>
    </w:tbl>
    <w:p>
      <w:pPr>
        <w:spacing w:after="40"/>
      </w:pPr>
    </w:p>
    <w:p>
      <w:r/>
    </w:p>
    <w:p>
      <w:pPr>
        <w:pStyle w:val="Heading2"/>
        <w:keepNext/>
      </w:pPr>
      <w:r>
        <w:t>13. The Sentence Jesus Gives Us</w:t>
      </w:r>
    </w:p>
    <w:p>
      <w:pPr>
        <w:spacing w:after="100"/>
      </w:pPr>
      <w:r>
        <w:rPr>
          <w:rFonts w:ascii="Liberation Serif" w:hAnsi="Liberation Serif" w:eastAsia="Liberation Serif"/>
          <w:i w:val="0"/>
          <w:sz w:val="21"/>
        </w:rPr>
        <w:t>Only now does a familiar sentence sound different.</w:t>
      </w:r>
    </w:p>
    <w:p>
      <w:pPr>
        <w:spacing w:before="60" w:after="120"/>
        <w:ind w:left="317" w:right="144"/>
      </w:pPr>
      <w:r>
        <w:rPr>
          <w:rFonts w:ascii="Liberation Sans" w:hAnsi="Liberation Sans" w:eastAsia="Liberation Sans"/>
          <w:b/>
          <w:sz w:val="20"/>
        </w:rPr>
        <w:t xml:space="preserve">Matthew 5:5 — </w:t>
      </w:r>
      <w:r>
        <w:rPr>
          <w:rFonts w:ascii="Liberation Serif" w:hAnsi="Liberation Serif" w:eastAsia="Liberation Serif"/>
          <w:i/>
          <w:sz w:val="21"/>
        </w:rPr>
        <w:t>Blessed are the meek: for they shall inherit the earth.</w:t>
      </w:r>
    </w:p>
    <w:p>
      <w:pPr>
        <w:spacing w:after="100"/>
      </w:pPr>
      <w:r>
        <w:rPr>
          <w:rFonts w:ascii="Liberation Serif" w:hAnsi="Liberation Serif" w:eastAsia="Liberation Serif"/>
          <w:i w:val="0"/>
          <w:sz w:val="21"/>
        </w:rPr>
        <w:t xml:space="preserve">Jesus does not merely attach a pleasant reward to a gentle personality. He speaks directly into the scriptural world that has now accumulated around </w:t>
      </w:r>
      <w:r>
        <w:rPr>
          <w:rFonts w:ascii="Liberation Serif" w:hAnsi="Liberation Serif" w:eastAsia="Liberation Serif"/>
          <w:b/>
          <w:i w:val="0"/>
          <w:sz w:val="21"/>
        </w:rPr>
        <w:t>meekness, waiting, promise, possession, peace, and inheritance</w:t>
      </w:r>
      <w:r>
        <w:rPr>
          <w:rFonts w:ascii="Liberation Serif" w:hAnsi="Liberation Serif" w:eastAsia="Liberation Serif"/>
          <w:i w:val="0"/>
          <w:sz w:val="21"/>
        </w:rPr>
        <w:t>.</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The final contrast</w:t>
            </w:r>
          </w:p>
          <w:p>
            <w:pPr>
              <w:spacing w:after="40"/>
            </w:pPr>
            <w:r>
              <w:rPr>
                <w:rFonts w:ascii="Liberation Serif" w:hAnsi="Liberation Serif" w:eastAsia="Liberation Serif"/>
                <w:b/>
                <w:i w:val="0"/>
                <w:sz w:val="20"/>
              </w:rPr>
              <w:t>The violent seize. The meek inherit.</w:t>
            </w:r>
          </w:p>
          <w:p>
            <w:pPr>
              <w:spacing w:after="40"/>
            </w:pPr>
            <w:r>
              <w:rPr>
                <w:rFonts w:ascii="Liberation Serif" w:hAnsi="Liberation Serif" w:eastAsia="Liberation Serif"/>
                <w:i w:val="0"/>
                <w:sz w:val="20"/>
              </w:rPr>
              <w:t>This is not inheritance by grasping.</w:t>
            </w:r>
          </w:p>
          <w:p>
            <w:pPr>
              <w:spacing w:after="40"/>
            </w:pPr>
            <w:r>
              <w:rPr>
                <w:rFonts w:ascii="Liberation Serif" w:hAnsi="Liberation Serif" w:eastAsia="Liberation Serif"/>
                <w:i w:val="0"/>
                <w:sz w:val="20"/>
              </w:rPr>
              <w:t>It is inheritance received from the rightful Owner through the lawful work of the rightful Heir.</w:t>
            </w:r>
          </w:p>
          <w:p>
            <w:pPr>
              <w:spacing w:after="40"/>
            </w:pPr>
            <w:r>
              <w:rPr>
                <w:rFonts w:ascii="Liberation Serif" w:hAnsi="Liberation Serif" w:eastAsia="Liberation Serif"/>
                <w:i w:val="0"/>
                <w:sz w:val="20"/>
              </w:rPr>
              <w:t>The heart that can be corrected by God can also wait for what God has promised to give.</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i w:val="0"/>
          <w:sz w:val="21"/>
        </w:rPr>
        <w:t>The sentence therefore reaches backward through everything that preceded it. The poor cannot purchase the remedy. The sick cannot heal himself. The captive cannot declare the prison nonexistent. The dispossessed cannot manufacture Jubilee. The sinner cannot supply his own priest and sacrifice. And the meek does not solve the problem by becoming the final judge, owner, healer, priest, or king.</w:t>
      </w:r>
      <w:r>
        <w:rPr>
          <w:rFonts w:ascii="Liberation Serif" w:hAnsi="Liberation Serif" w:eastAsia="Liberation Serif"/>
          <w:sz w:val="16"/>
          <w:vertAlign w:val="superscript"/>
        </w:rPr>
        <w:t>2</w:t>
      </w:r>
    </w:p>
    <w:p>
      <w:pPr>
        <w:spacing w:after="100"/>
      </w:pPr>
      <w:r>
        <w:rPr>
          <w:rFonts w:ascii="Liberation Serif" w:hAnsi="Liberation Serif" w:eastAsia="Liberation Serif"/>
          <w:i w:val="0"/>
          <w:sz w:val="21"/>
        </w:rPr>
        <w:t xml:space="preserve">The meek </w:t>
      </w:r>
      <w:r>
        <w:rPr>
          <w:rFonts w:ascii="Liberation Serif" w:hAnsi="Liberation Serif" w:eastAsia="Liberation Serif"/>
          <w:b/>
          <w:i w:val="0"/>
          <w:sz w:val="21"/>
        </w:rPr>
        <w:t>receives</w:t>
      </w:r>
      <w:r>
        <w:rPr>
          <w:rFonts w:ascii="Liberation Serif" w:hAnsi="Liberation Serif" w:eastAsia="Liberation Serif"/>
          <w:i w:val="0"/>
          <w:sz w:val="21"/>
        </w:rPr>
        <w:t>.</w:t>
      </w:r>
    </w:p>
    <w:p>
      <w:pPr>
        <w:spacing w:after="100"/>
      </w:pPr>
      <w:r>
        <w:rPr>
          <w:rFonts w:ascii="Liberation Serif" w:hAnsi="Liberation Serif" w:eastAsia="Liberation Serif"/>
          <w:i w:val="0"/>
          <w:sz w:val="21"/>
        </w:rPr>
        <w:t>What self-rule tries to seize, God gives as inheritance. What appetite can despise, promise preserves. What blindness cannot see, the Anointed One opens. What bondage holds, the Sent One releases. What Adam lost in faithful human stewardship, Christ lawfully recovers; and what Christ recovers, the risen Heir restores to those who are in Him.</w:t>
      </w:r>
      <w:r>
        <w:rPr>
          <w:rFonts w:ascii="Liberation Serif" w:hAnsi="Liberation Serif" w:eastAsia="Liberation Serif"/>
          <w:sz w:val="16"/>
          <w:vertAlign w:val="superscript"/>
        </w:rPr>
        <w:t>2</w:t>
      </w:r>
    </w:p>
    <w:p>
      <w:pPr>
        <w:pStyle w:val="Heading2"/>
        <w:keepNext/>
      </w:pPr>
      <w:r>
        <w:t>14. Nazareth Again — The Whole Movement</w:t>
      </w:r>
    </w:p>
    <w:p>
      <w:pPr>
        <w:spacing w:before="60" w:after="120"/>
        <w:ind w:left="317" w:right="144"/>
      </w:pPr>
      <w:r>
        <w:rPr>
          <w:rFonts w:ascii="Liberation Sans" w:hAnsi="Liberation Sans" w:eastAsia="Liberation Sans"/>
          <w:b/>
          <w:sz w:val="20"/>
        </w:rPr>
        <w:t xml:space="preserve">Isaiah 61:1 — </w:t>
      </w:r>
      <w:r>
        <w:rPr>
          <w:rFonts w:ascii="Liberation Serif" w:hAnsi="Liberation Serif" w:eastAsia="Liberation Serif"/>
          <w:i/>
          <w:sz w:val="21"/>
        </w:rPr>
        <w:t>The Spirit of the Lord GOD is upon me; because the LORD hath anointed me to preach good tidings unto the meek; he hath sent me to bind up the brokenhearted, to proclaim liberty to the captives, and the opening of the prison to them that are bound;</w:t>
      </w:r>
    </w:p>
    <w:p>
      <w:pPr>
        <w:spacing w:before="60" w:after="120"/>
        <w:ind w:left="317" w:right="144"/>
      </w:pPr>
      <w:r>
        <w:rPr>
          <w:rFonts w:ascii="Liberation Sans" w:hAnsi="Liberation Sans" w:eastAsia="Liberation Sans"/>
          <w:b/>
          <w:sz w:val="20"/>
        </w:rPr>
        <w:t xml:space="preserve">Isaiah 61:3–4 — </w:t>
      </w:r>
      <w:r>
        <w:rPr>
          <w:rFonts w:ascii="Liberation Serif" w:hAnsi="Liberation Serif" w:eastAsia="Liberation Serif"/>
          <w:i/>
          <w:sz w:val="21"/>
        </w:rPr>
        <w:t>To appoint unto them that mourn in Zion, to give unto them beauty for ashes, the oil of joy for mourning, the garment of praise for the spirit of heaviness; that they might be called trees of righteousness, the planting of the LORD, that he might be glorified. And they shall build the old wastes, they shall raise up the former desolations, and they shall repair the waste cities, the desolations of many generations.</w:t>
      </w:r>
    </w:p>
    <w:p>
      <w:pPr>
        <w:spacing w:before="40" w:after="140"/>
      </w:pPr>
      <w:r>
        <w:rPr>
          <w:rFonts w:ascii="Liberation Sans" w:hAnsi="Liberation Sans" w:eastAsia="Liberation Sans"/>
          <w:b/>
          <w:sz w:val="20"/>
        </w:rPr>
        <w:t>Spirit</w:t>
      </w:r>
      <w:r>
        <w:rPr>
          <w:rFonts w:ascii="Liberation Sans" w:hAnsi="Liberation Sans" w:eastAsia="Liberation Sans"/>
          <w:b/>
          <w:sz w:val="20"/>
        </w:rPr>
        <w:t xml:space="preserve">  →  </w:t>
      </w:r>
      <w:r>
        <w:rPr>
          <w:rFonts w:ascii="Liberation Sans" w:hAnsi="Liberation Sans" w:eastAsia="Liberation Sans"/>
          <w:b/>
          <w:sz w:val="20"/>
        </w:rPr>
        <w:t>Anointed One</w:t>
      </w:r>
      <w:r>
        <w:rPr>
          <w:rFonts w:ascii="Liberation Sans" w:hAnsi="Liberation Sans" w:eastAsia="Liberation Sans"/>
          <w:b/>
          <w:sz w:val="20"/>
        </w:rPr>
        <w:t xml:space="preserve">  →  </w:t>
      </w:r>
      <w:r>
        <w:rPr>
          <w:rFonts w:ascii="Liberation Sans" w:hAnsi="Liberation Sans" w:eastAsia="Liberation Sans"/>
          <w:b/>
          <w:sz w:val="20"/>
        </w:rPr>
        <w:t>good tidings</w:t>
      </w:r>
      <w:r>
        <w:rPr>
          <w:rFonts w:ascii="Liberation Sans" w:hAnsi="Liberation Sans" w:eastAsia="Liberation Sans"/>
          <w:b/>
          <w:sz w:val="20"/>
        </w:rPr>
        <w:t xml:space="preserve">  →  </w:t>
      </w:r>
      <w:r>
        <w:rPr>
          <w:rFonts w:ascii="Liberation Sans" w:hAnsi="Liberation Sans" w:eastAsia="Liberation Sans"/>
          <w:b/>
          <w:sz w:val="20"/>
        </w:rPr>
        <w:t>meek / needy hearer</w:t>
      </w:r>
      <w:r>
        <w:rPr>
          <w:rFonts w:ascii="Liberation Sans" w:hAnsi="Liberation Sans" w:eastAsia="Liberation Sans"/>
          <w:b/>
          <w:sz w:val="20"/>
        </w:rPr>
        <w:t xml:space="preserve">  →  </w:t>
      </w:r>
      <w:r>
        <w:rPr>
          <w:rFonts w:ascii="Liberation Sans" w:hAnsi="Liberation Sans" w:eastAsia="Liberation Sans"/>
          <w:b/>
          <w:sz w:val="20"/>
        </w:rPr>
        <w:t>Sent One</w:t>
      </w:r>
      <w:r>
        <w:rPr>
          <w:rFonts w:ascii="Liberation Sans" w:hAnsi="Liberation Sans" w:eastAsia="Liberation Sans"/>
          <w:b/>
          <w:sz w:val="20"/>
        </w:rPr>
        <w:t xml:space="preserve">  →  </w:t>
      </w:r>
      <w:r>
        <w:rPr>
          <w:rFonts w:ascii="Liberation Sans" w:hAnsi="Liberation Sans" w:eastAsia="Liberation Sans"/>
          <w:b/>
          <w:sz w:val="20"/>
        </w:rPr>
        <w:t>lawful reclamation</w:t>
      </w:r>
      <w:r>
        <w:rPr>
          <w:rFonts w:ascii="Liberation Sans" w:hAnsi="Liberation Sans" w:eastAsia="Liberation Sans"/>
          <w:b/>
          <w:sz w:val="20"/>
        </w:rPr>
        <w:t xml:space="preserve">  →  </w:t>
      </w:r>
      <w:r>
        <w:rPr>
          <w:rFonts w:ascii="Liberation Sans" w:hAnsi="Liberation Sans" w:eastAsia="Liberation Sans"/>
          <w:b/>
          <w:sz w:val="20"/>
        </w:rPr>
        <w:t>lawful restoration</w:t>
      </w:r>
      <w:r>
        <w:rPr>
          <w:rFonts w:ascii="Liberation Sans" w:hAnsi="Liberation Sans" w:eastAsia="Liberation Sans"/>
          <w:b/>
          <w:sz w:val="20"/>
        </w:rPr>
        <w:t xml:space="preserve">  →  </w:t>
      </w:r>
      <w:r>
        <w:rPr>
          <w:rFonts w:ascii="Liberation Sans" w:hAnsi="Liberation Sans" w:eastAsia="Liberation Sans"/>
          <w:b/>
          <w:sz w:val="20"/>
        </w:rPr>
        <w:t>heart known</w:t>
      </w:r>
      <w:r>
        <w:rPr>
          <w:rFonts w:ascii="Liberation Sans" w:hAnsi="Liberation Sans" w:eastAsia="Liberation Sans"/>
          <w:b/>
          <w:sz w:val="20"/>
        </w:rPr>
        <w:t xml:space="preserve">  →  </w:t>
      </w:r>
      <w:r>
        <w:rPr>
          <w:rFonts w:ascii="Liberation Sans" w:hAnsi="Liberation Sans" w:eastAsia="Liberation Sans"/>
          <w:b/>
          <w:sz w:val="20"/>
        </w:rPr>
        <w:t>captives freed</w:t>
      </w:r>
      <w:r>
        <w:rPr>
          <w:rFonts w:ascii="Liberation Sans" w:hAnsi="Liberation Sans" w:eastAsia="Liberation Sans"/>
          <w:b/>
          <w:sz w:val="20"/>
        </w:rPr>
        <w:t xml:space="preserve">  →  </w:t>
      </w:r>
      <w:r>
        <w:rPr>
          <w:rFonts w:ascii="Liberation Sans" w:hAnsi="Liberation Sans" w:eastAsia="Liberation Sans"/>
          <w:b/>
          <w:sz w:val="20"/>
        </w:rPr>
        <w:t>eyes opened</w:t>
      </w:r>
      <w:r>
        <w:rPr>
          <w:rFonts w:ascii="Liberation Sans" w:hAnsi="Liberation Sans" w:eastAsia="Liberation Sans"/>
          <w:b/>
          <w:sz w:val="20"/>
        </w:rPr>
        <w:t xml:space="preserve">  →  </w:t>
      </w:r>
      <w:r>
        <w:rPr>
          <w:rFonts w:ascii="Liberation Sans" w:hAnsi="Liberation Sans" w:eastAsia="Liberation Sans"/>
          <w:b/>
          <w:sz w:val="20"/>
        </w:rPr>
        <w:t>meek inherit</w:t>
      </w:r>
      <w:r>
        <w:rPr>
          <w:rFonts w:ascii="Liberation Sans" w:hAnsi="Liberation Sans" w:eastAsia="Liberation Sans"/>
          <w:b/>
          <w:sz w:val="20"/>
        </w:rPr>
        <w:t xml:space="preserve">  →  </w:t>
      </w:r>
      <w:r>
        <w:rPr>
          <w:rFonts w:ascii="Liberation Sans" w:hAnsi="Liberation Sans" w:eastAsia="Liberation Sans"/>
          <w:b/>
          <w:sz w:val="20"/>
        </w:rPr>
        <w:t>restored people build</w:t>
      </w:r>
      <w:r>
        <w:rPr>
          <w:rFonts w:ascii="Liberation Sans" w:hAnsi="Liberation Sans" w:eastAsia="Liberation Sans"/>
          <w:b/>
          <w:sz w:val="20"/>
        </w:rPr>
        <w:t xml:space="preserve">  →  </w:t>
      </w:r>
      <w:r>
        <w:rPr>
          <w:rFonts w:ascii="Liberation Sans" w:hAnsi="Liberation Sans" w:eastAsia="Liberation Sans"/>
          <w:b/>
          <w:sz w:val="20"/>
        </w:rPr>
        <w:t>God glorified</w:t>
      </w:r>
      <w:r>
        <w:rPr>
          <w:rFonts w:ascii="Liberation Serif" w:hAnsi="Liberation Serif" w:eastAsia="Liberation Serif"/>
          <w:sz w:val="16"/>
          <w:vertAlign w:val="superscript"/>
        </w:rPr>
        <w:t>3</w:t>
      </w:r>
    </w:p>
    <w:p>
      <w:pPr>
        <w:spacing w:after="100"/>
      </w:pPr>
      <w:r>
        <w:rPr>
          <w:rFonts w:ascii="Liberation Serif" w:hAnsi="Liberation Serif" w:eastAsia="Liberation Serif"/>
          <w:i w:val="0"/>
          <w:sz w:val="21"/>
        </w:rPr>
        <w:t>Nazareth can now be heard with the entire accumulated weight of the passage. The One speaking is the Spirit-anointed and Sent One. He brings the King’s good news. He comes to people who cannot manufacture their cure. He is qualified to recover what was lost and to restore it lawfully. He knows the heart of the person He addresses. He frees, cleanses, gives the Spirit, opens eyes, and restores vocation.</w:t>
      </w:r>
    </w:p>
    <w:p>
      <w:pPr>
        <w:spacing w:after="100"/>
      </w:pPr>
      <w:r>
        <w:rPr>
          <w:rFonts w:ascii="Liberation Serif" w:hAnsi="Liberation Serif" w:eastAsia="Liberation Serif"/>
          <w:i w:val="0"/>
          <w:sz w:val="21"/>
        </w:rPr>
        <w:t>And the recipient is no longer described merely as unfortunate. The final contrast is governmental and relational. One heart insists that its own sight, appetite, grievance, or judgment must govern reality. Another remains correctable beneath God, receives what only God can give, and waits for the inheritance promised by the Owner.</w:t>
      </w:r>
    </w:p>
    <w:tbl>
      <w:tblPr>
        <w:tblW w:type="auto" w:w="0"/>
        <w:jc w:val="center"/>
        <w:tblLook w:firstColumn="1" w:firstRow="1" w:lastColumn="0" w:lastRow="0" w:noHBand="0" w:noVBand="1" w:val="04A0"/>
      </w:tblPr>
      <w:tblGrid>
        <w:gridCol w:w="9835"/>
      </w:tblGrid>
      <w:tr>
        <w:trPr>
          <w:cantSplit/>
        </w:trPr>
        <w:tc>
          <w:tcPr>
            <w:tcW w:type="dxa" w:w="9835"/>
            <w:shd w:fill="EAD7C2"/>
            <w:tcMar>
              <w:top w:w="125" w:type="dxa"/>
              <w:start w:w="155" w:type="dxa"/>
              <w:bottom w:w="125" w:type="dxa"/>
              <w:end w:w="155" w:type="dxa"/>
            </w:tcMar>
          </w:tcPr>
          <w:p>
            <w:pPr>
              <w:spacing w:after="60"/>
            </w:pPr>
            <w:r>
              <w:rPr>
                <w:rFonts w:ascii="Liberation Sans" w:hAnsi="Liberation Sans" w:eastAsia="Liberation Sans"/>
                <w:b/>
                <w:sz w:val="20"/>
              </w:rPr>
              <w:t>Isaiah 61 in miniature</w:t>
            </w:r>
          </w:p>
          <w:p>
            <w:pPr>
              <w:spacing w:after="40"/>
            </w:pPr>
            <w:r>
              <w:rPr>
                <w:rFonts w:ascii="Liberation Serif" w:hAnsi="Liberation Serif" w:eastAsia="Liberation Serif"/>
                <w:b/>
                <w:i w:val="0"/>
                <w:sz w:val="20"/>
              </w:rPr>
              <w:t>GOD:</w:t>
            </w:r>
            <w:r>
              <w:rPr>
                <w:rFonts w:ascii="Liberation Serif" w:hAnsi="Liberation Serif" w:eastAsia="Liberation Serif"/>
                <w:i w:val="0"/>
                <w:sz w:val="20"/>
              </w:rPr>
              <w:t xml:space="preserve"> Spirit upon Him → anoints → sends.</w:t>
            </w:r>
          </w:p>
          <w:p>
            <w:pPr>
              <w:spacing w:after="40"/>
            </w:pPr>
            <w:r>
              <w:rPr>
                <w:rFonts w:ascii="Liberation Serif" w:hAnsi="Liberation Serif" w:eastAsia="Liberation Serif"/>
                <w:b/>
                <w:i w:val="0"/>
                <w:sz w:val="20"/>
              </w:rPr>
              <w:t>MAN:</w:t>
            </w:r>
            <w:r>
              <w:rPr>
                <w:rFonts w:ascii="Liberation Serif" w:hAnsi="Liberation Serif" w:eastAsia="Liberation Serif"/>
                <w:i w:val="0"/>
                <w:sz w:val="20"/>
              </w:rPr>
              <w:t xml:space="preserve"> poor / meek / broken / captive / bound hears the good message.</w:t>
            </w:r>
          </w:p>
          <w:p>
            <w:pPr>
              <w:spacing w:after="40"/>
            </w:pPr>
            <w:r>
              <w:rPr>
                <w:rFonts w:ascii="Liberation Serif" w:hAnsi="Liberation Serif" w:eastAsia="Liberation Serif"/>
                <w:b/>
                <w:i w:val="0"/>
                <w:sz w:val="20"/>
              </w:rPr>
              <w:t>GOD:</w:t>
            </w:r>
            <w:r>
              <w:rPr>
                <w:rFonts w:ascii="Liberation Serif" w:hAnsi="Liberation Serif" w:eastAsia="Liberation Serif"/>
                <w:i w:val="0"/>
                <w:sz w:val="20"/>
              </w:rPr>
              <w:t xml:space="preserve"> binds → frees → opens → cleanses → gives life and Spirit → restores.</w:t>
            </w:r>
          </w:p>
          <w:p>
            <w:pPr>
              <w:spacing w:after="40"/>
            </w:pPr>
            <w:r>
              <w:rPr>
                <w:rFonts w:ascii="Liberation Serif" w:hAnsi="Liberation Serif" w:eastAsia="Liberation Serif"/>
                <w:b/>
                <w:i w:val="0"/>
                <w:sz w:val="20"/>
              </w:rPr>
              <w:t>MAN:</w:t>
            </w:r>
            <w:r>
              <w:rPr>
                <w:rFonts w:ascii="Liberation Serif" w:hAnsi="Liberation Serif" w:eastAsia="Liberation Serif"/>
                <w:i w:val="0"/>
                <w:sz w:val="20"/>
              </w:rPr>
              <w:t xml:space="preserve"> receives → walks → bears fruit → builds → raises → repairs.</w:t>
            </w:r>
          </w:p>
          <w:p>
            <w:pPr>
              <w:spacing w:after="40"/>
            </w:pPr>
            <w:r>
              <w:rPr>
                <w:rFonts w:ascii="Liberation Serif" w:hAnsi="Liberation Serif" w:eastAsia="Liberation Serif"/>
                <w:b/>
                <w:i w:val="0"/>
                <w:sz w:val="20"/>
              </w:rPr>
              <w:t>GOD:</w:t>
            </w:r>
            <w:r>
              <w:rPr>
                <w:rFonts w:ascii="Liberation Serif" w:hAnsi="Liberation Serif" w:eastAsia="Liberation Serif"/>
                <w:i w:val="0"/>
                <w:sz w:val="20"/>
              </w:rPr>
              <w:t xml:space="preserve"> brings the inheritance and restored creation to its intended end.</w:t>
            </w:r>
          </w:p>
          <w:p>
            <w:pPr>
              <w:spacing w:after="40"/>
            </w:pPr>
            <w:r>
              <w:rPr>
                <w:rFonts w:ascii="Liberation Serif" w:hAnsi="Liberation Serif" w:eastAsia="Liberation Serif"/>
                <w:i w:val="0"/>
                <w:sz w:val="20"/>
              </w:rPr>
              <w:t xml:space="preserve">And Isaiah gives the purpose in one line: </w:t>
            </w:r>
            <w:r>
              <w:rPr>
                <w:rFonts w:ascii="Liberation Serif" w:hAnsi="Liberation Serif" w:eastAsia="Liberation Serif"/>
                <w:b/>
                <w:i w:val="0"/>
                <w:sz w:val="20"/>
              </w:rPr>
              <w:t>“that he might be glorified.”</w:t>
            </w:r>
            <w:r>
              <w:rPr>
                <w:rFonts w:ascii="Liberation Serif" w:hAnsi="Liberation Serif" w:eastAsia="Liberation Serif"/>
                <w:sz w:val="16"/>
                <w:vertAlign w:val="superscript"/>
              </w:rPr>
              <w:t>2</w:t>
            </w:r>
          </w:p>
        </w:tc>
      </w:tr>
    </w:tbl>
    <w:p>
      <w:pPr>
        <w:spacing w:after="40"/>
      </w:pPr>
    </w:p>
    <w:p>
      <w:pPr>
        <w:spacing w:after="100"/>
      </w:pPr>
      <w:r>
        <w:rPr>
          <w:rFonts w:ascii="Liberation Serif" w:hAnsi="Liberation Serif" w:eastAsia="Liberation Serif"/>
          <w:i w:val="0"/>
          <w:sz w:val="21"/>
        </w:rPr>
        <w:t>Jesus closed the scroll and said, “This day is this scripture fulfilled in your ears.” The words were spoken before the cross and resurrection. After the cross and resurrection, the lawful architecture becomes clearer: covenant consequence borne, redemption accomplished, the Testator dead, the Heir risen, the Priest living, the King enthroned, and restored people receiving what they could never seize or manufacture for themselves.</w:t>
      </w:r>
    </w:p>
    <w:p>
      <w:pPr>
        <w:spacing w:after="100"/>
      </w:pPr>
      <w:r>
        <w:rPr>
          <w:rFonts w:ascii="Liberation Serif" w:hAnsi="Liberation Serif" w:eastAsia="Liberation Serif"/>
          <w:i w:val="0"/>
          <w:sz w:val="21"/>
        </w:rPr>
        <w:t>The proclamation at Nazareth was never small. It was a doorway into the restoration of the image-bearer beneath the rightful King.</w:t>
      </w:r>
    </w:p>
    <w:p>
      <w:pPr>
        <w:spacing w:before="280" w:after="240"/>
        <w:jc w:val="center"/>
      </w:pPr>
      <w:r>
        <w:rPr>
          <w:rFonts w:ascii="Liberation Sans" w:hAnsi="Liberation Sans" w:eastAsia="Liberation Sans"/>
          <w:b/>
          <w:color w:val="2F5D95"/>
          <w:sz w:val="32"/>
        </w:rPr>
        <w:t>THE MEEK INHERIT.</w:t>
      </w:r>
    </w:p>
    <w:p>
      <w:r>
        <w:br w:type="page"/>
      </w:r>
    </w:p>
    <w:p>
      <w:pPr>
        <w:pStyle w:val="Heading1"/>
      </w:pPr>
      <w:r>
        <w:t>Source Reference Registers</w:t>
      </w:r>
    </w:p>
    <w:p>
      <w:r>
        <w:rPr>
          <w:rFonts w:ascii="Liberation Serif" w:hAnsi="Liberation Serif" w:eastAsia="Liberation Serif"/>
          <w:sz w:val="21"/>
        </w:rPr>
        <w:t>Superscript numbers reset within each packet. Each number points to the earlier study document and location that materially supports wording, lexical distinctions, or structural conclusions in that packet. The superscripts identify provenance; they do not rank the strength of biblical evidence.</w:t>
      </w:r>
    </w:p>
    <w:p>
      <w:pPr>
        <w:pStyle w:val="Heading2"/>
      </w:pPr>
      <w:r>
        <w:t>Packet 1 — The Spirit of the Lord GOD Is Upon Me</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2 REBUILT: Sequence &amp; Protected Content</w:t>
            </w:r>
          </w:p>
        </w:tc>
        <w:tc>
          <w:tcPr>
            <w:tcW w:type="dxa" w:w="3278"/>
          </w:tcPr>
          <w:p>
            <w:r>
              <w:rPr>
                <w:rFonts w:ascii="Liberation Serif" w:hAnsi="Liberation Serif" w:eastAsia="Liberation Serif"/>
                <w:sz w:val="18"/>
              </w:rPr>
              <w:t>p. 3, lines 15–35: Jordan → Nazareth / Spirit-anointing backbone; p. 4, lines 1–17: Anointed One and one-on-behalf-of-many formulation; p. 5, lines 4–31: good tidings / royal gospel; p. 6, lines 3–32: poor/meek, Physician, hearing, will and response. Table material cited by page/section where line locators do not apply.</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Packet 1 REBUILT v3: Locked Map, Protected Affirmations</w:t>
            </w:r>
          </w:p>
        </w:tc>
        <w:tc>
          <w:tcPr>
            <w:tcW w:type="dxa" w:w="3278"/>
          </w:tcPr>
          <w:p>
            <w:r>
              <w:rPr>
                <w:rFonts w:ascii="Liberation Serif" w:hAnsi="Liberation Serif" w:eastAsia="Liberation Serif"/>
                <w:sz w:val="18"/>
              </w:rPr>
              <w:t>p. 6, section “Protected Affirmations — ‘YES!’ / LOCK Content”: good-news/remedy formulation; meekness-and-will formulation; need-cannot-self-remedy formulation. Source material is in a table, so page + section is the reliable locator.</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Primary Hebrew and Greek lexical inventories: Isaiah 61:1 and Luke 4:18–19; entries for mashach H4886, chriō G5548, Christos G5547, basar H1319, euangelizō G2097, anawim H6035, ptōchos G4434, and the Luke 4:18 KJV textual-variant note. Page/section locator used because the relevant material is tabular.</w:t>
            </w:r>
          </w:p>
        </w:tc>
      </w:tr>
    </w:tbl>
    <w:p/>
    <w:p>
      <w:pPr>
        <w:pStyle w:val="Heading2"/>
      </w:pPr>
      <w:r>
        <w:t>Packet 2 — He Hath Sent Me</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2 REBUILT: Sequence &amp; Protected Content</w:t>
            </w:r>
          </w:p>
        </w:tc>
        <w:tc>
          <w:tcPr>
            <w:tcW w:type="dxa" w:w="3278"/>
          </w:tcPr>
          <w:p>
            <w:r>
              <w:rPr>
                <w:rFonts w:ascii="Liberation Serif" w:hAnsi="Liberation Serif" w:eastAsia="Liberation Serif"/>
                <w:sz w:val="18"/>
              </w:rPr>
              <w:t>Sections 9–12, especially “He Hath Sent Me — Exodus Shalach and the Sent One,” “The Sending Arc,” and the Protected Formulations table. Reliable locator: pp. 7–9 by section; the relevant protected material is partly tabular, so exact Word line ranges are not consistently available.</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Packet 3 REBUILT: Sequence &amp; Protected Content</w:t>
            </w:r>
          </w:p>
        </w:tc>
        <w:tc>
          <w:tcPr>
            <w:tcW w:type="dxa" w:w="3278"/>
          </w:tcPr>
          <w:p>
            <w:r>
              <w:rPr>
                <w:rFonts w:ascii="Liberation Serif" w:hAnsi="Liberation Serif" w:eastAsia="Liberation Serif"/>
                <w:sz w:val="18"/>
              </w:rPr>
              <w:t>p. 4, approximately lines 5–18: Genesis 15 covenant-bearer; p. 4, approximately lines 20–30: ownership / human loss / transition toward reclamation; later pages preserve covenant-liability and legal non-flattening controls.</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Whole-Study Continuity &amp; Adjudication Gate / Final Drafting Architecture Approval</w:t>
            </w:r>
          </w:p>
        </w:tc>
        <w:tc>
          <w:tcPr>
            <w:tcW w:type="dxa" w:w="3278"/>
          </w:tcPr>
          <w:p>
            <w:r>
              <w:rPr>
                <w:rFonts w:ascii="Liberation Serif" w:hAnsi="Liberation Serif" w:eastAsia="Liberation Serif"/>
                <w:sz w:val="18"/>
              </w:rPr>
              <w:t>Whole-study 17-step sequence and approved Packet 2 boundary: Exodus sending/release → canonical sending arc → royal arrival → ownership → Genesis 15. Page + section locator used because the architecture includes tables.</w:t>
            </w:r>
          </w:p>
        </w:tc>
      </w:tr>
      <w:tr>
        <w:trPr>
          <w:cantSplit/>
        </w:trPr>
        <w:tc>
          <w:tcPr>
            <w:tcW w:type="dxa" w:w="3278"/>
          </w:tcPr>
          <w:p>
            <w:r>
              <w:rPr>
                <w:rFonts w:ascii="Liberation Serif" w:hAnsi="Liberation Serif" w:eastAsia="Liberation Serif"/>
                <w:sz w:val="18"/>
              </w:rPr>
              <w:t>4</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Lexical entries for shalach H7971, deror H1865, apostellō-family sending language, ownership / inheritance fields, and Genesis 15 technical holds. Page + section/table locator used because the inventory is primarily tabular.</w:t>
            </w:r>
          </w:p>
        </w:tc>
      </w:tr>
    </w:tbl>
    <w:p/>
    <w:p>
      <w:pPr>
        <w:pStyle w:val="Heading2"/>
      </w:pPr>
      <w:r>
        <w:t>Packet 3 — The Lawful Way of Restoration</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3 REBUILT: Sequence &amp; Protected Content</w:t>
            </w:r>
          </w:p>
        </w:tc>
        <w:tc>
          <w:tcPr>
            <w:tcW w:type="dxa" w:w="3278"/>
          </w:tcPr>
          <w:p>
            <w:r>
              <w:rPr>
                <w:rFonts w:ascii="Liberation Serif" w:hAnsi="Liberation Serif" w:eastAsia="Liberation Serif"/>
                <w:sz w:val="18"/>
              </w:rPr>
              <w:t>pp. 3–11. Especially p. 4, lines approximately 5–18 for Genesis 15 and 20–30 for reclamation; pp. 5–6 for distribution/Jubilee; pp. 7–8 for Jeremiah 32 / Numbers 35 / distributed offices; p. 9 for resurrection and protected affirmations. Some protected material is tabular, so page + section is the reliable locator.</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Whole-Study Continuity &amp; Adjudication Gate / Final Drafting Architecture Approval</w:t>
            </w:r>
          </w:p>
        </w:tc>
        <w:tc>
          <w:tcPr>
            <w:tcW w:type="dxa" w:w="3278"/>
          </w:tcPr>
          <w:p>
            <w:r>
              <w:rPr>
                <w:rFonts w:ascii="Liberation Serif" w:hAnsi="Liberation Serif" w:eastAsia="Liberation Serif"/>
                <w:sz w:val="18"/>
              </w:rPr>
              <w:t>Approved Packet 3 boundary and reveal order: reclamation → distribution → Jubilee → preserved claim → refuge/high-priest death → distributed offices → resurrection; Packet 4 material remains withheld. Page + section locator used where architecture is tabular.</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Legal-field inventory: diathēkē G1242, mesitēs G3316, apolytrōsis G629, klēronomia G2817, klēronomos G2818, deror H1865, shuv H7725, achuzzah H272, gaal H1350; legal non-flattening table and Scripture anchor map. Relevant material is primarily tabular.</w:t>
            </w:r>
          </w:p>
        </w:tc>
      </w:tr>
    </w:tbl>
    <w:p/>
    <w:p>
      <w:pPr>
        <w:pStyle w:val="Heading2"/>
      </w:pPr>
      <w:r>
        <w:t>Packet 4 — Bind Up the Brokenhearted</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4 REBUILT: Closing Sequence &amp; Protected Content</w:t>
            </w:r>
          </w:p>
        </w:tc>
        <w:tc>
          <w:tcPr>
            <w:tcW w:type="dxa" w:w="3278"/>
          </w:tcPr>
          <w:p>
            <w:r>
              <w:rPr>
                <w:rFonts w:ascii="Liberation Serif" w:hAnsi="Liberation Serif" w:eastAsia="Liberation Serif"/>
                <w:sz w:val="18"/>
              </w:rPr>
              <w:t>pp. 3–6: brokenhearted / Physician, liberty and jurisdictional transfer, Heart-Knower / Acts 15, response and culpability; especially the Heart-Knower sequence and early case-study controls. Where source text is in tables, page + section is the reliable locator.</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Packet 1 REBUILT v3: Locked Map, Protected Affirmations</w:t>
            </w:r>
          </w:p>
        </w:tc>
        <w:tc>
          <w:tcPr>
            <w:tcW w:type="dxa" w:w="3278"/>
          </w:tcPr>
          <w:p>
            <w:r>
              <w:rPr>
                <w:rFonts w:ascii="Liberation Serif" w:hAnsi="Liberation Serif" w:eastAsia="Liberation Serif"/>
                <w:sz w:val="18"/>
              </w:rPr>
              <w:t>p. 6, section “Protected Affirmations — ‘YES!’ / LOCK Content”: cannot-self-remedy formulation; meekness and will; God speaks / man hears; God provides / man receives; divine acts humans cannot self-supply. Relevant material is tabular, so page + section is used.</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Final Drafting Architecture Approval</w:t>
            </w:r>
          </w:p>
        </w:tc>
        <w:tc>
          <w:tcPr>
            <w:tcW w:type="dxa" w:w="3278"/>
          </w:tcPr>
          <w:p>
            <w:r>
              <w:rPr>
                <w:rFonts w:ascii="Liberation Serif" w:hAnsi="Liberation Serif" w:eastAsia="Liberation Serif"/>
                <w:sz w:val="18"/>
              </w:rPr>
              <w:t>Packet 4 boundary and reveal-order control: brokenhearted / Physician → captive / prison → Heart-Knower → Acts 15 → response / culpability → early case studies. The late GOD → MAN macro rhythm, Isaiah 58 composite, and mature blindness/meekness remain withheld for later packets.</w:t>
            </w:r>
          </w:p>
        </w:tc>
      </w:tr>
      <w:tr>
        <w:trPr>
          <w:cantSplit/>
        </w:trPr>
        <w:tc>
          <w:tcPr>
            <w:tcW w:type="dxa" w:w="3278"/>
          </w:tcPr>
          <w:p>
            <w:r>
              <w:rPr>
                <w:rFonts w:ascii="Liberation Serif" w:hAnsi="Liberation Serif" w:eastAsia="Liberation Serif"/>
                <w:sz w:val="18"/>
              </w:rPr>
              <w:t>4</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Entries for anash H605, kardiognōstēs G2589, Acts 15 grammar, Isaiah 42 / Acts 26 / Colossians 1 captivity-transfer field, John 6 draw/hear/learn/come distinction, and the Scripture inventory for steps 10–12.</w:t>
            </w:r>
          </w:p>
        </w:tc>
      </w:tr>
      <w:tr>
        <w:trPr>
          <w:cantSplit/>
        </w:trPr>
        <w:tc>
          <w:tcPr>
            <w:tcW w:type="dxa" w:w="3278"/>
          </w:tcPr>
          <w:p>
            <w:r>
              <w:rPr>
                <w:rFonts w:ascii="Liberation Serif" w:hAnsi="Liberation Serif" w:eastAsia="Liberation Serif"/>
                <w:sz w:val="18"/>
              </w:rPr>
              <w:t>5</w:t>
            </w:r>
          </w:p>
        </w:tc>
        <w:tc>
          <w:tcPr>
            <w:tcW w:type="dxa" w:w="3278"/>
          </w:tcPr>
          <w:p>
            <w:r>
              <w:rPr>
                <w:rFonts w:ascii="Liberation Serif" w:hAnsi="Liberation Serif" w:eastAsia="Liberation Serif"/>
                <w:sz w:val="18"/>
              </w:rPr>
              <w:t>Isaiah 61 Jesus at Nazareth after Baptism 9 18 26 — Packet 3 REBUILT: Sequence &amp; Protected Content</w:t>
            </w:r>
          </w:p>
        </w:tc>
        <w:tc>
          <w:tcPr>
            <w:tcW w:type="dxa" w:w="3278"/>
          </w:tcPr>
          <w:p>
            <w:r>
              <w:rPr>
                <w:rFonts w:ascii="Liberation Serif" w:hAnsi="Liberation Serif" w:eastAsia="Liberation Serif"/>
                <w:sz w:val="18"/>
              </w:rPr>
              <w:t>Closing legal synthesis and handoff: lawful reclamation/distribution established before the study returns to brokenhearted, captive, and Heart-Knower material.</w:t>
            </w:r>
          </w:p>
        </w:tc>
      </w:tr>
    </w:tbl>
    <w:p/>
    <w:p>
      <w:pPr>
        <w:pStyle w:val="Heading2"/>
      </w:pPr>
      <w:r>
        <w:t>Packet 5 — Recovering of Sight</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4 REBUILT: Closing Sequence &amp; Protected Content</w:t>
            </w:r>
          </w:p>
        </w:tc>
        <w:tc>
          <w:tcPr>
            <w:tcW w:type="dxa" w:w="3278"/>
          </w:tcPr>
          <w:p>
            <w:r>
              <w:rPr>
                <w:rFonts w:ascii="Liberation Serif" w:hAnsi="Liberation Serif" w:eastAsia="Liberation Serif"/>
                <w:sz w:val="18"/>
              </w:rPr>
              <w:t>pp. 5–9, especially the late macro rhythm / corporate restoration section; Isaiah 58 + Isaiah 61 composite; recovering-sight and Acts case-book sections; Luke–Acts arc; blindness and response controls. Several items are tabular, so page + section is the reliable locator.</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Packet 1 REBUILT v3: Locked Map, Protected Affirmations</w:t>
            </w:r>
          </w:p>
        </w:tc>
        <w:tc>
          <w:tcPr>
            <w:tcW w:type="dxa" w:w="3278"/>
          </w:tcPr>
          <w:p>
            <w:r>
              <w:rPr>
                <w:rFonts w:ascii="Liberation Serif" w:hAnsi="Liberation Serif" w:eastAsia="Liberation Serif"/>
                <w:sz w:val="18"/>
              </w:rPr>
              <w:t>pp. 6–10, especially “Protected Affirmations — ‘YES!’ / LOCK Content” and the expanded GOD → MAN → GOD → MAN → GOD / corporate-restoration material. Where source material is tabular, page + section is used.</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Final Drafting Architecture Approval</w:t>
            </w:r>
          </w:p>
        </w:tc>
        <w:tc>
          <w:tcPr>
            <w:tcW w:type="dxa" w:w="3278"/>
          </w:tcPr>
          <w:p>
            <w:r>
              <w:rPr>
                <w:rFonts w:ascii="Liberation Serif" w:hAnsi="Liberation Serif" w:eastAsia="Liberation Serif"/>
                <w:sz w:val="18"/>
              </w:rPr>
              <w:t>Packet 5 approved boundary: late macro rhythm → corporate restoration → Isaiah 58 + Isaiah 61 → SEND → RELEASE → sight/blindness → Acts case-book. The hardening/valuation synthesis, mature meekness, and inheritance payoff remain reserved for Packet 6.</w:t>
            </w:r>
          </w:p>
        </w:tc>
      </w:tr>
      <w:tr>
        <w:trPr>
          <w:cantSplit/>
        </w:trPr>
        <w:tc>
          <w:tcPr>
            <w:tcW w:type="dxa" w:w="3278"/>
          </w:tcPr>
          <w:p>
            <w:r>
              <w:rPr>
                <w:rFonts w:ascii="Liberation Serif" w:hAnsi="Liberation Serif" w:eastAsia="Liberation Serif"/>
                <w:sz w:val="18"/>
              </w:rPr>
              <w:t>4</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Entries for shalach H7971, deror H1865, apostellō-family sending, aphesis G859, Luke 4 / Greek Isaiah 61 / Isaiah 58 alignment, sight/blindness passages, corporate Spirit fields, and the lexical non-collapse controls.</w:t>
            </w:r>
          </w:p>
        </w:tc>
      </w:tr>
      <w:tr>
        <w:trPr>
          <w:cantSplit/>
        </w:trPr>
        <w:tc>
          <w:tcPr>
            <w:tcW w:type="dxa" w:w="3278"/>
          </w:tcPr>
          <w:p>
            <w:r>
              <w:rPr>
                <w:rFonts w:ascii="Liberation Serif" w:hAnsi="Liberation Serif" w:eastAsia="Liberation Serif"/>
                <w:sz w:val="18"/>
              </w:rPr>
              <w:t>5</w:t>
            </w:r>
          </w:p>
        </w:tc>
        <w:tc>
          <w:tcPr>
            <w:tcW w:type="dxa" w:w="3278"/>
          </w:tcPr>
          <w:p>
            <w:r>
              <w:rPr>
                <w:rFonts w:ascii="Liberation Serif" w:hAnsi="Liberation Serif" w:eastAsia="Liberation Serif"/>
                <w:sz w:val="18"/>
              </w:rPr>
              <w:t>Isaiah 61 Jesus at Nazareth after Baptism 9 18 26 — Whole-Study Continuity &amp; Adjudication Gate</w:t>
            </w:r>
          </w:p>
        </w:tc>
        <w:tc>
          <w:tcPr>
            <w:tcW w:type="dxa" w:w="3278"/>
          </w:tcPr>
          <w:p>
            <w:r>
              <w:rPr>
                <w:rFonts w:ascii="Liberation Serif" w:hAnsi="Liberation Serif" w:eastAsia="Liberation Serif"/>
                <w:sz w:val="18"/>
              </w:rPr>
              <w:t>Whole-study sequence controls and evidence-tier guardrails: the macro rhythm is a late synthesis rather than an imposed opening system; the Luke 4 / Isaiah 58 relationship is literary/canonical; judicial hardening and human culpability must both be preserved without premature resolution.</w:t>
            </w:r>
          </w:p>
        </w:tc>
      </w:tr>
    </w:tbl>
    <w:p/>
    <w:p>
      <w:pPr>
        <w:pStyle w:val="Heading2"/>
      </w:pPr>
      <w:r>
        <w:t>Packet 6 — The Heart That Can See</w:t>
      </w:r>
    </w:p>
    <w:tbl>
      <w:tblPr>
        <w:tblStyle w:val="TableGrid"/>
        <w:tblW w:type="auto" w:w="0"/>
        <w:jc w:val="center"/>
        <w:tblLook w:firstColumn="1" w:firstRow="1" w:lastColumn="0" w:lastRow="0" w:noHBand="0" w:noVBand="1" w:val="04A0"/>
      </w:tblPr>
      <w:tblGrid>
        <w:gridCol w:w="3278"/>
        <w:gridCol w:w="3278"/>
        <w:gridCol w:w="3278"/>
      </w:tblGrid>
      <w:tr>
        <w:trPr>
          <w:cantSplit/>
          <w:tblHeader w:val="true"/>
        </w:trPr>
        <w:tc>
          <w:tcPr>
            <w:tcW w:type="dxa" w:w="3278"/>
            <w:shd w:fill="E7E7E7"/>
          </w:tcPr>
          <w:p>
            <w:r>
              <w:rPr>
                <w:rFonts w:ascii="Liberation Sans" w:hAnsi="Liberation Sans" w:eastAsia="Liberation Sans"/>
                <w:b/>
                <w:sz w:val="18"/>
              </w:rPr>
              <w:t>No.</w:t>
            </w:r>
          </w:p>
        </w:tc>
        <w:tc>
          <w:tcPr>
            <w:tcW w:type="dxa" w:w="3278"/>
            <w:shd w:fill="E7E7E7"/>
          </w:tcPr>
          <w:p>
            <w:r>
              <w:rPr>
                <w:rFonts w:ascii="Liberation Sans" w:hAnsi="Liberation Sans" w:eastAsia="Liberation Sans"/>
                <w:b/>
                <w:sz w:val="18"/>
              </w:rPr>
              <w:t>Source document</w:t>
            </w:r>
          </w:p>
        </w:tc>
        <w:tc>
          <w:tcPr>
            <w:tcW w:type="dxa" w:w="3278"/>
            <w:shd w:fill="E7E7E7"/>
          </w:tcPr>
          <w:p>
            <w:r>
              <w:rPr>
                <w:rFonts w:ascii="Liberation Sans" w:hAnsi="Liberation Sans" w:eastAsia="Liberation Sans"/>
                <w:b/>
                <w:sz w:val="18"/>
              </w:rPr>
              <w:t>Location used</w:t>
            </w:r>
          </w:p>
        </w:tc>
      </w:tr>
      <w:tr>
        <w:trPr>
          <w:cantSplit/>
        </w:trPr>
        <w:tc>
          <w:tcPr>
            <w:tcW w:type="dxa" w:w="3278"/>
          </w:tcPr>
          <w:p>
            <w:r>
              <w:rPr>
                <w:rFonts w:ascii="Liberation Serif" w:hAnsi="Liberation Serif" w:eastAsia="Liberation Serif"/>
                <w:sz w:val="18"/>
              </w:rPr>
              <w:t>1</w:t>
            </w:r>
          </w:p>
        </w:tc>
        <w:tc>
          <w:tcPr>
            <w:tcW w:type="dxa" w:w="3278"/>
          </w:tcPr>
          <w:p>
            <w:r>
              <w:rPr>
                <w:rFonts w:ascii="Liberation Serif" w:hAnsi="Liberation Serif" w:eastAsia="Liberation Serif"/>
                <w:sz w:val="18"/>
              </w:rPr>
              <w:t>Isaiah 61 Jesus at Nazareth after Baptism 9 18 26 — Packet 4 REBUILT: Closing Sequence &amp; Protected Content</w:t>
            </w:r>
          </w:p>
        </w:tc>
        <w:tc>
          <w:tcPr>
            <w:tcW w:type="dxa" w:w="3278"/>
          </w:tcPr>
          <w:p>
            <w:r>
              <w:rPr>
                <w:rFonts w:ascii="Liberation Serif" w:hAnsi="Liberation Serif" w:eastAsia="Liberation Serif"/>
                <w:sz w:val="18"/>
              </w:rPr>
              <w:t>Sections 10–11: culpability / sight / meekness / inheritance closing arc; John 9, Romans 1, Esau, Korah, Balaam, Pharaoh, Babel, Romans 9, mature meekness, and final inheritance payoff. The relevant source material is primarily tabular, so page + section is the reliable locator.</w:t>
            </w:r>
          </w:p>
        </w:tc>
      </w:tr>
      <w:tr>
        <w:trPr>
          <w:cantSplit/>
        </w:trPr>
        <w:tc>
          <w:tcPr>
            <w:tcW w:type="dxa" w:w="3278"/>
          </w:tcPr>
          <w:p>
            <w:r>
              <w:rPr>
                <w:rFonts w:ascii="Liberation Serif" w:hAnsi="Liberation Serif" w:eastAsia="Liberation Serif"/>
                <w:sz w:val="18"/>
              </w:rPr>
              <w:t>2</w:t>
            </w:r>
          </w:p>
        </w:tc>
        <w:tc>
          <w:tcPr>
            <w:tcW w:type="dxa" w:w="3278"/>
          </w:tcPr>
          <w:p>
            <w:r>
              <w:rPr>
                <w:rFonts w:ascii="Liberation Serif" w:hAnsi="Liberation Serif" w:eastAsia="Liberation Serif"/>
                <w:sz w:val="18"/>
              </w:rPr>
              <w:t>Isaiah 61 Jesus at Nazareth after Baptism 9 18 26 — Packet 1 REBUILT v3: Locked Map, Protected Affirmations</w:t>
            </w:r>
          </w:p>
        </w:tc>
        <w:tc>
          <w:tcPr>
            <w:tcW w:type="dxa" w:w="3278"/>
          </w:tcPr>
          <w:p>
            <w:r>
              <w:rPr>
                <w:rFonts w:ascii="Liberation Serif" w:hAnsi="Liberation Serif" w:eastAsia="Liberation Serif"/>
                <w:sz w:val="18"/>
              </w:rPr>
              <w:t>Section 4, “Protected Affirmations — ‘YES!’ / LOCK Content”: mature meekness, cannot-self-remedy, inheritance payoff, reclamation/distribution, and GOD / MAN cadence. Section 10 preserves the closing arc and the exact mature-meekness / final-payoff formulations.</w:t>
            </w:r>
          </w:p>
        </w:tc>
      </w:tr>
      <w:tr>
        <w:trPr>
          <w:cantSplit/>
        </w:trPr>
        <w:tc>
          <w:tcPr>
            <w:tcW w:type="dxa" w:w="3278"/>
          </w:tcPr>
          <w:p>
            <w:r>
              <w:rPr>
                <w:rFonts w:ascii="Liberation Serif" w:hAnsi="Liberation Serif" w:eastAsia="Liberation Serif"/>
                <w:sz w:val="18"/>
              </w:rPr>
              <w:t>3</w:t>
            </w:r>
          </w:p>
        </w:tc>
        <w:tc>
          <w:tcPr>
            <w:tcW w:type="dxa" w:w="3278"/>
          </w:tcPr>
          <w:p>
            <w:r>
              <w:rPr>
                <w:rFonts w:ascii="Liberation Serif" w:hAnsi="Liberation Serif" w:eastAsia="Liberation Serif"/>
                <w:sz w:val="18"/>
              </w:rPr>
              <w:t>Isaiah 61 Jesus at Nazareth after Baptism 9 18 26 — Final Drafting Architecture Approval</w:t>
            </w:r>
          </w:p>
        </w:tc>
        <w:tc>
          <w:tcPr>
            <w:tcW w:type="dxa" w:w="3278"/>
          </w:tcPr>
          <w:p>
            <w:r>
              <w:rPr>
                <w:rFonts w:ascii="Liberation Serif" w:hAnsi="Liberation Serif" w:eastAsia="Liberation Serif"/>
                <w:sz w:val="18"/>
              </w:rPr>
              <w:t>Section 9, Packet 6 architecture: blindness + culpability → valuation → hardening → case studies → Romans 9 / Jacob–Esau → mature meekness → waiting/inheritance → final synthesis. Also the delayed-payoff and non-polemical controls.</w:t>
            </w:r>
          </w:p>
        </w:tc>
      </w:tr>
      <w:tr>
        <w:trPr>
          <w:cantSplit/>
        </w:trPr>
        <w:tc>
          <w:tcPr>
            <w:tcW w:type="dxa" w:w="3278"/>
          </w:tcPr>
          <w:p>
            <w:r>
              <w:rPr>
                <w:rFonts w:ascii="Liberation Serif" w:hAnsi="Liberation Serif" w:eastAsia="Liberation Serif"/>
                <w:sz w:val="18"/>
              </w:rPr>
              <w:t>4</w:t>
            </w:r>
          </w:p>
        </w:tc>
        <w:tc>
          <w:tcPr>
            <w:tcW w:type="dxa" w:w="3278"/>
          </w:tcPr>
          <w:p>
            <w:r>
              <w:rPr>
                <w:rFonts w:ascii="Liberation Serif" w:hAnsi="Liberation Serif" w:eastAsia="Liberation Serif"/>
                <w:sz w:val="18"/>
              </w:rPr>
              <w:t>Isaiah 61 Jesus at Nazareth after Baptism 9 18 26 — Complete Scripture / Key-Word / Lexical Inventory</w:t>
            </w:r>
          </w:p>
        </w:tc>
        <w:tc>
          <w:tcPr>
            <w:tcW w:type="dxa" w:w="3278"/>
          </w:tcPr>
          <w:p>
            <w:r>
              <w:rPr>
                <w:rFonts w:ascii="Liberation Serif" w:hAnsi="Liberation Serif" w:eastAsia="Liberation Serif"/>
                <w:sz w:val="18"/>
              </w:rPr>
              <w:t>Sections 7, 10, 11, and 16: anawim H6035 / Psalm 37; praus G4239 / Matthew 5:5; Romans 9 Promise / Purpose / According To / Election; hardening / unbelief / deceitfulness / Romans 1 giving-over; Pharaoh lexical caution.</w:t>
            </w:r>
          </w:p>
        </w:tc>
      </w:tr>
      <w:tr>
        <w:trPr>
          <w:cantSplit/>
        </w:trPr>
        <w:tc>
          <w:tcPr>
            <w:tcW w:type="dxa" w:w="3278"/>
          </w:tcPr>
          <w:p>
            <w:r>
              <w:rPr>
                <w:rFonts w:ascii="Liberation Serif" w:hAnsi="Liberation Serif" w:eastAsia="Liberation Serif"/>
                <w:sz w:val="18"/>
              </w:rPr>
              <w:t>5</w:t>
            </w:r>
          </w:p>
        </w:tc>
        <w:tc>
          <w:tcPr>
            <w:tcW w:type="dxa" w:w="3278"/>
          </w:tcPr>
          <w:p>
            <w:r>
              <w:rPr>
                <w:rFonts w:ascii="Liberation Serif" w:hAnsi="Liberation Serif" w:eastAsia="Liberation Serif"/>
                <w:sz w:val="18"/>
              </w:rPr>
              <w:t>Isaiah 61 Jesus at Nazareth after Baptism 9 18 26 — Final Draft Packet 5: Recovering of Sight</w:t>
            </w:r>
          </w:p>
        </w:tc>
        <w:tc>
          <w:tcPr>
            <w:tcW w:type="dxa" w:w="3278"/>
          </w:tcPr>
          <w:p>
            <w:r>
              <w:rPr>
                <w:rFonts w:ascii="Liberation Serif" w:hAnsi="Liberation Serif" w:eastAsia="Liberation Serif"/>
                <w:sz w:val="18"/>
              </w:rPr>
              <w:t>Closing sections 10–14: Isaiah’s sight/blindness field, Acts as case-book, Luke–Acts movement, and the final handoff question concerning hearts that receive sight versus hearts that insist they already see.</w:t>
            </w:r>
          </w:p>
        </w:tc>
      </w:tr>
    </w:tbl>
    <w:p/>
    <w:tbl>
      <w:tblPr>
        <w:tblW w:type="auto" w:w="0"/>
        <w:jc w:val="center"/>
        <w:tblLook w:firstColumn="1" w:firstRow="1" w:lastColumn="0" w:lastRow="0" w:noHBand="0" w:noVBand="1" w:val="04A0"/>
      </w:tblPr>
      <w:tblGrid>
        <w:gridCol w:w="9835"/>
      </w:tblGrid>
      <w:tr>
        <w:tc>
          <w:tcPr>
            <w:tcW w:type="dxa" w:w="9835"/>
            <w:shd w:fill="F7F7F7"/>
          </w:tcPr>
          <w:p>
            <w:r>
              <w:rPr>
                <w:rFonts w:ascii="Liberation Sans" w:hAnsi="Liberation Sans" w:eastAsia="Liberation Sans"/>
                <w:b/>
                <w:sz w:val="20"/>
              </w:rPr>
              <w:t>Scripture and lexical note</w:t>
            </w:r>
          </w:p>
          <w:p>
            <w:r>
              <w:rPr>
                <w:rFonts w:ascii="Liberation Serif" w:hAnsi="Liberation Serif" w:eastAsia="Liberation Serif"/>
                <w:sz w:val="20"/>
              </w:rPr>
              <w:t>Scripture quotations are from the King James Version (KJV). Hebrew and Greek terms are included where they protect a meaningful distinction in the argument. Where a source document does not provide a reliable line locator, its register uses page and section rather than inventing a line number.</w:t>
            </w:r>
          </w:p>
        </w:tc>
      </w:tr>
    </w:tbl>
    <w:p/>
    <w:sectPr w:rsidR="00FC693F" w:rsidRPr="0006063C" w:rsidSect="00034616">
      <w:footerReference w:type="default" r:id="rId11"/>
      <w:pgSz w:w="12240" w:h="15840"/>
      <w:pgMar w:top="979" w:right="1037" w:bottom="979" w:left="1368" w:header="720" w:footer="720" w:gutter="0"/>
      <w:cols w:space="720"/>
      <w:docGrid w:linePitch="360"/>
      <w:lnNumType w:countBy="5" w:start="1" w:restart="newPage" w:distance="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jc w:val="center"/>
    </w:pPr>
    <w:r>
      <w:rPr>
        <w:rFonts w:ascii="Liberation Sans" w:hAnsi="Liberation Sans" w:eastAsia="Liberation Sans"/>
        <w:sz w:val="16"/>
      </w:rPr>
      <w:t xml:space="preserve">Isaiah 61 Jesus at Nazareth after Baptism 9 18 26 | Complete Study | Page </w:t>
    </w:r>
    <w:r>
      <w:rPr>
        <w:rFonts w:ascii="Liberation Sans" w:hAnsi="Liberation Sans" w:eastAsia="Liberation Sans"/>
        <w:sz w:val="16"/>
      </w:rPr>
      <w:fldChar w:fldCharType="begin"/>
      <w:instrText xml:space="preserve"> PAGE </w:instrText>
      <w:fldChar w:fldCharType="separate"/>
      <w:t>1</w: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jc w:val="center"/>
    </w:pPr>
    <w:r>
      <w:rPr>
        <w:rFonts w:ascii="Liberation Sans" w:hAnsi="Liberation Sans" w:eastAsia="Liberation Sans"/>
        <w:sz w:val="16"/>
      </w:rPr>
      <w:t xml:space="preserve">Isaiah 61 Jesus at Nazareth after Baptism 9 18 26 | Complete Study | Page </w:t>
    </w:r>
    <w:r>
      <w:rPr>
        <w:rFonts w:ascii="Liberation Sans" w:hAnsi="Liberation Sans" w:eastAsia="Liberation Sans"/>
        <w:sz w:val="16"/>
      </w:rPr>
      <w:fldChar w:fldCharType="begin"/>
      <w:instrText xml:space="preserve"> PAGE </w:instrText>
      <w:fldChar w:fldCharType="separate"/>
      <w:t>1</w:t>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jc w:val="center"/>
    </w:pPr>
    <w:r>
      <w:rPr>
        <w:rFonts w:ascii="Liberation Sans" w:hAnsi="Liberation Sans" w:eastAsia="Liberation Sans"/>
        <w:sz w:val="16"/>
      </w:rPr>
      <w:t xml:space="preserve">Isaiah 61 Jesus at Nazareth after Baptism 9 18 26 | Complete Study | Page </w:t>
    </w:r>
    <w:r>
      <w:rPr>
        <w:rFonts w:ascii="Liberation Sans" w:hAnsi="Liberation Sans" w:eastAsia="Liberation Sans"/>
        <w:sz w:val="16"/>
      </w:rPr>
      <w:fldChar w:fldCharType="begin"/>
      <w:instrText xml:space="preserve"> PAGE </w:instrText>
      <w:fldChar w:fldCharType="separate"/>
      <w:t>1</w: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7" w:lineRule="auto" w:after="100"/>
    </w:pPr>
    <w:rPr>
      <w:rFonts w:ascii="Liberation Serif" w:hAnsi="Liberation Serif"/>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Liberation Sans" w:hAnsi="Liberation Sans"/>
      <w:b/>
      <w:bCs/>
      <w:color w:val="2F5D95"/>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Liberation Sans" w:hAnsi="Liberation Sans"/>
      <w:b/>
      <w:bCs/>
      <w:color w:val="2F5D9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Liberation Sans" w:hAnsi="Liberation Sans"/>
      <w:b/>
      <w:bCs/>
      <w:color w:val="2F5D9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Liberation Sans" w:hAnsi="Liberation Sans"/>
      <w:b/>
      <w:color w:val="2F5D95"/>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