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Ephraim0.xml" ContentType="application/vnd.openxmlformats-officedocument.wordprocessingml.header+xml"/>
  <Override PartName="/word/footerEphraim0.xml" ContentType="application/vnd.openxmlformats-officedocument.wordprocessingml.footer+xml"/>
  <Override PartName="/word/headerEphraim1.xml" ContentType="application/vnd.openxmlformats-officedocument.wordprocessingml.header+xml"/>
  <Override PartName="/word/footerEphraim1.xml" ContentType="application/vnd.openxmlformats-officedocument.wordprocessingml.footer+xml"/>
  <Override PartName="/word/headerEphraim2.xml" ContentType="application/vnd.openxmlformats-officedocument.wordprocessingml.header+xml"/>
  <Override PartName="/word/footerEphraim2.xml" ContentType="application/vnd.openxmlformats-officedocument.wordprocessingml.footer+xml"/>
  <Override PartName="/word/headerEphraim3.xml" ContentType="application/vnd.openxmlformats-officedocument.wordprocessingml.header+xml"/>
  <Override PartName="/word/footerEphraim3.xml" ContentType="application/vnd.openxmlformats-officedocument.wordprocessingml.footer+xml"/>
  <Override PartName="/word/headerEphraim4.xml" ContentType="application/vnd.openxmlformats-officedocument.wordprocessingml.header+xml"/>
  <Override PartName="/word/footerEphraim4.xml" ContentType="application/vnd.openxmlformats-officedocument.wordprocessingml.footer+xml"/>
  <Override PartName="/word/headerEphraim5.xml" ContentType="application/vnd.openxmlformats-officedocument.wordprocessingml.header+xml"/>
  <Override PartName="/word/footerEphraim5.xml" ContentType="application/vnd.openxmlformats-officedocument.wordprocessingml.footer+xml"/>
  <Override PartName="/word/headerEphraim6.xml" ContentType="application/vnd.openxmlformats-officedocument.wordprocessingml.header+xml"/>
  <Override PartName="/word/footerEphraim6.xml" ContentType="application/vnd.openxmlformats-officedocument.wordprocessingml.footer+xml"/>
  <Override PartName="/word/headerEphraim7.xml" ContentType="application/vnd.openxmlformats-officedocument.wordprocessingml.header+xml"/>
  <Override PartName="/word/footerEphraim7.xml" ContentType="application/vnd.openxmlformats-officedocument.wordprocessingml.footer+xml"/>
  <Override PartName="/word/headerEphraim8.xml" ContentType="application/vnd.openxmlformats-officedocument.wordprocessingml.header+xml"/>
  <Override PartName="/word/footerEphraim8.xml" ContentType="application/vnd.openxmlformats-officedocument.wordprocessingml.footer+xml"/>
  <Override PartName="/word/headerEphraim9.xml" ContentType="application/vnd.openxmlformats-officedocument.wordprocessingml.header+xml"/>
  <Override PartName="/word/footerEphraim9.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0AE97" w14:textId="77777777" w:rsidR="00107ACA" w:rsidRDefault="00107ACA"/>
    <w:p w14:paraId="30E6BE42" w14:textId="77777777" w:rsidR="00107ACA" w:rsidRDefault="00107ACA"/>
    <w:p w14:paraId="1F1DB6EE" w14:textId="77777777" w:rsidR="00107ACA" w:rsidRDefault="00107ACA"/>
    <w:p w14:paraId="51FF90D7" w14:textId="77777777" w:rsidR="00107ACA" w:rsidRDefault="00000000">
      <w:pPr>
        <w:spacing w:after="160"/>
        <w:jc w:val="center"/>
      </w:pPr>
      <w:r>
        <w:rPr>
          <w:b/>
          <w:color w:val="1F4E79"/>
          <w:sz w:val="52"/>
        </w:rPr>
        <w:t>Ephraim and Manasseh</w:t>
      </w:r>
    </w:p>
    <w:p w14:paraId="546473C7" w14:textId="77777777" w:rsidR="00107ACA" w:rsidRDefault="00000000">
      <w:pPr>
        <w:spacing w:after="600"/>
        <w:jc w:val="center"/>
      </w:pPr>
      <w:r>
        <w:rPr>
          <w:i/>
          <w:color w:val="7F4E26"/>
          <w:sz w:val="30"/>
        </w:rPr>
        <w:t>Joseph's Double Portion, the Nations, and the Manifold Wisdom of God</w:t>
      </w:r>
    </w:p>
    <w:p w14:paraId="2CBA73CF" w14:textId="75F39048" w:rsidR="00107ACA" w:rsidRDefault="00A34270">
      <w:pPr>
        <w:spacing w:after="360"/>
        <w:jc w:val="center"/>
      </w:pPr>
      <w:r>
        <w:rPr>
          <w:b/>
          <w:color w:val="404040"/>
          <w:sz w:val="32"/>
        </w:rPr>
        <w:t>Section 1: Opening, Method, and the Foundational Problem</w:t>
      </w:r>
    </w:p>
    <w:tbl>
      <w:tblPr>
        <w:tblW w:w="0" w:type="auto"/>
        <w:jc w:val="center"/>
        <w:tblLook w:val="04A0" w:firstRow="1" w:lastRow="0" w:firstColumn="1" w:lastColumn="0" w:noHBand="0" w:noVBand="1"/>
      </w:tblPr>
      <w:tblGrid>
        <w:gridCol w:w="9994"/>
      </w:tblGrid>
      <w:tr w:rsidR="00107ACA" w14:paraId="09C68DC8"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07F98FDD" w14:textId="77777777" w:rsidR="00107ACA" w:rsidRDefault="00000000">
            <w:pPr>
              <w:spacing w:after="60"/>
            </w:pPr>
            <w:r>
              <w:rPr>
                <w:b/>
                <w:color w:val="2F75B5"/>
              </w:rPr>
              <w:t>Project Purpose</w:t>
            </w:r>
          </w:p>
          <w:p w14:paraId="0C10C597" w14:textId="77777777" w:rsidR="00107ACA" w:rsidRDefault="00000000">
            <w:pPr>
              <w:spacing w:after="80" w:line="252" w:lineRule="auto"/>
            </w:pPr>
            <w:r>
              <w:rPr>
                <w:sz w:val="20"/>
              </w:rPr>
              <w:t>A standalone discovery document tracing promise, forfeiture, adoption, birthright, Judah's ruler line, Joseph's double portion, Ephraim's fruitfulness, Manasseh's preservation, Galilee, refuge, high-priest death, joined sticks, and fulfillment in Christ.</w:t>
            </w:r>
          </w:p>
          <w:p w14:paraId="7A78DD16" w14:textId="550572AC" w:rsidR="00107ACA" w:rsidRDefault="00000000">
            <w:pPr>
              <w:spacing w:after="80" w:line="252" w:lineRule="auto"/>
            </w:pPr>
            <w:r>
              <w:rPr>
                <w:sz w:val="20"/>
              </w:rPr>
              <w:t xml:space="preserve">This </w:t>
            </w:r>
            <w:r w:rsidR="00A34270">
              <w:rPr>
                <w:sz w:val="20"/>
              </w:rPr>
              <w:t>Section</w:t>
            </w:r>
            <w:r>
              <w:rPr>
                <w:sz w:val="20"/>
              </w:rPr>
              <w:t xml:space="preserve"> establishes the opening, the method, the problem, the burden of proof, and the first map for the full series.</w:t>
            </w:r>
          </w:p>
        </w:tc>
      </w:tr>
    </w:tbl>
    <w:p w14:paraId="2139DDA4" w14:textId="77777777" w:rsidR="00107ACA" w:rsidRDefault="00107ACA">
      <w:pPr>
        <w:spacing w:after="60"/>
      </w:pPr>
    </w:p>
    <w:p w14:paraId="43F8A7F5" w14:textId="0A2C2E7D" w:rsidR="00107ACA" w:rsidRDefault="00000000">
      <w:pPr>
        <w:jc w:val="center"/>
      </w:pPr>
      <w:r>
        <w:rPr>
          <w:color w:val="666666"/>
        </w:rPr>
        <w:t>Prepared as Part 1 of a Multi-</w:t>
      </w:r>
      <w:r w:rsidR="00A34270">
        <w:rPr>
          <w:color w:val="666666"/>
        </w:rPr>
        <w:t>Section</w:t>
      </w:r>
      <w:r>
        <w:rPr>
          <w:color w:val="666666"/>
        </w:rPr>
        <w:t xml:space="preserve"> Discovery Study</w:t>
      </w:r>
    </w:p>
    <w:p w14:paraId="35503181" w14:textId="77777777" w:rsidR="00107ACA" w:rsidRDefault="00000000">
      <w:r>
        <w:br w:type="page"/>
      </w:r>
    </w:p>
    <w:p w14:paraId="6087F0FC" w14:textId="77777777" w:rsidR="00107ACA" w:rsidRDefault="00000000">
      <w:pPr>
        <w:pStyle w:val="Heading1"/>
        <w:spacing w:before="280" w:after="120"/>
      </w:pPr>
      <w:r>
        <w:lastRenderedPageBreak/>
        <w:t>Contents</w:t>
      </w:r>
    </w:p>
    <w:p w14:paraId="5A34EC8E" w14:textId="77777777" w:rsidR="00107ACA" w:rsidRDefault="00000000">
      <w:pPr>
        <w:pStyle w:val="ListBullet"/>
        <w:spacing w:after="40" w:line="259" w:lineRule="auto"/>
      </w:pPr>
      <w:r>
        <w:t>Opening Statement</w:t>
      </w:r>
    </w:p>
    <w:p w14:paraId="3B63EAD6" w14:textId="77777777" w:rsidR="00107ACA" w:rsidRDefault="00000000">
      <w:pPr>
        <w:pStyle w:val="ListBullet"/>
        <w:spacing w:after="40" w:line="259" w:lineRule="auto"/>
      </w:pPr>
      <w:r>
        <w:t>1. Why This Study Is Necessary</w:t>
      </w:r>
    </w:p>
    <w:p w14:paraId="0334F920" w14:textId="77777777" w:rsidR="00107ACA" w:rsidRDefault="00000000">
      <w:pPr>
        <w:pStyle w:val="ListBullet"/>
        <w:spacing w:after="40" w:line="259" w:lineRule="auto"/>
      </w:pPr>
      <w:r>
        <w:t>2. The Foundational Problem: Ephraim Is Blessed, Corrupted, Refused, and Yet Restored</w:t>
      </w:r>
    </w:p>
    <w:p w14:paraId="2245EAE3" w14:textId="77777777" w:rsidR="00107ACA" w:rsidRDefault="00000000">
      <w:pPr>
        <w:pStyle w:val="ListBullet"/>
        <w:spacing w:after="40" w:line="259" w:lineRule="auto"/>
      </w:pPr>
      <w:r>
        <w:t>3. The Discovery Spine of the Study</w:t>
      </w:r>
    </w:p>
    <w:p w14:paraId="6F50CB06" w14:textId="77777777" w:rsidR="00107ACA" w:rsidRDefault="00000000">
      <w:pPr>
        <w:pStyle w:val="ListBullet"/>
        <w:spacing w:after="40" w:line="259" w:lineRule="auto"/>
      </w:pPr>
      <w:r>
        <w:t>4. Method: Scripture First, Legal Structure Second, Echoes Third</w:t>
      </w:r>
    </w:p>
    <w:p w14:paraId="09899DBE" w14:textId="77777777" w:rsidR="00107ACA" w:rsidRDefault="00000000">
      <w:pPr>
        <w:pStyle w:val="ListBullet"/>
        <w:spacing w:after="40" w:line="259" w:lineRule="auto"/>
      </w:pPr>
      <w:r>
        <w:t>5. What Must Not Be Flattened</w:t>
      </w:r>
    </w:p>
    <w:p w14:paraId="7F753F89" w14:textId="77777777" w:rsidR="00107ACA" w:rsidRDefault="00000000">
      <w:pPr>
        <w:pStyle w:val="ListBullet"/>
        <w:spacing w:after="40" w:line="259" w:lineRule="auto"/>
      </w:pPr>
      <w:r>
        <w:t>6. The First Major Thesis Statements</w:t>
      </w:r>
    </w:p>
    <w:p w14:paraId="50136FD7" w14:textId="77777777" w:rsidR="00107ACA" w:rsidRDefault="00000000">
      <w:pPr>
        <w:pStyle w:val="ListBullet"/>
        <w:spacing w:after="40" w:line="259" w:lineRule="auto"/>
      </w:pPr>
      <w:r>
        <w:t>7. Series Map for the Multiple Word Documents</w:t>
      </w:r>
    </w:p>
    <w:p w14:paraId="14B67BBA" w14:textId="0E17F8AE" w:rsidR="00107ACA" w:rsidRDefault="00000000">
      <w:pPr>
        <w:pStyle w:val="ListBullet"/>
        <w:spacing w:after="40" w:line="259" w:lineRule="auto"/>
      </w:pPr>
      <w:r>
        <w:t xml:space="preserve">8. Master Verse Reference Bank for </w:t>
      </w:r>
      <w:r w:rsidR="00A34270">
        <w:t>Section</w:t>
      </w:r>
      <w:r>
        <w:t xml:space="preserve"> 1</w:t>
      </w:r>
    </w:p>
    <w:p w14:paraId="37B54246" w14:textId="07569769" w:rsidR="00107ACA" w:rsidRDefault="00000000">
      <w:pPr>
        <w:pStyle w:val="ListBullet"/>
        <w:spacing w:after="40" w:line="259" w:lineRule="auto"/>
      </w:pPr>
      <w:r>
        <w:t xml:space="preserve">9. Transitional Closing for </w:t>
      </w:r>
      <w:r w:rsidR="00A34270">
        <w:t>Section</w:t>
      </w:r>
      <w:r>
        <w:t xml:space="preserve"> 1</w:t>
      </w:r>
    </w:p>
    <w:p w14:paraId="3FBC37A5" w14:textId="77777777" w:rsidR="00107ACA" w:rsidRDefault="00000000">
      <w:r>
        <w:br w:type="page"/>
      </w:r>
    </w:p>
    <w:p w14:paraId="32AF81F8" w14:textId="77777777" w:rsidR="00107ACA" w:rsidRDefault="00000000">
      <w:pPr>
        <w:pStyle w:val="Heading1"/>
        <w:spacing w:before="280" w:after="120"/>
      </w:pPr>
      <w:r>
        <w:lastRenderedPageBreak/>
        <w:t>Opening Statement</w:t>
      </w:r>
    </w:p>
    <w:p w14:paraId="1219D672" w14:textId="77777777" w:rsidR="00107ACA" w:rsidRDefault="00000000">
      <w:pPr>
        <w:spacing w:after="120" w:line="259" w:lineRule="auto"/>
        <w:ind w:firstLine="360"/>
      </w:pPr>
      <w:r>
        <w:t>The blessing of Ephraim and Manasseh is often passed over as a family scene near the end of Jacob's life. An old father blesses his grandsons. His hands are crossed. The younger is placed before the elder. Joseph is corrected. Ephraim receives the greater word. Then the story moves on.</w:t>
      </w:r>
    </w:p>
    <w:p w14:paraId="0444949B" w14:textId="77777777" w:rsidR="00107ACA" w:rsidRDefault="00000000">
      <w:pPr>
        <w:spacing w:after="120" w:line="259" w:lineRule="auto"/>
        <w:ind w:firstLine="360"/>
      </w:pPr>
      <w:r>
        <w:t>But the scene is not small.</w:t>
      </w:r>
    </w:p>
    <w:p w14:paraId="5605B2D5" w14:textId="77777777" w:rsidR="00107ACA" w:rsidRDefault="00000000">
      <w:pPr>
        <w:spacing w:after="120" w:line="259" w:lineRule="auto"/>
        <w:ind w:firstLine="360"/>
      </w:pPr>
      <w:r>
        <w:t>Genesis 48 is a legal, covenantal, and prophetic event. Jacob is not merely blessing two boys. Israel is adopting Joseph's Egyptian-born sons into the covenant house, placing the name of Abraham, Isaac, and Jacob upon them, and forming the double portion that will later be explained by Scripture: Reuben forfeited the birthright; Joseph's sons received it; Judah retained the ruler line.</w:t>
      </w:r>
    </w:p>
    <w:p w14:paraId="33AA7BE2" w14:textId="77777777" w:rsidR="00107ACA" w:rsidRDefault="00000000">
      <w:pPr>
        <w:spacing w:after="120" w:line="259" w:lineRule="auto"/>
        <w:ind w:firstLine="360"/>
      </w:pPr>
      <w:r>
        <w:t>This creates one of the great hidden structures of Scripture. The King will come through Judah, but the birthright-fruitfulness thread runs through Joseph's sons. Manasseh preserves the endangered portion. Ephraim carries double fruitfulness and the multitude-of-nations thread. Neither replaces Judah. Neither can fulfill the promise apart from the King. Yet neither can be erased from the restoration plan of God.</w:t>
      </w:r>
    </w:p>
    <w:p w14:paraId="2E5F5329" w14:textId="77777777" w:rsidR="00107ACA" w:rsidRDefault="00000000">
      <w:pPr>
        <w:spacing w:after="120" w:line="259" w:lineRule="auto"/>
        <w:ind w:firstLine="360"/>
      </w:pPr>
      <w:r>
        <w:t>This study follows that structure from Genesis to Revelation. It begins with promise, forfeiture, adoption, and blessing. It follows Joseph into Egypt, Asenath into Joseph's house, Ephraim and Manasseh into Israel's name, Shechem into Joseph's inheritance, Joshua into the land, the cities of refuge into high-priest death and return to possession, Hosea into Ephraim's corrupted fruitfulness and God's refusal to give him up, Psalm 78 into God's choice of Judah, Zion, and David, Ezekiel 37 into the joining of Judah and Joseph/Ephraim, Galilee into the nations commission, Hebrews into the Melchizedek Priest-King, and Revelation into the final healing of the nations.</w:t>
      </w:r>
    </w:p>
    <w:p w14:paraId="1A061F5E" w14:textId="77777777" w:rsidR="00107ACA" w:rsidRDefault="00000000">
      <w:pPr>
        <w:spacing w:after="120" w:line="259" w:lineRule="auto"/>
        <w:ind w:firstLine="360"/>
      </w:pPr>
      <w:r>
        <w:t xml:space="preserve">The aim is not to make the Old Testament interesting by imagination. The aim is to recognize that the Old Testament already is critical, legal, covenantal, prophetic, and alive with the wisdom of God. The details are not dead. </w:t>
      </w:r>
      <w:proofErr w:type="gramStart"/>
      <w:r>
        <w:t>The genealogies</w:t>
      </w:r>
      <w:proofErr w:type="gramEnd"/>
      <w:r>
        <w:t xml:space="preserve"> are not filler. The names are not random. The tribal movements are not tribal trivia. The laws are not obsolete fragments with no bearing on Christ. They are part of the foundation by which the New Testament becomes intelligible.</w:t>
      </w:r>
    </w:p>
    <w:p w14:paraId="77EE19F5" w14:textId="77777777" w:rsidR="00107ACA" w:rsidRDefault="00000000">
      <w:pPr>
        <w:spacing w:after="120" w:line="259" w:lineRule="auto"/>
        <w:ind w:firstLine="360"/>
      </w:pPr>
      <w:r>
        <w:t>The blessing of Ephraim and Manasseh is not a problem to explain away. It is one of the places where God reveals the depth of His plan: inheritance can be restored, forfeiture can be answered, the broken house can be preserved, fruitfulness can be redeemed, the scattered can be gathered, the guilty can return to possession through the death of the High Priest, and the King can receive both the nation and the nations.</w:t>
      </w:r>
    </w:p>
    <w:tbl>
      <w:tblPr>
        <w:tblW w:w="0" w:type="auto"/>
        <w:jc w:val="center"/>
        <w:tblLook w:val="04A0" w:firstRow="1" w:lastRow="0" w:firstColumn="1" w:lastColumn="0" w:noHBand="0" w:noVBand="1"/>
      </w:tblPr>
      <w:tblGrid>
        <w:gridCol w:w="9994"/>
      </w:tblGrid>
      <w:tr w:rsidR="00107ACA" w14:paraId="5096BD27"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0466D0C8" w14:textId="77777777" w:rsidR="00107ACA" w:rsidRDefault="00000000">
            <w:pPr>
              <w:spacing w:after="60"/>
            </w:pPr>
            <w:r>
              <w:rPr>
                <w:b/>
                <w:color w:val="2F75B5"/>
              </w:rPr>
              <w:t>Opening Emphasis</w:t>
            </w:r>
          </w:p>
          <w:p w14:paraId="77643709" w14:textId="77777777" w:rsidR="00107ACA" w:rsidRDefault="00000000">
            <w:pPr>
              <w:spacing w:after="80" w:line="252" w:lineRule="auto"/>
            </w:pPr>
            <w:r>
              <w:rPr>
                <w:sz w:val="20"/>
              </w:rPr>
              <w:t>The purpose of this study is not to replace the plain reading of Scripture with symbols. The purpose is to let the plain reading become larger by following the legal, covenantal, prophetic, and Christ-centered connections Scripture itself places in the text.</w:t>
            </w:r>
          </w:p>
          <w:p w14:paraId="5AA03ED1" w14:textId="77777777" w:rsidR="00107ACA" w:rsidRDefault="00000000">
            <w:pPr>
              <w:spacing w:after="80" w:line="252" w:lineRule="auto"/>
            </w:pPr>
            <w:r>
              <w:rPr>
                <w:sz w:val="20"/>
              </w:rPr>
              <w:t xml:space="preserve">The Old Testament is not reduced background. It is </w:t>
            </w:r>
            <w:r>
              <w:rPr>
                <w:b/>
                <w:sz w:val="20"/>
              </w:rPr>
              <w:t>foundation</w:t>
            </w:r>
            <w:r>
              <w:rPr>
                <w:sz w:val="20"/>
              </w:rPr>
              <w:t xml:space="preserve">, </w:t>
            </w:r>
            <w:r>
              <w:rPr>
                <w:b/>
                <w:sz w:val="20"/>
              </w:rPr>
              <w:t>legal witness</w:t>
            </w:r>
            <w:r>
              <w:rPr>
                <w:sz w:val="20"/>
              </w:rPr>
              <w:t xml:space="preserve">, </w:t>
            </w:r>
            <w:r>
              <w:rPr>
                <w:b/>
                <w:sz w:val="20"/>
              </w:rPr>
              <w:t>condition diagnosis</w:t>
            </w:r>
            <w:r>
              <w:rPr>
                <w:sz w:val="20"/>
              </w:rPr>
              <w:t xml:space="preserve">, </w:t>
            </w:r>
            <w:r>
              <w:rPr>
                <w:b/>
                <w:sz w:val="20"/>
              </w:rPr>
              <w:t>need statement</w:t>
            </w:r>
            <w:r>
              <w:rPr>
                <w:sz w:val="20"/>
              </w:rPr>
              <w:t xml:space="preserve">, </w:t>
            </w:r>
            <w:r>
              <w:rPr>
                <w:b/>
                <w:sz w:val="20"/>
              </w:rPr>
              <w:t>restoration map</w:t>
            </w:r>
            <w:r>
              <w:rPr>
                <w:sz w:val="20"/>
              </w:rPr>
              <w:t xml:space="preserve">, and </w:t>
            </w:r>
            <w:r>
              <w:rPr>
                <w:b/>
                <w:sz w:val="20"/>
              </w:rPr>
              <w:t>glory witness</w:t>
            </w:r>
            <w:r>
              <w:rPr>
                <w:sz w:val="20"/>
              </w:rPr>
              <w:t>.</w:t>
            </w:r>
          </w:p>
        </w:tc>
      </w:tr>
    </w:tbl>
    <w:p w14:paraId="41E36A38" w14:textId="77777777" w:rsidR="00107ACA" w:rsidRDefault="00107ACA">
      <w:pPr>
        <w:spacing w:after="60"/>
      </w:pPr>
    </w:p>
    <w:p w14:paraId="4C6EB325" w14:textId="77777777" w:rsidR="00107ACA" w:rsidRDefault="00000000">
      <w:pPr>
        <w:pStyle w:val="Heading1"/>
        <w:spacing w:before="280" w:after="120"/>
      </w:pPr>
      <w:r>
        <w:t>1. Why This Study Is Necessary</w:t>
      </w:r>
    </w:p>
    <w:p w14:paraId="4DDB7340" w14:textId="77777777" w:rsidR="00107ACA" w:rsidRDefault="00000000">
      <w:pPr>
        <w:spacing w:after="120" w:line="259" w:lineRule="auto"/>
        <w:ind w:firstLine="360"/>
      </w:pPr>
      <w:r>
        <w:t>Many biblical studies treat Ephraim and Manasseh as tribal names, inheritance markers, or historical background. That is not wrong, but it is incomplete. The names, the adoption scene, the cross-handed blessing, the double portion, the later corruption of Ephraim, the preservation of Manasseh's inheritance, the choosing of Judah, and the eventual joining of the sticks form a much larger structure.</w:t>
      </w:r>
    </w:p>
    <w:p w14:paraId="76E12BCC" w14:textId="77777777" w:rsidR="00107ACA" w:rsidRDefault="00000000">
      <w:pPr>
        <w:spacing w:after="120" w:line="259" w:lineRule="auto"/>
        <w:ind w:firstLine="360"/>
      </w:pPr>
      <w:r>
        <w:t>The larger structure matters because the New Testament church does not stand on a disconnected religious platform. The church stands on promise, covenant, sacrifice, priesthood, inheritance, exile, return, firstborn rights, adoption, resurrection, and the revelation of God in Christ. When those Old Testament foundations are flattened, the New Testament is also flattened.</w:t>
      </w:r>
    </w:p>
    <w:p w14:paraId="375A313D" w14:textId="77777777" w:rsidR="00107ACA" w:rsidRDefault="00000000">
      <w:pPr>
        <w:spacing w:after="120" w:line="259" w:lineRule="auto"/>
        <w:ind w:firstLine="360"/>
      </w:pPr>
      <w:r>
        <w:lastRenderedPageBreak/>
        <w:t>The goal is to recover wonder without losing discipline. The Bible is not boring. The Bible can be made to feel boring when passages are read without their purpose, function, legal movement, and prophetic weight. Genealogies, place names, inheritance laws, tribal divisions, refuge cities, and prophetic judgments can appear disconnected until the structure is followed.</w:t>
      </w:r>
    </w:p>
    <w:tbl>
      <w:tblPr>
        <w:tblW w:w="0" w:type="auto"/>
        <w:jc w:val="center"/>
        <w:tblLook w:val="04A0" w:firstRow="1" w:lastRow="0" w:firstColumn="1" w:lastColumn="0" w:noHBand="0" w:noVBand="1"/>
      </w:tblPr>
      <w:tblGrid>
        <w:gridCol w:w="9994"/>
      </w:tblGrid>
      <w:tr w:rsidR="00107ACA" w14:paraId="1FA735BE"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1A1FBC04" w14:textId="77777777" w:rsidR="00107ACA" w:rsidRDefault="00000000">
            <w:pPr>
              <w:spacing w:after="60"/>
            </w:pPr>
            <w:r>
              <w:rPr>
                <w:b/>
                <w:color w:val="8B5A2B"/>
              </w:rPr>
              <w:t>Discovery Claim</w:t>
            </w:r>
          </w:p>
          <w:p w14:paraId="4E7CAA89" w14:textId="77777777" w:rsidR="00107ACA" w:rsidRDefault="00000000">
            <w:pPr>
              <w:spacing w:after="80" w:line="252" w:lineRule="auto"/>
            </w:pPr>
            <w:r>
              <w:rPr>
                <w:sz w:val="20"/>
              </w:rPr>
              <w:t>The Old Testament does not merely predict Christ in isolated verses. It builds the condition, need, breach, brokenness, legal problem, priestly requirement, inheritance crisis, restoration promise, and glory-framework that make Christ's fulfillment intelligible.</w:t>
            </w:r>
          </w:p>
        </w:tc>
      </w:tr>
    </w:tbl>
    <w:p w14:paraId="6CC58A0B" w14:textId="77777777" w:rsidR="00107ACA" w:rsidRDefault="00107ACA">
      <w:pPr>
        <w:spacing w:after="60"/>
      </w:pPr>
    </w:p>
    <w:p w14:paraId="714DC7E5" w14:textId="77777777" w:rsidR="00107ACA" w:rsidRDefault="00000000">
      <w:pPr>
        <w:pStyle w:val="Heading2"/>
        <w:spacing w:after="120"/>
      </w:pPr>
      <w:r>
        <w:t>1.1 The Simplified Reading</w:t>
      </w:r>
    </w:p>
    <w:p w14:paraId="4FFA9ECA" w14:textId="77777777" w:rsidR="00107ACA" w:rsidRDefault="00000000">
      <w:pPr>
        <w:spacing w:after="120" w:line="259" w:lineRule="auto"/>
        <w:ind w:firstLine="360"/>
      </w:pPr>
      <w:r>
        <w:t>A simplified reading may say: Jacob blessed Ephraim over Manasseh, Ephraim later became a powerful tribe, and the tribe later became corrupt. That reading contains facts, but it does not account for the legal and prophetic weight of the scene.</w:t>
      </w:r>
    </w:p>
    <w:p w14:paraId="5CAA9C4C" w14:textId="77777777" w:rsidR="00107ACA" w:rsidRDefault="00000000">
      <w:pPr>
        <w:spacing w:after="120" w:line="259" w:lineRule="auto"/>
        <w:ind w:firstLine="360"/>
      </w:pPr>
      <w:r>
        <w:t>A simplified reading may also assume that Ephraim's later idolatry means the Genesis 48 blessing was merely tribal, temporary, or unfortunate. But Scripture does not allow the blessing to be dismissed so quickly. Genesis 48 is later clarified by 1 Chronicles 5. Hosea gives prophetic diagnosis. Psalm 78 creates a tension by saying God refused Joseph and did not choose Ephraim. Ezekiel 37 later joins Judah and Joseph/Ephraim under one Shepherd. The New Testament then reveals the King, Son, Shepherd, Priest, and inheritance fulfillment.</w:t>
      </w:r>
    </w:p>
    <w:p w14:paraId="183B058D" w14:textId="77777777" w:rsidR="00107ACA" w:rsidRDefault="00000000">
      <w:pPr>
        <w:pStyle w:val="Heading2"/>
        <w:spacing w:after="120"/>
      </w:pPr>
      <w:r>
        <w:t>1.2 The Needed Reading</w:t>
      </w:r>
    </w:p>
    <w:p w14:paraId="2B50A1F4" w14:textId="77777777" w:rsidR="00107ACA" w:rsidRDefault="00000000">
      <w:pPr>
        <w:spacing w:after="120" w:line="259" w:lineRule="auto"/>
        <w:ind w:firstLine="360"/>
      </w:pPr>
      <w:r>
        <w:t>The needed reading follows the sequence instead of isolating the scene. It asks why Jacob adopts Joseph's sons. It asks why Reuben's forfeiture matters. It asks why Judah and Joseph have different roles. It asks why Manasseh must not be erased by Ephraim. It asks why Ephraim's fruitfulness becomes corrupted. It asks why God refuses Ephraim and still refuses to give Ephraim up. It asks why Joshua, an Ephraimite, becomes the inheritance-distributor. It asks why Joshua's refuge cities connect Galilee, Ephraim, and Judah under a high-priest death-and-return structure. It asks why Jesus gathers His disciples in Galilee after resurrection and sends them to all nations.</w:t>
      </w:r>
    </w:p>
    <w:tbl>
      <w:tblPr>
        <w:tblW w:w="0" w:type="auto"/>
        <w:jc w:val="center"/>
        <w:tblLook w:val="04A0" w:firstRow="1" w:lastRow="0" w:firstColumn="1" w:lastColumn="0" w:noHBand="0" w:noVBand="1"/>
      </w:tblPr>
      <w:tblGrid>
        <w:gridCol w:w="9994"/>
      </w:tblGrid>
      <w:tr w:rsidR="00107ACA" w14:paraId="01D5A5F6"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4F61DC2A" w14:textId="77777777" w:rsidR="00107ACA" w:rsidRDefault="00000000">
            <w:pPr>
              <w:spacing w:after="60"/>
            </w:pPr>
            <w:r>
              <w:rPr>
                <w:b/>
                <w:color w:val="2F75B5"/>
              </w:rPr>
              <w:t>Foundational Principle</w:t>
            </w:r>
          </w:p>
          <w:p w14:paraId="78481EE1" w14:textId="77777777" w:rsidR="00107ACA" w:rsidRDefault="00000000">
            <w:pPr>
              <w:spacing w:after="80" w:line="252" w:lineRule="auto"/>
            </w:pPr>
            <w:r>
              <w:rPr>
                <w:sz w:val="20"/>
              </w:rPr>
              <w:t xml:space="preserve">A passage is not fully understood merely when its immediate event is identified. A passage is more fully understood when its </w:t>
            </w:r>
            <w:r>
              <w:rPr>
                <w:b/>
                <w:sz w:val="20"/>
              </w:rPr>
              <w:t>legal function</w:t>
            </w:r>
            <w:r>
              <w:rPr>
                <w:sz w:val="20"/>
              </w:rPr>
              <w:t xml:space="preserve">, </w:t>
            </w:r>
            <w:r>
              <w:rPr>
                <w:b/>
                <w:sz w:val="20"/>
              </w:rPr>
              <w:t>covenantal placement</w:t>
            </w:r>
            <w:r>
              <w:rPr>
                <w:sz w:val="20"/>
              </w:rPr>
              <w:t xml:space="preserve">, </w:t>
            </w:r>
            <w:r>
              <w:rPr>
                <w:b/>
                <w:sz w:val="20"/>
              </w:rPr>
              <w:t>prophetic tension</w:t>
            </w:r>
            <w:r>
              <w:rPr>
                <w:sz w:val="20"/>
              </w:rPr>
              <w:t xml:space="preserve">, and </w:t>
            </w:r>
            <w:r>
              <w:rPr>
                <w:b/>
                <w:sz w:val="20"/>
              </w:rPr>
              <w:t>fulfillment trajectory</w:t>
            </w:r>
            <w:r>
              <w:rPr>
                <w:sz w:val="20"/>
              </w:rPr>
              <w:t xml:space="preserve"> are followed.</w:t>
            </w:r>
          </w:p>
        </w:tc>
      </w:tr>
    </w:tbl>
    <w:p w14:paraId="7C4C8A88" w14:textId="77777777" w:rsidR="00107ACA" w:rsidRDefault="00107ACA">
      <w:pPr>
        <w:spacing w:after="60"/>
      </w:pPr>
    </w:p>
    <w:p w14:paraId="1F6B7E25" w14:textId="77777777" w:rsidR="00107ACA" w:rsidRDefault="00000000">
      <w:pPr>
        <w:pStyle w:val="Heading1"/>
        <w:spacing w:before="280" w:after="120"/>
      </w:pPr>
      <w:r>
        <w:t>2. The Foundational Problem: Ephraim Is Blessed, Corrupted, Refused, and Yet Restored</w:t>
      </w:r>
    </w:p>
    <w:p w14:paraId="79D309DC" w14:textId="77777777" w:rsidR="00107ACA" w:rsidRDefault="00000000">
      <w:pPr>
        <w:spacing w:after="120" w:line="259" w:lineRule="auto"/>
        <w:ind w:firstLine="360"/>
      </w:pPr>
      <w:r>
        <w:t>The study begins with a tension that should not be softened. Ephraim receives an enormous blessing in Genesis 48. Ephraim later becomes associated with idolatry, false worship, divided kingdom politics, and prophetic judgment. Psalm 78 says God refused the tabernacle of Joseph and did not choose the tribe of Ephraim. Yet Ezekiel 37 later requires the stick of Joseph, which is in the hand of Ephraim, to be joined with the stick of Judah. This is not a small tension. It is the doorway into the study.</w:t>
      </w:r>
    </w:p>
    <w:p w14:paraId="302E3482" w14:textId="77777777" w:rsidR="00107ACA" w:rsidRDefault="00000000">
      <w:pPr>
        <w:pStyle w:val="Heading2"/>
        <w:spacing w:after="120"/>
      </w:pPr>
      <w:r>
        <w:t>2.1 Genesis 48: Ephraim Is Elevated</w:t>
      </w:r>
    </w:p>
    <w:p w14:paraId="77A1352B" w14:textId="77777777" w:rsidR="00107ACA" w:rsidRDefault="00000000">
      <w:pPr>
        <w:spacing w:before="100" w:after="20"/>
      </w:pPr>
      <w:r>
        <w:rPr>
          <w:b/>
          <w:color w:val="5B3A1D"/>
        </w:rPr>
        <w:t>Genesis 48:5</w:t>
      </w:r>
    </w:p>
    <w:p w14:paraId="7E819992" w14:textId="77777777" w:rsidR="00107ACA" w:rsidRDefault="00000000">
      <w:pPr>
        <w:pStyle w:val="ScriptureQuote"/>
        <w:spacing w:after="160" w:line="252" w:lineRule="auto"/>
        <w:ind w:right="216"/>
      </w:pPr>
      <w:r>
        <w:rPr>
          <w:color w:val="333333"/>
        </w:rPr>
        <w:lastRenderedPageBreak/>
        <w:t>And now thy two sons, Ephraim and Manasseh, which were born unto thee in the land of Egypt before I came unto thee into Egypt, are mine; as Reuben and Simeon, they shall be mine.</w:t>
      </w:r>
    </w:p>
    <w:p w14:paraId="4CED660E" w14:textId="77777777" w:rsidR="00107ACA" w:rsidRDefault="00000000">
      <w:pPr>
        <w:spacing w:before="100" w:after="20"/>
      </w:pPr>
      <w:r>
        <w:rPr>
          <w:b/>
          <w:color w:val="5B3A1D"/>
        </w:rPr>
        <w:t>Genesis 48:14</w:t>
      </w:r>
    </w:p>
    <w:p w14:paraId="4A711634" w14:textId="77777777" w:rsidR="00107ACA" w:rsidRDefault="00000000">
      <w:pPr>
        <w:pStyle w:val="ScriptureQuote"/>
        <w:spacing w:after="160" w:line="252" w:lineRule="auto"/>
        <w:ind w:right="216"/>
      </w:pPr>
      <w:r>
        <w:rPr>
          <w:color w:val="333333"/>
        </w:rPr>
        <w:t>And Israel stretched out his right hand, and laid it upon Ephraim's head, who was the younger, and his left hand upon Manasseh's head, guiding his hands wittingly; for Manasseh was the firstborn.</w:t>
      </w:r>
    </w:p>
    <w:p w14:paraId="6F6DB10A" w14:textId="77777777" w:rsidR="00107ACA" w:rsidRDefault="00000000">
      <w:pPr>
        <w:spacing w:before="100" w:after="20"/>
      </w:pPr>
      <w:r>
        <w:rPr>
          <w:b/>
          <w:color w:val="5B3A1D"/>
        </w:rPr>
        <w:t>Genesis 48:19</w:t>
      </w:r>
    </w:p>
    <w:p w14:paraId="5E2DB8E7" w14:textId="77777777" w:rsidR="00107ACA" w:rsidRDefault="00000000">
      <w:pPr>
        <w:pStyle w:val="ScriptureQuote"/>
        <w:spacing w:after="160" w:line="252" w:lineRule="auto"/>
        <w:ind w:right="216"/>
      </w:pPr>
      <w:r>
        <w:rPr>
          <w:color w:val="333333"/>
        </w:rPr>
        <w:t>And his father refused, and said, I know it, my son, I know it: he also shall become a people, and he also shall be great: but truly his younger brother shall be greater than he, and his seed shall become a multitude of nations.</w:t>
      </w:r>
    </w:p>
    <w:p w14:paraId="1B1B61E4" w14:textId="77777777" w:rsidR="00107ACA" w:rsidRDefault="00000000">
      <w:pPr>
        <w:spacing w:after="120" w:line="259" w:lineRule="auto"/>
        <w:ind w:firstLine="360"/>
      </w:pPr>
      <w:r>
        <w:t>Jacob's natural eyesight is dim, but his prophetic sight is not. The crossed hands are not accidental. The younger is placed before the elder deliberately. Joseph attempts to correct the placement, but Jacob refuses the correction. The blessing is not based on birth order alone. Israel is seeing something beyond the immediate family scene.</w:t>
      </w:r>
    </w:p>
    <w:p w14:paraId="048737DB" w14:textId="77777777" w:rsidR="00107ACA" w:rsidRDefault="00000000">
      <w:pPr>
        <w:pStyle w:val="Heading2"/>
        <w:spacing w:after="120"/>
      </w:pPr>
      <w:r>
        <w:t>2.2 Hosea 10: Ephraim's Fruitfulness Is Corrupted</w:t>
      </w:r>
    </w:p>
    <w:p w14:paraId="52767FBC" w14:textId="77777777" w:rsidR="00107ACA" w:rsidRDefault="00000000">
      <w:pPr>
        <w:spacing w:before="100" w:after="20"/>
      </w:pPr>
      <w:r>
        <w:rPr>
          <w:b/>
          <w:color w:val="5B3A1D"/>
        </w:rPr>
        <w:t>Hosea 10:1</w:t>
      </w:r>
    </w:p>
    <w:p w14:paraId="270F2B76" w14:textId="77777777" w:rsidR="00107ACA" w:rsidRDefault="00000000">
      <w:pPr>
        <w:pStyle w:val="ScriptureQuote"/>
        <w:spacing w:after="160" w:line="252" w:lineRule="auto"/>
        <w:ind w:right="216"/>
      </w:pPr>
      <w:r>
        <w:rPr>
          <w:color w:val="333333"/>
        </w:rPr>
        <w:t xml:space="preserve">Israel is an empty vine, he bringeth forth fruit unto himself: according to the multitude of his </w:t>
      </w:r>
      <w:proofErr w:type="gramStart"/>
      <w:r>
        <w:rPr>
          <w:color w:val="333333"/>
        </w:rPr>
        <w:t>fruit</w:t>
      </w:r>
      <w:proofErr w:type="gramEnd"/>
      <w:r>
        <w:rPr>
          <w:color w:val="333333"/>
        </w:rPr>
        <w:t xml:space="preserve"> he hath increased the altars; according to the goodness of his </w:t>
      </w:r>
      <w:proofErr w:type="gramStart"/>
      <w:r>
        <w:rPr>
          <w:color w:val="333333"/>
        </w:rPr>
        <w:t>land</w:t>
      </w:r>
      <w:proofErr w:type="gramEnd"/>
      <w:r>
        <w:rPr>
          <w:color w:val="333333"/>
        </w:rPr>
        <w:t xml:space="preserve"> they have made goodly images.</w:t>
      </w:r>
    </w:p>
    <w:p w14:paraId="0C031162" w14:textId="77777777" w:rsidR="00107ACA" w:rsidRDefault="00000000">
      <w:pPr>
        <w:spacing w:after="120" w:line="259" w:lineRule="auto"/>
        <w:ind w:firstLine="360"/>
      </w:pPr>
      <w:r>
        <w:t>This verse is one of the clearest diagnostic passages for the study. Israel brings forth fruit unto himself. As fruit increases, altars increase. The problem is not the absence of fruitfulness. The problem is corrupted fruitfulness. Ephraim's fruitfulness, severed from true worship and the true King, becomes self-fruit and multiplied altar-making.</w:t>
      </w:r>
    </w:p>
    <w:tbl>
      <w:tblPr>
        <w:tblW w:w="0" w:type="auto"/>
        <w:jc w:val="center"/>
        <w:tblLook w:val="04A0" w:firstRow="1" w:lastRow="0" w:firstColumn="1" w:lastColumn="0" w:noHBand="0" w:noVBand="1"/>
      </w:tblPr>
      <w:tblGrid>
        <w:gridCol w:w="9994"/>
      </w:tblGrid>
      <w:tr w:rsidR="00107ACA" w14:paraId="689C0DC9"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6CBE82F6" w14:textId="20C1E3DB" w:rsidR="00107ACA" w:rsidRDefault="00000000">
            <w:pPr>
              <w:spacing w:after="60"/>
            </w:pPr>
            <w:r>
              <w:rPr>
                <w:b/>
                <w:color w:val="8B5A2B"/>
              </w:rPr>
              <w:t>Corrupted Fruitfulness</w:t>
            </w:r>
          </w:p>
          <w:p w14:paraId="63B31791" w14:textId="77777777" w:rsidR="00107ACA" w:rsidRDefault="00000000">
            <w:pPr>
              <w:spacing w:after="80" w:line="252" w:lineRule="auto"/>
            </w:pPr>
            <w:r>
              <w:rPr>
                <w:sz w:val="20"/>
              </w:rPr>
              <w:t>Genesis 48 gives the blessing of fruitfulness. Hosea 10 shows fruitfulness turned inward. The later idolatry of Ephraim is not the fulfillment of Jacob's blessing; it is the corruption of the fruitfulness thread when it is separated from the King and from true worship.</w:t>
            </w:r>
          </w:p>
        </w:tc>
      </w:tr>
    </w:tbl>
    <w:p w14:paraId="45C9B861" w14:textId="77777777" w:rsidR="00107ACA" w:rsidRDefault="00107ACA">
      <w:pPr>
        <w:spacing w:after="60"/>
      </w:pPr>
    </w:p>
    <w:p w14:paraId="66B32B57" w14:textId="77777777" w:rsidR="00107ACA" w:rsidRDefault="00000000">
      <w:pPr>
        <w:pStyle w:val="Heading2"/>
        <w:spacing w:after="120"/>
      </w:pPr>
      <w:r>
        <w:t>2.3 Hosea 11: God Refuses to Give Ephraim Up</w:t>
      </w:r>
    </w:p>
    <w:p w14:paraId="02929B1A" w14:textId="77777777" w:rsidR="00107ACA" w:rsidRDefault="00000000">
      <w:pPr>
        <w:spacing w:before="100" w:after="20"/>
      </w:pPr>
      <w:r>
        <w:rPr>
          <w:b/>
          <w:color w:val="5B3A1D"/>
        </w:rPr>
        <w:t>Hosea 11:1</w:t>
      </w:r>
    </w:p>
    <w:p w14:paraId="4D54D68A" w14:textId="77777777" w:rsidR="00107ACA" w:rsidRDefault="00000000">
      <w:pPr>
        <w:pStyle w:val="ScriptureQuote"/>
        <w:spacing w:after="160" w:line="252" w:lineRule="auto"/>
        <w:ind w:right="216"/>
      </w:pPr>
      <w:r>
        <w:rPr>
          <w:color w:val="333333"/>
        </w:rPr>
        <w:t>When Israel was a child, then I loved him, and called my son out of Egypt.</w:t>
      </w:r>
    </w:p>
    <w:p w14:paraId="4AB73869" w14:textId="77777777" w:rsidR="00107ACA" w:rsidRDefault="00000000">
      <w:pPr>
        <w:spacing w:before="100" w:after="20"/>
      </w:pPr>
      <w:r>
        <w:rPr>
          <w:b/>
          <w:color w:val="5B3A1D"/>
        </w:rPr>
        <w:t>Hosea 11:3-4</w:t>
      </w:r>
    </w:p>
    <w:p w14:paraId="71FC018A" w14:textId="77777777" w:rsidR="00107ACA" w:rsidRDefault="00000000">
      <w:pPr>
        <w:pStyle w:val="ScriptureQuote"/>
        <w:spacing w:after="160" w:line="252" w:lineRule="auto"/>
        <w:ind w:right="216"/>
      </w:pPr>
      <w:r>
        <w:rPr>
          <w:color w:val="333333"/>
        </w:rPr>
        <w:t>I taught Ephraim also to go, taking them by their arms; but they knew not that I healed them. I drew them with cords of a man, with bands of love: and I was to them as they that take off the yoke on their jaws, and I laid meat unto them.</w:t>
      </w:r>
    </w:p>
    <w:p w14:paraId="6BD3EC76" w14:textId="77777777" w:rsidR="00107ACA" w:rsidRDefault="00000000">
      <w:pPr>
        <w:spacing w:before="100" w:after="20"/>
      </w:pPr>
      <w:r>
        <w:rPr>
          <w:b/>
          <w:color w:val="5B3A1D"/>
        </w:rPr>
        <w:t>Hosea 11:8</w:t>
      </w:r>
    </w:p>
    <w:p w14:paraId="3C236946" w14:textId="77777777" w:rsidR="00107ACA" w:rsidRDefault="00000000">
      <w:pPr>
        <w:pStyle w:val="ScriptureQuote"/>
        <w:spacing w:after="160" w:line="252" w:lineRule="auto"/>
        <w:ind w:right="216"/>
      </w:pPr>
      <w:r>
        <w:rPr>
          <w:color w:val="333333"/>
        </w:rPr>
        <w:t xml:space="preserve">How shall I give thee up, Ephraim? how shall I deliver thee, Israel? how shall I make thee as Admah? how shall I set thee as Zeboim? mine heart is turned within me, my </w:t>
      </w:r>
      <w:proofErr w:type="spellStart"/>
      <w:r>
        <w:rPr>
          <w:color w:val="333333"/>
        </w:rPr>
        <w:t>repentings</w:t>
      </w:r>
      <w:proofErr w:type="spellEnd"/>
      <w:r>
        <w:rPr>
          <w:color w:val="333333"/>
        </w:rPr>
        <w:t xml:space="preserve"> are kindled together.</w:t>
      </w:r>
    </w:p>
    <w:p w14:paraId="358A6664" w14:textId="77777777" w:rsidR="00107ACA" w:rsidRDefault="00000000">
      <w:pPr>
        <w:spacing w:after="120" w:line="259" w:lineRule="auto"/>
        <w:ind w:firstLine="360"/>
      </w:pPr>
      <w:r>
        <w:t>Hosea does not merely condemn Ephraim. Hosea reveals God's covenant grief and covenant love. Ephraim was taught to walk. Ephraim was healed. Ephraim was drawn with cords of love. The same prophet who exposes the corruption also records God's refusal to give Ephraim up.</w:t>
      </w:r>
    </w:p>
    <w:p w14:paraId="1986DA81" w14:textId="77777777" w:rsidR="00107ACA" w:rsidRDefault="00000000">
      <w:pPr>
        <w:pStyle w:val="Heading2"/>
        <w:spacing w:after="120"/>
      </w:pPr>
      <w:r>
        <w:t>2.4 Psalm 78: God Refuses Joseph/Ephraim and Chooses Judah/Zion/David</w:t>
      </w:r>
    </w:p>
    <w:p w14:paraId="657947F9" w14:textId="77777777" w:rsidR="00107ACA" w:rsidRDefault="00000000">
      <w:pPr>
        <w:spacing w:before="100" w:after="20"/>
      </w:pPr>
      <w:r>
        <w:rPr>
          <w:b/>
          <w:color w:val="5B3A1D"/>
        </w:rPr>
        <w:t>Psalm 78:67-72</w:t>
      </w:r>
    </w:p>
    <w:p w14:paraId="78CB15BD" w14:textId="77777777" w:rsidR="00107ACA" w:rsidRDefault="00000000">
      <w:pPr>
        <w:pStyle w:val="ScriptureQuote"/>
        <w:spacing w:after="160" w:line="252" w:lineRule="auto"/>
        <w:ind w:right="216"/>
      </w:pPr>
      <w:proofErr w:type="gramStart"/>
      <w:r>
        <w:rPr>
          <w:color w:val="333333"/>
        </w:rPr>
        <w:t>Moreover</w:t>
      </w:r>
      <w:proofErr w:type="gramEnd"/>
      <w:r>
        <w:rPr>
          <w:color w:val="333333"/>
        </w:rPr>
        <w:t xml:space="preserve"> he refused the tabernacle of </w:t>
      </w:r>
      <w:proofErr w:type="gramStart"/>
      <w:r>
        <w:rPr>
          <w:color w:val="333333"/>
        </w:rPr>
        <w:t>Joseph, and</w:t>
      </w:r>
      <w:proofErr w:type="gramEnd"/>
      <w:r>
        <w:rPr>
          <w:color w:val="333333"/>
        </w:rPr>
        <w:t xml:space="preserve"> chose not the tribe of Ephraim: But chose the tribe of Judah, the mount Zion which he loved. And he built his sanctuary like high palaces, like the earth which </w:t>
      </w:r>
      <w:r>
        <w:rPr>
          <w:color w:val="333333"/>
        </w:rPr>
        <w:lastRenderedPageBreak/>
        <w:t xml:space="preserve">he hath established </w:t>
      </w:r>
      <w:proofErr w:type="spellStart"/>
      <w:r>
        <w:rPr>
          <w:color w:val="333333"/>
        </w:rPr>
        <w:t>for ever</w:t>
      </w:r>
      <w:proofErr w:type="spellEnd"/>
      <w:r>
        <w:rPr>
          <w:color w:val="333333"/>
        </w:rPr>
        <w:t xml:space="preserve">. He chose David also his </w:t>
      </w:r>
      <w:proofErr w:type="gramStart"/>
      <w:r>
        <w:rPr>
          <w:color w:val="333333"/>
        </w:rPr>
        <w:t>servant, and</w:t>
      </w:r>
      <w:proofErr w:type="gramEnd"/>
      <w:r>
        <w:rPr>
          <w:color w:val="333333"/>
        </w:rPr>
        <w:t xml:space="preserve"> took him from the sheepfolds: From following the ewes great with young he brought him to feed Jacob his people, and Israel his inheritance. </w:t>
      </w:r>
      <w:proofErr w:type="gramStart"/>
      <w:r>
        <w:rPr>
          <w:color w:val="333333"/>
        </w:rPr>
        <w:t>So</w:t>
      </w:r>
      <w:proofErr w:type="gramEnd"/>
      <w:r>
        <w:rPr>
          <w:color w:val="333333"/>
        </w:rPr>
        <w:t xml:space="preserve"> he fed them according to the integrity of his heart; and guided them </w:t>
      </w:r>
      <w:proofErr w:type="gramStart"/>
      <w:r>
        <w:rPr>
          <w:color w:val="333333"/>
        </w:rPr>
        <w:t>by</w:t>
      </w:r>
      <w:proofErr w:type="gramEnd"/>
      <w:r>
        <w:rPr>
          <w:color w:val="333333"/>
        </w:rPr>
        <w:t xml:space="preserve"> the </w:t>
      </w:r>
      <w:proofErr w:type="spellStart"/>
      <w:r>
        <w:rPr>
          <w:color w:val="333333"/>
        </w:rPr>
        <w:t>skilfulness</w:t>
      </w:r>
      <w:proofErr w:type="spellEnd"/>
      <w:r>
        <w:rPr>
          <w:color w:val="333333"/>
        </w:rPr>
        <w:t xml:space="preserve"> of his hands.</w:t>
      </w:r>
    </w:p>
    <w:p w14:paraId="220DDE49" w14:textId="77777777" w:rsidR="00107ACA" w:rsidRDefault="00000000">
      <w:pPr>
        <w:spacing w:after="120" w:line="259" w:lineRule="auto"/>
        <w:ind w:firstLine="360"/>
      </w:pPr>
      <w:r>
        <w:t>Psalm 78 must be allowed to speak with force. God refuses Joseph. God does not choose Ephraim. God chooses Judah. God chooses Zion. God chooses David. The Shepherd-King line belongs to Judah, Zion, and David, not to Ephraim. This does not cancel Genesis 48. It guards Genesis 48 from being misread as Ephraim replacing Judah.</w:t>
      </w:r>
    </w:p>
    <w:p w14:paraId="09155C48" w14:textId="77777777" w:rsidR="00107ACA" w:rsidRDefault="00000000">
      <w:pPr>
        <w:pStyle w:val="Heading2"/>
        <w:spacing w:after="120"/>
      </w:pPr>
      <w:r>
        <w:t>2.5 Ezekiel 37: Joseph/Ephraim Must Be Joined Back to Judah</w:t>
      </w:r>
    </w:p>
    <w:p w14:paraId="1381EDC2" w14:textId="77777777" w:rsidR="00107ACA" w:rsidRDefault="00000000">
      <w:pPr>
        <w:spacing w:before="100" w:after="20"/>
      </w:pPr>
      <w:r>
        <w:rPr>
          <w:b/>
          <w:color w:val="5B3A1D"/>
        </w:rPr>
        <w:t>Ezekiel 37:16-17</w:t>
      </w:r>
    </w:p>
    <w:p w14:paraId="7A8AD668" w14:textId="77777777" w:rsidR="00107ACA" w:rsidRDefault="00000000">
      <w:pPr>
        <w:pStyle w:val="ScriptureQuote"/>
        <w:spacing w:after="160" w:line="252" w:lineRule="auto"/>
        <w:ind w:right="216"/>
      </w:pPr>
      <w:r>
        <w:rPr>
          <w:color w:val="333333"/>
        </w:rPr>
        <w:t>Moreover, thou son of man, take thee one stick, and write upon it, For Judah, and for the children of Israel his companions: then take another stick, and write upon it, For Joseph, the stick of Ephraim and for all the house of Israel his companions: And join them one to another into one stick; and they shall become one in thine hand.</w:t>
      </w:r>
    </w:p>
    <w:p w14:paraId="3B50570E" w14:textId="77777777" w:rsidR="00107ACA" w:rsidRDefault="00000000">
      <w:pPr>
        <w:spacing w:before="100" w:after="20"/>
      </w:pPr>
      <w:r>
        <w:rPr>
          <w:b/>
          <w:color w:val="5B3A1D"/>
        </w:rPr>
        <w:t>Ezekiel 37:24</w:t>
      </w:r>
    </w:p>
    <w:p w14:paraId="142896EB" w14:textId="77777777" w:rsidR="00107ACA" w:rsidRDefault="00000000">
      <w:pPr>
        <w:pStyle w:val="ScriptureQuote"/>
        <w:spacing w:after="160" w:line="252" w:lineRule="auto"/>
        <w:ind w:right="216"/>
      </w:pPr>
      <w:r>
        <w:rPr>
          <w:color w:val="333333"/>
        </w:rPr>
        <w:t xml:space="preserve">And </w:t>
      </w:r>
      <w:proofErr w:type="gramStart"/>
      <w:r>
        <w:rPr>
          <w:color w:val="333333"/>
        </w:rPr>
        <w:t>David</w:t>
      </w:r>
      <w:proofErr w:type="gramEnd"/>
      <w:r>
        <w:rPr>
          <w:color w:val="333333"/>
        </w:rPr>
        <w:t xml:space="preserve"> my </w:t>
      </w:r>
      <w:proofErr w:type="gramStart"/>
      <w:r>
        <w:rPr>
          <w:color w:val="333333"/>
        </w:rPr>
        <w:t>servant</w:t>
      </w:r>
      <w:proofErr w:type="gramEnd"/>
      <w:r>
        <w:rPr>
          <w:color w:val="333333"/>
        </w:rPr>
        <w:t xml:space="preserve"> shall be king over them; and they all shall have one shepherd: they shall also walk in my judgments, and observe my statutes, and do them.</w:t>
      </w:r>
    </w:p>
    <w:p w14:paraId="74327F3F" w14:textId="77777777" w:rsidR="00107ACA" w:rsidRDefault="00000000">
      <w:pPr>
        <w:spacing w:after="120" w:line="259" w:lineRule="auto"/>
        <w:ind w:firstLine="360"/>
      </w:pPr>
      <w:r>
        <w:t xml:space="preserve">The refusal of Ephraim in Psalm 78 does not become the final erasure of Joseph/Ephraim. Ezekiel sees Judah and Joseph/Ephraim joined in God's hand. The answer is not Ephraim over Judah. The answer is not Judah erasing Ephraim. The answer is one restored </w:t>
      </w:r>
      <w:proofErr w:type="gramStart"/>
      <w:r>
        <w:t>people</w:t>
      </w:r>
      <w:proofErr w:type="gramEnd"/>
      <w:r>
        <w:t xml:space="preserve"> under one King and one Shepherd.</w:t>
      </w:r>
    </w:p>
    <w:tbl>
      <w:tblPr>
        <w:tblW w:w="0" w:type="auto"/>
        <w:jc w:val="center"/>
        <w:tblLook w:val="04A0" w:firstRow="1" w:lastRow="0" w:firstColumn="1" w:lastColumn="0" w:noHBand="0" w:noVBand="1"/>
      </w:tblPr>
      <w:tblGrid>
        <w:gridCol w:w="9994"/>
      </w:tblGrid>
      <w:tr w:rsidR="00107ACA" w14:paraId="378842CE"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504897D6" w14:textId="77777777" w:rsidR="00107ACA" w:rsidRDefault="00000000">
            <w:pPr>
              <w:spacing w:after="60"/>
            </w:pPr>
            <w:r>
              <w:rPr>
                <w:b/>
                <w:color w:val="2F75B5"/>
              </w:rPr>
              <w:t>The Foundational Tension</w:t>
            </w:r>
          </w:p>
          <w:p w14:paraId="0BF5C1A4" w14:textId="77777777" w:rsidR="00107ACA" w:rsidRDefault="00000000">
            <w:pPr>
              <w:spacing w:after="80" w:line="252" w:lineRule="auto"/>
            </w:pPr>
            <w:r>
              <w:rPr>
                <w:sz w:val="20"/>
              </w:rPr>
              <w:t>Genesis 48: Ephraim is elevated.</w:t>
            </w:r>
          </w:p>
          <w:p w14:paraId="6E125C55" w14:textId="77777777" w:rsidR="00107ACA" w:rsidRDefault="00000000">
            <w:pPr>
              <w:spacing w:after="80" w:line="252" w:lineRule="auto"/>
            </w:pPr>
            <w:r>
              <w:rPr>
                <w:sz w:val="20"/>
              </w:rPr>
              <w:t>Hosea 10: Ephraim's fruitfulness becomes corrupted.</w:t>
            </w:r>
          </w:p>
          <w:p w14:paraId="516D2C14" w14:textId="77777777" w:rsidR="00107ACA" w:rsidRDefault="00000000">
            <w:pPr>
              <w:spacing w:after="80" w:line="252" w:lineRule="auto"/>
            </w:pPr>
            <w:r>
              <w:rPr>
                <w:sz w:val="20"/>
              </w:rPr>
              <w:t>Hosea 11: God refuses to give Ephraim up.</w:t>
            </w:r>
          </w:p>
          <w:p w14:paraId="6440D733" w14:textId="77777777" w:rsidR="00107ACA" w:rsidRDefault="00000000">
            <w:pPr>
              <w:spacing w:after="80" w:line="252" w:lineRule="auto"/>
            </w:pPr>
            <w:r>
              <w:rPr>
                <w:sz w:val="20"/>
              </w:rPr>
              <w:t>Psalm 78: God refuses Joseph/Ephraim and chooses Judah/Zion/David.</w:t>
            </w:r>
          </w:p>
          <w:p w14:paraId="268CBADC" w14:textId="77777777" w:rsidR="00107ACA" w:rsidRDefault="00000000">
            <w:pPr>
              <w:spacing w:after="80" w:line="252" w:lineRule="auto"/>
            </w:pPr>
            <w:r>
              <w:rPr>
                <w:sz w:val="20"/>
              </w:rPr>
              <w:t>Ezekiel 37: Judah and Joseph/Ephraim are joined under one Shepherd.</w:t>
            </w:r>
          </w:p>
          <w:p w14:paraId="7FE96302" w14:textId="77777777" w:rsidR="00107ACA" w:rsidRDefault="00000000">
            <w:pPr>
              <w:spacing w:after="80" w:line="252" w:lineRule="auto"/>
            </w:pPr>
            <w:r>
              <w:rPr>
                <w:sz w:val="20"/>
              </w:rPr>
              <w:t>The study exists because all five statements must be held together without flattening any of them.</w:t>
            </w:r>
          </w:p>
        </w:tc>
      </w:tr>
    </w:tbl>
    <w:p w14:paraId="0177B514" w14:textId="77777777" w:rsidR="00107ACA" w:rsidRDefault="00107ACA">
      <w:pPr>
        <w:spacing w:after="60"/>
      </w:pPr>
    </w:p>
    <w:p w14:paraId="686A6461" w14:textId="77777777" w:rsidR="00107ACA" w:rsidRDefault="00000000">
      <w:pPr>
        <w:pStyle w:val="Heading1"/>
        <w:spacing w:before="280" w:after="120"/>
      </w:pPr>
      <w:r>
        <w:t>3. The Discovery Spine of the Study</w:t>
      </w:r>
    </w:p>
    <w:p w14:paraId="5499CC35" w14:textId="77777777" w:rsidR="00107ACA" w:rsidRDefault="00000000">
      <w:pPr>
        <w:spacing w:after="120" w:line="259" w:lineRule="auto"/>
        <w:ind w:firstLine="360"/>
      </w:pPr>
      <w:r>
        <w:t>The discovery does not begin with Ephraim alone. Ephraim only becomes intelligible inside the larger movement of promise, seed, nation, nations, birthright, inheritance, exile, return, priesthood, and kingship. The spine below gives the logic that will govern the full series.</w:t>
      </w:r>
    </w:p>
    <w:p w14:paraId="2B3BF2EF" w14:textId="77777777" w:rsidR="00107ACA" w:rsidRDefault="00000000">
      <w:pPr>
        <w:pStyle w:val="Heading2"/>
        <w:spacing w:after="120"/>
      </w:pPr>
      <w:r>
        <w:t>3.1 Eve: The Seed Promise Begins with the Woman</w:t>
      </w:r>
    </w:p>
    <w:p w14:paraId="35E380F5" w14:textId="77777777" w:rsidR="00107ACA" w:rsidRDefault="00000000">
      <w:pPr>
        <w:spacing w:before="100" w:after="20"/>
      </w:pPr>
      <w:r>
        <w:rPr>
          <w:b/>
          <w:color w:val="5B3A1D"/>
        </w:rPr>
        <w:t>Genesis 3:15</w:t>
      </w:r>
    </w:p>
    <w:p w14:paraId="73D71171" w14:textId="77777777" w:rsidR="00107ACA" w:rsidRDefault="00000000">
      <w:pPr>
        <w:pStyle w:val="ScriptureQuote"/>
        <w:spacing w:after="160" w:line="252" w:lineRule="auto"/>
        <w:ind w:right="216"/>
      </w:pPr>
      <w:r>
        <w:rPr>
          <w:color w:val="333333"/>
        </w:rPr>
        <w:t>And I will put enmity between thee and the woman, and between thy seed and her seed; it shall bruise thy head, and thou shalt bruise his heel.</w:t>
      </w:r>
    </w:p>
    <w:p w14:paraId="1CC4FF1C" w14:textId="77777777" w:rsidR="00107ACA" w:rsidRDefault="00000000">
      <w:pPr>
        <w:spacing w:after="120" w:line="259" w:lineRule="auto"/>
        <w:ind w:firstLine="360"/>
      </w:pPr>
      <w:r>
        <w:t>The first promise is not given as a fully developed tribal or national structure. It begins with the Seed of the woman. The promise is already aimed at conflict, victory, injury, and restoration. Later promise-lines do not replace this first promise; they carry it forward through covenant history.</w:t>
      </w:r>
    </w:p>
    <w:p w14:paraId="4C7B8DBE" w14:textId="77777777" w:rsidR="00107ACA" w:rsidRDefault="00000000">
      <w:pPr>
        <w:pStyle w:val="Heading2"/>
        <w:spacing w:after="120"/>
      </w:pPr>
      <w:r>
        <w:t>3.2 Abraham: Nation and Nations</w:t>
      </w:r>
    </w:p>
    <w:p w14:paraId="3AF9912F" w14:textId="77777777" w:rsidR="00107ACA" w:rsidRDefault="00000000">
      <w:pPr>
        <w:spacing w:before="100" w:after="20"/>
      </w:pPr>
      <w:r>
        <w:rPr>
          <w:b/>
          <w:color w:val="5B3A1D"/>
        </w:rPr>
        <w:t>Genesis 12:2-3</w:t>
      </w:r>
    </w:p>
    <w:p w14:paraId="134385C7" w14:textId="77777777" w:rsidR="00107ACA" w:rsidRDefault="00000000">
      <w:pPr>
        <w:pStyle w:val="ScriptureQuote"/>
        <w:spacing w:after="160" w:line="252" w:lineRule="auto"/>
        <w:ind w:right="216"/>
      </w:pPr>
      <w:r>
        <w:rPr>
          <w:color w:val="333333"/>
        </w:rPr>
        <w:lastRenderedPageBreak/>
        <w:t xml:space="preserve">And I will make of thee a great nation, and I will bless thee, and make thy name great; and thou shalt be a blessing... and in </w:t>
      </w:r>
      <w:proofErr w:type="gramStart"/>
      <w:r>
        <w:rPr>
          <w:color w:val="333333"/>
        </w:rPr>
        <w:t>thee</w:t>
      </w:r>
      <w:proofErr w:type="gramEnd"/>
      <w:r>
        <w:rPr>
          <w:color w:val="333333"/>
        </w:rPr>
        <w:t xml:space="preserve"> shall all families of the earth be blessed.</w:t>
      </w:r>
    </w:p>
    <w:p w14:paraId="206FE4A2" w14:textId="77777777" w:rsidR="00107ACA" w:rsidRDefault="00000000">
      <w:pPr>
        <w:spacing w:before="100" w:after="20"/>
      </w:pPr>
      <w:r>
        <w:rPr>
          <w:b/>
          <w:color w:val="5B3A1D"/>
        </w:rPr>
        <w:t>Genesis 17:4-6</w:t>
      </w:r>
    </w:p>
    <w:p w14:paraId="7FA2DD4F" w14:textId="77777777" w:rsidR="00107ACA" w:rsidRDefault="00000000">
      <w:pPr>
        <w:pStyle w:val="ScriptureQuote"/>
        <w:spacing w:after="160" w:line="252" w:lineRule="auto"/>
        <w:ind w:right="216"/>
      </w:pPr>
      <w:r>
        <w:rPr>
          <w:color w:val="333333"/>
        </w:rPr>
        <w:t>As for me, behold, my covenant is with thee, and thou shalt be a father of many nations... and I will make thee exceeding fruitful, and I will make nations of thee, and kings shall come out of thee.</w:t>
      </w:r>
    </w:p>
    <w:p w14:paraId="26112453" w14:textId="77777777" w:rsidR="00107ACA" w:rsidRDefault="00000000">
      <w:pPr>
        <w:spacing w:after="120" w:line="259" w:lineRule="auto"/>
        <w:ind w:firstLine="360"/>
      </w:pPr>
      <w:r>
        <w:t>The Abrahamic promise carries both nation and nations. Israel will matter. The nations will also matter. The promised line does not terminate in a private ethnic blessing detached from the families of the earth. From the beginning, blessing moves toward nations.</w:t>
      </w:r>
    </w:p>
    <w:p w14:paraId="7AAB4B1B" w14:textId="77777777" w:rsidR="00107ACA" w:rsidRDefault="00000000">
      <w:pPr>
        <w:pStyle w:val="Heading2"/>
        <w:spacing w:after="120"/>
      </w:pPr>
      <w:r>
        <w:t>3.3 Jacob/Israel: The Promise Narrows and Expands</w:t>
      </w:r>
    </w:p>
    <w:p w14:paraId="186D4B8A" w14:textId="77777777" w:rsidR="00107ACA" w:rsidRDefault="00000000">
      <w:pPr>
        <w:spacing w:before="100" w:after="20"/>
      </w:pPr>
      <w:r>
        <w:rPr>
          <w:b/>
          <w:color w:val="5B3A1D"/>
        </w:rPr>
        <w:t>Genesis 35:11</w:t>
      </w:r>
    </w:p>
    <w:p w14:paraId="33F7A302" w14:textId="77777777" w:rsidR="00107ACA" w:rsidRDefault="00000000">
      <w:pPr>
        <w:pStyle w:val="ScriptureQuote"/>
        <w:spacing w:after="160" w:line="252" w:lineRule="auto"/>
        <w:ind w:right="216"/>
      </w:pPr>
      <w:r>
        <w:rPr>
          <w:color w:val="333333"/>
        </w:rPr>
        <w:t>And God said unto him, I am God Almighty: be fruitful and multiply; a nation and a company of nations shall be of thee, and kings shall come out of thy loins.</w:t>
      </w:r>
    </w:p>
    <w:p w14:paraId="3E354E35" w14:textId="77777777" w:rsidR="00107ACA" w:rsidRDefault="00000000">
      <w:pPr>
        <w:spacing w:after="120" w:line="259" w:lineRule="auto"/>
        <w:ind w:firstLine="360"/>
      </w:pPr>
      <w:r>
        <w:t>Jacob is renamed Israel, and the promise includes a nation, a company of nations, fruitfulness, multiplication, and kings. This matters because Genesis 48 later places the name of Israel and the fathers on Ephraim and Manasseh. The sons of Joseph are not merely blessed as grandchildren; they are brought under the Israel-name and promise-line.</w:t>
      </w:r>
    </w:p>
    <w:p w14:paraId="1E060FDD" w14:textId="77777777" w:rsidR="00107ACA" w:rsidRDefault="00000000">
      <w:pPr>
        <w:pStyle w:val="Heading2"/>
        <w:spacing w:after="120"/>
      </w:pPr>
      <w:r>
        <w:t>3.4 Joseph: Rejection, Egypt, Exaltation, and Increase</w:t>
      </w:r>
    </w:p>
    <w:p w14:paraId="699B4522" w14:textId="77777777" w:rsidR="00107ACA" w:rsidRDefault="00000000">
      <w:pPr>
        <w:spacing w:after="120" w:line="259" w:lineRule="auto"/>
        <w:ind w:firstLine="360"/>
      </w:pPr>
      <w:r>
        <w:t>Joseph is rejected by his brothers, descends into Egypt, suffers falsely, is imprisoned, is raised to authority, preserves life, and becomes provision for both Egypt and Israel. Joseph's story already carries separation and restoration, death-like descent and exaltation, brotherly rejection and later recognition, famine and provision, nations and family, affliction and fruitfulness.</w:t>
      </w:r>
    </w:p>
    <w:p w14:paraId="04B81DDE" w14:textId="77777777" w:rsidR="00107ACA" w:rsidRDefault="00000000">
      <w:pPr>
        <w:spacing w:before="100" w:after="20"/>
      </w:pPr>
      <w:r>
        <w:rPr>
          <w:b/>
          <w:color w:val="5B3A1D"/>
        </w:rPr>
        <w:t>Genesis 50:20</w:t>
      </w:r>
    </w:p>
    <w:p w14:paraId="265E926F" w14:textId="77777777" w:rsidR="00107ACA" w:rsidRDefault="00000000">
      <w:pPr>
        <w:pStyle w:val="ScriptureQuote"/>
        <w:spacing w:after="160" w:line="252" w:lineRule="auto"/>
        <w:ind w:right="216"/>
      </w:pPr>
      <w:r>
        <w:rPr>
          <w:color w:val="333333"/>
        </w:rPr>
        <w:t xml:space="preserve">But as for you, ye thought evil against me; but God meant it unto good, to bring to pass, as it is this day, to save </w:t>
      </w:r>
      <w:proofErr w:type="gramStart"/>
      <w:r>
        <w:rPr>
          <w:color w:val="333333"/>
        </w:rPr>
        <w:t>much</w:t>
      </w:r>
      <w:proofErr w:type="gramEnd"/>
      <w:r>
        <w:rPr>
          <w:color w:val="333333"/>
        </w:rPr>
        <w:t xml:space="preserve"> people alive.</w:t>
      </w:r>
    </w:p>
    <w:p w14:paraId="15247C6D" w14:textId="77777777" w:rsidR="00107ACA" w:rsidRDefault="00000000">
      <w:pPr>
        <w:pStyle w:val="Heading2"/>
        <w:spacing w:after="120"/>
      </w:pPr>
      <w:r>
        <w:t>3.5 Asenath: Egypt Enters Joseph's Fruitfulness</w:t>
      </w:r>
    </w:p>
    <w:p w14:paraId="33C61BBE" w14:textId="77777777" w:rsidR="00107ACA" w:rsidRDefault="00000000">
      <w:pPr>
        <w:spacing w:before="100" w:after="20"/>
      </w:pPr>
      <w:r>
        <w:rPr>
          <w:b/>
          <w:color w:val="5B3A1D"/>
        </w:rPr>
        <w:t>Genesis 41:45</w:t>
      </w:r>
    </w:p>
    <w:p w14:paraId="52232010" w14:textId="77777777" w:rsidR="00107ACA" w:rsidRDefault="00000000">
      <w:pPr>
        <w:pStyle w:val="ScriptureQuote"/>
        <w:spacing w:after="160" w:line="252" w:lineRule="auto"/>
        <w:ind w:right="216"/>
      </w:pPr>
      <w:r>
        <w:rPr>
          <w:color w:val="333333"/>
        </w:rPr>
        <w:t>And Pharaoh called Joseph's name Zaphnathpaaneah; and he gave him to wife Asenath the daughter of Potipherah priest of On. And Joseph went out over all the land of Egypt.</w:t>
      </w:r>
    </w:p>
    <w:p w14:paraId="2891F010" w14:textId="77777777" w:rsidR="00107ACA" w:rsidRDefault="00000000">
      <w:pPr>
        <w:spacing w:before="100" w:after="20"/>
      </w:pPr>
      <w:r>
        <w:rPr>
          <w:b/>
          <w:color w:val="5B3A1D"/>
        </w:rPr>
        <w:t>Genesis 41:50</w:t>
      </w:r>
    </w:p>
    <w:p w14:paraId="01B35F06" w14:textId="77777777" w:rsidR="00107ACA" w:rsidRDefault="00000000">
      <w:pPr>
        <w:pStyle w:val="ScriptureQuote"/>
        <w:spacing w:after="160" w:line="252" w:lineRule="auto"/>
        <w:ind w:right="216"/>
      </w:pPr>
      <w:r>
        <w:rPr>
          <w:color w:val="333333"/>
        </w:rPr>
        <w:t xml:space="preserve">And unto Joseph were born two sons before the years of famine came, which Asenath the daughter of Potipherah priest of </w:t>
      </w:r>
      <w:proofErr w:type="gramStart"/>
      <w:r>
        <w:rPr>
          <w:color w:val="333333"/>
        </w:rPr>
        <w:t>On</w:t>
      </w:r>
      <w:proofErr w:type="gramEnd"/>
      <w:r>
        <w:rPr>
          <w:color w:val="333333"/>
        </w:rPr>
        <w:t xml:space="preserve"> bare unto him.</w:t>
      </w:r>
    </w:p>
    <w:p w14:paraId="5951080D" w14:textId="577BDDC1" w:rsidR="00107ACA" w:rsidRDefault="00000000">
      <w:pPr>
        <w:spacing w:after="120" w:line="259" w:lineRule="auto"/>
        <w:ind w:firstLine="360"/>
      </w:pPr>
      <w:r>
        <w:t xml:space="preserve">Ephraim and Manasseh are not born from two Israelite parents. They are sons of Joseph and Asenath, an Egyptian woman, daughter of the priest of On. Pharaoh gives her to Joseph. Egypt's court authorizes the marriage, and Egypt's priestly world surrounds the birth context. Yet Joseph names the sons according to God's action: forgetting grief </w:t>
      </w:r>
      <w:r w:rsidR="00206476">
        <w:t xml:space="preserve">(Manasseh) </w:t>
      </w:r>
      <w:r>
        <w:t>and fruitfulness in affliction</w:t>
      </w:r>
      <w:r w:rsidR="00206476">
        <w:t xml:space="preserve"> (Ephraim)</w:t>
      </w:r>
      <w:r>
        <w:t>.</w:t>
      </w:r>
    </w:p>
    <w:tbl>
      <w:tblPr>
        <w:tblW w:w="0" w:type="auto"/>
        <w:jc w:val="center"/>
        <w:tblLook w:val="04A0" w:firstRow="1" w:lastRow="0" w:firstColumn="1" w:lastColumn="0" w:noHBand="0" w:noVBand="1"/>
      </w:tblPr>
      <w:tblGrid>
        <w:gridCol w:w="9994"/>
      </w:tblGrid>
      <w:tr w:rsidR="00107ACA" w14:paraId="6A165B6A"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14AEAE46" w14:textId="77777777" w:rsidR="00107ACA" w:rsidRDefault="00000000">
            <w:pPr>
              <w:spacing w:after="60"/>
            </w:pPr>
            <w:r>
              <w:rPr>
                <w:b/>
                <w:color w:val="8B5A2B"/>
              </w:rPr>
              <w:t>Discovery Observation: Israel and Egypt in Joseph's House</w:t>
            </w:r>
          </w:p>
          <w:p w14:paraId="0C606BDB" w14:textId="77777777" w:rsidR="00107ACA" w:rsidRDefault="00000000">
            <w:pPr>
              <w:spacing w:after="80" w:line="252" w:lineRule="auto"/>
            </w:pPr>
            <w:r>
              <w:rPr>
                <w:sz w:val="20"/>
              </w:rPr>
              <w:t>Before Ezekiel joins Judah and Joseph/Ephraim prophetically, Joseph's own house already contains a union of Israel and Egypt. This does not make Ezekiel's two sticks Egypt and Israel. Ezekiel's two sticks are Judah and Joseph/Ephraim. But hidden inside Joseph/Ephraim is already a nations signal: Joseph's double-portion sons are born through an Egyptian woman and then adopted into Israel.</w:t>
            </w:r>
          </w:p>
        </w:tc>
      </w:tr>
    </w:tbl>
    <w:p w14:paraId="76BDEDD0" w14:textId="77777777" w:rsidR="00107ACA" w:rsidRDefault="00107ACA">
      <w:pPr>
        <w:spacing w:after="60"/>
      </w:pPr>
    </w:p>
    <w:p w14:paraId="6F592B83" w14:textId="77777777" w:rsidR="00107ACA" w:rsidRDefault="00000000">
      <w:pPr>
        <w:pStyle w:val="Heading2"/>
        <w:spacing w:after="120"/>
      </w:pPr>
      <w:r>
        <w:lastRenderedPageBreak/>
        <w:t>3.6 Manasseh and Ephraim: Forgetting and Fruitfulness</w:t>
      </w:r>
    </w:p>
    <w:p w14:paraId="4AE7309B" w14:textId="77777777" w:rsidR="00107ACA" w:rsidRDefault="00000000">
      <w:pPr>
        <w:spacing w:before="100" w:after="20"/>
      </w:pPr>
      <w:r>
        <w:rPr>
          <w:b/>
          <w:color w:val="5B3A1D"/>
        </w:rPr>
        <w:t>Genesis 41:51-52</w:t>
      </w:r>
    </w:p>
    <w:p w14:paraId="2240996E" w14:textId="77777777" w:rsidR="00107ACA" w:rsidRDefault="00000000">
      <w:pPr>
        <w:pStyle w:val="ScriptureQuote"/>
        <w:spacing w:after="160" w:line="252" w:lineRule="auto"/>
        <w:ind w:right="216"/>
      </w:pPr>
      <w:r>
        <w:rPr>
          <w:color w:val="333333"/>
        </w:rPr>
        <w:t>And Joseph called the name of the firstborn Manasseh: For God, said he, hath made me forget all my toil, and all my father's house. And the name of the second called he Ephraim: For God hath caused me to be fruitful in the land of my affliction.</w:t>
      </w:r>
    </w:p>
    <w:p w14:paraId="234AD2C0" w14:textId="77777777" w:rsidR="00107ACA" w:rsidRDefault="00000000">
      <w:pPr>
        <w:spacing w:after="120" w:line="259" w:lineRule="auto"/>
        <w:ind w:firstLine="360"/>
      </w:pPr>
      <w:r>
        <w:t>Manasseh and Ephraim are named from God's action inside Joseph's affliction. Manasseh testifies that grief, toil, and separation do not have the final word. Ephraim testifies that the land of affliction can become the place of fruitfulness by the hand of God. These names are not decorative. They become theological witnesses.</w:t>
      </w:r>
    </w:p>
    <w:p w14:paraId="0883D5A9" w14:textId="77777777" w:rsidR="00107ACA" w:rsidRDefault="00000000">
      <w:pPr>
        <w:pStyle w:val="Heading2"/>
        <w:spacing w:after="120"/>
      </w:pPr>
      <w:r>
        <w:t>3.7 Genesis 48: Adoption into Israel</w:t>
      </w:r>
    </w:p>
    <w:p w14:paraId="44A879EE" w14:textId="77777777" w:rsidR="00107ACA" w:rsidRDefault="00000000">
      <w:pPr>
        <w:spacing w:after="120" w:line="259" w:lineRule="auto"/>
        <w:ind w:firstLine="360"/>
      </w:pPr>
      <w:r>
        <w:t xml:space="preserve">Jacob adopts Joseph's sons as his own. Ephraim and Manasseh are counted </w:t>
      </w:r>
      <w:proofErr w:type="gramStart"/>
      <w:r>
        <w:t>like</w:t>
      </w:r>
      <w:proofErr w:type="gramEnd"/>
      <w:r>
        <w:t xml:space="preserve"> Reuben and Simeon. This is legal and structural. It creates Joseph's double portion inside Israel. It also means the Egyptian-born sons are brought under the name of Abraham, Isaac, and Jacob.</w:t>
      </w:r>
    </w:p>
    <w:p w14:paraId="0E5A6885" w14:textId="77777777" w:rsidR="00107ACA" w:rsidRDefault="00000000">
      <w:pPr>
        <w:pStyle w:val="Heading2"/>
        <w:spacing w:after="120"/>
      </w:pPr>
      <w:r>
        <w:t>3.8 1 Chronicles 5: The Legal Interpreter</w:t>
      </w:r>
    </w:p>
    <w:p w14:paraId="3D686D9D" w14:textId="77777777" w:rsidR="00107ACA" w:rsidRDefault="00000000">
      <w:pPr>
        <w:spacing w:before="100" w:after="20"/>
      </w:pPr>
      <w:r>
        <w:rPr>
          <w:b/>
          <w:color w:val="5B3A1D"/>
        </w:rPr>
        <w:t>1 Chronicles 5:1-2</w:t>
      </w:r>
    </w:p>
    <w:p w14:paraId="6A41FBD2" w14:textId="77777777" w:rsidR="00107ACA" w:rsidRDefault="00000000">
      <w:pPr>
        <w:pStyle w:val="ScriptureQuote"/>
        <w:spacing w:after="160" w:line="252" w:lineRule="auto"/>
        <w:ind w:right="216"/>
      </w:pPr>
      <w:r>
        <w:rPr>
          <w:color w:val="333333"/>
        </w:rPr>
        <w:t xml:space="preserve">Now the sons of Reuben the firstborn of Israel, (for he was the firstborn; </w:t>
      </w:r>
      <w:proofErr w:type="gramStart"/>
      <w:r>
        <w:rPr>
          <w:color w:val="333333"/>
        </w:rPr>
        <w:t>but,</w:t>
      </w:r>
      <w:proofErr w:type="gramEnd"/>
      <w:r>
        <w:rPr>
          <w:color w:val="333333"/>
        </w:rPr>
        <w:t xml:space="preserve"> forasmuch as he defiled his father's bed, his birthright was given unto the sons of Joseph the son of Israel: and the genealogy is not to be reckoned after the birthright. For Judah prevailed </w:t>
      </w:r>
      <w:proofErr w:type="gramStart"/>
      <w:r>
        <w:rPr>
          <w:color w:val="333333"/>
        </w:rPr>
        <w:t>above</w:t>
      </w:r>
      <w:proofErr w:type="gramEnd"/>
      <w:r>
        <w:rPr>
          <w:color w:val="333333"/>
        </w:rPr>
        <w:t xml:space="preserve"> his brethren, and of him came the chief ruler; but the birthright was Joseph's:)</w:t>
      </w:r>
    </w:p>
    <w:p w14:paraId="006694B0" w14:textId="77777777" w:rsidR="00107ACA" w:rsidRDefault="00000000">
      <w:pPr>
        <w:spacing w:after="120" w:line="259" w:lineRule="auto"/>
        <w:ind w:firstLine="360"/>
      </w:pPr>
      <w:r>
        <w:t>This passage is a governing text for the entire study. Scripture itself explains the structure: Reuben forfeited; Joseph's sons received the birthright; Judah prevailed and from Judah came the chief ruler. Birthright and ruler line are distinguished without being enemies. The two must be joined under the final King.</w:t>
      </w:r>
    </w:p>
    <w:p w14:paraId="7A62DEE7" w14:textId="77777777" w:rsidR="00107ACA" w:rsidRDefault="00000000">
      <w:pPr>
        <w:pStyle w:val="Heading2"/>
        <w:spacing w:after="120"/>
      </w:pPr>
      <w:r>
        <w:t>3.9 Joshua: The Faithful Ephraimite and Inheritance Distributor</w:t>
      </w:r>
    </w:p>
    <w:p w14:paraId="3E0E4240" w14:textId="77777777" w:rsidR="00107ACA" w:rsidRDefault="00000000">
      <w:pPr>
        <w:spacing w:after="120" w:line="259" w:lineRule="auto"/>
        <w:ind w:firstLine="360"/>
      </w:pPr>
      <w:r>
        <w:t xml:space="preserve">Joshua descends from Ephraim. He survives the wilderness generation by faith, leads Israel through the Jordan, distributes inheritance, and appoints cities of refuge. This makes Joshua one of the major bridges between Ephraim, inheritance, refuge, and Galilee. Joshua is </w:t>
      </w:r>
      <w:proofErr w:type="gramStart"/>
      <w:r>
        <w:t>not the fulfillment</w:t>
      </w:r>
      <w:proofErr w:type="gramEnd"/>
      <w:r>
        <w:t>. He is a shadow-type pointing toward the greater Joshua, Jesus.</w:t>
      </w:r>
    </w:p>
    <w:p w14:paraId="44105C8E" w14:textId="77777777" w:rsidR="00107ACA" w:rsidRDefault="00000000">
      <w:pPr>
        <w:spacing w:before="100" w:after="20"/>
      </w:pPr>
      <w:r>
        <w:rPr>
          <w:b/>
          <w:color w:val="5B3A1D"/>
        </w:rPr>
        <w:t>Joshua 20:7</w:t>
      </w:r>
    </w:p>
    <w:p w14:paraId="42BB7C1E" w14:textId="77777777" w:rsidR="00107ACA" w:rsidRDefault="00000000">
      <w:pPr>
        <w:pStyle w:val="ScriptureQuote"/>
        <w:spacing w:after="160" w:line="252" w:lineRule="auto"/>
        <w:ind w:right="216"/>
      </w:pPr>
      <w:r>
        <w:rPr>
          <w:color w:val="333333"/>
        </w:rPr>
        <w:t xml:space="preserve">And they appointed </w:t>
      </w:r>
      <w:proofErr w:type="spellStart"/>
      <w:r>
        <w:rPr>
          <w:color w:val="333333"/>
        </w:rPr>
        <w:t>Kedesh</w:t>
      </w:r>
      <w:proofErr w:type="spellEnd"/>
      <w:r>
        <w:rPr>
          <w:color w:val="333333"/>
        </w:rPr>
        <w:t xml:space="preserve"> in Galilee in mount Naphtali, and Shechem in mount Ephraim, and </w:t>
      </w:r>
      <w:proofErr w:type="spellStart"/>
      <w:r>
        <w:rPr>
          <w:color w:val="333333"/>
        </w:rPr>
        <w:t>Kirjatharba</w:t>
      </w:r>
      <w:proofErr w:type="spellEnd"/>
      <w:r>
        <w:rPr>
          <w:color w:val="333333"/>
        </w:rPr>
        <w:t>, which is Hebron, in the mountain of Judah.</w:t>
      </w:r>
    </w:p>
    <w:p w14:paraId="2D955E25" w14:textId="77777777" w:rsidR="00107ACA" w:rsidRDefault="00000000">
      <w:pPr>
        <w:pStyle w:val="Heading2"/>
        <w:spacing w:after="120"/>
      </w:pPr>
      <w:r>
        <w:t>3.10 The Cities of Refuge: Death of the High Priest and Return to Possession</w:t>
      </w:r>
    </w:p>
    <w:p w14:paraId="564983B6" w14:textId="77777777" w:rsidR="00107ACA" w:rsidRDefault="00000000">
      <w:pPr>
        <w:spacing w:before="100" w:after="20"/>
      </w:pPr>
      <w:r>
        <w:rPr>
          <w:b/>
          <w:color w:val="5B3A1D"/>
        </w:rPr>
        <w:t>Numbers 35:25</w:t>
      </w:r>
    </w:p>
    <w:p w14:paraId="5D4EC7E3" w14:textId="77777777" w:rsidR="00107ACA" w:rsidRDefault="00000000">
      <w:pPr>
        <w:pStyle w:val="ScriptureQuote"/>
        <w:spacing w:after="160" w:line="252" w:lineRule="auto"/>
        <w:ind w:right="216"/>
      </w:pPr>
      <w:r>
        <w:rPr>
          <w:color w:val="333333"/>
        </w:rPr>
        <w:t>And the congregation shall deliver the slayer out of the hand of the revenger of blood, and the congregation shall restore him to the city of his refuge... and he shall abide in it unto the death of the high priest, which was anointed with the holy oil.</w:t>
      </w:r>
    </w:p>
    <w:p w14:paraId="32574973" w14:textId="77777777" w:rsidR="00107ACA" w:rsidRDefault="00000000">
      <w:pPr>
        <w:spacing w:before="100" w:after="20"/>
      </w:pPr>
      <w:r>
        <w:rPr>
          <w:b/>
          <w:color w:val="5B3A1D"/>
        </w:rPr>
        <w:t>Numbers 35:28</w:t>
      </w:r>
    </w:p>
    <w:p w14:paraId="59A98F87" w14:textId="77777777" w:rsidR="00107ACA" w:rsidRDefault="00000000">
      <w:pPr>
        <w:pStyle w:val="ScriptureQuote"/>
        <w:spacing w:after="160" w:line="252" w:lineRule="auto"/>
        <w:ind w:right="216"/>
      </w:pPr>
      <w:r>
        <w:rPr>
          <w:color w:val="333333"/>
        </w:rPr>
        <w:t>Because he should have remained in the city of his refuge until the death of the high priest: but after the death of the high priest the slayer shall return into the land of his possession.</w:t>
      </w:r>
    </w:p>
    <w:p w14:paraId="58F40436" w14:textId="77777777" w:rsidR="00107ACA" w:rsidRDefault="00000000">
      <w:pPr>
        <w:spacing w:after="120" w:line="259" w:lineRule="auto"/>
        <w:ind w:firstLine="360"/>
      </w:pPr>
      <w:r>
        <w:t>The refuge system is legal, not sentimental. Bloodguilt creates danger and displacement. Refuge preserves life while justice is guarded. Return to possession is tied to the death of the high priest. This is a major Christological bridge. The guilty and displaced return to inheritance through priestly death.</w:t>
      </w:r>
    </w:p>
    <w:p w14:paraId="2452611D" w14:textId="77777777" w:rsidR="00107ACA" w:rsidRDefault="00000000">
      <w:pPr>
        <w:pStyle w:val="Heading2"/>
        <w:spacing w:after="120"/>
      </w:pPr>
      <w:r>
        <w:lastRenderedPageBreak/>
        <w:t>3.11 Galilee: Nations Light and Resurrection Commission</w:t>
      </w:r>
    </w:p>
    <w:p w14:paraId="076452AE" w14:textId="77777777" w:rsidR="00107ACA" w:rsidRDefault="00000000">
      <w:pPr>
        <w:spacing w:before="100" w:after="20"/>
      </w:pPr>
      <w:r>
        <w:rPr>
          <w:b/>
          <w:color w:val="5B3A1D"/>
        </w:rPr>
        <w:t>Isaiah 9:1-2</w:t>
      </w:r>
    </w:p>
    <w:p w14:paraId="2EC49914" w14:textId="77777777" w:rsidR="00107ACA" w:rsidRDefault="00000000">
      <w:pPr>
        <w:pStyle w:val="ScriptureQuote"/>
        <w:spacing w:after="160" w:line="252" w:lineRule="auto"/>
        <w:ind w:right="216"/>
      </w:pPr>
      <w:r>
        <w:rPr>
          <w:color w:val="333333"/>
        </w:rPr>
        <w:t>...</w:t>
      </w:r>
      <w:proofErr w:type="gramStart"/>
      <w:r>
        <w:rPr>
          <w:color w:val="333333"/>
        </w:rPr>
        <w:t>by the way of</w:t>
      </w:r>
      <w:proofErr w:type="gramEnd"/>
      <w:r>
        <w:rPr>
          <w:color w:val="333333"/>
        </w:rPr>
        <w:t xml:space="preserve"> the sea, beyond Jordan, in Galilee of the nations. The people that walked in darkness have seen a great light...</w:t>
      </w:r>
    </w:p>
    <w:p w14:paraId="47317320" w14:textId="77777777" w:rsidR="00107ACA" w:rsidRDefault="00000000">
      <w:pPr>
        <w:spacing w:before="100" w:after="20"/>
      </w:pPr>
      <w:r>
        <w:rPr>
          <w:b/>
          <w:color w:val="5B3A1D"/>
        </w:rPr>
        <w:t>Matthew 4:13-16</w:t>
      </w:r>
    </w:p>
    <w:p w14:paraId="4F1A6AD1" w14:textId="77777777" w:rsidR="00107ACA" w:rsidRDefault="00000000">
      <w:pPr>
        <w:pStyle w:val="ScriptureQuote"/>
        <w:spacing w:after="160" w:line="252" w:lineRule="auto"/>
        <w:ind w:right="216"/>
      </w:pPr>
      <w:r>
        <w:rPr>
          <w:color w:val="333333"/>
        </w:rPr>
        <w:t>And leaving Nazareth, he came and dwelt in Capernaum... That it might be fulfilled which was spoken by Esaias the prophet... Galilee of the Gentiles; The people which sat in darkness saw great light...</w:t>
      </w:r>
    </w:p>
    <w:p w14:paraId="4380A5BF" w14:textId="77777777" w:rsidR="00107ACA" w:rsidRDefault="00000000">
      <w:pPr>
        <w:spacing w:before="100" w:after="20"/>
      </w:pPr>
      <w:r>
        <w:rPr>
          <w:b/>
          <w:color w:val="5B3A1D"/>
        </w:rPr>
        <w:t>Matthew 28:16-19</w:t>
      </w:r>
    </w:p>
    <w:p w14:paraId="396377B7" w14:textId="77777777" w:rsidR="00107ACA" w:rsidRDefault="00000000">
      <w:pPr>
        <w:pStyle w:val="ScriptureQuote"/>
        <w:spacing w:after="160" w:line="252" w:lineRule="auto"/>
        <w:ind w:right="216"/>
      </w:pPr>
      <w:r>
        <w:rPr>
          <w:color w:val="333333"/>
        </w:rPr>
        <w:t xml:space="preserve">Then the eleven disciples went away into Galilee, into a mountain where Jesus had appointed them... And Jesus came and </w:t>
      </w:r>
      <w:proofErr w:type="spellStart"/>
      <w:r>
        <w:rPr>
          <w:color w:val="333333"/>
        </w:rPr>
        <w:t>spake</w:t>
      </w:r>
      <w:proofErr w:type="spellEnd"/>
      <w:r>
        <w:rPr>
          <w:color w:val="333333"/>
        </w:rPr>
        <w:t xml:space="preserve"> unto them, saying, </w:t>
      </w:r>
      <w:proofErr w:type="gramStart"/>
      <w:r>
        <w:rPr>
          <w:color w:val="333333"/>
        </w:rPr>
        <w:t>All</w:t>
      </w:r>
      <w:proofErr w:type="gramEnd"/>
      <w:r>
        <w:rPr>
          <w:color w:val="333333"/>
        </w:rPr>
        <w:t xml:space="preserve"> power is given unto me in heaven and in earth. Go ye therefore, and teach all nations...</w:t>
      </w:r>
    </w:p>
    <w:p w14:paraId="37F46D77" w14:textId="77777777" w:rsidR="00107ACA" w:rsidRDefault="00000000">
      <w:pPr>
        <w:spacing w:after="120" w:line="259" w:lineRule="auto"/>
        <w:ind w:firstLine="360"/>
      </w:pPr>
      <w:r>
        <w:t xml:space="preserve">Galilee is not Ephraim's tribal territory by map. But Joshua's refuge architecture connects Galilee, Ephraim, and Judah. Later, Isaiah and Matthew identify Galilee as a </w:t>
      </w:r>
      <w:proofErr w:type="gramStart"/>
      <w:r>
        <w:t>nations</w:t>
      </w:r>
      <w:proofErr w:type="gramEnd"/>
      <w:r>
        <w:t xml:space="preserve">-light region. After resurrection, Jesus appoints His disciples to meet Him in Galilee on a mountain and sends them to all nations. The greater Joshua gathers and sends from the </w:t>
      </w:r>
      <w:proofErr w:type="gramStart"/>
      <w:r>
        <w:t>nations</w:t>
      </w:r>
      <w:proofErr w:type="gramEnd"/>
      <w:r>
        <w:t xml:space="preserve"> threshold.</w:t>
      </w:r>
    </w:p>
    <w:p w14:paraId="37183ABC" w14:textId="77777777" w:rsidR="00107ACA" w:rsidRDefault="00000000">
      <w:pPr>
        <w:pStyle w:val="Heading2"/>
        <w:spacing w:after="120"/>
      </w:pPr>
      <w:r>
        <w:t>3.12 Christ: The Gatherer of the Divided Shadows</w:t>
      </w:r>
    </w:p>
    <w:p w14:paraId="3792033B" w14:textId="77777777" w:rsidR="00107ACA" w:rsidRDefault="00000000">
      <w:pPr>
        <w:spacing w:after="120" w:line="259" w:lineRule="auto"/>
        <w:ind w:firstLine="360"/>
      </w:pPr>
      <w:r>
        <w:t>Jesus gathers what the divided shadows could not gather by themselves. He is the Seed promised to the woman, the son of Abraham, the son of David, the true Israel called out of Egypt, the faithful Son where Israel failed, the greater Joseph rejected and exalted, the greater Joshua who leads into inheritance, the Shepherd-King from Judah, and the High Priest after the order of Melchizedek. In Him the birthright fruitfulness and the ruler line are not rivals. They are gathered under one King and one Shepherd.</w:t>
      </w:r>
    </w:p>
    <w:p w14:paraId="7792CC77" w14:textId="77777777" w:rsidR="00107ACA" w:rsidRDefault="00000000">
      <w:pPr>
        <w:pStyle w:val="Heading1"/>
        <w:spacing w:before="280" w:after="120"/>
      </w:pPr>
      <w:r>
        <w:t>4. Method: Scripture First, Legal Structure Second, Echoes Third</w:t>
      </w:r>
    </w:p>
    <w:p w14:paraId="55BAEFDC" w14:textId="77777777" w:rsidR="00107ACA" w:rsidRDefault="00000000">
      <w:pPr>
        <w:spacing w:after="120" w:line="259" w:lineRule="auto"/>
        <w:ind w:firstLine="360"/>
      </w:pPr>
      <w:r>
        <w:t xml:space="preserve">Because the study touches roots, names, geography, and pictographic observations, method must be stated clearly from the beginning. The study must be broad enough to preserve discovery and disciplined enough to avoid making unsupported claims carry the proof. The order below </w:t>
      </w:r>
      <w:proofErr w:type="gramStart"/>
      <w:r>
        <w:t>governs</w:t>
      </w:r>
      <w:proofErr w:type="gramEnd"/>
      <w:r>
        <w:t xml:space="preserve"> the full project.</w:t>
      </w:r>
    </w:p>
    <w:p w14:paraId="7F90A3DC" w14:textId="77777777" w:rsidR="00107ACA" w:rsidRDefault="00000000">
      <w:pPr>
        <w:pStyle w:val="Heading2"/>
        <w:spacing w:after="120"/>
      </w:pPr>
      <w:r>
        <w:t>4.1 Level 1: Direct Scripture</w:t>
      </w:r>
    </w:p>
    <w:p w14:paraId="6AEB2010" w14:textId="77777777" w:rsidR="00107ACA" w:rsidRDefault="00000000">
      <w:pPr>
        <w:spacing w:after="120" w:line="259" w:lineRule="auto"/>
        <w:ind w:firstLine="360"/>
      </w:pPr>
      <w:r>
        <w:t>Direct Scripture is the foundation. The narrative, law, prophets, Psalms, Gospels, apostolic writings, and Revelation must carry the argument. Genesis 48 is read as Genesis 48. 1 Chronicles 5 is allowed to interpret the birthright and ruler issue. Numbers 35 and Joshua 20 are allowed to explain refuge and high-priest death. Hosea is allowed to diagnose Ephraim. Psalm 78 is allowed to state God's refusal and choice. Ezekiel 37 is allowed to announce the joining. Hebrews is allowed to reveal the Melchizedek High Priest.</w:t>
      </w:r>
    </w:p>
    <w:p w14:paraId="5939EA71" w14:textId="77777777" w:rsidR="00107ACA" w:rsidRDefault="00000000">
      <w:pPr>
        <w:pStyle w:val="Heading2"/>
        <w:spacing w:after="120"/>
      </w:pPr>
      <w:r>
        <w:t>4.2 Level 2: Legal and Covenantal Structure</w:t>
      </w:r>
    </w:p>
    <w:p w14:paraId="1DE3C8CB" w14:textId="77777777" w:rsidR="00107ACA" w:rsidRDefault="00000000">
      <w:pPr>
        <w:spacing w:after="120" w:line="259" w:lineRule="auto"/>
        <w:ind w:firstLine="360"/>
      </w:pPr>
      <w:r>
        <w:t>Legal and covenantal structure includes adoption, firstborn rights, forfeiture, double portion, land possession, inheritance preservation, bloodguilt, refuge, priestly death, covenant naming, exile, return, kingly selection, priestly order, and restored dwelling. These are not decorative theological categories. They are the mechanics by which the biblical story moves.</w:t>
      </w:r>
    </w:p>
    <w:p w14:paraId="469AE21F" w14:textId="77777777" w:rsidR="00107ACA" w:rsidRDefault="00000000">
      <w:pPr>
        <w:pStyle w:val="Heading2"/>
        <w:spacing w:after="120"/>
      </w:pPr>
      <w:r>
        <w:t>4.3 Level 3: Name Meanings, Roots, Geography, and Pattern Observations</w:t>
      </w:r>
    </w:p>
    <w:p w14:paraId="3EE198F4" w14:textId="77777777" w:rsidR="00107ACA" w:rsidRDefault="00000000">
      <w:pPr>
        <w:spacing w:after="120" w:line="259" w:lineRule="auto"/>
        <w:ind w:firstLine="360"/>
      </w:pPr>
      <w:r>
        <w:t xml:space="preserve">Name meanings and roots can serve as supporting witnesses when they align with direct Scripture and narrative function. Joseph means increase/addition. Manasseh is named </w:t>
      </w:r>
      <w:proofErr w:type="gramStart"/>
      <w:r>
        <w:t>from</w:t>
      </w:r>
      <w:proofErr w:type="gramEnd"/>
      <w:r>
        <w:t xml:space="preserve"> forgetting. Ephraim is named </w:t>
      </w:r>
      <w:proofErr w:type="gramStart"/>
      <w:r>
        <w:t>from</w:t>
      </w:r>
      <w:proofErr w:type="gramEnd"/>
      <w:r>
        <w:t xml:space="preserve"> fruitfulness. Shechem carries shoulder/portion associations. Hebron carries joining/fellowship </w:t>
      </w:r>
      <w:r>
        <w:lastRenderedPageBreak/>
        <w:t xml:space="preserve">associations. Galilee, Naphtali, </w:t>
      </w:r>
      <w:proofErr w:type="spellStart"/>
      <w:r>
        <w:t>Kedesh</w:t>
      </w:r>
      <w:proofErr w:type="spellEnd"/>
      <w:r>
        <w:t>, and other locations may carry suggestive supporting patterns. These do not replace the plain reading. They enrich it when responsibly placed.</w:t>
      </w:r>
    </w:p>
    <w:p w14:paraId="6FB58C60" w14:textId="77777777" w:rsidR="00107ACA" w:rsidRDefault="00000000">
      <w:pPr>
        <w:pStyle w:val="Heading2"/>
        <w:spacing w:after="120"/>
      </w:pPr>
      <w:r>
        <w:t>4.4 Level 4: Pictographs as Echo and Reinforcement</w:t>
      </w:r>
    </w:p>
    <w:p w14:paraId="22D72082" w14:textId="77777777" w:rsidR="00107ACA" w:rsidRDefault="00000000">
      <w:pPr>
        <w:spacing w:after="120" w:line="259" w:lineRule="auto"/>
        <w:ind w:firstLine="360"/>
      </w:pPr>
      <w:r>
        <w:t xml:space="preserve">Pictographic observations are treated as echo, meditation, or </w:t>
      </w:r>
      <w:proofErr w:type="gramStart"/>
      <w:r>
        <w:t>double-reinforcement</w:t>
      </w:r>
      <w:proofErr w:type="gramEnd"/>
      <w:r>
        <w:t>. They are not used as independent proof. They may become valuable when the canonical structure, legal framework, and linguistic observations already point in the same direction. In that role, pictographs can invite awe and further attention rather than force the conclusion.</w:t>
      </w:r>
    </w:p>
    <w:tbl>
      <w:tblPr>
        <w:tblW w:w="0" w:type="auto"/>
        <w:jc w:val="center"/>
        <w:tblLook w:val="04A0" w:firstRow="1" w:lastRow="0" w:firstColumn="1" w:lastColumn="0" w:noHBand="0" w:noVBand="1"/>
      </w:tblPr>
      <w:tblGrid>
        <w:gridCol w:w="9994"/>
      </w:tblGrid>
      <w:tr w:rsidR="00107ACA" w14:paraId="6BE4EBAD" w14:textId="77777777">
        <w:trPr>
          <w:cantSplit/>
          <w:jc w:val="center"/>
        </w:trPr>
        <w:tc>
          <w:tcPr>
            <w:tcW w:w="9994" w:type="dxa"/>
            <w:tcBorders>
              <w:top w:val="single" w:sz="10" w:space="0" w:color="666666"/>
              <w:left w:val="single" w:sz="10" w:space="0" w:color="666666"/>
              <w:bottom w:val="single" w:sz="10" w:space="0" w:color="666666"/>
              <w:right w:val="single" w:sz="10" w:space="0" w:color="666666"/>
            </w:tcBorders>
            <w:shd w:val="clear" w:color="auto" w:fill="EDEDED"/>
          </w:tcPr>
          <w:p w14:paraId="3206E8C7" w14:textId="77777777" w:rsidR="00107ACA" w:rsidRDefault="00000000">
            <w:pPr>
              <w:spacing w:after="60"/>
            </w:pPr>
            <w:r>
              <w:rPr>
                <w:b/>
                <w:color w:val="666666"/>
              </w:rPr>
              <w:t>Gray Box: Method Guardrail</w:t>
            </w:r>
          </w:p>
          <w:p w14:paraId="4E1CF40E" w14:textId="77777777" w:rsidR="00107ACA" w:rsidRDefault="00000000">
            <w:pPr>
              <w:spacing w:after="80" w:line="252" w:lineRule="auto"/>
            </w:pPr>
            <w:r>
              <w:rPr>
                <w:sz w:val="20"/>
              </w:rPr>
              <w:t>A pictographic connection may be beautiful and useful, but it must not be asked to do what only Scripture can do. Scripture proves. Legal structure explains. Prophetic fulfillment confirms. Pictographs may reinforce, echo, and invite meditation.</w:t>
            </w:r>
          </w:p>
          <w:p w14:paraId="47CBAE27" w14:textId="77777777" w:rsidR="00107ACA" w:rsidRDefault="00000000">
            <w:pPr>
              <w:spacing w:after="80" w:line="252" w:lineRule="auto"/>
            </w:pPr>
            <w:r>
              <w:rPr>
                <w:sz w:val="20"/>
              </w:rPr>
              <w:t>This guardrail protects the study from becoming arbitrary while still preserving the discovery value of repeated symbols and visual patterns.</w:t>
            </w:r>
          </w:p>
        </w:tc>
      </w:tr>
    </w:tbl>
    <w:p w14:paraId="48324010" w14:textId="77777777" w:rsidR="00107ACA" w:rsidRDefault="00107ACA">
      <w:pPr>
        <w:spacing w:after="60"/>
      </w:pPr>
    </w:p>
    <w:p w14:paraId="4AD07529" w14:textId="77777777" w:rsidR="00107ACA" w:rsidRDefault="00000000">
      <w:pPr>
        <w:pStyle w:val="Heading2"/>
        <w:spacing w:after="120"/>
      </w:pPr>
      <w:r>
        <w:t>4.5 The Exhibit Strategy</w:t>
      </w:r>
    </w:p>
    <w:p w14:paraId="3A2B8D72" w14:textId="77777777" w:rsidR="00107ACA" w:rsidRDefault="00000000">
      <w:pPr>
        <w:spacing w:after="120" w:line="259" w:lineRule="auto"/>
        <w:ind w:firstLine="360"/>
      </w:pPr>
      <w:r>
        <w:t>Technical material should not be deleted merely because it is complex. It should be placed properly. The main documents carry the argument in a readable order. Exhibits preserve the root trails, pictograph notes, city-name observations, giant-opposition research, Egypt/On background, and methodological guardrails. This allows the reader to follow the main logic while still having access to the deeper discovery layers.</w:t>
      </w:r>
    </w:p>
    <w:p w14:paraId="33DE294E" w14:textId="77777777" w:rsidR="00107ACA" w:rsidRDefault="00000000">
      <w:pPr>
        <w:pStyle w:val="Heading1"/>
        <w:spacing w:before="280" w:after="120"/>
      </w:pPr>
      <w:r>
        <w:t>5. What Must Not Be Flattened</w:t>
      </w:r>
    </w:p>
    <w:p w14:paraId="6CE35579" w14:textId="77777777" w:rsidR="00107ACA" w:rsidRDefault="00000000">
      <w:pPr>
        <w:spacing w:after="120" w:line="259" w:lineRule="auto"/>
        <w:ind w:firstLine="360"/>
      </w:pPr>
      <w:r>
        <w:t>The study must resist several forms of flattening. Each flattening loses a necessary part of the wisdom being revealed.</w:t>
      </w:r>
    </w:p>
    <w:p w14:paraId="6852EF60" w14:textId="77777777" w:rsidR="00107ACA" w:rsidRDefault="00000000">
      <w:pPr>
        <w:pStyle w:val="ListBullet"/>
        <w:spacing w:after="40"/>
      </w:pPr>
      <w:r>
        <w:rPr>
          <w:b/>
        </w:rPr>
        <w:t>Do not flatten Genesis 48 into a private family blessing.</w:t>
      </w:r>
      <w:r>
        <w:t xml:space="preserve"> It is adoption, name-transfer, double portion, and prophetic placement.</w:t>
      </w:r>
    </w:p>
    <w:p w14:paraId="50B62FC8" w14:textId="77777777" w:rsidR="00107ACA" w:rsidRDefault="00000000">
      <w:pPr>
        <w:pStyle w:val="ListBullet"/>
        <w:spacing w:after="40"/>
      </w:pPr>
      <w:r>
        <w:rPr>
          <w:b/>
        </w:rPr>
        <w:t>Do not flatten Ephraim into later idolatry.</w:t>
      </w:r>
      <w:r>
        <w:t xml:space="preserve"> Ephraim's corruption is real, but it is not the whole meaning of the blessing.</w:t>
      </w:r>
    </w:p>
    <w:p w14:paraId="7853F9CC" w14:textId="77777777" w:rsidR="00107ACA" w:rsidRDefault="00000000">
      <w:pPr>
        <w:pStyle w:val="ListBullet"/>
        <w:spacing w:after="40"/>
      </w:pPr>
      <w:r>
        <w:rPr>
          <w:b/>
        </w:rPr>
        <w:t>Do not flatten Manasseh into second place irrelevance.</w:t>
      </w:r>
      <w:r>
        <w:t xml:space="preserve"> Manasseh preserves the endangered inheritance witness.</w:t>
      </w:r>
    </w:p>
    <w:p w14:paraId="48A307C3" w14:textId="77777777" w:rsidR="00107ACA" w:rsidRDefault="00000000">
      <w:pPr>
        <w:pStyle w:val="ListBullet"/>
        <w:spacing w:after="40"/>
      </w:pPr>
      <w:r>
        <w:rPr>
          <w:b/>
        </w:rPr>
        <w:t>Do not flatten Judah into one tribe among many.</w:t>
      </w:r>
      <w:r>
        <w:t xml:space="preserve"> Judah carries the ruler, scepter, David, Zion, and Messiah line.</w:t>
      </w:r>
    </w:p>
    <w:p w14:paraId="316D9909" w14:textId="77777777" w:rsidR="00107ACA" w:rsidRDefault="00000000">
      <w:pPr>
        <w:pStyle w:val="ListBullet"/>
        <w:spacing w:after="40"/>
      </w:pPr>
      <w:r>
        <w:rPr>
          <w:b/>
        </w:rPr>
        <w:t>Do not flatten Joseph into a sentimental type.</w:t>
      </w:r>
      <w:r>
        <w:t xml:space="preserve"> Joseph carries rejection, descent, exaltation, provision, Egypt, foreign union, and birthright increase.</w:t>
      </w:r>
    </w:p>
    <w:p w14:paraId="5494B5E6" w14:textId="77777777" w:rsidR="00107ACA" w:rsidRDefault="00000000">
      <w:pPr>
        <w:pStyle w:val="ListBullet"/>
        <w:spacing w:after="40"/>
      </w:pPr>
      <w:r>
        <w:rPr>
          <w:b/>
        </w:rPr>
        <w:t>Do not flatten Asenath out of the story.</w:t>
      </w:r>
      <w:r>
        <w:t xml:space="preserve"> Ephraim and Manasseh are Egyptian-born sons adopted into Israel.</w:t>
      </w:r>
    </w:p>
    <w:p w14:paraId="68132B45" w14:textId="77777777" w:rsidR="00107ACA" w:rsidRDefault="00000000">
      <w:pPr>
        <w:pStyle w:val="ListBullet"/>
        <w:spacing w:after="40"/>
      </w:pPr>
      <w:r>
        <w:rPr>
          <w:b/>
        </w:rPr>
        <w:t>Do not flatten Hosea into condemnation only.</w:t>
      </w:r>
      <w:r>
        <w:t xml:space="preserve"> Hosea exposes Ephraim's sin and reveals God's refusal to give Ephraim up.</w:t>
      </w:r>
    </w:p>
    <w:p w14:paraId="426FD36D" w14:textId="77777777" w:rsidR="00107ACA" w:rsidRDefault="00000000">
      <w:pPr>
        <w:pStyle w:val="ListBullet"/>
        <w:spacing w:after="40"/>
      </w:pPr>
      <w:r>
        <w:rPr>
          <w:b/>
        </w:rPr>
        <w:t>Do not flatten Psalm 78 into rejection only.</w:t>
      </w:r>
      <w:r>
        <w:t xml:space="preserve"> The refusal of Joseph/Ephraim clarifies the ruler line and prepares the need for restoration under Judah's Shepherd-King.</w:t>
      </w:r>
    </w:p>
    <w:p w14:paraId="570EE2E0" w14:textId="77777777" w:rsidR="00107ACA" w:rsidRDefault="00000000">
      <w:pPr>
        <w:pStyle w:val="ListBullet"/>
        <w:spacing w:after="40"/>
      </w:pPr>
      <w:r>
        <w:rPr>
          <w:b/>
        </w:rPr>
        <w:t>Do not flatten Ezekiel 37 into generic unity.</w:t>
      </w:r>
      <w:r>
        <w:t xml:space="preserve"> It specifically joins Judah and Joseph/Ephraim under one King and one Shepherd.</w:t>
      </w:r>
    </w:p>
    <w:p w14:paraId="712282E3" w14:textId="77777777" w:rsidR="00107ACA" w:rsidRDefault="00000000">
      <w:pPr>
        <w:pStyle w:val="ListBullet"/>
        <w:spacing w:after="40"/>
      </w:pPr>
      <w:r>
        <w:rPr>
          <w:b/>
        </w:rPr>
        <w:t>Do not flatten Galilee into a ministry location.</w:t>
      </w:r>
      <w:r>
        <w:t xml:space="preserve"> Galilee is nations light, refuge geography, resurrection appointment, and commission launch.</w:t>
      </w:r>
    </w:p>
    <w:p w14:paraId="540444A9" w14:textId="77777777" w:rsidR="00107ACA" w:rsidRDefault="00000000">
      <w:pPr>
        <w:pStyle w:val="ListBullet"/>
        <w:spacing w:after="40"/>
      </w:pPr>
      <w:r>
        <w:rPr>
          <w:b/>
        </w:rPr>
        <w:lastRenderedPageBreak/>
        <w:t>Do not flatten the cities of refuge into moral illustration.</w:t>
      </w:r>
      <w:r>
        <w:t xml:space="preserve"> They are legal structures involving blood, exile, judgment, high-priest death, and return to possession.</w:t>
      </w:r>
    </w:p>
    <w:p w14:paraId="42CAED86" w14:textId="77777777" w:rsidR="00107ACA" w:rsidRDefault="00000000">
      <w:pPr>
        <w:pStyle w:val="ListBullet"/>
        <w:spacing w:after="40"/>
      </w:pPr>
      <w:r>
        <w:rPr>
          <w:b/>
        </w:rPr>
        <w:t>Do not flatten the church into a detached New Testament religious community.</w:t>
      </w:r>
      <w:r>
        <w:t xml:space="preserve"> The church displays manifold wisdom built on the Old Testament legal and covenantal foundation.</w:t>
      </w:r>
    </w:p>
    <w:tbl>
      <w:tblPr>
        <w:tblW w:w="0" w:type="auto"/>
        <w:jc w:val="center"/>
        <w:tblLook w:val="04A0" w:firstRow="1" w:lastRow="0" w:firstColumn="1" w:lastColumn="0" w:noHBand="0" w:noVBand="1"/>
      </w:tblPr>
      <w:tblGrid>
        <w:gridCol w:w="9994"/>
      </w:tblGrid>
      <w:tr w:rsidR="00107ACA" w14:paraId="3571E31A"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7E06F741" w14:textId="0D88A561" w:rsidR="00107ACA" w:rsidRDefault="00000000">
            <w:pPr>
              <w:spacing w:after="60"/>
            </w:pPr>
            <w:r>
              <w:rPr>
                <w:b/>
                <w:color w:val="8B5A2B"/>
              </w:rPr>
              <w:t>The Purpose of Complexity</w:t>
            </w:r>
          </w:p>
          <w:p w14:paraId="6C48870D" w14:textId="77777777" w:rsidR="00107ACA" w:rsidRDefault="00000000">
            <w:pPr>
              <w:spacing w:after="80" w:line="252" w:lineRule="auto"/>
            </w:pPr>
            <w:r>
              <w:rPr>
                <w:sz w:val="20"/>
              </w:rPr>
              <w:t>Complexity is not a problem when it belongs to the text. The purpose of the study is not to make the Bible complicated. The purpose is to stop making God's wisdom smaller than Scripture makes it.</w:t>
            </w:r>
          </w:p>
        </w:tc>
      </w:tr>
    </w:tbl>
    <w:p w14:paraId="6D222D24" w14:textId="77777777" w:rsidR="00107ACA" w:rsidRDefault="00107ACA">
      <w:pPr>
        <w:spacing w:after="60"/>
      </w:pPr>
    </w:p>
    <w:p w14:paraId="532AAFF8" w14:textId="77777777" w:rsidR="00107ACA" w:rsidRDefault="00000000">
      <w:pPr>
        <w:pStyle w:val="Heading1"/>
        <w:spacing w:before="280" w:after="120"/>
      </w:pPr>
      <w:r>
        <w:t>6. The First Major Thesis Statements</w:t>
      </w:r>
    </w:p>
    <w:p w14:paraId="27AD9A88" w14:textId="77777777" w:rsidR="00107ACA" w:rsidRDefault="00000000">
      <w:pPr>
        <w:spacing w:after="120" w:line="259" w:lineRule="auto"/>
        <w:ind w:firstLine="360"/>
      </w:pPr>
      <w:r>
        <w:t>The full study will build toward several thesis statements. These should be introduced early, then proven progressively through the documents.</w:t>
      </w:r>
    </w:p>
    <w:p w14:paraId="4A0E1A4A" w14:textId="77777777" w:rsidR="00107ACA" w:rsidRDefault="00000000">
      <w:pPr>
        <w:pStyle w:val="ListNumber"/>
        <w:spacing w:after="40"/>
      </w:pPr>
      <w:r>
        <w:rPr>
          <w:b/>
        </w:rPr>
        <w:t>Thesis 1 - Genesis 48 is legal adoption and prophetic installation.</w:t>
      </w:r>
      <w:r>
        <w:t xml:space="preserve"> Jacob adopts Joseph's Egyptian-born sons into Israel and forms Joseph's double portion.</w:t>
      </w:r>
    </w:p>
    <w:p w14:paraId="1A135C48" w14:textId="77777777" w:rsidR="00107ACA" w:rsidRDefault="00000000">
      <w:pPr>
        <w:pStyle w:val="ListNumber"/>
        <w:spacing w:after="40"/>
      </w:pPr>
      <w:r>
        <w:rPr>
          <w:b/>
        </w:rPr>
        <w:t>Thesis 2 - Ephraim's blessing is not moral permission for Ephraim's later corruption.</w:t>
      </w:r>
      <w:r>
        <w:t xml:space="preserve"> Hosea shows the corruption of fruitfulness, not the fulfillment of the blessing.</w:t>
      </w:r>
    </w:p>
    <w:p w14:paraId="73C7F000" w14:textId="77777777" w:rsidR="00107ACA" w:rsidRDefault="00000000">
      <w:pPr>
        <w:pStyle w:val="ListNumber"/>
        <w:spacing w:after="40"/>
      </w:pPr>
      <w:r>
        <w:rPr>
          <w:b/>
        </w:rPr>
        <w:t>Thesis 3 - Manasseh and Ephraim are complementary witnesses.</w:t>
      </w:r>
      <w:r>
        <w:t xml:space="preserve"> Manasseh preserves endangered inheritance; Ephraim carries elevated fruitfulness.</w:t>
      </w:r>
    </w:p>
    <w:p w14:paraId="584F1288" w14:textId="77777777" w:rsidR="00107ACA" w:rsidRDefault="00000000">
      <w:pPr>
        <w:pStyle w:val="ListNumber"/>
        <w:spacing w:after="40"/>
      </w:pPr>
      <w:r>
        <w:rPr>
          <w:b/>
        </w:rPr>
        <w:t>Thesis 4 - 1 Chronicles 5 is the structural hinge.</w:t>
      </w:r>
      <w:r>
        <w:t xml:space="preserve"> The birthright belongs to Joseph's sons, while the ruler comes through Judah.</w:t>
      </w:r>
    </w:p>
    <w:p w14:paraId="6C86BFD9" w14:textId="77777777" w:rsidR="00107ACA" w:rsidRDefault="00000000">
      <w:pPr>
        <w:pStyle w:val="ListNumber"/>
        <w:spacing w:after="40"/>
      </w:pPr>
      <w:r>
        <w:rPr>
          <w:b/>
        </w:rPr>
        <w:t>Thesis 5 - Judah and Joseph/Ephraim are not rivals in fulfillment.</w:t>
      </w:r>
      <w:r>
        <w:t xml:space="preserve"> They must be joined under the King and Shepherd chosen by God.</w:t>
      </w:r>
    </w:p>
    <w:p w14:paraId="087ADCE0" w14:textId="77777777" w:rsidR="00107ACA" w:rsidRDefault="00000000">
      <w:pPr>
        <w:pStyle w:val="ListNumber"/>
        <w:spacing w:after="40"/>
      </w:pPr>
      <w:r>
        <w:rPr>
          <w:b/>
        </w:rPr>
        <w:t>Thesis 6 - Joshua creates an Ephraim-to-inheritance-to-refuge-to-Galilee bridge.</w:t>
      </w:r>
      <w:r>
        <w:t xml:space="preserve"> The faithful Ephraimite leads into possession and appoints refuge cities, including </w:t>
      </w:r>
      <w:proofErr w:type="spellStart"/>
      <w:r>
        <w:t>Kedesh</w:t>
      </w:r>
      <w:proofErr w:type="spellEnd"/>
      <w:r>
        <w:t xml:space="preserve"> in Galilee, Shechem in Ephraim, and Hebron in Judah.</w:t>
      </w:r>
    </w:p>
    <w:p w14:paraId="6C78265C" w14:textId="77777777" w:rsidR="00107ACA" w:rsidRDefault="00000000">
      <w:pPr>
        <w:pStyle w:val="ListNumber"/>
        <w:spacing w:after="40"/>
      </w:pPr>
      <w:r>
        <w:rPr>
          <w:b/>
        </w:rPr>
        <w:t>Thesis 7 - The death of the High Priest is central to restoration of possession.</w:t>
      </w:r>
      <w:r>
        <w:t xml:space="preserve"> Numbers 35 and Joshua 20 prepare a legal image fulfilled by Christ, the true High Priest.</w:t>
      </w:r>
    </w:p>
    <w:p w14:paraId="58647EF9" w14:textId="77777777" w:rsidR="00107ACA" w:rsidRDefault="00000000">
      <w:pPr>
        <w:pStyle w:val="ListNumber"/>
        <w:spacing w:after="40"/>
      </w:pPr>
      <w:r>
        <w:rPr>
          <w:b/>
        </w:rPr>
        <w:t xml:space="preserve">Thesis 8 - Galilee is where the </w:t>
      </w:r>
      <w:proofErr w:type="gramStart"/>
      <w:r>
        <w:rPr>
          <w:b/>
        </w:rPr>
        <w:t>nations-fruitfulness</w:t>
      </w:r>
      <w:proofErr w:type="gramEnd"/>
      <w:r>
        <w:rPr>
          <w:b/>
        </w:rPr>
        <w:t xml:space="preserve"> pattern becomes resurrection commission.</w:t>
      </w:r>
      <w:r>
        <w:t xml:space="preserve"> Jesus gathers His disciples in Galilee and sends them to all nations.</w:t>
      </w:r>
    </w:p>
    <w:p w14:paraId="2267F17F" w14:textId="77777777" w:rsidR="00107ACA" w:rsidRDefault="00000000">
      <w:pPr>
        <w:pStyle w:val="ListNumber"/>
        <w:spacing w:after="40"/>
      </w:pPr>
      <w:r>
        <w:rPr>
          <w:b/>
        </w:rPr>
        <w:t>Thesis 9 - Christ gathers the divided shadows.</w:t>
      </w:r>
      <w:r>
        <w:t xml:space="preserve"> He is the Seed, Judah-King, greater Joseph, greater Joshua, true Son, one Shepherd, and Melchizedek High Priest.</w:t>
      </w:r>
    </w:p>
    <w:p w14:paraId="08A86337" w14:textId="77777777" w:rsidR="00107ACA" w:rsidRDefault="00000000">
      <w:pPr>
        <w:pStyle w:val="ListNumber"/>
        <w:spacing w:after="40"/>
      </w:pPr>
      <w:r>
        <w:rPr>
          <w:b/>
        </w:rPr>
        <w:t>Thesis 10 - The church displays manifold wisdom.</w:t>
      </w:r>
      <w:r>
        <w:t xml:space="preserve"> The New Testament church is not detached from the Old Testament; it reveals the result of God's restoration architecture.</w:t>
      </w:r>
    </w:p>
    <w:tbl>
      <w:tblPr>
        <w:tblW w:w="0" w:type="auto"/>
        <w:jc w:val="center"/>
        <w:tblLook w:val="04A0" w:firstRow="1" w:lastRow="0" w:firstColumn="1" w:lastColumn="0" w:noHBand="0" w:noVBand="1"/>
      </w:tblPr>
      <w:tblGrid>
        <w:gridCol w:w="9994"/>
      </w:tblGrid>
      <w:tr w:rsidR="00107ACA" w14:paraId="426B86A6"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3EF2F2CC" w14:textId="5B5BE2C7" w:rsidR="00107ACA" w:rsidRDefault="00000000">
            <w:pPr>
              <w:spacing w:after="60"/>
            </w:pPr>
            <w:r>
              <w:rPr>
                <w:b/>
                <w:color w:val="2F75B5"/>
              </w:rPr>
              <w:t>Summary of the First Thesis</w:t>
            </w:r>
          </w:p>
          <w:p w14:paraId="09595055" w14:textId="77777777" w:rsidR="00107ACA" w:rsidRDefault="00000000">
            <w:pPr>
              <w:spacing w:after="80" w:line="252" w:lineRule="auto"/>
            </w:pPr>
            <w:r>
              <w:rPr>
                <w:sz w:val="20"/>
              </w:rPr>
              <w:t>Genesis 48 installs a structure that cannot be resolved inside Genesis 48 alone. The blessing must be followed through Reuben's forfeiture, Joseph's birthright, Judah's ruler line, Manasseh's preserved inheritance, Ephraim's corrupted fruitfulness, God's refusal and covenant love, Ezekiel's joined sticks, Joshua's refuge cities, Galilee's nations commission, and Christ's priest-king fulfillment.</w:t>
            </w:r>
          </w:p>
        </w:tc>
      </w:tr>
    </w:tbl>
    <w:p w14:paraId="321969DE" w14:textId="77777777" w:rsidR="00107ACA" w:rsidRDefault="00107ACA">
      <w:pPr>
        <w:spacing w:after="60"/>
      </w:pPr>
    </w:p>
    <w:p w14:paraId="13FF4224" w14:textId="77777777" w:rsidR="00107ACA" w:rsidRDefault="00000000">
      <w:r>
        <w:br w:type="page"/>
      </w:r>
    </w:p>
    <w:p w14:paraId="42992669" w14:textId="77777777" w:rsidR="00107ACA" w:rsidRDefault="00000000">
      <w:pPr>
        <w:pStyle w:val="Heading1"/>
        <w:spacing w:before="280" w:after="120"/>
      </w:pPr>
      <w:r>
        <w:lastRenderedPageBreak/>
        <w:t>7. Series Map for the Multiple Word Documents</w:t>
      </w:r>
    </w:p>
    <w:p w14:paraId="086360FD" w14:textId="2B9C325D" w:rsidR="00107ACA" w:rsidRDefault="00000000">
      <w:pPr>
        <w:spacing w:after="120" w:line="259" w:lineRule="auto"/>
        <w:ind w:firstLine="360"/>
      </w:pPr>
      <w:r>
        <w:t xml:space="preserve">The following series map will guide the later </w:t>
      </w:r>
      <w:r w:rsidR="00A34270">
        <w:t>sections</w:t>
      </w:r>
      <w:r>
        <w:t>. The order is designed to let the reader discover the structure progressively instead of beginning with conclusions detached from their evidence.</w:t>
      </w:r>
    </w:p>
    <w:tbl>
      <w:tblPr>
        <w:tblStyle w:val="TableGrid"/>
        <w:tblW w:w="0" w:type="auto"/>
        <w:jc w:val="center"/>
        <w:tblLook w:val="04A0" w:firstRow="1" w:lastRow="0" w:firstColumn="1" w:lastColumn="0" w:noHBand="0" w:noVBand="1"/>
      </w:tblPr>
      <w:tblGrid>
        <w:gridCol w:w="3331"/>
        <w:gridCol w:w="3331"/>
        <w:gridCol w:w="3331"/>
      </w:tblGrid>
      <w:tr w:rsidR="00107ACA" w14:paraId="0B11ACAD" w14:textId="77777777">
        <w:trPr>
          <w:jc w:val="center"/>
        </w:trPr>
        <w:tc>
          <w:tcPr>
            <w:tcW w:w="3331" w:type="dxa"/>
            <w:shd w:val="clear" w:color="auto" w:fill="DCEEFF"/>
          </w:tcPr>
          <w:p w14:paraId="678C9164" w14:textId="77777777" w:rsidR="00107ACA" w:rsidRDefault="00000000">
            <w:r>
              <w:rPr>
                <w:b/>
                <w:color w:val="1F4E79"/>
                <w:sz w:val="19"/>
              </w:rPr>
              <w:t>Document</w:t>
            </w:r>
          </w:p>
        </w:tc>
        <w:tc>
          <w:tcPr>
            <w:tcW w:w="3331" w:type="dxa"/>
            <w:shd w:val="clear" w:color="auto" w:fill="DCEEFF"/>
          </w:tcPr>
          <w:p w14:paraId="16B28E1C" w14:textId="77777777" w:rsidR="00107ACA" w:rsidRDefault="00000000">
            <w:r>
              <w:rPr>
                <w:b/>
                <w:color w:val="1F4E79"/>
                <w:sz w:val="19"/>
              </w:rPr>
              <w:t>Title</w:t>
            </w:r>
          </w:p>
        </w:tc>
        <w:tc>
          <w:tcPr>
            <w:tcW w:w="3331" w:type="dxa"/>
            <w:shd w:val="clear" w:color="auto" w:fill="DCEEFF"/>
          </w:tcPr>
          <w:p w14:paraId="5B028769" w14:textId="77777777" w:rsidR="00107ACA" w:rsidRDefault="00000000">
            <w:r>
              <w:rPr>
                <w:b/>
                <w:color w:val="1F4E79"/>
                <w:sz w:val="19"/>
              </w:rPr>
              <w:t>Function</w:t>
            </w:r>
          </w:p>
        </w:tc>
      </w:tr>
      <w:tr w:rsidR="00107ACA" w14:paraId="09015E00" w14:textId="77777777">
        <w:trPr>
          <w:jc w:val="center"/>
        </w:trPr>
        <w:tc>
          <w:tcPr>
            <w:tcW w:w="3331" w:type="dxa"/>
          </w:tcPr>
          <w:p w14:paraId="401A210B" w14:textId="07CC1788" w:rsidR="00107ACA" w:rsidRDefault="00A34270">
            <w:pPr>
              <w:spacing w:after="40"/>
            </w:pPr>
            <w:r>
              <w:rPr>
                <w:color w:val="000000"/>
                <w:sz w:val="17"/>
              </w:rPr>
              <w:t>Section 1</w:t>
            </w:r>
          </w:p>
        </w:tc>
        <w:tc>
          <w:tcPr>
            <w:tcW w:w="3331" w:type="dxa"/>
          </w:tcPr>
          <w:p w14:paraId="457285AD" w14:textId="77777777" w:rsidR="00107ACA" w:rsidRDefault="00000000">
            <w:pPr>
              <w:spacing w:after="40"/>
            </w:pPr>
            <w:r>
              <w:rPr>
                <w:color w:val="000000"/>
                <w:sz w:val="17"/>
              </w:rPr>
              <w:t>Opening, Method, and the Foundational Problem</w:t>
            </w:r>
          </w:p>
        </w:tc>
        <w:tc>
          <w:tcPr>
            <w:tcW w:w="3331" w:type="dxa"/>
          </w:tcPr>
          <w:p w14:paraId="557F2027" w14:textId="77777777" w:rsidR="00107ACA" w:rsidRDefault="00000000">
            <w:pPr>
              <w:spacing w:after="40"/>
            </w:pPr>
            <w:r>
              <w:rPr>
                <w:color w:val="000000"/>
                <w:sz w:val="17"/>
              </w:rPr>
              <w:t>Establish the purpose, tension, method, and whole-study map.</w:t>
            </w:r>
          </w:p>
        </w:tc>
      </w:tr>
      <w:tr w:rsidR="00107ACA" w14:paraId="182DAB5F" w14:textId="77777777">
        <w:trPr>
          <w:jc w:val="center"/>
        </w:trPr>
        <w:tc>
          <w:tcPr>
            <w:tcW w:w="3331" w:type="dxa"/>
          </w:tcPr>
          <w:p w14:paraId="147FD3B6" w14:textId="452FCD41" w:rsidR="00107ACA" w:rsidRDefault="00A34270">
            <w:pPr>
              <w:spacing w:after="40"/>
            </w:pPr>
            <w:r>
              <w:rPr>
                <w:color w:val="000000"/>
                <w:sz w:val="17"/>
              </w:rPr>
              <w:t>Section 2</w:t>
            </w:r>
          </w:p>
        </w:tc>
        <w:tc>
          <w:tcPr>
            <w:tcW w:w="3331" w:type="dxa"/>
          </w:tcPr>
          <w:p w14:paraId="06E998F4" w14:textId="77777777" w:rsidR="00107ACA" w:rsidRDefault="00000000">
            <w:pPr>
              <w:spacing w:after="40"/>
            </w:pPr>
            <w:r>
              <w:rPr>
                <w:color w:val="000000"/>
                <w:sz w:val="17"/>
              </w:rPr>
              <w:t>Joseph in Egypt, Asenath, and the Mixed Sons Adopted into Israel</w:t>
            </w:r>
          </w:p>
        </w:tc>
        <w:tc>
          <w:tcPr>
            <w:tcW w:w="3331" w:type="dxa"/>
          </w:tcPr>
          <w:p w14:paraId="4A9D8615" w14:textId="77777777" w:rsidR="00107ACA" w:rsidRDefault="00000000">
            <w:pPr>
              <w:spacing w:after="40"/>
            </w:pPr>
            <w:r>
              <w:rPr>
                <w:color w:val="000000"/>
                <w:sz w:val="17"/>
              </w:rPr>
              <w:t>Follow Joseph's rejection, exaltation, Egyptian marriage, and the birth of Manasseh and Ephraim.</w:t>
            </w:r>
          </w:p>
        </w:tc>
      </w:tr>
      <w:tr w:rsidR="00107ACA" w14:paraId="2FD2A756" w14:textId="77777777">
        <w:trPr>
          <w:jc w:val="center"/>
        </w:trPr>
        <w:tc>
          <w:tcPr>
            <w:tcW w:w="3331" w:type="dxa"/>
          </w:tcPr>
          <w:p w14:paraId="2B1429E3" w14:textId="59FD6213" w:rsidR="00107ACA" w:rsidRDefault="00A34270">
            <w:pPr>
              <w:spacing w:after="40"/>
            </w:pPr>
            <w:r>
              <w:rPr>
                <w:color w:val="000000"/>
                <w:sz w:val="17"/>
              </w:rPr>
              <w:t>Section 3</w:t>
            </w:r>
          </w:p>
        </w:tc>
        <w:tc>
          <w:tcPr>
            <w:tcW w:w="3331" w:type="dxa"/>
          </w:tcPr>
          <w:p w14:paraId="3F97C328" w14:textId="77777777" w:rsidR="00107ACA" w:rsidRDefault="00000000">
            <w:pPr>
              <w:spacing w:after="40"/>
            </w:pPr>
            <w:r>
              <w:rPr>
                <w:color w:val="000000"/>
                <w:sz w:val="17"/>
              </w:rPr>
              <w:t>Genesis 48: Adoption, Crossed Hands, Angel-Redeemer, and Blessing Language</w:t>
            </w:r>
          </w:p>
        </w:tc>
        <w:tc>
          <w:tcPr>
            <w:tcW w:w="3331" w:type="dxa"/>
          </w:tcPr>
          <w:p w14:paraId="3C269944" w14:textId="77777777" w:rsidR="00107ACA" w:rsidRDefault="00000000">
            <w:pPr>
              <w:spacing w:after="40"/>
            </w:pPr>
            <w:r>
              <w:rPr>
                <w:color w:val="000000"/>
                <w:sz w:val="17"/>
              </w:rPr>
              <w:t>Examine Genesis 48 as legal adoption, covenant name-transfer, and prophetic blessing.</w:t>
            </w:r>
          </w:p>
        </w:tc>
      </w:tr>
      <w:tr w:rsidR="00107ACA" w14:paraId="59B0FA8D" w14:textId="77777777">
        <w:trPr>
          <w:jc w:val="center"/>
        </w:trPr>
        <w:tc>
          <w:tcPr>
            <w:tcW w:w="3331" w:type="dxa"/>
          </w:tcPr>
          <w:p w14:paraId="3F6A5BB8" w14:textId="1C4CDE6C" w:rsidR="00107ACA" w:rsidRDefault="00A34270">
            <w:pPr>
              <w:spacing w:after="40"/>
            </w:pPr>
            <w:r>
              <w:rPr>
                <w:color w:val="000000"/>
                <w:sz w:val="17"/>
              </w:rPr>
              <w:t>Section 4</w:t>
            </w:r>
          </w:p>
        </w:tc>
        <w:tc>
          <w:tcPr>
            <w:tcW w:w="3331" w:type="dxa"/>
          </w:tcPr>
          <w:p w14:paraId="6E4D74A3" w14:textId="77777777" w:rsidR="00107ACA" w:rsidRDefault="00000000">
            <w:pPr>
              <w:spacing w:after="40"/>
            </w:pPr>
            <w:r>
              <w:rPr>
                <w:color w:val="000000"/>
                <w:sz w:val="17"/>
              </w:rPr>
              <w:t>Reuben's Forfeiture, Judah's Ruler Line, and Joseph's Birthright</w:t>
            </w:r>
          </w:p>
        </w:tc>
        <w:tc>
          <w:tcPr>
            <w:tcW w:w="3331" w:type="dxa"/>
          </w:tcPr>
          <w:p w14:paraId="2C808667" w14:textId="77777777" w:rsidR="00107ACA" w:rsidRDefault="00000000">
            <w:pPr>
              <w:spacing w:after="40"/>
            </w:pPr>
            <w:r>
              <w:rPr>
                <w:color w:val="000000"/>
                <w:sz w:val="17"/>
              </w:rPr>
              <w:t>Use 1 Chronicles 5 to separate and join the birthright and ruler themes.</w:t>
            </w:r>
          </w:p>
        </w:tc>
      </w:tr>
      <w:tr w:rsidR="00107ACA" w14:paraId="6A319DAF" w14:textId="77777777">
        <w:trPr>
          <w:jc w:val="center"/>
        </w:trPr>
        <w:tc>
          <w:tcPr>
            <w:tcW w:w="3331" w:type="dxa"/>
          </w:tcPr>
          <w:p w14:paraId="7588EAF5" w14:textId="59193849" w:rsidR="00107ACA" w:rsidRDefault="00A34270">
            <w:pPr>
              <w:spacing w:after="40"/>
            </w:pPr>
            <w:r>
              <w:rPr>
                <w:color w:val="000000"/>
                <w:sz w:val="17"/>
              </w:rPr>
              <w:t>Section 5</w:t>
            </w:r>
          </w:p>
        </w:tc>
        <w:tc>
          <w:tcPr>
            <w:tcW w:w="3331" w:type="dxa"/>
          </w:tcPr>
          <w:p w14:paraId="20AA9CE3" w14:textId="77777777" w:rsidR="00107ACA" w:rsidRDefault="00000000">
            <w:pPr>
              <w:spacing w:after="40"/>
            </w:pPr>
            <w:r>
              <w:rPr>
                <w:color w:val="000000"/>
                <w:sz w:val="17"/>
              </w:rPr>
              <w:t>Manasseh, Zelophehad, and Preserved Inheritance When the Line Breaks</w:t>
            </w:r>
          </w:p>
        </w:tc>
        <w:tc>
          <w:tcPr>
            <w:tcW w:w="3331" w:type="dxa"/>
          </w:tcPr>
          <w:p w14:paraId="4C5168E3" w14:textId="77777777" w:rsidR="00107ACA" w:rsidRDefault="00000000">
            <w:pPr>
              <w:spacing w:after="40"/>
            </w:pPr>
            <w:r>
              <w:rPr>
                <w:color w:val="000000"/>
                <w:sz w:val="17"/>
              </w:rPr>
              <w:t>Preserve Manasseh's witness and the legal importance of endangered inheritance.</w:t>
            </w:r>
          </w:p>
        </w:tc>
      </w:tr>
      <w:tr w:rsidR="00107ACA" w14:paraId="1345B705" w14:textId="77777777">
        <w:trPr>
          <w:jc w:val="center"/>
        </w:trPr>
        <w:tc>
          <w:tcPr>
            <w:tcW w:w="3331" w:type="dxa"/>
          </w:tcPr>
          <w:p w14:paraId="0C7B3EE2" w14:textId="5A3B42EA" w:rsidR="00107ACA" w:rsidRDefault="00A34270">
            <w:pPr>
              <w:spacing w:after="40"/>
            </w:pPr>
            <w:r>
              <w:rPr>
                <w:color w:val="000000"/>
                <w:sz w:val="17"/>
              </w:rPr>
              <w:t>Section 6</w:t>
            </w:r>
          </w:p>
        </w:tc>
        <w:tc>
          <w:tcPr>
            <w:tcW w:w="3331" w:type="dxa"/>
          </w:tcPr>
          <w:p w14:paraId="6F2824B0" w14:textId="77777777" w:rsidR="00107ACA" w:rsidRDefault="00000000">
            <w:pPr>
              <w:spacing w:after="40"/>
            </w:pPr>
            <w:r>
              <w:rPr>
                <w:color w:val="000000"/>
                <w:sz w:val="17"/>
              </w:rPr>
              <w:t>Hosea 10-11: Corrupted Fruitfulness and God's Refusal to Give Ephraim Up</w:t>
            </w:r>
          </w:p>
        </w:tc>
        <w:tc>
          <w:tcPr>
            <w:tcW w:w="3331" w:type="dxa"/>
          </w:tcPr>
          <w:p w14:paraId="721463CD" w14:textId="77777777" w:rsidR="00107ACA" w:rsidRDefault="00000000">
            <w:pPr>
              <w:spacing w:after="40"/>
            </w:pPr>
            <w:r>
              <w:rPr>
                <w:color w:val="000000"/>
                <w:sz w:val="17"/>
              </w:rPr>
              <w:t>Read Ephraim's fruitfulness problem and God's covenant heart through Hosea.</w:t>
            </w:r>
          </w:p>
        </w:tc>
      </w:tr>
      <w:tr w:rsidR="00107ACA" w14:paraId="76E6184C" w14:textId="77777777">
        <w:trPr>
          <w:jc w:val="center"/>
        </w:trPr>
        <w:tc>
          <w:tcPr>
            <w:tcW w:w="3331" w:type="dxa"/>
          </w:tcPr>
          <w:p w14:paraId="748B04EB" w14:textId="70585611" w:rsidR="00107ACA" w:rsidRDefault="00A34270">
            <w:pPr>
              <w:spacing w:after="40"/>
            </w:pPr>
            <w:r>
              <w:rPr>
                <w:color w:val="000000"/>
                <w:sz w:val="17"/>
              </w:rPr>
              <w:t>Section 7</w:t>
            </w:r>
          </w:p>
        </w:tc>
        <w:tc>
          <w:tcPr>
            <w:tcW w:w="3331" w:type="dxa"/>
          </w:tcPr>
          <w:p w14:paraId="14489DDD" w14:textId="77777777" w:rsidR="00107ACA" w:rsidRDefault="00000000">
            <w:pPr>
              <w:spacing w:after="40"/>
            </w:pPr>
            <w:r>
              <w:rPr>
                <w:color w:val="000000"/>
                <w:sz w:val="17"/>
              </w:rPr>
              <w:t>Joshua, Shechem, Galilee, Refuge, and the Death of the High Priest</w:t>
            </w:r>
          </w:p>
        </w:tc>
        <w:tc>
          <w:tcPr>
            <w:tcW w:w="3331" w:type="dxa"/>
          </w:tcPr>
          <w:p w14:paraId="40DCEFBE" w14:textId="77777777" w:rsidR="00107ACA" w:rsidRDefault="00000000">
            <w:pPr>
              <w:spacing w:after="40"/>
            </w:pPr>
            <w:r>
              <w:rPr>
                <w:color w:val="000000"/>
                <w:sz w:val="17"/>
              </w:rPr>
              <w:t>Connect the faithful Ephraimite Joshua, inheritance, refuge, Galilee, Ephraim, Judah, and high-priest death.</w:t>
            </w:r>
          </w:p>
        </w:tc>
      </w:tr>
      <w:tr w:rsidR="00107ACA" w14:paraId="6C262718" w14:textId="77777777">
        <w:trPr>
          <w:jc w:val="center"/>
        </w:trPr>
        <w:tc>
          <w:tcPr>
            <w:tcW w:w="3331" w:type="dxa"/>
          </w:tcPr>
          <w:p w14:paraId="743F185D" w14:textId="5579BBF3" w:rsidR="00107ACA" w:rsidRDefault="00A34270">
            <w:pPr>
              <w:spacing w:after="40"/>
            </w:pPr>
            <w:r>
              <w:rPr>
                <w:color w:val="000000"/>
                <w:sz w:val="17"/>
              </w:rPr>
              <w:t>Section 8</w:t>
            </w:r>
          </w:p>
        </w:tc>
        <w:tc>
          <w:tcPr>
            <w:tcW w:w="3331" w:type="dxa"/>
          </w:tcPr>
          <w:p w14:paraId="33969242" w14:textId="77777777" w:rsidR="00107ACA" w:rsidRDefault="00000000">
            <w:pPr>
              <w:spacing w:after="40"/>
            </w:pPr>
            <w:r>
              <w:rPr>
                <w:color w:val="000000"/>
                <w:sz w:val="17"/>
              </w:rPr>
              <w:t>God Refuses Joseph/Ephraim, Chooses Judah/Zion/David, Then Joins the Sticks</w:t>
            </w:r>
          </w:p>
        </w:tc>
        <w:tc>
          <w:tcPr>
            <w:tcW w:w="3331" w:type="dxa"/>
          </w:tcPr>
          <w:p w14:paraId="3275CC2A" w14:textId="77777777" w:rsidR="00107ACA" w:rsidRDefault="00000000">
            <w:pPr>
              <w:spacing w:after="40"/>
            </w:pPr>
            <w:r>
              <w:rPr>
                <w:color w:val="000000"/>
                <w:sz w:val="17"/>
              </w:rPr>
              <w:t>Hold Psalm 78 and Ezekiel 37 together without flattening either.</w:t>
            </w:r>
          </w:p>
        </w:tc>
      </w:tr>
      <w:tr w:rsidR="00107ACA" w14:paraId="49A2FFF5" w14:textId="77777777">
        <w:trPr>
          <w:jc w:val="center"/>
        </w:trPr>
        <w:tc>
          <w:tcPr>
            <w:tcW w:w="3331" w:type="dxa"/>
          </w:tcPr>
          <w:p w14:paraId="0EB6BAA2" w14:textId="4E7AE302" w:rsidR="00107ACA" w:rsidRDefault="00A34270">
            <w:pPr>
              <w:spacing w:after="40"/>
            </w:pPr>
            <w:r>
              <w:rPr>
                <w:color w:val="000000"/>
                <w:sz w:val="17"/>
              </w:rPr>
              <w:t>Section 9</w:t>
            </w:r>
          </w:p>
        </w:tc>
        <w:tc>
          <w:tcPr>
            <w:tcW w:w="3331" w:type="dxa"/>
          </w:tcPr>
          <w:p w14:paraId="13229685" w14:textId="77777777" w:rsidR="00107ACA" w:rsidRDefault="00000000">
            <w:pPr>
              <w:spacing w:after="40"/>
            </w:pPr>
            <w:r>
              <w:rPr>
                <w:color w:val="000000"/>
                <w:sz w:val="17"/>
              </w:rPr>
              <w:t>Melchizedek, the Church, Manifold Wisdom, and Final Inheritance</w:t>
            </w:r>
          </w:p>
        </w:tc>
        <w:tc>
          <w:tcPr>
            <w:tcW w:w="3331" w:type="dxa"/>
          </w:tcPr>
          <w:p w14:paraId="30F5329A" w14:textId="77777777" w:rsidR="00107ACA" w:rsidRDefault="00000000">
            <w:pPr>
              <w:spacing w:after="40"/>
            </w:pPr>
            <w:r>
              <w:rPr>
                <w:color w:val="000000"/>
                <w:sz w:val="17"/>
              </w:rPr>
              <w:t>Bring the study into Christ's priest-king fulfillment, the church, and Revelation's restored inheritance.</w:t>
            </w:r>
          </w:p>
        </w:tc>
      </w:tr>
      <w:tr w:rsidR="00107ACA" w14:paraId="56E11174" w14:textId="77777777">
        <w:trPr>
          <w:jc w:val="center"/>
        </w:trPr>
        <w:tc>
          <w:tcPr>
            <w:tcW w:w="3331" w:type="dxa"/>
          </w:tcPr>
          <w:p w14:paraId="0D4234D2" w14:textId="17197B6E" w:rsidR="00107ACA" w:rsidRDefault="00000000">
            <w:pPr>
              <w:spacing w:after="40"/>
            </w:pPr>
            <w:r>
              <w:rPr>
                <w:color w:val="000000"/>
                <w:sz w:val="17"/>
              </w:rPr>
              <w:t xml:space="preserve">Exhibit </w:t>
            </w:r>
            <w:r w:rsidR="00A34270">
              <w:rPr>
                <w:color w:val="000000"/>
                <w:sz w:val="17"/>
              </w:rPr>
              <w:t>Section</w:t>
            </w:r>
          </w:p>
        </w:tc>
        <w:tc>
          <w:tcPr>
            <w:tcW w:w="3331" w:type="dxa"/>
          </w:tcPr>
          <w:p w14:paraId="3FF11576" w14:textId="77777777" w:rsidR="00107ACA" w:rsidRDefault="00000000">
            <w:pPr>
              <w:spacing w:after="40"/>
            </w:pPr>
            <w:r>
              <w:rPr>
                <w:color w:val="000000"/>
                <w:sz w:val="17"/>
              </w:rPr>
              <w:t>Technical Notes, Roots, Pictographs, City Names, and Supporting Witnesses</w:t>
            </w:r>
          </w:p>
        </w:tc>
        <w:tc>
          <w:tcPr>
            <w:tcW w:w="3331" w:type="dxa"/>
          </w:tcPr>
          <w:p w14:paraId="1ED11A0C" w14:textId="77777777" w:rsidR="00107ACA" w:rsidRDefault="00000000">
            <w:pPr>
              <w:spacing w:after="40"/>
            </w:pPr>
            <w:r>
              <w:rPr>
                <w:color w:val="000000"/>
                <w:sz w:val="17"/>
              </w:rPr>
              <w:t xml:space="preserve">Preserve </w:t>
            </w:r>
            <w:proofErr w:type="gramStart"/>
            <w:r>
              <w:rPr>
                <w:color w:val="000000"/>
                <w:sz w:val="17"/>
              </w:rPr>
              <w:t>the deeper</w:t>
            </w:r>
            <w:proofErr w:type="gramEnd"/>
            <w:r>
              <w:rPr>
                <w:color w:val="000000"/>
                <w:sz w:val="17"/>
              </w:rPr>
              <w:t xml:space="preserve"> research without forcing every technical observation into the main proof.</w:t>
            </w:r>
          </w:p>
        </w:tc>
      </w:tr>
    </w:tbl>
    <w:p w14:paraId="136779D7" w14:textId="01B8DDE8" w:rsidR="00107ACA" w:rsidRDefault="00000000">
      <w:pPr>
        <w:pStyle w:val="Heading1"/>
        <w:spacing w:before="280" w:after="120"/>
      </w:pPr>
      <w:r>
        <w:t xml:space="preserve">8. Master Verse Reference Bank for </w:t>
      </w:r>
      <w:r w:rsidR="00A34270">
        <w:t>Section</w:t>
      </w:r>
      <w:r>
        <w:t xml:space="preserve"> 1</w:t>
      </w:r>
    </w:p>
    <w:p w14:paraId="03B9F9C3" w14:textId="53CD9236" w:rsidR="00107ACA" w:rsidRDefault="00000000">
      <w:pPr>
        <w:spacing w:after="120" w:line="259" w:lineRule="auto"/>
        <w:ind w:firstLine="360"/>
      </w:pPr>
      <w:r>
        <w:t xml:space="preserve">This reference bank is intentionally broad. Later </w:t>
      </w:r>
      <w:r w:rsidR="00A34270">
        <w:t>Section</w:t>
      </w:r>
      <w:r>
        <w:t xml:space="preserve">s will quote, examine, and organize these passages in detail. </w:t>
      </w:r>
      <w:r w:rsidR="00A34270">
        <w:t>Section</w:t>
      </w:r>
      <w:r>
        <w:t xml:space="preserve"> 1 establishes the range of the study and the legal/covenantal categories that must remain in view.</w:t>
      </w:r>
    </w:p>
    <w:p w14:paraId="10AF5A5A" w14:textId="77777777" w:rsidR="00107ACA" w:rsidRDefault="00000000">
      <w:pPr>
        <w:pStyle w:val="Heading2"/>
        <w:spacing w:after="120"/>
      </w:pPr>
      <w:r>
        <w:t>Promise and Seed</w:t>
      </w:r>
    </w:p>
    <w:p w14:paraId="3229DE20" w14:textId="77777777" w:rsidR="00107ACA" w:rsidRDefault="00000000">
      <w:pPr>
        <w:spacing w:after="140" w:line="259" w:lineRule="auto"/>
      </w:pPr>
      <w:r>
        <w:t>Genesis 3:15; Genesis 12:1-3; Genesis 15:1-21; Genesis 17:1-8; Genesis 22:15-18; Genesis 26:1-5; Genesis 28:10-15; Genesis 35:9-15.</w:t>
      </w:r>
    </w:p>
    <w:p w14:paraId="0B3B4AA5" w14:textId="77777777" w:rsidR="00107ACA" w:rsidRDefault="00000000">
      <w:pPr>
        <w:pStyle w:val="Heading2"/>
        <w:spacing w:after="120"/>
      </w:pPr>
      <w:r>
        <w:t xml:space="preserve">Joseph, Egypt, Asenath, and the </w:t>
      </w:r>
      <w:proofErr w:type="gramStart"/>
      <w:r>
        <w:t>Sons</w:t>
      </w:r>
      <w:proofErr w:type="gramEnd"/>
    </w:p>
    <w:p w14:paraId="7CAB4752" w14:textId="77777777" w:rsidR="00107ACA" w:rsidRDefault="00000000">
      <w:pPr>
        <w:spacing w:after="140" w:line="259" w:lineRule="auto"/>
      </w:pPr>
      <w:r>
        <w:t>Genesis 37; Genesis 39-41; Genesis 41:45; Genesis 41:50-52; Genesis 46:20; Genesis 50:20-26; Acts 7:9-16; Hebrews 11:21-22.</w:t>
      </w:r>
    </w:p>
    <w:p w14:paraId="51DC1B82" w14:textId="77777777" w:rsidR="00107ACA" w:rsidRDefault="00000000">
      <w:pPr>
        <w:pStyle w:val="Heading2"/>
        <w:spacing w:after="120"/>
      </w:pPr>
      <w:r>
        <w:t>Genesis 48 and Adoption</w:t>
      </w:r>
    </w:p>
    <w:p w14:paraId="04183AD9" w14:textId="77777777" w:rsidR="00107ACA" w:rsidRDefault="00000000">
      <w:pPr>
        <w:spacing w:after="140" w:line="259" w:lineRule="auto"/>
      </w:pPr>
      <w:r>
        <w:t>Genesis 48:1-22; Genesis 49:8-12; Joshua 24:32; John 4:5-6.</w:t>
      </w:r>
    </w:p>
    <w:p w14:paraId="30964A89" w14:textId="77777777" w:rsidR="00107ACA" w:rsidRDefault="00000000">
      <w:pPr>
        <w:pStyle w:val="Heading2"/>
        <w:spacing w:after="120"/>
      </w:pPr>
      <w:r>
        <w:t>Birthright, Ruler, and Forfeiture</w:t>
      </w:r>
    </w:p>
    <w:p w14:paraId="10B629FC" w14:textId="77777777" w:rsidR="00107ACA" w:rsidRDefault="00000000">
      <w:pPr>
        <w:spacing w:after="140" w:line="259" w:lineRule="auto"/>
      </w:pPr>
      <w:r>
        <w:t>Genesis 35:22; Genesis 49:3-12; Deuteronomy 21:15-17; 1 Chronicles 5:1-2; Psalm 78:67-72.</w:t>
      </w:r>
    </w:p>
    <w:p w14:paraId="37757593" w14:textId="77777777" w:rsidR="00107ACA" w:rsidRDefault="00000000">
      <w:pPr>
        <w:pStyle w:val="Heading2"/>
        <w:spacing w:after="120"/>
      </w:pPr>
      <w:r>
        <w:lastRenderedPageBreak/>
        <w:t>Manasseh and Preserved Inheritance</w:t>
      </w:r>
    </w:p>
    <w:p w14:paraId="302C57C1" w14:textId="77777777" w:rsidR="00107ACA" w:rsidRDefault="00000000">
      <w:pPr>
        <w:spacing w:after="140" w:line="259" w:lineRule="auto"/>
      </w:pPr>
      <w:r>
        <w:t>Numbers 26:28-34; Numbers 27:1-11; Numbers 36:1-12; Joshua 17:1-6; 1 Chronicles 7:14-19.</w:t>
      </w:r>
    </w:p>
    <w:p w14:paraId="302F484D" w14:textId="77777777" w:rsidR="00107ACA" w:rsidRDefault="00000000">
      <w:pPr>
        <w:pStyle w:val="Heading2"/>
        <w:spacing w:after="120"/>
      </w:pPr>
      <w:r>
        <w:t>Joshua, Inheritance, and Refuge</w:t>
      </w:r>
    </w:p>
    <w:p w14:paraId="20F58CDD" w14:textId="77777777" w:rsidR="00107ACA" w:rsidRDefault="00000000">
      <w:pPr>
        <w:spacing w:after="140" w:line="259" w:lineRule="auto"/>
      </w:pPr>
      <w:r>
        <w:t>Numbers 35:9-34; Deuteronomy 19:1-13; Joshua 3-4; Joshua 14-15; Joshua 17; Joshua 20:1-9; Joshua 24:29-32; Hebrews 4:8-10.</w:t>
      </w:r>
    </w:p>
    <w:p w14:paraId="0729BA6D" w14:textId="77777777" w:rsidR="00107ACA" w:rsidRDefault="00000000">
      <w:pPr>
        <w:pStyle w:val="Heading2"/>
        <w:spacing w:after="120"/>
      </w:pPr>
      <w:r>
        <w:t>Galilee, Nations, and Commission</w:t>
      </w:r>
    </w:p>
    <w:p w14:paraId="66E1ADA7" w14:textId="77777777" w:rsidR="00107ACA" w:rsidRDefault="00000000">
      <w:pPr>
        <w:spacing w:after="140" w:line="259" w:lineRule="auto"/>
      </w:pPr>
      <w:r>
        <w:t>Isaiah 9:1-7; Matthew 4:13-16; Matthew 26:32; Matthew 28:7; Matthew 28:10; Matthew 28:16-20; John 21.</w:t>
      </w:r>
    </w:p>
    <w:p w14:paraId="7ACFD980" w14:textId="77777777" w:rsidR="00107ACA" w:rsidRDefault="00000000">
      <w:pPr>
        <w:pStyle w:val="Heading2"/>
        <w:spacing w:after="120"/>
      </w:pPr>
      <w:r>
        <w:t>Ephraim's Corruption and God's Covenant Love</w:t>
      </w:r>
    </w:p>
    <w:p w14:paraId="12D7EAAE" w14:textId="77777777" w:rsidR="00107ACA" w:rsidRDefault="00000000">
      <w:pPr>
        <w:spacing w:after="140" w:line="259" w:lineRule="auto"/>
      </w:pPr>
      <w:r>
        <w:t>Hosea 4-5; Hosea 6; Hosea 10:1-15; Hosea 11:1-12; Jeremiah 31:18-20; Ezekiel 34; Ezekiel 36; Ezekiel 37:15-28.</w:t>
      </w:r>
    </w:p>
    <w:p w14:paraId="0052CD56" w14:textId="77777777" w:rsidR="00107ACA" w:rsidRDefault="00000000">
      <w:pPr>
        <w:pStyle w:val="Heading2"/>
        <w:spacing w:after="120"/>
      </w:pPr>
      <w:r>
        <w:t>Judah, Zion, and David</w:t>
      </w:r>
    </w:p>
    <w:p w14:paraId="039C1198" w14:textId="77777777" w:rsidR="00107ACA" w:rsidRDefault="00000000">
      <w:pPr>
        <w:spacing w:after="140" w:line="259" w:lineRule="auto"/>
      </w:pPr>
      <w:r>
        <w:t>Genesis 49:8-12; Ruth 4; 2 Samuel 5; 2 Samuel 7; Psalm 78:67-72; Psalm 89; Psalm 110; Micah 5:2-4; Matthew 1:1-17; Luke 1:26-33.</w:t>
      </w:r>
    </w:p>
    <w:p w14:paraId="155BB449" w14:textId="77777777" w:rsidR="00107ACA" w:rsidRDefault="00000000">
      <w:pPr>
        <w:pStyle w:val="Heading2"/>
        <w:spacing w:after="120"/>
      </w:pPr>
      <w:r>
        <w:t>Melchizedek, High Priest, and Fulfillment</w:t>
      </w:r>
    </w:p>
    <w:p w14:paraId="7A2021FA" w14:textId="77777777" w:rsidR="00107ACA" w:rsidRDefault="00000000">
      <w:pPr>
        <w:spacing w:after="140" w:line="259" w:lineRule="auto"/>
      </w:pPr>
      <w:r>
        <w:t>Genesis 14:18-20; Psalm 110:1-4; Hebrews 4:14-16; Hebrews 5:5-10; Hebrews 6:17-20; Hebrews 7; Hebrews 8; Hebrews 9; Hebrews 10; Hebrews 13:15-16.</w:t>
      </w:r>
    </w:p>
    <w:p w14:paraId="3DC47C74" w14:textId="77777777" w:rsidR="00107ACA" w:rsidRDefault="00000000">
      <w:pPr>
        <w:pStyle w:val="Heading2"/>
        <w:spacing w:after="120"/>
      </w:pPr>
      <w:r>
        <w:t>Church, Manifold Wisdom, and Final Inheritance</w:t>
      </w:r>
    </w:p>
    <w:p w14:paraId="35E73D57" w14:textId="77777777" w:rsidR="00107ACA" w:rsidRDefault="00000000">
      <w:pPr>
        <w:spacing w:after="140" w:line="259" w:lineRule="auto"/>
      </w:pPr>
      <w:r>
        <w:t>John 1:1-18; John 3:1-21; John 10; John 15:1-8; Acts 2; Acts 10; Acts 15; Romans 4; Romans 9-11; Galatians 3; Ephesians 2; Ephesians 3:8-11; 1 Peter 2:1-10; Revelation 5; Revelation 21-22.</w:t>
      </w:r>
    </w:p>
    <w:tbl>
      <w:tblPr>
        <w:tblW w:w="0" w:type="auto"/>
        <w:jc w:val="center"/>
        <w:tblLook w:val="04A0" w:firstRow="1" w:lastRow="0" w:firstColumn="1" w:lastColumn="0" w:noHBand="0" w:noVBand="1"/>
      </w:tblPr>
      <w:tblGrid>
        <w:gridCol w:w="9994"/>
      </w:tblGrid>
      <w:tr w:rsidR="00107ACA" w14:paraId="577A3EB6" w14:textId="77777777">
        <w:trPr>
          <w:cantSplit/>
          <w:jc w:val="center"/>
        </w:trPr>
        <w:tc>
          <w:tcPr>
            <w:tcW w:w="9994" w:type="dxa"/>
            <w:tcBorders>
              <w:top w:val="single" w:sz="10" w:space="0" w:color="666666"/>
              <w:left w:val="single" w:sz="10" w:space="0" w:color="666666"/>
              <w:bottom w:val="single" w:sz="10" w:space="0" w:color="666666"/>
              <w:right w:val="single" w:sz="10" w:space="0" w:color="666666"/>
            </w:tcBorders>
            <w:shd w:val="clear" w:color="auto" w:fill="EDEDED"/>
          </w:tcPr>
          <w:p w14:paraId="03290C39" w14:textId="77777777" w:rsidR="00107ACA" w:rsidRDefault="00000000">
            <w:pPr>
              <w:spacing w:after="60"/>
            </w:pPr>
            <w:r>
              <w:rPr>
                <w:b/>
                <w:color w:val="666666"/>
              </w:rPr>
              <w:t>Verse Bank Note</w:t>
            </w:r>
          </w:p>
          <w:p w14:paraId="58C6A379" w14:textId="0D750063" w:rsidR="00107ACA" w:rsidRDefault="00000000">
            <w:pPr>
              <w:spacing w:after="80" w:line="252" w:lineRule="auto"/>
            </w:pPr>
            <w:r>
              <w:rPr>
                <w:sz w:val="20"/>
              </w:rPr>
              <w:t xml:space="preserve">The verse bank is not a proof-text list. It is </w:t>
            </w:r>
            <w:proofErr w:type="gramStart"/>
            <w:r>
              <w:rPr>
                <w:sz w:val="20"/>
              </w:rPr>
              <w:t>the</w:t>
            </w:r>
            <w:proofErr w:type="gramEnd"/>
            <w:r>
              <w:rPr>
                <w:sz w:val="20"/>
              </w:rPr>
              <w:t xml:space="preserve"> reading map for the whole structure. Each later </w:t>
            </w:r>
            <w:r w:rsidR="00A34270">
              <w:rPr>
                <w:sz w:val="20"/>
              </w:rPr>
              <w:t>Section</w:t>
            </w:r>
            <w:r>
              <w:rPr>
                <w:sz w:val="20"/>
              </w:rPr>
              <w:t xml:space="preserve"> should make the passages function within their context rather than extract isolated phrases.</w:t>
            </w:r>
          </w:p>
        </w:tc>
      </w:tr>
    </w:tbl>
    <w:p w14:paraId="07C4B03A" w14:textId="77777777" w:rsidR="00107ACA" w:rsidRDefault="00107ACA">
      <w:pPr>
        <w:spacing w:after="60"/>
      </w:pPr>
    </w:p>
    <w:p w14:paraId="1FA947F6" w14:textId="5DEFD1B3" w:rsidR="00107ACA" w:rsidRDefault="00000000">
      <w:pPr>
        <w:pStyle w:val="Heading1"/>
        <w:spacing w:before="280" w:after="120"/>
      </w:pPr>
      <w:r>
        <w:t xml:space="preserve">9. Closing for </w:t>
      </w:r>
      <w:r w:rsidR="00A34270">
        <w:t>Section</w:t>
      </w:r>
      <w:r>
        <w:t xml:space="preserve"> 1</w:t>
      </w:r>
    </w:p>
    <w:p w14:paraId="3C3A6642" w14:textId="6E747208" w:rsidR="00107ACA" w:rsidRDefault="00A34270">
      <w:pPr>
        <w:spacing w:after="120" w:line="259" w:lineRule="auto"/>
        <w:ind w:firstLine="360"/>
      </w:pPr>
      <w:r>
        <w:t>Section 1 establishes the problem and the method. Ephraim cannot be treated as a small tribal curiosity. Manasseh cannot be ignored. Joseph cannot be detached from Egypt, Asenath, and the double portion. Judah cannot be replaced by Joseph. Hosea cannot be reduced to condemnation. Psalm 78 cannot be avoided. Ezekiel 37 cannot be generalized. Galilee cannot be reduced to scenery. The death of the high priest cannot be treated as a disposable law detail. Christ cannot be presented as fulfillment without the Old Testament legal and covenantal foundation that makes fulfillment necessary and meaningful.</w:t>
      </w:r>
    </w:p>
    <w:p w14:paraId="2771CD2B" w14:textId="77777777" w:rsidR="00107ACA" w:rsidRDefault="00000000">
      <w:pPr>
        <w:spacing w:after="120" w:line="259" w:lineRule="auto"/>
        <w:ind w:firstLine="360"/>
      </w:pPr>
      <w:r>
        <w:t xml:space="preserve">The next movement should therefore begin with Joseph in Egypt. Before Genesis 48 can be understood, Joseph's descent, suffering, exaltation, Egyptian marriage, and the birth-naming of Manasseh and Ephraim must be examined. The sons Jacob adopts are not generic grandsons. They are Egyptian-born sons of Joseph, named from God's action in affliction, then brought into Israel's name and inheritance. That fact will become one of the major doors into the </w:t>
      </w:r>
      <w:proofErr w:type="gramStart"/>
      <w:r>
        <w:t>nations-fruitfulness</w:t>
      </w:r>
      <w:proofErr w:type="gramEnd"/>
      <w:r>
        <w:t xml:space="preserve"> thread of the study.</w:t>
      </w:r>
    </w:p>
    <w:p w14:paraId="53D8A045" w14:textId="77777777" w:rsidR="00107ACA" w:rsidRDefault="00000000">
      <w:pPr>
        <w:spacing w:after="120" w:line="259" w:lineRule="auto"/>
        <w:ind w:firstLine="360"/>
      </w:pPr>
      <w:r>
        <w:t xml:space="preserve">The burden of the study is not merely to show that details connect. The burden is to show that God has revealed His wisdom in the details: the Seed promise, the nation and nations promise, the forfeited firstborn, the preserved house, the fruitful son, the chosen King, the appointed refuge, the death of the High </w:t>
      </w:r>
      <w:r>
        <w:lastRenderedPageBreak/>
        <w:t xml:space="preserve">Priest, the joined sticks, the </w:t>
      </w:r>
      <w:proofErr w:type="spellStart"/>
      <w:r>
        <w:t>nations</w:t>
      </w:r>
      <w:proofErr w:type="spellEnd"/>
      <w:r>
        <w:t xml:space="preserve"> commission, the royal priesthood, and the final healing of the nations. The Bible is not less relevant because it is ancient. The ancient foundation is what makes the New Testament proclamation solid, legal, glorious, and inexhaustibly alive.</w:t>
      </w:r>
    </w:p>
    <w:tbl>
      <w:tblPr>
        <w:tblW w:w="0" w:type="auto"/>
        <w:jc w:val="center"/>
        <w:tblLook w:val="04A0" w:firstRow="1" w:lastRow="0" w:firstColumn="1" w:lastColumn="0" w:noHBand="0" w:noVBand="1"/>
      </w:tblPr>
      <w:tblGrid>
        <w:gridCol w:w="9994"/>
      </w:tblGrid>
      <w:tr w:rsidR="00107ACA" w14:paraId="0F2BEFF9"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38895301" w14:textId="489441D1" w:rsidR="00107ACA" w:rsidRDefault="00A34270">
            <w:pPr>
              <w:spacing w:after="60"/>
            </w:pPr>
            <w:r>
              <w:rPr>
                <w:b/>
                <w:color w:val="2F75B5"/>
              </w:rPr>
              <w:t>Section 1 Final Statement</w:t>
            </w:r>
          </w:p>
          <w:p w14:paraId="07422256" w14:textId="77777777" w:rsidR="00107ACA" w:rsidRDefault="00000000">
            <w:pPr>
              <w:spacing w:after="80" w:line="252" w:lineRule="auto"/>
            </w:pPr>
            <w:r>
              <w:rPr>
                <w:sz w:val="20"/>
              </w:rPr>
              <w:t>The blessing of Ephraim and Manasseh should be approached as a legal doorway into the manifold wisdom of God. The study begins with a question about a crossed-handed blessing, but the question opens toward the Seed of the woman, Abraham's nations, Joseph's double portion, Judah's scepter, Ephraim's corruption, God's covenant love, Joshua's refuge, Galilee's commission, Melchizedek's priesthood, and the restored inheritance of God with man.</w:t>
            </w:r>
          </w:p>
        </w:tc>
      </w:tr>
    </w:tbl>
    <w:p w14:paraId="23A1D5D0" w14:textId="77777777" w:rsidR="00107ACA" w:rsidRDefault="00107ACA">
      <w:pPr>
        <w:spacing w:after="60"/>
        <w:sectPr w:rsidR="00107ACA" w:rsidSect="00034616">
          <w:headerReference w:type="default" r:id="rIdEphraim0header"/>
          <w:footerReference w:type="default" r:id="rIdEphraim0footer"/>
          <w:type w:val="nextPage"/>
          <w:pgSz w:w="12240" w:h="15840"/>
          <w:pgMar w:top="1080" w:right="1123" w:bottom="1008" w:left="1123" w:header="504" w:footer="360" w:gutter="0"/>
          <w:pgNumType w:start="1"/>
          <w:cols w:space="720"/>
          <w:docGrid w:linePitch="360"/>
        </w:sectPr>
      </w:pPr>
    </w:p>
    <w:p w14:paraId="5B904765" w14:textId="77777777" w:rsidR="00373DE4" w:rsidRDefault="00373DE4">
      <w:pPr>
        <w:pStyle w:val="Ephraim1Normal"/>
      </w:pPr>
    </w:p>
    <w:p w14:paraId="490FCAAD" w14:textId="77777777" w:rsidR="00373DE4" w:rsidRDefault="00373DE4">
      <w:pPr>
        <w:pStyle w:val="Ephraim1Normal"/>
      </w:pPr>
    </w:p>
    <w:p w14:paraId="7DDF38A5" w14:textId="77777777" w:rsidR="00373DE4" w:rsidRDefault="00000000">
      <w:pPr>
        <w:pStyle w:val="Ephraim1Normal"/>
        <w:jc w:val="center"/>
      </w:pPr>
      <w:r>
        <w:rPr>
          <w:b/>
          <w:color w:val="1F4E79"/>
          <w:sz w:val="52"/>
        </w:rPr>
        <w:t>Ephraim and Manasseh</w:t>
      </w:r>
    </w:p>
    <w:p w14:paraId="778CFE0F" w14:textId="77777777" w:rsidR="00373DE4" w:rsidRDefault="00000000">
      <w:pPr>
        <w:pStyle w:val="Ephraim1Normal"/>
        <w:jc w:val="center"/>
      </w:pPr>
      <w:r>
        <w:rPr>
          <w:i/>
          <w:color w:val="7F4E26"/>
          <w:sz w:val="30"/>
        </w:rPr>
        <w:t>Joseph's Double Portion, the Nations, and the Manifold Wisdom of God</w:t>
      </w:r>
    </w:p>
    <w:p w14:paraId="76FB89D8" w14:textId="77777777" w:rsidR="00373DE4" w:rsidRDefault="00373DE4">
      <w:pPr>
        <w:pStyle w:val="Ephraim1Normal"/>
      </w:pPr>
    </w:p>
    <w:p w14:paraId="2AE4222D" w14:textId="68F2B973" w:rsidR="00373DE4" w:rsidRDefault="00AD466C">
      <w:pPr>
        <w:pStyle w:val="Ephraim1Normal"/>
        <w:jc w:val="center"/>
      </w:pPr>
      <w:r>
        <w:rPr>
          <w:b/>
          <w:color w:val="5B3A1D"/>
          <w:sz w:val="34"/>
        </w:rPr>
        <w:t>Section</w:t>
      </w:r>
      <w:r w:rsidR="00000000">
        <w:rPr>
          <w:b/>
          <w:color w:val="5B3A1D"/>
          <w:sz w:val="34"/>
        </w:rPr>
        <w:t xml:space="preserve"> 2: Joseph in Egypt, Asenath, and the Mixed Sons Adopted into Israel</w:t>
      </w:r>
    </w:p>
    <w:p w14:paraId="0CFFD1D2" w14:textId="77777777" w:rsidR="00373DE4" w:rsidRDefault="00373DE4">
      <w:pPr>
        <w:pStyle w:val="Ephraim1Normal"/>
      </w:pPr>
    </w:p>
    <w:p w14:paraId="4D2124FA" w14:textId="0DCB3064" w:rsidR="00373DE4" w:rsidRDefault="00000000">
      <w:pPr>
        <w:pStyle w:val="Ephraim1Normal"/>
        <w:jc w:val="center"/>
      </w:pPr>
      <w:r>
        <w:rPr>
          <w:color w:val="666666"/>
          <w:sz w:val="22"/>
        </w:rPr>
        <w:t>Prepared as Part 2 of a Multi-</w:t>
      </w:r>
      <w:r w:rsidR="00AD466C">
        <w:rPr>
          <w:color w:val="666666"/>
          <w:sz w:val="22"/>
        </w:rPr>
        <w:t>Section</w:t>
      </w:r>
      <w:r>
        <w:rPr>
          <w:color w:val="666666"/>
          <w:sz w:val="22"/>
        </w:rPr>
        <w:t xml:space="preserve"> Discovery Study</w:t>
      </w:r>
    </w:p>
    <w:tbl>
      <w:tblPr>
        <w:tblW w:w="0" w:type="auto"/>
        <w:jc w:val="center"/>
        <w:tblLook w:val="04A0" w:firstRow="1" w:lastRow="0" w:firstColumn="1" w:lastColumn="0" w:noHBand="0" w:noVBand="1"/>
      </w:tblPr>
      <w:tblGrid>
        <w:gridCol w:w="9994"/>
      </w:tblGrid>
      <w:tr w:rsidR="00373DE4" w14:paraId="7C3983DB"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0B9473CC" w14:textId="37ED8AD8" w:rsidR="00373DE4" w:rsidRDefault="00AD466C">
            <w:pPr>
              <w:pStyle w:val="Ephraim1Normal"/>
              <w:spacing w:after="60"/>
            </w:pPr>
            <w:r>
              <w:rPr>
                <w:b/>
                <w:color w:val="2F75B5"/>
              </w:rPr>
              <w:t>Section</w:t>
            </w:r>
            <w:r w:rsidR="00000000">
              <w:rPr>
                <w:b/>
                <w:color w:val="2F75B5"/>
              </w:rPr>
              <w:t xml:space="preserve"> 2 Burden</w:t>
            </w:r>
          </w:p>
          <w:p w14:paraId="592B1EF1" w14:textId="6E05C835" w:rsidR="00373DE4" w:rsidRDefault="00000000">
            <w:pPr>
              <w:pStyle w:val="Ephraim1Normal"/>
              <w:spacing w:after="80" w:line="252" w:lineRule="auto"/>
            </w:pPr>
            <w:r>
              <w:rPr>
                <w:sz w:val="20"/>
              </w:rPr>
              <w:t xml:space="preserve">This </w:t>
            </w:r>
            <w:r w:rsidR="00AD466C">
              <w:rPr>
                <w:sz w:val="20"/>
              </w:rPr>
              <w:t>Section</w:t>
            </w:r>
            <w:r>
              <w:rPr>
                <w:sz w:val="20"/>
              </w:rPr>
              <w:t xml:space="preserve"> establishes why Joseph's Egyptian setting is not incidental. Joseph's double portion inside Israel comes through sons born in Egypt to Joseph and Asenath. These sons are then adopted by Jacob into Israel's covenant house. That means Ephraim and Manasseh already carry an embodied </w:t>
            </w:r>
            <w:r>
              <w:rPr>
                <w:b/>
                <w:sz w:val="20"/>
              </w:rPr>
              <w:t>Israel-and-nations</w:t>
            </w:r>
            <w:r>
              <w:rPr>
                <w:sz w:val="20"/>
              </w:rPr>
              <w:t xml:space="preserve"> signal before Ezekiel ever joins Judah and Joseph/Ephraim prophetically.</w:t>
            </w:r>
          </w:p>
          <w:p w14:paraId="664EE87A" w14:textId="77777777" w:rsidR="00373DE4" w:rsidRDefault="00000000">
            <w:pPr>
              <w:pStyle w:val="Ephraim1Normal"/>
              <w:spacing w:after="80" w:line="252" w:lineRule="auto"/>
            </w:pPr>
            <w:r>
              <w:rPr>
                <w:sz w:val="20"/>
              </w:rPr>
              <w:t>The goal is not to make Egypt righteous, nor to turn Asenath into the seed-line of Messiah. The goal is to see how God can place His covenant name and inheritance upon sons born in the place of affliction, through a foreign woman, and still make them serve the promise rather than the gods of Egypt.</w:t>
            </w:r>
          </w:p>
        </w:tc>
      </w:tr>
    </w:tbl>
    <w:p w14:paraId="45846C35" w14:textId="77777777" w:rsidR="00373DE4" w:rsidRDefault="00373DE4">
      <w:pPr>
        <w:pStyle w:val="Ephraim1Normal"/>
        <w:spacing w:after="60"/>
      </w:pPr>
    </w:p>
    <w:p w14:paraId="04380CA4" w14:textId="77777777" w:rsidR="00373DE4" w:rsidRDefault="00000000">
      <w:pPr>
        <w:pStyle w:val="Ephraim1Normal"/>
      </w:pPr>
      <w:r>
        <w:br w:type="page"/>
      </w:r>
    </w:p>
    <w:p w14:paraId="7549ABD1" w14:textId="77777777" w:rsidR="00373DE4" w:rsidRDefault="00000000">
      <w:pPr>
        <w:pStyle w:val="Ephraim1Heading1"/>
        <w:spacing w:before="280" w:after="120"/>
      </w:pPr>
      <w:r>
        <w:lastRenderedPageBreak/>
        <w:t>Contents</w:t>
      </w:r>
    </w:p>
    <w:p w14:paraId="265172A1" w14:textId="69B83198" w:rsidR="00373DE4" w:rsidRDefault="00000000">
      <w:pPr>
        <w:pStyle w:val="Ephraim1Normal"/>
        <w:spacing w:after="40"/>
      </w:pPr>
      <w:r>
        <w:t xml:space="preserve">Opening Orientation for </w:t>
      </w:r>
      <w:r w:rsidR="00AD466C">
        <w:t>Section</w:t>
      </w:r>
      <w:r>
        <w:t xml:space="preserve"> 2</w:t>
      </w:r>
    </w:p>
    <w:p w14:paraId="1DA74E27" w14:textId="77777777" w:rsidR="00373DE4" w:rsidRDefault="00000000">
      <w:pPr>
        <w:pStyle w:val="Ephraim1Normal"/>
        <w:spacing w:after="40"/>
      </w:pPr>
      <w:r>
        <w:t>1. Why Joseph's Egyptian Setting Matters</w:t>
      </w:r>
    </w:p>
    <w:p w14:paraId="366DE278" w14:textId="77777777" w:rsidR="00373DE4" w:rsidRDefault="00000000">
      <w:pPr>
        <w:pStyle w:val="Ephraim1Normal"/>
        <w:spacing w:after="40"/>
      </w:pPr>
      <w:r>
        <w:t>2. Joseph: Descent, Rejection, Exaltation, and Provision</w:t>
      </w:r>
    </w:p>
    <w:p w14:paraId="3095E731" w14:textId="77777777" w:rsidR="00373DE4" w:rsidRDefault="00000000">
      <w:pPr>
        <w:pStyle w:val="Ephraim1Normal"/>
        <w:spacing w:after="40"/>
      </w:pPr>
      <w:r>
        <w:t>3. Pharaoh Gives Joseph Asenath</w:t>
      </w:r>
    </w:p>
    <w:p w14:paraId="01D3153A" w14:textId="77777777" w:rsidR="00373DE4" w:rsidRDefault="00000000">
      <w:pPr>
        <w:pStyle w:val="Ephraim1Normal"/>
        <w:spacing w:after="40"/>
      </w:pPr>
      <w:r>
        <w:t>4. Manasseh: God Has Made Me Forget</w:t>
      </w:r>
    </w:p>
    <w:p w14:paraId="19E1FE0E" w14:textId="77777777" w:rsidR="00373DE4" w:rsidRDefault="00000000">
      <w:pPr>
        <w:pStyle w:val="Ephraim1Normal"/>
        <w:spacing w:after="40"/>
      </w:pPr>
      <w:r>
        <w:t>5. Ephraim: God Has Made Me Fruitful in Affliction</w:t>
      </w:r>
    </w:p>
    <w:p w14:paraId="0DDC2A78" w14:textId="77777777" w:rsidR="00373DE4" w:rsidRDefault="00000000">
      <w:pPr>
        <w:pStyle w:val="Ephraim1Normal"/>
        <w:spacing w:after="40"/>
      </w:pPr>
      <w:r>
        <w:t>6. Egyptian-Born Sons Adopted into Israel</w:t>
      </w:r>
    </w:p>
    <w:p w14:paraId="5255FDBB" w14:textId="77777777" w:rsidR="00373DE4" w:rsidRDefault="00000000">
      <w:pPr>
        <w:pStyle w:val="Ephraim1Normal"/>
        <w:spacing w:after="40"/>
      </w:pPr>
      <w:r>
        <w:t>7. The Nation-and-Nations Signal Inside Joseph's House</w:t>
      </w:r>
    </w:p>
    <w:p w14:paraId="47F3DB5B" w14:textId="77777777" w:rsidR="00373DE4" w:rsidRDefault="00000000">
      <w:pPr>
        <w:pStyle w:val="Ephraim1Normal"/>
        <w:spacing w:after="40"/>
      </w:pPr>
      <w:r>
        <w:t>8. Foreign Women and Promise-Line Incorporation</w:t>
      </w:r>
    </w:p>
    <w:p w14:paraId="71330587" w14:textId="77777777" w:rsidR="00373DE4" w:rsidRDefault="00000000">
      <w:pPr>
        <w:pStyle w:val="Ephraim1Normal"/>
        <w:spacing w:after="40"/>
      </w:pPr>
      <w:r>
        <w:t>9. Guardrails: What This Does and Does Not Prove</w:t>
      </w:r>
    </w:p>
    <w:p w14:paraId="4D67F338" w14:textId="77777777" w:rsidR="00373DE4" w:rsidRDefault="00000000">
      <w:pPr>
        <w:pStyle w:val="Ephraim1Normal"/>
        <w:spacing w:after="40"/>
      </w:pPr>
      <w:r>
        <w:t>10. Transition to Genesis 48</w:t>
      </w:r>
    </w:p>
    <w:p w14:paraId="27EA89D5" w14:textId="526950CE" w:rsidR="00373DE4" w:rsidRDefault="00000000">
      <w:pPr>
        <w:pStyle w:val="Ephraim1Normal"/>
        <w:spacing w:after="40"/>
      </w:pPr>
      <w:r>
        <w:t xml:space="preserve">11. </w:t>
      </w:r>
      <w:r w:rsidR="00AD466C">
        <w:t>Section</w:t>
      </w:r>
      <w:r>
        <w:t xml:space="preserve"> 2 Master Verse Reference Bank</w:t>
      </w:r>
    </w:p>
    <w:p w14:paraId="6BB665BA" w14:textId="1B5AAF0F" w:rsidR="00373DE4" w:rsidRDefault="00000000">
      <w:pPr>
        <w:pStyle w:val="Ephraim1Normal"/>
        <w:spacing w:after="40"/>
      </w:pPr>
      <w:r>
        <w:t xml:space="preserve">12. Transitional Closing for </w:t>
      </w:r>
      <w:r w:rsidR="00AD466C">
        <w:t>Section</w:t>
      </w:r>
      <w:r>
        <w:t xml:space="preserve"> 2</w:t>
      </w:r>
    </w:p>
    <w:p w14:paraId="4F6976FF" w14:textId="77777777" w:rsidR="00373DE4" w:rsidRDefault="00000000">
      <w:pPr>
        <w:pStyle w:val="Ephraim1Normal"/>
      </w:pPr>
      <w:r>
        <w:br w:type="page"/>
      </w:r>
    </w:p>
    <w:p w14:paraId="1C06FA2B" w14:textId="2663A199" w:rsidR="00373DE4" w:rsidRDefault="00000000">
      <w:pPr>
        <w:pStyle w:val="Ephraim1Heading1"/>
        <w:spacing w:before="280" w:after="120"/>
      </w:pPr>
      <w:r>
        <w:lastRenderedPageBreak/>
        <w:t xml:space="preserve">Opening Orientation for </w:t>
      </w:r>
      <w:r w:rsidR="00AD466C">
        <w:t>Section</w:t>
      </w:r>
      <w:r>
        <w:t xml:space="preserve"> 2</w:t>
      </w:r>
    </w:p>
    <w:p w14:paraId="52B7FBD1" w14:textId="15F694D8" w:rsidR="00373DE4" w:rsidRDefault="00AD466C">
      <w:pPr>
        <w:pStyle w:val="Ephraim1Normal"/>
        <w:spacing w:after="120" w:line="259" w:lineRule="auto"/>
      </w:pPr>
      <w:r>
        <w:t>Section</w:t>
      </w:r>
      <w:r w:rsidR="00000000">
        <w:t xml:space="preserve"> 1 established the foundational problem: Ephraim receives an enormous blessing in Genesis 48, but later Ephraim becomes associated with idolatry, false altars, divided-kingdom corruption, and prophetic grief. The answer cannot be to erase Ephraim from the plan, because Ezekiel 37 later requires Joseph/Ephraim to be joined back to Judah under one King and one Shepherd. The answer also cannot be to make Ephraim the ruler line, because Scripture explicitly gives the ruler to Judah while the birthright goes to Joseph's sons.</w:t>
      </w:r>
    </w:p>
    <w:p w14:paraId="7744639A" w14:textId="62EB7FF4" w:rsidR="00373DE4" w:rsidRDefault="00AD466C">
      <w:pPr>
        <w:pStyle w:val="Ephraim1Normal"/>
        <w:spacing w:after="120" w:line="259" w:lineRule="auto"/>
      </w:pPr>
      <w:r>
        <w:t>Section</w:t>
      </w:r>
      <w:r w:rsidR="00000000">
        <w:t xml:space="preserve"> 2 steps backward from Genesis 48 and asks a more basic question: </w:t>
      </w:r>
      <w:r w:rsidR="00000000">
        <w:rPr>
          <w:b/>
        </w:rPr>
        <w:t>Who are Ephraim and Manasseh before Jacob adopts them?</w:t>
      </w:r>
      <w:r w:rsidR="00000000">
        <w:t xml:space="preserve"> They are not simply two Israelite grandsons born inside the tents of Jacob. They are sons born in Egypt, after Joseph's suffering and exaltation, through Joseph's marriage to Asenath, an Egyptian woman given to him by Pharaoh and identified as the daughter of Potipherah, priest of On.</w:t>
      </w:r>
    </w:p>
    <w:p w14:paraId="15AE139E" w14:textId="77777777" w:rsidR="00373DE4" w:rsidRDefault="00000000">
      <w:pPr>
        <w:pStyle w:val="Ephraim1Normal"/>
        <w:spacing w:after="120" w:line="259" w:lineRule="auto"/>
      </w:pPr>
      <w:r>
        <w:t>This matters because Genesis 48 does not place Israel's name on neutral sons. Jacob places the name of Abraham, Isaac, and Jacob/Israel upon sons born from a union between Joseph and Egypt. Joseph names them according to God's work, not Egypt's gods. Jacob then adopts them as his own. That is the first major doorway into the nations-fruitfulness layer of the study.</w:t>
      </w:r>
    </w:p>
    <w:tbl>
      <w:tblPr>
        <w:tblW w:w="0" w:type="auto"/>
        <w:jc w:val="center"/>
        <w:tblLook w:val="04A0" w:firstRow="1" w:lastRow="0" w:firstColumn="1" w:lastColumn="0" w:noHBand="0" w:noVBand="1"/>
      </w:tblPr>
      <w:tblGrid>
        <w:gridCol w:w="9994"/>
      </w:tblGrid>
      <w:tr w:rsidR="00373DE4" w14:paraId="4EA6C36B"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523353DD" w14:textId="77777777" w:rsidR="00373DE4" w:rsidRDefault="00000000">
            <w:pPr>
              <w:pStyle w:val="Ephraim1Normal"/>
              <w:spacing w:after="60"/>
            </w:pPr>
            <w:r>
              <w:rPr>
                <w:b/>
                <w:color w:val="8B5A2B"/>
              </w:rPr>
              <w:t>Discovery Statement</w:t>
            </w:r>
          </w:p>
          <w:p w14:paraId="1625195C" w14:textId="77777777" w:rsidR="00373DE4" w:rsidRDefault="00000000">
            <w:pPr>
              <w:pStyle w:val="Ephraim1Normal"/>
              <w:spacing w:after="80" w:line="252" w:lineRule="auto"/>
            </w:pPr>
            <w:r>
              <w:rPr>
                <w:sz w:val="20"/>
              </w:rPr>
              <w:t xml:space="preserve">Before Joseph/Ephraim is ever joined back to Judah in Ezekiel 37, Joseph's own house already contains a joined witness: </w:t>
            </w:r>
            <w:r>
              <w:rPr>
                <w:b/>
                <w:sz w:val="20"/>
              </w:rPr>
              <w:t>Israelite father, Egyptian mother, sons born in Egypt, sons named by faith in God, sons adopted into Israel, sons receiving inheritance.</w:t>
            </w:r>
          </w:p>
          <w:p w14:paraId="284A8A42" w14:textId="77777777" w:rsidR="00373DE4" w:rsidRDefault="00000000">
            <w:pPr>
              <w:pStyle w:val="Ephraim1Normal"/>
              <w:spacing w:after="80" w:line="252" w:lineRule="auto"/>
            </w:pPr>
            <w:r>
              <w:rPr>
                <w:sz w:val="20"/>
              </w:rPr>
              <w:t>This does not make Egypt the promise-line. It shows the promise overcoming Egypt, using even the place of affliction as the womb of fruitfulness.</w:t>
            </w:r>
          </w:p>
        </w:tc>
      </w:tr>
    </w:tbl>
    <w:p w14:paraId="6EA3B79C" w14:textId="77777777" w:rsidR="00373DE4" w:rsidRDefault="00373DE4">
      <w:pPr>
        <w:pStyle w:val="Ephraim1Normal"/>
        <w:spacing w:after="60"/>
      </w:pPr>
    </w:p>
    <w:p w14:paraId="19C7D06A" w14:textId="77777777" w:rsidR="00373DE4" w:rsidRDefault="00000000">
      <w:pPr>
        <w:pStyle w:val="Ephraim1Heading1"/>
        <w:spacing w:before="280" w:after="120"/>
      </w:pPr>
      <w:r>
        <w:t>1. Why Joseph's Egyptian Setting Matters</w:t>
      </w:r>
    </w:p>
    <w:p w14:paraId="219325FC" w14:textId="77777777" w:rsidR="00373DE4" w:rsidRDefault="00000000">
      <w:pPr>
        <w:pStyle w:val="Ephraim1Normal"/>
        <w:spacing w:after="120" w:line="259" w:lineRule="auto"/>
      </w:pPr>
      <w:r>
        <w:t>Joseph's story is not a detachable moral lesson about perseverance. It is a covenant story. Joseph is the son through whom God preserves Jacob's house alive during famine. Joseph is rejected by his brothers, sold, carried down, falsely accused, imprisoned, exalted, and then made provision for the very family that rejected him. That alone already creates a shadow pattern that points beyond Joseph himself.</w:t>
      </w:r>
    </w:p>
    <w:p w14:paraId="25250638" w14:textId="77777777" w:rsidR="00373DE4" w:rsidRDefault="00000000">
      <w:pPr>
        <w:pStyle w:val="Ephraim1Normal"/>
        <w:spacing w:after="120" w:line="259" w:lineRule="auto"/>
      </w:pPr>
      <w:r>
        <w:t>But Joseph's Egyptian setting adds another layer. Joseph does not merely live in Egypt as a captive. He is raised by God to govern Egypt under Pharaoh. He is clothed in Egyptian authority. He receives an Egyptian name. He is given an Egyptian wife. His sons are born before Jacob comes down into Egypt. Those sons are then later brought before Jacob and adopted into Israel's house.</w:t>
      </w:r>
    </w:p>
    <w:p w14:paraId="186C6BBC" w14:textId="77777777" w:rsidR="00373DE4" w:rsidRDefault="00000000">
      <w:pPr>
        <w:pStyle w:val="Ephraim1Normal"/>
        <w:spacing w:after="120" w:line="259" w:lineRule="auto"/>
      </w:pPr>
      <w:r>
        <w:t>This means the double portion is formed in the place of affliction. Joseph's birthright-fruitfulness is not formed in the clean-looking environment of tribal separation. It is formed while Joseph is in Egypt, while Joseph is carrying responsibility over the nations, and while Joseph is married to a woman from Egypt's priestly world.</w:t>
      </w:r>
    </w:p>
    <w:p w14:paraId="126DD986" w14:textId="77777777" w:rsidR="00373DE4" w:rsidRDefault="00000000">
      <w:pPr>
        <w:pStyle w:val="Ephraim1Normal"/>
        <w:spacing w:before="100" w:after="20"/>
      </w:pPr>
      <w:r>
        <w:rPr>
          <w:b/>
          <w:color w:val="5B3A1D"/>
        </w:rPr>
        <w:t>Genesis 41:45</w:t>
      </w:r>
    </w:p>
    <w:p w14:paraId="1B3EB56F" w14:textId="77777777" w:rsidR="00373DE4" w:rsidRDefault="00000000">
      <w:pPr>
        <w:pStyle w:val="Ephraim1ScriptureQuote"/>
        <w:spacing w:after="160" w:line="252" w:lineRule="auto"/>
        <w:ind w:right="216"/>
      </w:pPr>
      <w:r>
        <w:rPr>
          <w:color w:val="333333"/>
        </w:rPr>
        <w:t>And Pharaoh called Joseph's name Zaphnath-paaneah; and he gave him to wife Asenath the daughter of Poti-pherah priest of On. And Joseph went out over all the land of Egypt.</w:t>
      </w:r>
    </w:p>
    <w:p w14:paraId="4FC32F4D" w14:textId="77777777" w:rsidR="00373DE4" w:rsidRDefault="00000000">
      <w:pPr>
        <w:pStyle w:val="Ephraim1Normal"/>
        <w:spacing w:before="100" w:after="20"/>
      </w:pPr>
      <w:r>
        <w:rPr>
          <w:b/>
          <w:color w:val="5B3A1D"/>
        </w:rPr>
        <w:t>Genesis 41:50</w:t>
      </w:r>
    </w:p>
    <w:p w14:paraId="0DFA7DDC" w14:textId="77777777" w:rsidR="00373DE4" w:rsidRDefault="00000000">
      <w:pPr>
        <w:pStyle w:val="Ephraim1ScriptureQuote"/>
        <w:spacing w:after="160" w:line="252" w:lineRule="auto"/>
        <w:ind w:right="216"/>
      </w:pPr>
      <w:r>
        <w:rPr>
          <w:color w:val="333333"/>
        </w:rPr>
        <w:t>And unto Joseph were born two sons before the years of famine came, which Asenath the daughter of Poti-pherah priest of On bare unto him.</w:t>
      </w:r>
    </w:p>
    <w:p w14:paraId="5DBB0F14" w14:textId="7273C5BB" w:rsidR="00373DE4" w:rsidRDefault="00000000">
      <w:pPr>
        <w:pStyle w:val="Ephraim1Normal"/>
        <w:spacing w:after="120" w:line="259" w:lineRule="auto"/>
      </w:pPr>
      <w:r>
        <w:t xml:space="preserve">The text is precise. Pharaoh gives Joseph Asenath. Asenath is the daughter of Potipherah, priest of On. </w:t>
      </w:r>
    </w:p>
    <w:p w14:paraId="6C3E47E8" w14:textId="77777777" w:rsidR="00373DE4" w:rsidRDefault="00000000">
      <w:pPr>
        <w:pStyle w:val="Ephraim1Normal"/>
        <w:spacing w:after="120" w:line="259" w:lineRule="auto"/>
      </w:pPr>
      <w:r>
        <w:lastRenderedPageBreak/>
        <w:t>This detail does not weaken the pattern. It strengthens it. Joseph's sons are not merely born in a foreign land. They are born through a woman connected to Egypt's priestly world. Yet Joseph names those sons by confessing what God has done. Egypt supplies the setting and the mother. God supplies the meaning, the testimony, the fruitfulness, and later the covenant adoption.</w:t>
      </w:r>
    </w:p>
    <w:p w14:paraId="1880471D" w14:textId="77777777" w:rsidR="00373DE4" w:rsidRDefault="00000000">
      <w:pPr>
        <w:pStyle w:val="Ephraim1Heading1"/>
        <w:spacing w:before="280" w:after="120"/>
      </w:pPr>
      <w:r>
        <w:t>2. Joseph: Descent, Rejection, Exaltation, and Provision</w:t>
      </w:r>
    </w:p>
    <w:p w14:paraId="0C34D930" w14:textId="77777777" w:rsidR="00373DE4" w:rsidRDefault="00000000">
      <w:pPr>
        <w:pStyle w:val="Ephraim1Normal"/>
        <w:spacing w:after="120" w:line="259" w:lineRule="auto"/>
      </w:pPr>
      <w:r>
        <w:t>Joseph's movement is downward before it is upward. He is loved by his father, hated by his brothers, stripped of his coat, cast into a pit, sold, carried down into Egypt, falsely accused, imprisoned, and forgotten. Yet God is with him. The descent is not the end. It is the path by which God preserves life.</w:t>
      </w:r>
    </w:p>
    <w:p w14:paraId="627CBC02" w14:textId="77777777" w:rsidR="00373DE4" w:rsidRDefault="00000000">
      <w:pPr>
        <w:pStyle w:val="Ephraim1Normal"/>
        <w:spacing w:before="100" w:after="20"/>
      </w:pPr>
      <w:r>
        <w:rPr>
          <w:b/>
          <w:color w:val="5B3A1D"/>
        </w:rPr>
        <w:t>Genesis 39:2-3</w:t>
      </w:r>
    </w:p>
    <w:p w14:paraId="6645940E" w14:textId="77777777" w:rsidR="00373DE4" w:rsidRDefault="00000000">
      <w:pPr>
        <w:pStyle w:val="Ephraim1ScriptureQuote"/>
        <w:spacing w:after="160" w:line="252" w:lineRule="auto"/>
        <w:ind w:right="216"/>
      </w:pPr>
      <w:r>
        <w:rPr>
          <w:color w:val="333333"/>
        </w:rPr>
        <w:t>And the LORD was with Joseph, and he was a prosperous man; and he was in the house of his master the Egyptian. And his master saw that the LORD was with him, and that the LORD made all that he did to prosper in his hand.</w:t>
      </w:r>
    </w:p>
    <w:p w14:paraId="164DDC8B" w14:textId="77777777" w:rsidR="00373DE4" w:rsidRDefault="00000000">
      <w:pPr>
        <w:pStyle w:val="Ephraim1Normal"/>
        <w:spacing w:after="120" w:line="259" w:lineRule="auto"/>
      </w:pPr>
      <w:r>
        <w:t xml:space="preserve">The phrase </w:t>
      </w:r>
      <w:r>
        <w:rPr>
          <w:b/>
        </w:rPr>
        <w:t>the LORD was with Joseph</w:t>
      </w:r>
      <w:r>
        <w:t xml:space="preserve"> must govern the reading. Joseph is in Egypt, but Egypt is not sovereign over Joseph. Joseph is in Potiphar's house, but Potiphar's house does not define him. Joseph is in prison, but prison does not cancel the promise. Joseph is before Pharaoh, but Pharaoh does not create Joseph's wisdom. Joseph repeatedly testifies that interpretation and provision belong to God.</w:t>
      </w:r>
    </w:p>
    <w:p w14:paraId="441272D9" w14:textId="77777777" w:rsidR="00373DE4" w:rsidRDefault="00000000">
      <w:pPr>
        <w:pStyle w:val="Ephraim1Normal"/>
        <w:spacing w:before="100" w:after="20"/>
      </w:pPr>
      <w:r>
        <w:rPr>
          <w:b/>
          <w:color w:val="5B3A1D"/>
        </w:rPr>
        <w:t>Genesis 41:15-16</w:t>
      </w:r>
    </w:p>
    <w:p w14:paraId="12CCCB12" w14:textId="77777777" w:rsidR="00373DE4" w:rsidRDefault="00000000">
      <w:pPr>
        <w:pStyle w:val="Ephraim1ScriptureQuote"/>
        <w:spacing w:after="160" w:line="252" w:lineRule="auto"/>
        <w:ind w:right="216"/>
      </w:pPr>
      <w:r>
        <w:rPr>
          <w:color w:val="333333"/>
        </w:rPr>
        <w:t>And Pharaoh said unto Joseph, I have dreamed a dream, and there is none that can interpret it: and I have heard say of thee, that thou canst understand a dream to interpret it. And Joseph answered Pharaoh, saying, It is not in me: God shall give Pharaoh an answer of peace.</w:t>
      </w:r>
    </w:p>
    <w:p w14:paraId="55973C04" w14:textId="77777777" w:rsidR="00373DE4" w:rsidRDefault="00000000">
      <w:pPr>
        <w:pStyle w:val="Ephraim1Normal"/>
        <w:spacing w:after="120" w:line="259" w:lineRule="auto"/>
      </w:pPr>
      <w:r>
        <w:t xml:space="preserve">Joseph's exaltation does not come by assimilation into Egypt's gods. Joseph stands before Pharaoh and denies self-source. He does not say, 'The power is in me.' He says, </w:t>
      </w:r>
      <w:r>
        <w:rPr>
          <w:i/>
        </w:rPr>
        <w:t>It is not in me: God shall give Pharaoh an answer of peace.</w:t>
      </w:r>
      <w:r>
        <w:t xml:space="preserve"> That confession must be carried into the reading of Asenath, Manasseh, and Ephraim. Joseph's Egyptian authority is real, but Joseph's God remains the source.</w:t>
      </w:r>
    </w:p>
    <w:p w14:paraId="25E6546D" w14:textId="77777777" w:rsidR="00373DE4" w:rsidRDefault="00000000">
      <w:pPr>
        <w:pStyle w:val="Ephraim1Normal"/>
        <w:spacing w:before="100" w:after="20"/>
      </w:pPr>
      <w:r>
        <w:rPr>
          <w:b/>
          <w:color w:val="5B3A1D"/>
        </w:rPr>
        <w:t>Genesis 41:39-41</w:t>
      </w:r>
    </w:p>
    <w:p w14:paraId="10418D74" w14:textId="77777777" w:rsidR="00373DE4" w:rsidRDefault="00000000">
      <w:pPr>
        <w:pStyle w:val="Ephraim1ScriptureQuote"/>
        <w:spacing w:after="160" w:line="252" w:lineRule="auto"/>
        <w:ind w:right="216"/>
      </w:pPr>
      <w:r>
        <w:rPr>
          <w:color w:val="333333"/>
        </w:rPr>
        <w:t>And Pharaoh said unto Joseph, Forasmuch as God hath shewed thee all this, there is none so discreet and wise as thou art: thou shalt be over my house, and according unto thy word shall all my people be ruled: only in the throne will I be greater than thou. And Pharaoh said unto Joseph, See, I have set thee over all the land of Egypt.</w:t>
      </w:r>
    </w:p>
    <w:p w14:paraId="3DDC42EE" w14:textId="77777777" w:rsidR="00373DE4" w:rsidRDefault="00000000">
      <w:pPr>
        <w:pStyle w:val="Ephraim1Normal"/>
        <w:spacing w:after="120" w:line="259" w:lineRule="auto"/>
      </w:pPr>
      <w:r>
        <w:t>This is one of the strongest shadow patterns in Joseph's life. The rejected brother becomes exalted over the realm. The one sent down becomes the one through whom life is preserved. The one not recognized by his brothers becomes their salvation from famine. This does not make Joseph the Messiah, but it makes Joseph a powerful witness that later helps the reader recognize Christ: rejected by His own, lowered, raised, exalted, and made provision for the very ones who did not understand Him.</w:t>
      </w:r>
    </w:p>
    <w:tbl>
      <w:tblPr>
        <w:tblW w:w="0" w:type="auto"/>
        <w:jc w:val="center"/>
        <w:tblLook w:val="04A0" w:firstRow="1" w:lastRow="0" w:firstColumn="1" w:lastColumn="0" w:noHBand="0" w:noVBand="1"/>
      </w:tblPr>
      <w:tblGrid>
        <w:gridCol w:w="9994"/>
      </w:tblGrid>
      <w:tr w:rsidR="00373DE4" w14:paraId="5A9F550E"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4600693F" w14:textId="77777777" w:rsidR="00373DE4" w:rsidRDefault="00000000">
            <w:pPr>
              <w:pStyle w:val="Ephraim1Normal"/>
              <w:spacing w:after="60"/>
            </w:pPr>
            <w:r>
              <w:rPr>
                <w:b/>
                <w:color w:val="8B5A2B"/>
              </w:rPr>
              <w:t>Discovery Observation</w:t>
            </w:r>
          </w:p>
          <w:p w14:paraId="18D265FD" w14:textId="77777777" w:rsidR="00373DE4" w:rsidRDefault="00000000">
            <w:pPr>
              <w:pStyle w:val="Ephraim1Normal"/>
              <w:spacing w:after="80" w:line="252" w:lineRule="auto"/>
            </w:pPr>
            <w:r>
              <w:rPr>
                <w:sz w:val="20"/>
              </w:rPr>
              <w:t>Joseph's sons are born after Joseph's descent and exaltation. They are not born before the suffering. They are not born before the prison. They are not born before Pharaoh. Their names are testimonies after affliction has been interpreted through God's preservation. This means Manasseh and Ephraim carry Joseph's affliction-and-fruitfulness testimony inside their names.</w:t>
            </w:r>
          </w:p>
        </w:tc>
      </w:tr>
    </w:tbl>
    <w:p w14:paraId="2D8ED221" w14:textId="77777777" w:rsidR="00373DE4" w:rsidRDefault="00373DE4">
      <w:pPr>
        <w:pStyle w:val="Ephraim1Normal"/>
        <w:spacing w:after="60"/>
      </w:pPr>
    </w:p>
    <w:p w14:paraId="5B1FFFDF" w14:textId="77777777" w:rsidR="00373DE4" w:rsidRDefault="00000000">
      <w:pPr>
        <w:pStyle w:val="Ephraim1Heading1"/>
        <w:spacing w:before="280" w:after="120"/>
      </w:pPr>
      <w:r>
        <w:t>3. Pharaoh Gives Joseph Asenath</w:t>
      </w:r>
    </w:p>
    <w:p w14:paraId="75A7FD94" w14:textId="1F4A5066" w:rsidR="00373DE4" w:rsidRDefault="00000000">
      <w:pPr>
        <w:pStyle w:val="Ephraim1Normal"/>
        <w:spacing w:after="120" w:line="259" w:lineRule="auto"/>
      </w:pPr>
      <w:r>
        <w:t>The marriage to Asenath must be treated carefully. The text does not give enough information to build a full biography of Asenath. It does not say she converted. It does not narrate her faith. It does not call her righteous. It says Pharaoh gave her to Joseph, and it identifies her as daughter of Potipherah, priest of On.</w:t>
      </w:r>
    </w:p>
    <w:p w14:paraId="48B8025D" w14:textId="77777777" w:rsidR="00373DE4" w:rsidRDefault="00000000">
      <w:pPr>
        <w:pStyle w:val="Ephraim1Normal"/>
        <w:spacing w:after="120" w:line="259" w:lineRule="auto"/>
      </w:pPr>
      <w:r>
        <w:lastRenderedPageBreak/>
        <w:t>That is enough to see the tension. Joseph, the son of Jacob, is joined by marriage to a woman from Egypt. She is connected to a priestly household. The sons born through her will not be left outside Israel. Jacob will later bring them in. This creates a genuine nations signal, but the signal must be governed by Scripture's legal action: adoption into Israel by Jacob, naming by Joseph, and future inheritance by God's covenant order.</w:t>
      </w:r>
    </w:p>
    <w:p w14:paraId="563F7D54" w14:textId="77777777" w:rsidR="00373DE4" w:rsidRDefault="00000000">
      <w:pPr>
        <w:pStyle w:val="Ephraim1Normal"/>
        <w:spacing w:before="100" w:after="20"/>
      </w:pPr>
      <w:r>
        <w:rPr>
          <w:b/>
          <w:color w:val="5B3A1D"/>
        </w:rPr>
        <w:t>Genesis 46:20</w:t>
      </w:r>
    </w:p>
    <w:p w14:paraId="5CB7EDA9" w14:textId="77777777" w:rsidR="00373DE4" w:rsidRDefault="00000000">
      <w:pPr>
        <w:pStyle w:val="Ephraim1ScriptureQuote"/>
        <w:spacing w:after="160" w:line="252" w:lineRule="auto"/>
        <w:ind w:right="216"/>
      </w:pPr>
      <w:r>
        <w:rPr>
          <w:color w:val="333333"/>
        </w:rPr>
        <w:t>And unto Joseph in the land of Egypt were born Manasseh and Ephraim, which Asenath the daughter of Poti-pherah priest of On bare unto him.</w:t>
      </w:r>
    </w:p>
    <w:p w14:paraId="172546B0" w14:textId="77777777" w:rsidR="00373DE4" w:rsidRDefault="00000000">
      <w:pPr>
        <w:pStyle w:val="Ephraim1Normal"/>
        <w:spacing w:after="120" w:line="259" w:lineRule="auto"/>
      </w:pPr>
      <w:r>
        <w:t>Genesis 46 repeats the point when Jacob's house is counted as going into Egypt. Joseph's sons are named among the descendants, but the text again reminds the reader that they were born in Egypt through Asenath. The repetition matters. Scripture wants the reader to know that these sons come from Joseph in Egypt and from Asenath the Egyptian woman.</w:t>
      </w:r>
    </w:p>
    <w:p w14:paraId="0C157CB2" w14:textId="77777777" w:rsidR="00373DE4" w:rsidRDefault="00000000">
      <w:pPr>
        <w:pStyle w:val="Ephraim1Normal"/>
        <w:spacing w:after="120" w:line="259" w:lineRule="auto"/>
      </w:pPr>
      <w:r>
        <w:t>This should not be flattened into a general statement that 'God loves everyone.' That is true, but it is too shallow for this text. The deeper structure is legal and covenantal. Sons born outside the ordinary tribal environment will be adopted into Israel and receive tribal standing. The place of affliction becomes the place where God produces fruitfulness. The foreign womb does not prevent covenant placement. The gods of Egypt do not get to name the testimony. Joseph names the sons by God's work.</w:t>
      </w:r>
    </w:p>
    <w:tbl>
      <w:tblPr>
        <w:tblW w:w="0" w:type="auto"/>
        <w:jc w:val="center"/>
        <w:tblLook w:val="04A0" w:firstRow="1" w:lastRow="0" w:firstColumn="1" w:lastColumn="0" w:noHBand="0" w:noVBand="1"/>
      </w:tblPr>
      <w:tblGrid>
        <w:gridCol w:w="9994"/>
      </w:tblGrid>
      <w:tr w:rsidR="00373DE4" w14:paraId="3249D5E6" w14:textId="77777777">
        <w:trPr>
          <w:cantSplit/>
          <w:jc w:val="center"/>
        </w:trPr>
        <w:tc>
          <w:tcPr>
            <w:tcW w:w="9994" w:type="dxa"/>
            <w:tcBorders>
              <w:top w:val="single" w:sz="10" w:space="0" w:color="666666"/>
              <w:left w:val="single" w:sz="10" w:space="0" w:color="666666"/>
              <w:bottom w:val="single" w:sz="10" w:space="0" w:color="666666"/>
              <w:right w:val="single" w:sz="10" w:space="0" w:color="666666"/>
            </w:tcBorders>
            <w:shd w:val="clear" w:color="auto" w:fill="EDEDED"/>
          </w:tcPr>
          <w:p w14:paraId="2F5D7954" w14:textId="77777777" w:rsidR="00373DE4" w:rsidRDefault="00000000">
            <w:pPr>
              <w:pStyle w:val="Ephraim1Normal"/>
              <w:spacing w:after="60"/>
            </w:pPr>
            <w:r>
              <w:rPr>
                <w:b/>
                <w:color w:val="666666"/>
              </w:rPr>
              <w:t>Guardrail</w:t>
            </w:r>
          </w:p>
          <w:p w14:paraId="30045BFD" w14:textId="77777777" w:rsidR="00373DE4" w:rsidRDefault="00000000">
            <w:pPr>
              <w:pStyle w:val="Ephraim1Normal"/>
              <w:spacing w:after="80" w:line="252" w:lineRule="auto"/>
            </w:pPr>
            <w:r>
              <w:rPr>
                <w:sz w:val="20"/>
              </w:rPr>
              <w:t>Asenath should not be made into the direct messianic seed-line. The Messiah comes through Judah, David, and Bethlehem. Asenath belongs to the Joseph/Ephraim birthright-fruitfulness line, not the Judah ruler line. Her significance is therefore not that she is in the direct line of Jesus, but that Joseph's double portion inside Israel is born through a foreign woman in Egypt and then adopted by Jacob into Israel.</w:t>
            </w:r>
          </w:p>
        </w:tc>
      </w:tr>
    </w:tbl>
    <w:p w14:paraId="559F9BFD" w14:textId="77777777" w:rsidR="00373DE4" w:rsidRDefault="00373DE4">
      <w:pPr>
        <w:pStyle w:val="Ephraim1Normal"/>
        <w:spacing w:after="60"/>
      </w:pPr>
    </w:p>
    <w:p w14:paraId="67302508" w14:textId="77777777" w:rsidR="00373DE4" w:rsidRDefault="00000000">
      <w:pPr>
        <w:pStyle w:val="Ephraim1Heading1"/>
        <w:spacing w:before="280" w:after="120"/>
      </w:pPr>
      <w:r>
        <w:t>4. Manasseh: God Has Made Me Forget</w:t>
      </w:r>
    </w:p>
    <w:p w14:paraId="3D0981DE" w14:textId="77777777" w:rsidR="00373DE4" w:rsidRDefault="00000000">
      <w:pPr>
        <w:pStyle w:val="Ephraim1Normal"/>
        <w:spacing w:before="100" w:after="20"/>
      </w:pPr>
      <w:r>
        <w:rPr>
          <w:b/>
          <w:color w:val="5B3A1D"/>
        </w:rPr>
        <w:t>Genesis 41:51</w:t>
      </w:r>
    </w:p>
    <w:p w14:paraId="30C7F2F2" w14:textId="77777777" w:rsidR="00373DE4" w:rsidRDefault="00000000">
      <w:pPr>
        <w:pStyle w:val="Ephraim1ScriptureQuote"/>
        <w:spacing w:after="160" w:line="252" w:lineRule="auto"/>
        <w:ind w:right="216"/>
      </w:pPr>
      <w:r>
        <w:rPr>
          <w:color w:val="333333"/>
        </w:rPr>
        <w:t>And Joseph called the name of the firstborn Manasseh: For God, said he, hath made me forget all my toil, and all my father's house.</w:t>
      </w:r>
    </w:p>
    <w:p w14:paraId="01C00AD4" w14:textId="77777777" w:rsidR="00373DE4" w:rsidRDefault="00000000">
      <w:pPr>
        <w:pStyle w:val="Ephraim1Normal"/>
        <w:spacing w:after="120" w:line="259" w:lineRule="auto"/>
      </w:pPr>
      <w:r>
        <w:t>Manasseh is the firstborn. His name is not meaningless. Joseph names him as a confession of healing: God has made him forget his toil and his father's house. This should not be read as Joseph no longer caring about Jacob or his brothers. Joseph's later tears prove otherwise. The forgetting is not loveless erasure. It is the removal of the crushing power of grief.</w:t>
      </w:r>
    </w:p>
    <w:p w14:paraId="3F6C237C" w14:textId="77777777" w:rsidR="00373DE4" w:rsidRDefault="00000000">
      <w:pPr>
        <w:pStyle w:val="Ephraim1Normal"/>
        <w:spacing w:after="120" w:line="259" w:lineRule="auto"/>
      </w:pPr>
      <w:r>
        <w:t>Manasseh therefore carries a testimony of mercy after trauma. Joseph has been torn from his father, falsely accused, imprisoned, and forgotten by men. Yet when the firstborn son arrives, Joseph does not name him after Egypt's gods or Pharaoh's favor. He names him by God's action: God has caused the pain not to own him. God has made affliction unable to define the future.</w:t>
      </w:r>
    </w:p>
    <w:p w14:paraId="329A15EE" w14:textId="77777777" w:rsidR="00373DE4" w:rsidRDefault="00000000">
      <w:pPr>
        <w:pStyle w:val="Ephraim1Normal"/>
        <w:spacing w:after="120" w:line="259" w:lineRule="auto"/>
      </w:pPr>
      <w:r>
        <w:t>This is crucial because Manasseh must not be treated as a failed firstborn who simply disappears behind Ephraim. Jacob does place Ephraim before Manasseh, but Jacob explicitly says Manasseh will also become a people and be great. Manasseh's witness remains necessary. In the larger study, Manasseh will become especially important through preserved inheritance, especially in the daughters of Zelophehad. The house that appears endangered is not cut off. The name is preserved. The portion remains.</w:t>
      </w:r>
    </w:p>
    <w:tbl>
      <w:tblPr>
        <w:tblW w:w="0" w:type="auto"/>
        <w:jc w:val="center"/>
        <w:tblLook w:val="04A0" w:firstRow="1" w:lastRow="0" w:firstColumn="1" w:lastColumn="0" w:noHBand="0" w:noVBand="1"/>
      </w:tblPr>
      <w:tblGrid>
        <w:gridCol w:w="9994"/>
      </w:tblGrid>
      <w:tr w:rsidR="00373DE4" w14:paraId="1ED49248"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5C4819AF" w14:textId="77777777" w:rsidR="00373DE4" w:rsidRDefault="00000000">
            <w:pPr>
              <w:pStyle w:val="Ephraim1Normal"/>
              <w:spacing w:after="60"/>
            </w:pPr>
            <w:r>
              <w:rPr>
                <w:b/>
                <w:color w:val="8B5A2B"/>
              </w:rPr>
              <w:t>Manasseh Witness</w:t>
            </w:r>
          </w:p>
          <w:p w14:paraId="550E40B0" w14:textId="77777777" w:rsidR="00373DE4" w:rsidRDefault="00000000">
            <w:pPr>
              <w:pStyle w:val="Ephraim1Normal"/>
              <w:spacing w:after="80" w:line="252" w:lineRule="auto"/>
            </w:pPr>
            <w:r>
              <w:rPr>
                <w:sz w:val="20"/>
              </w:rPr>
              <w:t>Manasseh testifies that God can heal the wound of affliction and preserve the endangered house. His name speaks of the removal of grief's dominion, not the erasure of covenant memory. Ephraim will carry multiplied fruitfulness, but Manasseh carries preserved inheritance. The two must not be separated.</w:t>
            </w:r>
          </w:p>
        </w:tc>
      </w:tr>
    </w:tbl>
    <w:p w14:paraId="5BFC8EAD" w14:textId="77777777" w:rsidR="00373DE4" w:rsidRDefault="00373DE4">
      <w:pPr>
        <w:pStyle w:val="Ephraim1Normal"/>
        <w:spacing w:after="60"/>
      </w:pPr>
    </w:p>
    <w:p w14:paraId="02FA575F" w14:textId="77777777" w:rsidR="00373DE4" w:rsidRDefault="00000000">
      <w:pPr>
        <w:pStyle w:val="Ephraim1Heading1"/>
        <w:spacing w:before="280" w:after="120"/>
      </w:pPr>
      <w:r>
        <w:lastRenderedPageBreak/>
        <w:t>5. Ephraim: God Has Made Me Fruitful in Affliction</w:t>
      </w:r>
    </w:p>
    <w:p w14:paraId="58F686CA" w14:textId="77777777" w:rsidR="00373DE4" w:rsidRDefault="00000000">
      <w:pPr>
        <w:pStyle w:val="Ephraim1Normal"/>
        <w:spacing w:before="100" w:after="20"/>
      </w:pPr>
      <w:r>
        <w:rPr>
          <w:b/>
          <w:color w:val="5B3A1D"/>
        </w:rPr>
        <w:t>Genesis 41:52</w:t>
      </w:r>
    </w:p>
    <w:p w14:paraId="049DE4D5" w14:textId="77777777" w:rsidR="00373DE4" w:rsidRDefault="00000000">
      <w:pPr>
        <w:pStyle w:val="Ephraim1ScriptureQuote"/>
        <w:spacing w:after="160" w:line="252" w:lineRule="auto"/>
        <w:ind w:right="216"/>
      </w:pPr>
      <w:r>
        <w:rPr>
          <w:color w:val="333333"/>
        </w:rPr>
        <w:t>And the name of the second called he Ephraim: For God hath caused me to be fruitful in the land of my affliction.</w:t>
      </w:r>
    </w:p>
    <w:p w14:paraId="386063A5" w14:textId="77777777" w:rsidR="00373DE4" w:rsidRDefault="00000000">
      <w:pPr>
        <w:pStyle w:val="Ephraim1Normal"/>
        <w:spacing w:after="120" w:line="259" w:lineRule="auto"/>
      </w:pPr>
      <w:r>
        <w:t xml:space="preserve">Ephraim is the second son, but his name becomes one of the great clues in the study. Joseph does not say, 'Egypt made me fruitful.' He does not say, 'Pharaoh made me fruitful.' He does not say, 'My own wisdom made me fruitful.' He says, </w:t>
      </w:r>
      <w:r>
        <w:rPr>
          <w:i/>
        </w:rPr>
        <w:t>God hath caused me to be fruitful in the land of my affliction.</w:t>
      </w:r>
    </w:p>
    <w:p w14:paraId="64DB877B" w14:textId="77777777" w:rsidR="00373DE4" w:rsidRDefault="00000000">
      <w:pPr>
        <w:pStyle w:val="Ephraim1Normal"/>
        <w:spacing w:after="120" w:line="259" w:lineRule="auto"/>
      </w:pPr>
      <w:r>
        <w:t>This gives Ephraim his first meaning before Genesis 48 ever crosses the hands. Ephraim is fruitfulness in the place of affliction. Ephraim is not fruitfulness in ideal conditions. Ephraim is not fruitfulness because Egypt is holy. Ephraim is fruitfulness because God is able to produce life in the very land where Joseph was carried as a slave.</w:t>
      </w:r>
    </w:p>
    <w:p w14:paraId="54E97204" w14:textId="77777777" w:rsidR="00373DE4" w:rsidRDefault="00000000">
      <w:pPr>
        <w:pStyle w:val="Ephraim1Normal"/>
        <w:spacing w:after="120" w:line="259" w:lineRule="auto"/>
      </w:pPr>
      <w:r>
        <w:t>Later Ephraim will become associated with corrupted fruitfulness. Hosea 10 will expose Israel as a vine bringing forth fruit unto himself, multiplying altars as fruit increases. That is the dark mirror of Ephraim's name. But Genesis 41 must come first. Ephraim's true beginning is not idolatrous multiplication. Ephraim's true beginning is God's ability to make Joseph fruitful in affliction.</w:t>
      </w:r>
    </w:p>
    <w:p w14:paraId="1AC7F8B8" w14:textId="2DD5269A" w:rsidR="00373DE4" w:rsidRDefault="00000000">
      <w:pPr>
        <w:pStyle w:val="Ephraim1Normal"/>
        <w:spacing w:after="120" w:line="259" w:lineRule="auto"/>
      </w:pPr>
      <w:r w:rsidRPr="00FA34E2">
        <w:t>This means</w:t>
      </w:r>
      <w:r>
        <w:t xml:space="preserve"> the later corruption cannot be allowed to define the original blessing. It can only show how badly the blessing was misdirected when severed from true worship and the true King. Fruitfulness under God is </w:t>
      </w:r>
      <w:r w:rsidR="00FA34E2">
        <w:t xml:space="preserve">a </w:t>
      </w:r>
      <w:r>
        <w:t>gift. Fruitfulness turned inward becomes idolatrous multiplication. Christ will be required to redeem the fruitfulness thread and bring it under Judah's scepter.</w:t>
      </w:r>
    </w:p>
    <w:tbl>
      <w:tblPr>
        <w:tblW w:w="0" w:type="auto"/>
        <w:jc w:val="center"/>
        <w:tblLook w:val="04A0" w:firstRow="1" w:lastRow="0" w:firstColumn="1" w:lastColumn="0" w:noHBand="0" w:noVBand="1"/>
      </w:tblPr>
      <w:tblGrid>
        <w:gridCol w:w="9994"/>
      </w:tblGrid>
      <w:tr w:rsidR="00373DE4" w14:paraId="65148F32"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049D6897" w14:textId="77777777" w:rsidR="00373DE4" w:rsidRDefault="00000000">
            <w:pPr>
              <w:pStyle w:val="Ephraim1Normal"/>
              <w:spacing w:after="60"/>
            </w:pPr>
            <w:r>
              <w:rPr>
                <w:b/>
                <w:color w:val="2F75B5"/>
              </w:rPr>
              <w:t>Fruitfulness Contrast</w:t>
            </w:r>
          </w:p>
          <w:p w14:paraId="25C20FBF" w14:textId="77777777" w:rsidR="00373DE4" w:rsidRDefault="00000000">
            <w:pPr>
              <w:pStyle w:val="Ephraim1Normal"/>
              <w:spacing w:after="80" w:line="252" w:lineRule="auto"/>
            </w:pPr>
            <w:r>
              <w:rPr>
                <w:sz w:val="20"/>
              </w:rPr>
              <w:t xml:space="preserve">Genesis 41:52 gives the clean testimony: </w:t>
            </w:r>
            <w:r>
              <w:rPr>
                <w:b/>
                <w:sz w:val="20"/>
              </w:rPr>
              <w:t>God makes Joseph fruitful in affliction.</w:t>
            </w:r>
          </w:p>
          <w:p w14:paraId="20E2D048" w14:textId="77777777" w:rsidR="00373DE4" w:rsidRDefault="00000000">
            <w:pPr>
              <w:pStyle w:val="Ephraim1Normal"/>
              <w:spacing w:after="80" w:line="252" w:lineRule="auto"/>
            </w:pPr>
            <w:r>
              <w:rPr>
                <w:sz w:val="20"/>
              </w:rPr>
              <w:t xml:space="preserve">Hosea 10:1 gives the corrupted mirror: </w:t>
            </w:r>
            <w:r>
              <w:rPr>
                <w:b/>
                <w:sz w:val="20"/>
              </w:rPr>
              <w:t>Israel bears fruit unto himself and multiplies altars as fruit increases.</w:t>
            </w:r>
          </w:p>
          <w:p w14:paraId="385D0EFB" w14:textId="77777777" w:rsidR="00373DE4" w:rsidRDefault="00000000">
            <w:pPr>
              <w:pStyle w:val="Ephraim1Normal"/>
              <w:spacing w:after="80" w:line="252" w:lineRule="auto"/>
            </w:pPr>
            <w:r>
              <w:rPr>
                <w:sz w:val="20"/>
              </w:rPr>
              <w:t xml:space="preserve">Christ resolves the breach: </w:t>
            </w:r>
            <w:r>
              <w:rPr>
                <w:b/>
                <w:sz w:val="20"/>
              </w:rPr>
              <w:t>fruitfulness is brought under the true Vine, the true King, and the true High Priest.</w:t>
            </w:r>
          </w:p>
        </w:tc>
      </w:tr>
    </w:tbl>
    <w:p w14:paraId="60C64D19" w14:textId="77777777" w:rsidR="00373DE4" w:rsidRDefault="00373DE4">
      <w:pPr>
        <w:pStyle w:val="Ephraim1Normal"/>
        <w:spacing w:after="60"/>
      </w:pPr>
    </w:p>
    <w:p w14:paraId="3288B36A" w14:textId="77777777" w:rsidR="00373DE4" w:rsidRDefault="00000000">
      <w:pPr>
        <w:pStyle w:val="Ephraim1Heading1"/>
        <w:spacing w:before="280" w:after="120"/>
      </w:pPr>
      <w:r>
        <w:t>6. Egyptian-Born Sons Adopted into Israel</w:t>
      </w:r>
    </w:p>
    <w:p w14:paraId="4157C299" w14:textId="67D321A1" w:rsidR="00373DE4" w:rsidRDefault="00000000">
      <w:pPr>
        <w:pStyle w:val="Ephraim1Normal"/>
        <w:spacing w:after="120" w:line="259" w:lineRule="auto"/>
      </w:pPr>
      <w:r>
        <w:t xml:space="preserve">Genesis 48 is where the sons born in Egypt are legally brought into Israel's tribal structure. The scene should not be sentimentalized. Jacob is old and his eyes are dim, but his prophetic understanding is active. Joseph brings the boys. Jacob speaks of God's appearance </w:t>
      </w:r>
      <w:r w:rsidR="00C22580">
        <w:t xml:space="preserve">to him </w:t>
      </w:r>
      <w:r>
        <w:t xml:space="preserve">and </w:t>
      </w:r>
      <w:r w:rsidR="00C22580">
        <w:t xml:space="preserve">the </w:t>
      </w:r>
      <w:r>
        <w:t>promise</w:t>
      </w:r>
      <w:r w:rsidR="00C22580">
        <w:t xml:space="preserve"> to him</w:t>
      </w:r>
      <w:r>
        <w:t>. Then Jacob makes the legal declaration that changes the status of Ephraim and Manasseh.</w:t>
      </w:r>
    </w:p>
    <w:p w14:paraId="5ED1404C" w14:textId="77777777" w:rsidR="00373DE4" w:rsidRDefault="00000000">
      <w:pPr>
        <w:pStyle w:val="Ephraim1Normal"/>
        <w:spacing w:before="100" w:after="20"/>
      </w:pPr>
      <w:r>
        <w:rPr>
          <w:b/>
          <w:color w:val="5B3A1D"/>
        </w:rPr>
        <w:t>Genesis 48:5</w:t>
      </w:r>
    </w:p>
    <w:p w14:paraId="1C9C7FD9" w14:textId="77777777" w:rsidR="00373DE4" w:rsidRDefault="00000000">
      <w:pPr>
        <w:pStyle w:val="Ephraim1ScriptureQuote"/>
        <w:spacing w:after="160" w:line="252" w:lineRule="auto"/>
        <w:ind w:right="216"/>
      </w:pPr>
      <w:r>
        <w:rPr>
          <w:color w:val="333333"/>
        </w:rPr>
        <w:t>And now thy two sons, Ephraim and Manasseh, which were born unto thee in the land of Egypt before I came unto thee into Egypt, are mine; as Reuben and Simeon, they shall be mine.</w:t>
      </w:r>
    </w:p>
    <w:p w14:paraId="3AE17250" w14:textId="0C08B2FF" w:rsidR="00373DE4" w:rsidRDefault="00000000">
      <w:pPr>
        <w:pStyle w:val="Ephraim1Normal"/>
        <w:spacing w:after="120" w:line="259" w:lineRule="auto"/>
      </w:pPr>
      <w:r>
        <w:t>This is one of the most important verses in the entire study. Jacob does not merely bless the boys. He adopts them. He says they are his. He places them at the level of Reuben and Simeon. This is the legal mechanism by which Joseph receives a double portion in Israel. Joseph's sons are not left as Egyptian-born outsiders. They are brought into the covenant house and counted as Jacob's own sons for inheritance purposes.</w:t>
      </w:r>
      <w:r w:rsidR="00C22580">
        <w:t xml:space="preserve"> If you are not understanding the significance, Jacob has 12 sons, but the blessing to Joseph is “through” Joseph and bound to the two sons, and the two sons of Joseph, Jacob’s grandsons, are now as his, Jacob’s, sons, by adoption. Technically, Jacob has fourteen sons, but Joseph’s blessing is divided between the two sons and not directly to Joseph. There are still twelve tribes, and twelve sons, but Jacob is, in essence, adopting the two sons, and dividing a double portion of blessing through Joseph to the two sons.</w:t>
      </w:r>
    </w:p>
    <w:p w14:paraId="75EB2FAA" w14:textId="77777777" w:rsidR="00373DE4" w:rsidRDefault="00000000">
      <w:pPr>
        <w:pStyle w:val="Ephraim1Normal"/>
        <w:spacing w:after="120" w:line="259" w:lineRule="auto"/>
      </w:pPr>
      <w:r>
        <w:lastRenderedPageBreak/>
        <w:t>The wording also preserves their origin: they were born to Joseph in the land of Egypt before Jacob came into Egypt. The adoption does not erase the Egyptian setting. It redeems it into covenant placement. The sons remain historically Egyptian-born, but legally they are taken into Israel's name and inheritance.</w:t>
      </w:r>
    </w:p>
    <w:p w14:paraId="5A908D55" w14:textId="77777777" w:rsidR="00373DE4" w:rsidRDefault="00000000">
      <w:pPr>
        <w:pStyle w:val="Ephraim1Normal"/>
        <w:spacing w:before="100" w:after="20"/>
      </w:pPr>
      <w:r>
        <w:rPr>
          <w:b/>
          <w:color w:val="5B3A1D"/>
        </w:rPr>
        <w:t>Genesis 48:16</w:t>
      </w:r>
    </w:p>
    <w:p w14:paraId="768AEA64" w14:textId="77777777" w:rsidR="00373DE4" w:rsidRDefault="00000000">
      <w:pPr>
        <w:pStyle w:val="Ephraim1ScriptureQuote"/>
        <w:spacing w:after="160" w:line="252" w:lineRule="auto"/>
        <w:ind w:right="216"/>
      </w:pPr>
      <w:r>
        <w:rPr>
          <w:color w:val="333333"/>
        </w:rPr>
        <w:t>The Angel which redeemed me from all evil, bless the lads; and let my name be named on them, and the name of my fathers Abraham and Isaac; and let them grow into a multitude in the midst of the earth.</w:t>
      </w:r>
    </w:p>
    <w:p w14:paraId="4A4EE97A" w14:textId="77777777" w:rsidR="00373DE4" w:rsidRDefault="00000000">
      <w:pPr>
        <w:pStyle w:val="Ephraim1Normal"/>
        <w:spacing w:after="120" w:line="259" w:lineRule="auto"/>
      </w:pPr>
      <w:r>
        <w:t>The adoption and blessing are tied to name-placement. Jacob asks that his name, and the names of Abraham and Isaac, be named on the lads. That means the sons born in Egypt are not merely given land later. They are placed under covenant identity. They are brought under the name-line of Abraham, Isaac, and Jacob/Israel.</w:t>
      </w:r>
    </w:p>
    <w:p w14:paraId="505FBD91" w14:textId="77777777" w:rsidR="00373DE4" w:rsidRDefault="00000000">
      <w:pPr>
        <w:pStyle w:val="Ephraim1Normal"/>
        <w:spacing w:after="120" w:line="259" w:lineRule="auto"/>
      </w:pPr>
      <w:r>
        <w:t>This is why Ephraim later becomes such a charged name in the prophets. Ephraim is not merely a geographical label. Ephraim carries Israel-name weight. When Ephraim turns to idols, false altars, alliances, and profaned worship, the tragedy is intensified because Ephraim had been placed under Israel's name and promise.</w:t>
      </w:r>
    </w:p>
    <w:tbl>
      <w:tblPr>
        <w:tblW w:w="0" w:type="auto"/>
        <w:jc w:val="center"/>
        <w:tblLook w:val="04A0" w:firstRow="1" w:lastRow="0" w:firstColumn="1" w:lastColumn="0" w:noHBand="0" w:noVBand="1"/>
      </w:tblPr>
      <w:tblGrid>
        <w:gridCol w:w="9994"/>
      </w:tblGrid>
      <w:tr w:rsidR="00373DE4" w14:paraId="28470D73"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03F85220" w14:textId="77777777" w:rsidR="00373DE4" w:rsidRDefault="00000000">
            <w:pPr>
              <w:pStyle w:val="Ephraim1Normal"/>
              <w:spacing w:after="60"/>
            </w:pPr>
            <w:r>
              <w:rPr>
                <w:b/>
                <w:color w:val="2F75B5"/>
              </w:rPr>
              <w:t>Legal / Covenant Witness</w:t>
            </w:r>
          </w:p>
          <w:p w14:paraId="68733F0F" w14:textId="77777777" w:rsidR="00373DE4" w:rsidRDefault="00000000">
            <w:pPr>
              <w:pStyle w:val="Ephraim1Normal"/>
              <w:spacing w:after="80" w:line="252" w:lineRule="auto"/>
            </w:pPr>
            <w:r>
              <w:rPr>
                <w:sz w:val="20"/>
              </w:rPr>
              <w:t>Genesis 48:5 is adoption. Genesis 48:16 is covenant name-placement. Joseph's sons are not merely blessed from a distance; they are legally received into Israel. This is the structural basis for Joseph's double portion and the later birthright explanation in 1 Chronicles 5:1-2.</w:t>
            </w:r>
          </w:p>
        </w:tc>
      </w:tr>
    </w:tbl>
    <w:p w14:paraId="48DBB6F0" w14:textId="77777777" w:rsidR="00373DE4" w:rsidRDefault="00373DE4">
      <w:pPr>
        <w:pStyle w:val="Ephraim1Normal"/>
        <w:spacing w:after="60"/>
      </w:pPr>
    </w:p>
    <w:p w14:paraId="3005FDF0" w14:textId="77777777" w:rsidR="00373DE4" w:rsidRDefault="00000000">
      <w:pPr>
        <w:pStyle w:val="Ephraim1Heading1"/>
        <w:spacing w:before="280" w:after="120"/>
      </w:pPr>
      <w:r>
        <w:t>7. The Nation-and-Nations Signal Inside Joseph's House</w:t>
      </w:r>
    </w:p>
    <w:p w14:paraId="70EBB77A" w14:textId="77777777" w:rsidR="00373DE4" w:rsidRDefault="00000000">
      <w:pPr>
        <w:pStyle w:val="Ephraim1Normal"/>
        <w:spacing w:after="120" w:line="259" w:lineRule="auto"/>
      </w:pPr>
      <w:r>
        <w:t>The union of Joseph and Asenath does not equal the final union of the sticks in Ezekiel 37. Ezekiel explicitly identifies the sticks as Judah and Joseph/Ephraim. But Joseph's marriage and the birth of Ephraim and Manasseh create an earlier embodied signal: Israel's promise is already producing covenant heirs from sons born in Egypt through a foreign woman.</w:t>
      </w:r>
    </w:p>
    <w:p w14:paraId="1DEAB49D" w14:textId="77777777" w:rsidR="00373DE4" w:rsidRDefault="00000000">
      <w:pPr>
        <w:pStyle w:val="Ephraim1Normal"/>
        <w:spacing w:after="120" w:line="259" w:lineRule="auto"/>
      </w:pPr>
      <w:r>
        <w:t>This matters because Jacob's larger promise-world includes both nation and nations. Abraham is promised blessing that will reach the families of the earth. Jacob is promised a nation and a company of nations. Ephraim is later blessed as the one whose seed will become a multitude or fullness of nations. These are not random echoes. They are part of the way Scripture keeps bringing the reader back to God's intention to bless beyond one narrow ethnic boundary while still preserving the particular seed-line, ruler-line, and covenant order.</w:t>
      </w:r>
    </w:p>
    <w:p w14:paraId="501FB716" w14:textId="77777777" w:rsidR="00373DE4" w:rsidRDefault="00000000">
      <w:pPr>
        <w:pStyle w:val="Ephraim1Normal"/>
        <w:spacing w:before="100" w:after="20"/>
      </w:pPr>
      <w:r>
        <w:rPr>
          <w:b/>
          <w:color w:val="5B3A1D"/>
        </w:rPr>
        <w:t>Genesis 35:11</w:t>
      </w:r>
    </w:p>
    <w:p w14:paraId="6BBFAED7" w14:textId="77777777" w:rsidR="00373DE4" w:rsidRDefault="00000000">
      <w:pPr>
        <w:pStyle w:val="Ephraim1ScriptureQuote"/>
        <w:spacing w:after="160" w:line="252" w:lineRule="auto"/>
        <w:ind w:right="216"/>
      </w:pPr>
      <w:r>
        <w:rPr>
          <w:color w:val="333333"/>
        </w:rPr>
        <w:t>And God said unto him, I am God Almighty: be fruitful and multiply; a nation and a company of nations shall be of thee, and kings shall come out of thy loins;</w:t>
      </w:r>
    </w:p>
    <w:p w14:paraId="33A364DE" w14:textId="77777777" w:rsidR="00373DE4" w:rsidRDefault="00000000">
      <w:pPr>
        <w:pStyle w:val="Ephraim1Normal"/>
        <w:spacing w:before="100" w:after="20"/>
      </w:pPr>
      <w:r>
        <w:rPr>
          <w:b/>
          <w:color w:val="5B3A1D"/>
        </w:rPr>
        <w:t>Genesis 48:19</w:t>
      </w:r>
    </w:p>
    <w:p w14:paraId="1E616EBE" w14:textId="77777777" w:rsidR="00373DE4" w:rsidRDefault="00000000">
      <w:pPr>
        <w:pStyle w:val="Ephraim1ScriptureQuote"/>
        <w:spacing w:after="160" w:line="252" w:lineRule="auto"/>
        <w:ind w:right="216"/>
      </w:pPr>
      <w:r>
        <w:rPr>
          <w:color w:val="333333"/>
        </w:rPr>
        <w:t>And his father refused, and said, I know it, my son, I know it: he also shall become a people, and he also shall be great: but truly his younger brother shall be greater than he, and his seed shall become a multitude of nations.</w:t>
      </w:r>
    </w:p>
    <w:p w14:paraId="1AE23D8D" w14:textId="77777777" w:rsidR="00373DE4" w:rsidRDefault="00000000">
      <w:pPr>
        <w:pStyle w:val="Ephraim1Normal"/>
        <w:spacing w:after="120" w:line="259" w:lineRule="auto"/>
      </w:pPr>
      <w:r>
        <w:t>Genesis 35 speaks to Jacob/Israel: a nation and a company of nations will come from him, and kings will come from his loins. Genesis 48 applies a nations-multitude word specifically to Ephraim. That does not make Ephraim the king-line. Genesis 49 and 1 Chronicles 5 will guard that point. But it does mean Ephraim carries a nations-fruitfulness thread inside Israel's story.</w:t>
      </w:r>
    </w:p>
    <w:p w14:paraId="74600B7B" w14:textId="77777777" w:rsidR="00373DE4" w:rsidRDefault="00000000">
      <w:pPr>
        <w:pStyle w:val="Ephraim1Normal"/>
        <w:spacing w:after="120" w:line="259" w:lineRule="auto"/>
      </w:pPr>
      <w:r>
        <w:t>The fact that Ephraim is born from Joseph and Asenath now becomes important. Ephraim is not merely symbolically associated with nations later. His own birth is already Israel-and-Egypt joined in Joseph's house, then adopted into Israel by Jacob. The later blessing of nations-multitude lands on a son whose very existence already testifies that God can bring foreign-born fruitfulness into covenant purpose.</w:t>
      </w:r>
    </w:p>
    <w:tbl>
      <w:tblPr>
        <w:tblW w:w="0" w:type="auto"/>
        <w:jc w:val="center"/>
        <w:tblLook w:val="04A0" w:firstRow="1" w:lastRow="0" w:firstColumn="1" w:lastColumn="0" w:noHBand="0" w:noVBand="1"/>
      </w:tblPr>
      <w:tblGrid>
        <w:gridCol w:w="9994"/>
      </w:tblGrid>
      <w:tr w:rsidR="00373DE4" w14:paraId="77A96D25"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23A575E8" w14:textId="77777777" w:rsidR="00373DE4" w:rsidRDefault="00000000">
            <w:pPr>
              <w:pStyle w:val="Ephraim1Normal"/>
              <w:spacing w:after="60"/>
            </w:pPr>
            <w:r>
              <w:rPr>
                <w:b/>
                <w:color w:val="8B5A2B"/>
              </w:rPr>
              <w:lastRenderedPageBreak/>
              <w:t>Discovery Observation</w:t>
            </w:r>
          </w:p>
          <w:p w14:paraId="1DA90173" w14:textId="77777777" w:rsidR="00373DE4" w:rsidRDefault="00000000">
            <w:pPr>
              <w:pStyle w:val="Ephraim1Normal"/>
              <w:spacing w:after="80" w:line="252" w:lineRule="auto"/>
            </w:pPr>
            <w:r>
              <w:rPr>
                <w:sz w:val="20"/>
              </w:rPr>
              <w:t>Ephraim is double fruitfulness. Ephraim is born in the land of affliction. Ephraim is born from Joseph and an Egyptian woman. Ephraim is adopted into Israel. Ephraim is elevated by Jacob's crossed hands. Ephraim is blessed toward a multitude of nations. This does not excuse Ephraim's later idolatry; it reveals why Ephraim's restoration has such deep significance when Joseph/Ephraim is finally joined back to Judah under one Shepherd.</w:t>
            </w:r>
          </w:p>
        </w:tc>
      </w:tr>
    </w:tbl>
    <w:p w14:paraId="39CD1283" w14:textId="77777777" w:rsidR="00373DE4" w:rsidRDefault="00373DE4">
      <w:pPr>
        <w:pStyle w:val="Ephraim1Normal"/>
        <w:spacing w:after="60"/>
      </w:pPr>
    </w:p>
    <w:p w14:paraId="0B4BFEFD" w14:textId="77777777" w:rsidR="00373DE4" w:rsidRDefault="00000000">
      <w:pPr>
        <w:pStyle w:val="Ephraim1Heading1"/>
        <w:spacing w:before="280" w:after="120"/>
      </w:pPr>
      <w:r>
        <w:t>8. Foreign Women and Promise-Line Incorporation</w:t>
      </w:r>
    </w:p>
    <w:p w14:paraId="7D81E9C0" w14:textId="77777777" w:rsidR="00373DE4" w:rsidRDefault="00000000">
      <w:pPr>
        <w:pStyle w:val="Ephraim1Normal"/>
        <w:spacing w:after="120" w:line="259" w:lineRule="auto"/>
      </w:pPr>
      <w:r>
        <w:t>Asenath should be compared carefully with other foreign-woman incorporation patterns in Scripture, but the comparison must be guarded. Tamar, Rahab, Ruth, and Bathsheba appear in Matthew's genealogy and are connected to the Judah/David/Messiah line. Asenath does not appear in Matthew 1. Her role is different. She belongs to the Joseph/Ephraim birthright-fruitfulness line, not the direct Judah ruler line.</w:t>
      </w:r>
    </w:p>
    <w:p w14:paraId="7BF173A4" w14:textId="77777777" w:rsidR="00373DE4" w:rsidRDefault="00000000">
      <w:pPr>
        <w:pStyle w:val="Ephraim1Normal"/>
        <w:spacing w:after="120" w:line="259" w:lineRule="auto"/>
      </w:pPr>
      <w:r>
        <w:t>Even so, the broader pattern is important. Scripture repeatedly prevents the reader from imagining the promise as fragile ethnic isolation. God preserves the seed-line with exactness, but He also incorporates the unlikely, the foreign, the scandal-marked, the outside, and the afflicted. This is not because boundaries do not matter. It is because God's covenant mercy is stronger than human expectation, and His promise is never threatened by the improbability of the vessel He chooses to include.</w:t>
      </w:r>
    </w:p>
    <w:p w14:paraId="78EE5562" w14:textId="77777777" w:rsidR="00373DE4" w:rsidRDefault="00000000">
      <w:pPr>
        <w:pStyle w:val="Ephraim1Normal"/>
        <w:spacing w:before="100" w:after="20"/>
      </w:pPr>
      <w:r>
        <w:rPr>
          <w:b/>
          <w:color w:val="5B3A1D"/>
        </w:rPr>
        <w:t>Ruth 4:13-17</w:t>
      </w:r>
    </w:p>
    <w:p w14:paraId="6A4E85B6" w14:textId="77777777" w:rsidR="00373DE4" w:rsidRDefault="00000000">
      <w:pPr>
        <w:pStyle w:val="Ephraim1ScriptureQuote"/>
        <w:spacing w:after="160" w:line="252" w:lineRule="auto"/>
        <w:ind w:right="216"/>
      </w:pPr>
      <w:r>
        <w:rPr>
          <w:color w:val="333333"/>
        </w:rPr>
        <w:t>So Boaz took Ruth, and she was his wife: and when he went in unto her, the LORD gave her conception, and she bare a son... And the women her neighbours gave it a name, saying, There is a son born to Naomi; and they called his name Obed: he is the father of Jesse, the father of David.</w:t>
      </w:r>
    </w:p>
    <w:p w14:paraId="616C93B9" w14:textId="77777777" w:rsidR="00373DE4" w:rsidRDefault="00000000">
      <w:pPr>
        <w:pStyle w:val="Ephraim1Normal"/>
        <w:spacing w:before="100" w:after="20"/>
      </w:pPr>
      <w:r>
        <w:rPr>
          <w:b/>
          <w:color w:val="5B3A1D"/>
        </w:rPr>
        <w:t>Matthew 1:5-6</w:t>
      </w:r>
    </w:p>
    <w:p w14:paraId="1D6BFCAC" w14:textId="77777777" w:rsidR="00373DE4" w:rsidRDefault="00000000">
      <w:pPr>
        <w:pStyle w:val="Ephraim1ScriptureQuote"/>
        <w:spacing w:after="160" w:line="252" w:lineRule="auto"/>
        <w:ind w:right="216"/>
      </w:pPr>
      <w:r>
        <w:rPr>
          <w:color w:val="333333"/>
        </w:rPr>
        <w:t>And Salmon begat Booz of Rachab; and Booz begat Obed of Ruth; and Obed begat Jesse; and Jesse begat David the king...</w:t>
      </w:r>
    </w:p>
    <w:p w14:paraId="52C90B81" w14:textId="77777777" w:rsidR="00373DE4" w:rsidRDefault="00000000">
      <w:pPr>
        <w:pStyle w:val="Ephraim1Normal"/>
        <w:spacing w:after="120" w:line="259" w:lineRule="auto"/>
      </w:pPr>
      <w:r>
        <w:t>Ruth is a Moabitess, and Ruth enters the Davidic line. Rahab enters the genealogy. Tamar also appears earlier in Matthew's list. These inclusions belong to Judah's Messiah line. Asenath belongs elsewhere. She is not a Matthew 1 figure, but she is essential to the birth of Manasseh and Ephraim, the sons through whom Joseph's double portion enters Israel.</w:t>
      </w:r>
    </w:p>
    <w:p w14:paraId="05CB3679" w14:textId="77777777" w:rsidR="00373DE4" w:rsidRDefault="00000000">
      <w:pPr>
        <w:pStyle w:val="Ephraim1Normal"/>
        <w:spacing w:after="120" w:line="259" w:lineRule="auto"/>
      </w:pPr>
      <w:r>
        <w:t>The study should preserve both streams: foreign-woman incorporation appears in the Judah/Messiah line and in the Joseph/Ephraim birthright-fruitfulness line, but not in the same way. Ruth helps reveal the Messiah line reaching beyond Israel through Judah. Asenath helps reveal Joseph's fruitfulness in Egypt and the adoption of Egyptian-born sons into Israel.</w:t>
      </w:r>
    </w:p>
    <w:tbl>
      <w:tblPr>
        <w:tblW w:w="0" w:type="auto"/>
        <w:jc w:val="center"/>
        <w:tblLook w:val="04A0" w:firstRow="1" w:lastRow="0" w:firstColumn="1" w:lastColumn="0" w:noHBand="0" w:noVBand="1"/>
      </w:tblPr>
      <w:tblGrid>
        <w:gridCol w:w="9994"/>
      </w:tblGrid>
      <w:tr w:rsidR="00373DE4" w14:paraId="4C1667D7" w14:textId="77777777">
        <w:trPr>
          <w:cantSplit/>
          <w:jc w:val="center"/>
        </w:trPr>
        <w:tc>
          <w:tcPr>
            <w:tcW w:w="9994" w:type="dxa"/>
            <w:tcBorders>
              <w:top w:val="single" w:sz="10" w:space="0" w:color="666666"/>
              <w:left w:val="single" w:sz="10" w:space="0" w:color="666666"/>
              <w:bottom w:val="single" w:sz="10" w:space="0" w:color="666666"/>
              <w:right w:val="single" w:sz="10" w:space="0" w:color="666666"/>
            </w:tcBorders>
            <w:shd w:val="clear" w:color="auto" w:fill="EDEDED"/>
          </w:tcPr>
          <w:p w14:paraId="5FF574EE" w14:textId="77777777" w:rsidR="00373DE4" w:rsidRDefault="00000000">
            <w:pPr>
              <w:pStyle w:val="Ephraim1Normal"/>
              <w:spacing w:after="60"/>
            </w:pPr>
            <w:r>
              <w:rPr>
                <w:b/>
                <w:color w:val="666666"/>
              </w:rPr>
              <w:t>Guardrail</w:t>
            </w:r>
          </w:p>
          <w:p w14:paraId="6693B868" w14:textId="6D69EA5E" w:rsidR="00373DE4" w:rsidRDefault="00000000">
            <w:pPr>
              <w:pStyle w:val="Ephraim1Normal"/>
              <w:spacing w:after="80" w:line="252" w:lineRule="auto"/>
            </w:pPr>
            <w:r>
              <w:rPr>
                <w:sz w:val="20"/>
              </w:rPr>
              <w:t>Do not collapse Ruth and Asenath into the same function. Ruth is connected to David and the Messiah line through Judah. Asenath is connected to Joseph's sons, the birthright double portion, and Ephraim's nations-fruitfulness thread</w:t>
            </w:r>
            <w:r w:rsidR="00DD0BA3">
              <w:rPr>
                <w:sz w:val="20"/>
              </w:rPr>
              <w:t>, and the Manasseh inheritance thread</w:t>
            </w:r>
            <w:r>
              <w:rPr>
                <w:sz w:val="20"/>
              </w:rPr>
              <w:t>. The comparison is useful because both reveal God's willingness to incorporate the unlikely; the distinction is necessary because Scripture assigns them different covenant functions.</w:t>
            </w:r>
          </w:p>
        </w:tc>
      </w:tr>
    </w:tbl>
    <w:p w14:paraId="129A78D4" w14:textId="77777777" w:rsidR="00373DE4" w:rsidRDefault="00373DE4">
      <w:pPr>
        <w:pStyle w:val="Ephraim1Normal"/>
        <w:spacing w:after="60"/>
      </w:pPr>
    </w:p>
    <w:p w14:paraId="4B1A08B3" w14:textId="77777777" w:rsidR="00373DE4" w:rsidRDefault="00000000">
      <w:pPr>
        <w:pStyle w:val="Ephraim1Heading1"/>
        <w:spacing w:before="280" w:after="120"/>
      </w:pPr>
      <w:r>
        <w:t>9. Guardrails: What This Does and Does Not Prove</w:t>
      </w:r>
    </w:p>
    <w:p w14:paraId="40CC90E5" w14:textId="77777777" w:rsidR="00373DE4" w:rsidRDefault="00000000">
      <w:pPr>
        <w:pStyle w:val="Ephraim1Normal"/>
        <w:spacing w:after="120" w:line="259" w:lineRule="auto"/>
      </w:pPr>
      <w:r>
        <w:t>Because this study includes symbolic and typological material, the guardrails must be plain. The text does not say Asenath symbolizes the church. The text does not say Pharaoh represents every world king in a one-to-one way. The text does not say Egypt and Israel are the two sticks of Ezekiel 37. The text does not make Ephraim the messianic ruler-line. Those claims would go beyond what Scripture states.</w:t>
      </w:r>
    </w:p>
    <w:p w14:paraId="02DF812E" w14:textId="77777777" w:rsidR="00373DE4" w:rsidRDefault="00000000">
      <w:pPr>
        <w:pStyle w:val="Ephraim1Normal"/>
        <w:spacing w:after="120" w:line="259" w:lineRule="auto"/>
      </w:pPr>
      <w:r>
        <w:lastRenderedPageBreak/>
        <w:t>What Scripture does state is already weighty enough: Pharaoh gives Joseph Asenath; Asenath is daughter of Potipherah, priest of On; Manasseh and Ephraim are born to Joseph in Egypt through Asenath; Joseph names them according to God's work; Jacob adopts them into Israel; Ephraim is elevated and blessed toward a multitude of nations; later Scripture explains that the birthright went to Joseph's sons while the ruler came from Judah.</w:t>
      </w:r>
    </w:p>
    <w:p w14:paraId="536B68F9" w14:textId="77777777" w:rsidR="00373DE4" w:rsidRDefault="00000000">
      <w:pPr>
        <w:pStyle w:val="Ephraim1Normal"/>
        <w:spacing w:after="120" w:line="259" w:lineRule="auto"/>
      </w:pPr>
      <w:r>
        <w:t>The symbolic reading must therefore be stated as a supporting discovery, not as the foundation. The foundation is adoption, birthright, inheritance, and Scripture's own later explanation. The supporting discovery is that the sons who carry Joseph's double portion are already Israel-and-Egypt sons before they are brought into Israel's name.</w:t>
      </w:r>
    </w:p>
    <w:tbl>
      <w:tblPr>
        <w:tblW w:w="0" w:type="auto"/>
        <w:jc w:val="center"/>
        <w:tblLook w:val="04A0" w:firstRow="1" w:lastRow="0" w:firstColumn="1" w:lastColumn="0" w:noHBand="0" w:noVBand="1"/>
      </w:tblPr>
      <w:tblGrid>
        <w:gridCol w:w="9994"/>
      </w:tblGrid>
      <w:tr w:rsidR="00373DE4" w14:paraId="2B3F6CC9" w14:textId="77777777">
        <w:trPr>
          <w:cantSplit/>
          <w:jc w:val="center"/>
        </w:trPr>
        <w:tc>
          <w:tcPr>
            <w:tcW w:w="9994" w:type="dxa"/>
            <w:tcBorders>
              <w:top w:val="single" w:sz="10" w:space="0" w:color="666666"/>
              <w:left w:val="single" w:sz="10" w:space="0" w:color="666666"/>
              <w:bottom w:val="single" w:sz="10" w:space="0" w:color="666666"/>
              <w:right w:val="single" w:sz="10" w:space="0" w:color="666666"/>
            </w:tcBorders>
            <w:shd w:val="clear" w:color="auto" w:fill="EDEDED"/>
          </w:tcPr>
          <w:p w14:paraId="5AA6F931" w14:textId="77777777" w:rsidR="00373DE4" w:rsidRDefault="00000000">
            <w:pPr>
              <w:pStyle w:val="Ephraim1Normal"/>
              <w:spacing w:after="60"/>
            </w:pPr>
            <w:r>
              <w:rPr>
                <w:b/>
                <w:color w:val="666666"/>
              </w:rPr>
              <w:t>Method Note</w:t>
            </w:r>
          </w:p>
          <w:p w14:paraId="52B2AA63" w14:textId="77777777" w:rsidR="00373DE4" w:rsidRDefault="00000000">
            <w:pPr>
              <w:pStyle w:val="Ephraim1Normal"/>
              <w:spacing w:after="80" w:line="252" w:lineRule="auto"/>
            </w:pPr>
            <w:r>
              <w:rPr>
                <w:sz w:val="20"/>
              </w:rPr>
              <w:t>The study is strongest when it lets direct Scripture carry the argument: Genesis 41, Genesis 46, Genesis 48, Genesis 49, and 1 Chronicles 5. Symbolic observations should illuminate the pattern, not replace the legal text.</w:t>
            </w:r>
          </w:p>
        </w:tc>
      </w:tr>
    </w:tbl>
    <w:p w14:paraId="3B3D262C" w14:textId="77777777" w:rsidR="00373DE4" w:rsidRDefault="00373DE4">
      <w:pPr>
        <w:pStyle w:val="Ephraim1Normal"/>
        <w:spacing w:after="60"/>
      </w:pPr>
    </w:p>
    <w:p w14:paraId="33EE46F1" w14:textId="77777777" w:rsidR="00373DE4" w:rsidRDefault="00000000">
      <w:pPr>
        <w:pStyle w:val="Ephraim1Heading1"/>
        <w:spacing w:before="280" w:after="120"/>
      </w:pPr>
      <w:r>
        <w:t>10. Transition to Genesis 48</w:t>
      </w:r>
    </w:p>
    <w:p w14:paraId="5724670A" w14:textId="1B8F4CD0" w:rsidR="00373DE4" w:rsidRDefault="00AD466C">
      <w:pPr>
        <w:pStyle w:val="Ephraim1Normal"/>
        <w:spacing w:after="120" w:line="259" w:lineRule="auto"/>
      </w:pPr>
      <w:r>
        <w:t>Section</w:t>
      </w:r>
      <w:r w:rsidR="00000000">
        <w:t xml:space="preserve"> 2 prepares the reader for the full Genesis 48 analysis. By the time Joseph brings Ephraim and Manasseh to Jacob, the boys already carry several layers of meaning. They are Joseph's sons. They are Egyptian-born. They are born before the famine years fully unfold. They are born through Asenath, daughter of Potipherah, priest of On. They are named by Joseph as testimony to God's healing and fruitfulness. They are then adopted by Jacob as his own.</w:t>
      </w:r>
    </w:p>
    <w:p w14:paraId="2A91BC28" w14:textId="77777777" w:rsidR="00373DE4" w:rsidRDefault="00000000">
      <w:pPr>
        <w:pStyle w:val="Ephraim1Normal"/>
        <w:spacing w:after="120" w:line="259" w:lineRule="auto"/>
      </w:pPr>
      <w:r>
        <w:t>That means Genesis 48 is not merely a family blessing. It is the legal event by which Joseph's Egyptian-born sons become Israel's sons. The old man whose natural eyes are dim sees prophetically. Joseph attempts to arrange the boys according to expected firstborn order. Jacob crosses his hands and refuses correction. Manasseh is blessed and remains great. Ephraim is placed before him and receives the greater nations-fruitfulness word.</w:t>
      </w:r>
    </w:p>
    <w:p w14:paraId="33EC15FC" w14:textId="22FE5A8B" w:rsidR="00373DE4" w:rsidRDefault="00000000">
      <w:pPr>
        <w:pStyle w:val="Ephraim1Normal"/>
        <w:spacing w:after="120" w:line="259" w:lineRule="auto"/>
      </w:pPr>
      <w:r>
        <w:t xml:space="preserve">The next </w:t>
      </w:r>
      <w:r w:rsidR="00AD466C">
        <w:t>Section</w:t>
      </w:r>
      <w:r>
        <w:t xml:space="preserve"> should therefore slow Genesis 48 down carefully. It should examine the God before whom Abraham and Isaac walked, the God who shepherded Jacob all his life, the Angel-Redeemer who redeemed Jacob from all evil, the naming of Abraham/Isaac/Jacob upon the boys, the crossed hands, the 'I know, my son, I know,' the nation and nations language, and the final Shechem/portion reference that points forward to Joseph's bones and the later refuge-city architecture.</w:t>
      </w:r>
    </w:p>
    <w:tbl>
      <w:tblPr>
        <w:tblW w:w="0" w:type="auto"/>
        <w:jc w:val="center"/>
        <w:tblLook w:val="04A0" w:firstRow="1" w:lastRow="0" w:firstColumn="1" w:lastColumn="0" w:noHBand="0" w:noVBand="1"/>
      </w:tblPr>
      <w:tblGrid>
        <w:gridCol w:w="9994"/>
      </w:tblGrid>
      <w:tr w:rsidR="00373DE4" w14:paraId="4B450287"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03143B05" w14:textId="77777777" w:rsidR="00373DE4" w:rsidRDefault="00000000">
            <w:pPr>
              <w:pStyle w:val="Ephraim1Normal"/>
              <w:spacing w:after="60"/>
            </w:pPr>
            <w:r>
              <w:rPr>
                <w:b/>
                <w:color w:val="2F75B5"/>
              </w:rPr>
              <w:t>Transition Thesis</w:t>
            </w:r>
          </w:p>
          <w:p w14:paraId="3A28D375" w14:textId="77777777" w:rsidR="00373DE4" w:rsidRDefault="00000000">
            <w:pPr>
              <w:pStyle w:val="Ephraim1Normal"/>
              <w:spacing w:after="80" w:line="252" w:lineRule="auto"/>
            </w:pPr>
            <w:r>
              <w:rPr>
                <w:sz w:val="20"/>
              </w:rPr>
              <w:t>Joseph's sons are born in Egypt, named by faith, adopted into Israel, and placed under the covenant name. Therefore, when Jacob elevates Ephraim in Genesis 48, he is not merely blessing a younger grandson. He is prophetically marking the fruitfulness thread that will later require correction, judgment, restoration, joining to Judah, and final fulfillment in Christ.</w:t>
            </w:r>
          </w:p>
        </w:tc>
      </w:tr>
    </w:tbl>
    <w:p w14:paraId="317EC96A" w14:textId="77777777" w:rsidR="00373DE4" w:rsidRDefault="00373DE4">
      <w:pPr>
        <w:pStyle w:val="Ephraim1Normal"/>
        <w:spacing w:after="60"/>
      </w:pPr>
    </w:p>
    <w:p w14:paraId="6801AF36" w14:textId="5C22EE00" w:rsidR="00373DE4" w:rsidRDefault="00000000">
      <w:pPr>
        <w:pStyle w:val="Ephraim1Heading1"/>
        <w:spacing w:before="280" w:after="120"/>
      </w:pPr>
      <w:r>
        <w:t xml:space="preserve">11. </w:t>
      </w:r>
      <w:r w:rsidR="00AD466C">
        <w:t>Section</w:t>
      </w:r>
      <w:r>
        <w:t xml:space="preserve"> 2 Master Verse Reference Bank</w:t>
      </w:r>
    </w:p>
    <w:p w14:paraId="23ABA44E" w14:textId="77777777" w:rsidR="00373DE4" w:rsidRDefault="00000000">
      <w:pPr>
        <w:pStyle w:val="Ephraim1Heading2"/>
        <w:spacing w:after="120"/>
      </w:pPr>
      <w:r>
        <w:t>Joseph's Descent, Suffering, and Exaltation</w:t>
      </w:r>
    </w:p>
    <w:p w14:paraId="0ACAF737" w14:textId="77777777" w:rsidR="00373DE4" w:rsidRDefault="00000000">
      <w:pPr>
        <w:pStyle w:val="Ephraim1ListBullet"/>
        <w:spacing w:after="40"/>
      </w:pPr>
      <w:r>
        <w:t>Genesis 37:3-36</w:t>
      </w:r>
    </w:p>
    <w:p w14:paraId="277AB945" w14:textId="77777777" w:rsidR="00373DE4" w:rsidRDefault="00000000">
      <w:pPr>
        <w:pStyle w:val="Ephraim1ListBullet"/>
        <w:spacing w:after="40"/>
      </w:pPr>
      <w:r>
        <w:t>Genesis 39:1-23</w:t>
      </w:r>
    </w:p>
    <w:p w14:paraId="2A226010" w14:textId="77777777" w:rsidR="00373DE4" w:rsidRDefault="00000000">
      <w:pPr>
        <w:pStyle w:val="Ephraim1ListBullet"/>
        <w:spacing w:after="40"/>
      </w:pPr>
      <w:r>
        <w:t>Genesis 40:1-23</w:t>
      </w:r>
    </w:p>
    <w:p w14:paraId="03CC110B" w14:textId="77777777" w:rsidR="00373DE4" w:rsidRDefault="00000000">
      <w:pPr>
        <w:pStyle w:val="Ephraim1ListBullet"/>
        <w:spacing w:after="40"/>
      </w:pPr>
      <w:r>
        <w:t>Genesis 41:1-44</w:t>
      </w:r>
    </w:p>
    <w:p w14:paraId="46B6948F" w14:textId="77777777" w:rsidR="00373DE4" w:rsidRDefault="00000000">
      <w:pPr>
        <w:pStyle w:val="Ephraim1ListBullet"/>
        <w:spacing w:after="40"/>
      </w:pPr>
      <w:r>
        <w:t>Genesis 50:20</w:t>
      </w:r>
    </w:p>
    <w:p w14:paraId="656E0950" w14:textId="77777777" w:rsidR="00373DE4" w:rsidRDefault="00000000">
      <w:pPr>
        <w:pStyle w:val="Ephraim1ListBullet"/>
        <w:spacing w:after="40"/>
      </w:pPr>
      <w:r>
        <w:t>Acts 7:9-10</w:t>
      </w:r>
    </w:p>
    <w:p w14:paraId="49683A52" w14:textId="77777777" w:rsidR="00373DE4" w:rsidRDefault="00000000">
      <w:pPr>
        <w:pStyle w:val="Ephraim1Heading2"/>
        <w:spacing w:after="120"/>
      </w:pPr>
      <w:r>
        <w:lastRenderedPageBreak/>
        <w:t>Asenath and the Egyptian-Born Sons</w:t>
      </w:r>
    </w:p>
    <w:p w14:paraId="3E924A15" w14:textId="77777777" w:rsidR="00373DE4" w:rsidRDefault="00000000">
      <w:pPr>
        <w:pStyle w:val="Ephraim1ListBullet"/>
        <w:spacing w:after="40"/>
      </w:pPr>
      <w:r>
        <w:t>Genesis 41:45</w:t>
      </w:r>
    </w:p>
    <w:p w14:paraId="0D30EFDC" w14:textId="77777777" w:rsidR="00373DE4" w:rsidRDefault="00000000">
      <w:pPr>
        <w:pStyle w:val="Ephraim1ListBullet"/>
        <w:spacing w:after="40"/>
      </w:pPr>
      <w:r>
        <w:t>Genesis 41:50-52</w:t>
      </w:r>
    </w:p>
    <w:p w14:paraId="296E7170" w14:textId="77777777" w:rsidR="00373DE4" w:rsidRDefault="00000000">
      <w:pPr>
        <w:pStyle w:val="Ephraim1ListBullet"/>
        <w:spacing w:after="40"/>
      </w:pPr>
      <w:r>
        <w:t>Genesis 46:20</w:t>
      </w:r>
    </w:p>
    <w:p w14:paraId="0D02971A" w14:textId="77777777" w:rsidR="00373DE4" w:rsidRDefault="00000000">
      <w:pPr>
        <w:pStyle w:val="Ephraim1Heading2"/>
        <w:spacing w:after="120"/>
      </w:pPr>
      <w:r>
        <w:t>Adoption into Israel</w:t>
      </w:r>
    </w:p>
    <w:p w14:paraId="376B89E0" w14:textId="77777777" w:rsidR="00373DE4" w:rsidRDefault="00000000">
      <w:pPr>
        <w:pStyle w:val="Ephraim1ListBullet"/>
        <w:spacing w:after="40"/>
      </w:pPr>
      <w:r>
        <w:t>Genesis 48:1-7</w:t>
      </w:r>
    </w:p>
    <w:p w14:paraId="33953084" w14:textId="77777777" w:rsidR="00373DE4" w:rsidRDefault="00000000">
      <w:pPr>
        <w:pStyle w:val="Ephraim1ListBullet"/>
        <w:spacing w:after="40"/>
      </w:pPr>
      <w:r>
        <w:t>Genesis 48:15-20</w:t>
      </w:r>
    </w:p>
    <w:p w14:paraId="7D72FF22" w14:textId="77777777" w:rsidR="00373DE4" w:rsidRDefault="00000000">
      <w:pPr>
        <w:pStyle w:val="Ephraim1ListBullet"/>
        <w:spacing w:after="40"/>
      </w:pPr>
      <w:r>
        <w:t>Genesis 48:21-22</w:t>
      </w:r>
    </w:p>
    <w:p w14:paraId="3FB2AA9F" w14:textId="77777777" w:rsidR="00373DE4" w:rsidRDefault="00000000">
      <w:pPr>
        <w:pStyle w:val="Ephraim1Heading2"/>
        <w:spacing w:after="120"/>
      </w:pPr>
      <w:r>
        <w:t>Nation, Nations, and Fruitfulness</w:t>
      </w:r>
    </w:p>
    <w:p w14:paraId="4448658F" w14:textId="77777777" w:rsidR="00373DE4" w:rsidRDefault="00000000">
      <w:pPr>
        <w:pStyle w:val="Ephraim1ListBullet"/>
        <w:spacing w:after="40"/>
      </w:pPr>
      <w:r>
        <w:t>Genesis 12:1-3</w:t>
      </w:r>
    </w:p>
    <w:p w14:paraId="286D09F3" w14:textId="77777777" w:rsidR="00373DE4" w:rsidRDefault="00000000">
      <w:pPr>
        <w:pStyle w:val="Ephraim1ListBullet"/>
        <w:spacing w:after="40"/>
      </w:pPr>
      <w:r>
        <w:t>Genesis 17:1-8</w:t>
      </w:r>
    </w:p>
    <w:p w14:paraId="7A237170" w14:textId="77777777" w:rsidR="00373DE4" w:rsidRDefault="00000000">
      <w:pPr>
        <w:pStyle w:val="Ephraim1ListBullet"/>
        <w:spacing w:after="40"/>
      </w:pPr>
      <w:r>
        <w:t>Genesis 28:13-15</w:t>
      </w:r>
    </w:p>
    <w:p w14:paraId="3CC3BE70" w14:textId="77777777" w:rsidR="00373DE4" w:rsidRDefault="00000000">
      <w:pPr>
        <w:pStyle w:val="Ephraim1ListBullet"/>
        <w:spacing w:after="40"/>
      </w:pPr>
      <w:r>
        <w:t>Genesis 35:9-12</w:t>
      </w:r>
    </w:p>
    <w:p w14:paraId="3C6DA621" w14:textId="77777777" w:rsidR="00373DE4" w:rsidRDefault="00000000">
      <w:pPr>
        <w:pStyle w:val="Ephraim1ListBullet"/>
        <w:spacing w:after="40"/>
      </w:pPr>
      <w:r>
        <w:t>Genesis 48:19</w:t>
      </w:r>
    </w:p>
    <w:p w14:paraId="558B18DA" w14:textId="77777777" w:rsidR="00373DE4" w:rsidRDefault="00000000">
      <w:pPr>
        <w:pStyle w:val="Ephraim1Heading2"/>
        <w:spacing w:after="120"/>
      </w:pPr>
      <w:r>
        <w:t>Judah and Joseph Structural Hinge</w:t>
      </w:r>
    </w:p>
    <w:p w14:paraId="54454D5E" w14:textId="77777777" w:rsidR="00373DE4" w:rsidRDefault="00000000">
      <w:pPr>
        <w:pStyle w:val="Ephraim1ListBullet"/>
        <w:spacing w:after="40"/>
      </w:pPr>
      <w:r>
        <w:t>Genesis 49:8-12</w:t>
      </w:r>
    </w:p>
    <w:p w14:paraId="01B5F7C1" w14:textId="77777777" w:rsidR="00373DE4" w:rsidRDefault="00000000">
      <w:pPr>
        <w:pStyle w:val="Ephraim1ListBullet"/>
        <w:spacing w:after="40"/>
      </w:pPr>
      <w:r>
        <w:t>1 Chronicles 5:1-2</w:t>
      </w:r>
    </w:p>
    <w:p w14:paraId="3CEE4A1B" w14:textId="77777777" w:rsidR="00373DE4" w:rsidRDefault="00000000">
      <w:pPr>
        <w:pStyle w:val="Ephraim1ListBullet"/>
        <w:spacing w:after="40"/>
      </w:pPr>
      <w:r>
        <w:t>Psalm 78:67-72</w:t>
      </w:r>
    </w:p>
    <w:p w14:paraId="1C9DC0FC" w14:textId="77777777" w:rsidR="00373DE4" w:rsidRDefault="00000000">
      <w:pPr>
        <w:pStyle w:val="Ephraim1ListBullet"/>
        <w:spacing w:after="40"/>
      </w:pPr>
      <w:r>
        <w:t>Ezekiel 37:15-28</w:t>
      </w:r>
    </w:p>
    <w:p w14:paraId="6B013F7D" w14:textId="77777777" w:rsidR="00373DE4" w:rsidRDefault="00000000">
      <w:pPr>
        <w:pStyle w:val="Ephraim1Heading2"/>
        <w:spacing w:after="120"/>
      </w:pPr>
      <w:r>
        <w:t>Foreign-Woman Incorporation Comparisons</w:t>
      </w:r>
    </w:p>
    <w:p w14:paraId="29ED843D" w14:textId="77777777" w:rsidR="00373DE4" w:rsidRDefault="00000000">
      <w:pPr>
        <w:pStyle w:val="Ephraim1ListBullet"/>
        <w:spacing w:after="40"/>
      </w:pPr>
      <w:r>
        <w:t>Genesis 38</w:t>
      </w:r>
    </w:p>
    <w:p w14:paraId="17F6EC4F" w14:textId="77777777" w:rsidR="00373DE4" w:rsidRDefault="00000000">
      <w:pPr>
        <w:pStyle w:val="Ephraim1ListBullet"/>
        <w:spacing w:after="40"/>
      </w:pPr>
      <w:r>
        <w:t>Joshua 2</w:t>
      </w:r>
    </w:p>
    <w:p w14:paraId="76D4457F" w14:textId="77777777" w:rsidR="00373DE4" w:rsidRDefault="00000000">
      <w:pPr>
        <w:pStyle w:val="Ephraim1ListBullet"/>
        <w:spacing w:after="40"/>
      </w:pPr>
      <w:r>
        <w:t>Ruth 1-4</w:t>
      </w:r>
    </w:p>
    <w:p w14:paraId="487B1F2F" w14:textId="77777777" w:rsidR="00373DE4" w:rsidRDefault="00000000">
      <w:pPr>
        <w:pStyle w:val="Ephraim1ListBullet"/>
        <w:spacing w:after="40"/>
      </w:pPr>
      <w:r>
        <w:t>Matthew 1:1-17</w:t>
      </w:r>
    </w:p>
    <w:p w14:paraId="36682644" w14:textId="77777777" w:rsidR="00373DE4" w:rsidRDefault="00000000">
      <w:pPr>
        <w:pStyle w:val="Ephraim1Heading2"/>
        <w:spacing w:after="120"/>
      </w:pPr>
      <w:r>
        <w:t>New Testament Recognition of Joseph's Faith</w:t>
      </w:r>
    </w:p>
    <w:p w14:paraId="5490D086" w14:textId="77777777" w:rsidR="00373DE4" w:rsidRDefault="00000000">
      <w:pPr>
        <w:pStyle w:val="Ephraim1ListBullet"/>
        <w:spacing w:after="40"/>
      </w:pPr>
      <w:r>
        <w:t>Acts 7:9-16</w:t>
      </w:r>
    </w:p>
    <w:p w14:paraId="529C8C01" w14:textId="77777777" w:rsidR="00373DE4" w:rsidRDefault="00000000">
      <w:pPr>
        <w:pStyle w:val="Ephraim1ListBullet"/>
        <w:spacing w:after="40"/>
      </w:pPr>
      <w:r>
        <w:t>Hebrews 11:21-22</w:t>
      </w:r>
    </w:p>
    <w:p w14:paraId="5AB3EEB5" w14:textId="0EF385F2" w:rsidR="00373DE4" w:rsidRDefault="00000000">
      <w:pPr>
        <w:pStyle w:val="Ephraim1Heading1"/>
        <w:spacing w:before="280" w:after="120"/>
      </w:pPr>
      <w:r>
        <w:t xml:space="preserve">12. Transitional Closing for </w:t>
      </w:r>
      <w:r w:rsidR="00AD466C">
        <w:t>Section</w:t>
      </w:r>
      <w:r>
        <w:t xml:space="preserve"> 2</w:t>
      </w:r>
    </w:p>
    <w:p w14:paraId="43D9889E" w14:textId="77777777" w:rsidR="00373DE4" w:rsidRDefault="00000000">
      <w:pPr>
        <w:pStyle w:val="Ephraim1Normal"/>
        <w:spacing w:after="120" w:line="259" w:lineRule="auto"/>
      </w:pPr>
      <w:r>
        <w:t>Joseph's double portion cannot be understood if Joseph's Egyptian setting is treated as disposable scenery. The sons who will become Jacob's adopted sons and Israel's tribal heads are born in Egypt. Their mother is Asenath, daughter of Potipherah, priest of On, given to Joseph by Pharaoh. Their father is Joseph, the rejected and exalted son of Jacob. Their names do not honor Egypt's gods. Their names confess God's work: God has made Joseph forget his toil; God has made Joseph fruitful in the land of his affliction.</w:t>
      </w:r>
    </w:p>
    <w:p w14:paraId="0B5B00B3" w14:textId="77777777" w:rsidR="00373DE4" w:rsidRDefault="00000000">
      <w:pPr>
        <w:pStyle w:val="Ephraim1Normal"/>
        <w:spacing w:after="120" w:line="259" w:lineRule="auto"/>
      </w:pPr>
      <w:r>
        <w:t>This is the beginning of the mystery. God does not wait until the environment looks pure and safe before He brings fruitfulness. He causes fruitfulness in affliction. He permits sons born in Egypt to be adopted into Israel. He allows the foreign setting to become the place where a covenant witness is formed. He does not surrender the promise to Egypt. He overcomes Egypt by placing His own testimony on sons born there.</w:t>
      </w:r>
    </w:p>
    <w:p w14:paraId="3D368AB3" w14:textId="77777777" w:rsidR="00373DE4" w:rsidRDefault="00000000">
      <w:pPr>
        <w:pStyle w:val="Ephraim1Normal"/>
        <w:spacing w:after="120" w:line="259" w:lineRule="auto"/>
      </w:pPr>
      <w:r>
        <w:lastRenderedPageBreak/>
        <w:t>Manasseh and Ephraim therefore stand as more than names in a genealogy. Manasseh testifies that grief, toil, and threatened inheritance do not get the last word. Ephraim testifies that God can make fruitfulness arise from affliction and later redeem that fruitfulness when it becomes corrupted. The two together prepare the reader for Genesis 48, where Jacob will adopt them, place the covenant name upon them, cross his hands, elevate Ephraim, preserve Manasseh, and set in motion the birthright structure that must finally be brought under Judah's King.</w:t>
      </w:r>
    </w:p>
    <w:p w14:paraId="7073CD4A" w14:textId="047D98C7" w:rsidR="00373DE4" w:rsidRDefault="00000000">
      <w:pPr>
        <w:pStyle w:val="Ephraim1Normal"/>
        <w:spacing w:after="120" w:line="259" w:lineRule="auto"/>
        <w:sectPr w:rsidR="00373DE4" w:rsidSect="00034616">
          <w:headerReference w:type="default" r:id="rIdEphraim1header"/>
          <w:footerReference w:type="default" r:id="rIdEphraim1footer"/>
          <w:type w:val="nextPage"/>
          <w:pgSz w:w="12240" w:h="15840"/>
          <w:pgMar w:top="1080" w:right="1123" w:bottom="1008" w:left="1123" w:header="504" w:footer="360" w:gutter="0"/>
          <w:pgNumType w:start="1"/>
          <w:cols w:space="720"/>
          <w:docGrid w:linePitch="360"/>
        </w:sectPr>
      </w:pPr>
      <w:r>
        <w:t xml:space="preserve">The next </w:t>
      </w:r>
      <w:r w:rsidR="00AD466C">
        <w:t>Section</w:t>
      </w:r>
      <w:r>
        <w:t xml:space="preserve"> turns to Genesis 48 itself. There the blessing language must be read slowly: the God of the fathers, the Shepherd of Jacob's whole life, the Angel who redeemed him from all evil, the name placed on the lads, the multiplied fish-like growth in the midst of the earth, the younger placed before the elder, and the special portion that points toward Shechem, Joseph's bones, Joshua, refuge, high-priest death, Galilee, and the nations commission.</w:t>
      </w:r>
    </w:p>
    <w:p w14:paraId="4DAAE0B2" w14:textId="77777777" w:rsidR="00D13B8F" w:rsidRDefault="00D13B8F">
      <w:pPr>
        <w:pStyle w:val="Ephraim2Normal"/>
      </w:pPr>
    </w:p>
    <w:p w14:paraId="2F7AEFCC" w14:textId="77777777" w:rsidR="00D13B8F" w:rsidRDefault="00D13B8F">
      <w:pPr>
        <w:pStyle w:val="Ephraim2Normal"/>
      </w:pPr>
    </w:p>
    <w:p w14:paraId="1A4E2480" w14:textId="77777777" w:rsidR="00D13B8F" w:rsidRDefault="00000000">
      <w:pPr>
        <w:pStyle w:val="Ephraim2Normal"/>
        <w:jc w:val="center"/>
      </w:pPr>
      <w:r>
        <w:rPr>
          <w:b/>
          <w:color w:val="1F4E79"/>
          <w:sz w:val="52"/>
        </w:rPr>
        <w:t>Ephraim and Manasseh</w:t>
      </w:r>
    </w:p>
    <w:p w14:paraId="42DB0F9A" w14:textId="77777777" w:rsidR="00D13B8F" w:rsidRDefault="00000000">
      <w:pPr>
        <w:pStyle w:val="Ephraim2Normal"/>
        <w:jc w:val="center"/>
      </w:pPr>
      <w:r>
        <w:rPr>
          <w:i/>
          <w:color w:val="7F4E26"/>
          <w:sz w:val="30"/>
        </w:rPr>
        <w:t>Joseph's Double Portion, the Nations, and the Manifold Wisdom of God</w:t>
      </w:r>
    </w:p>
    <w:p w14:paraId="68F25D43" w14:textId="77777777" w:rsidR="00D13B8F" w:rsidRDefault="00D13B8F">
      <w:pPr>
        <w:pStyle w:val="Ephraim2Normal"/>
      </w:pPr>
    </w:p>
    <w:p w14:paraId="34F0B6C5" w14:textId="38CDAA23" w:rsidR="00D13B8F" w:rsidRDefault="00F64359">
      <w:pPr>
        <w:pStyle w:val="Ephraim2Normal"/>
        <w:jc w:val="center"/>
      </w:pPr>
      <w:r>
        <w:rPr>
          <w:b/>
          <w:color w:val="5B3A1D"/>
          <w:sz w:val="34"/>
        </w:rPr>
        <w:t>Section</w:t>
      </w:r>
      <w:r w:rsidR="00000000">
        <w:rPr>
          <w:b/>
          <w:color w:val="5B3A1D"/>
          <w:sz w:val="34"/>
        </w:rPr>
        <w:t xml:space="preserve"> 3: Genesis 48 — Adoption, Crossed Hands, Angel-Redeemer, and the Blessing Language</w:t>
      </w:r>
    </w:p>
    <w:p w14:paraId="11A07ED5" w14:textId="77777777" w:rsidR="00D13B8F" w:rsidRDefault="00D13B8F">
      <w:pPr>
        <w:pStyle w:val="Ephraim2Normal"/>
      </w:pPr>
    </w:p>
    <w:p w14:paraId="552E6DFF" w14:textId="637E2B12" w:rsidR="00D13B8F" w:rsidRDefault="00000000">
      <w:pPr>
        <w:pStyle w:val="Ephraim2Normal"/>
        <w:jc w:val="center"/>
      </w:pPr>
      <w:r>
        <w:rPr>
          <w:color w:val="666666"/>
          <w:sz w:val="22"/>
        </w:rPr>
        <w:t>Prepared as Part 3 of a Multi-</w:t>
      </w:r>
      <w:r w:rsidR="00F64359">
        <w:rPr>
          <w:color w:val="666666"/>
          <w:sz w:val="22"/>
        </w:rPr>
        <w:t>Section</w:t>
      </w:r>
      <w:r>
        <w:rPr>
          <w:color w:val="666666"/>
          <w:sz w:val="22"/>
        </w:rPr>
        <w:t xml:space="preserve"> Discovery Study</w:t>
      </w:r>
    </w:p>
    <w:tbl>
      <w:tblPr>
        <w:tblW w:w="0" w:type="auto"/>
        <w:jc w:val="center"/>
        <w:tblLook w:val="04A0" w:firstRow="1" w:lastRow="0" w:firstColumn="1" w:lastColumn="0" w:noHBand="0" w:noVBand="1"/>
      </w:tblPr>
      <w:tblGrid>
        <w:gridCol w:w="9994"/>
      </w:tblGrid>
      <w:tr w:rsidR="00D13B8F" w14:paraId="0F524562"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713EA773" w14:textId="19B95E7F" w:rsidR="00D13B8F" w:rsidRDefault="00F64359">
            <w:pPr>
              <w:pStyle w:val="Ephraim2Normal"/>
              <w:spacing w:after="60"/>
            </w:pPr>
            <w:r>
              <w:rPr>
                <w:b/>
                <w:color w:val="2F75B5"/>
              </w:rPr>
              <w:t>Section</w:t>
            </w:r>
            <w:r w:rsidR="00000000">
              <w:rPr>
                <w:b/>
                <w:color w:val="2F75B5"/>
              </w:rPr>
              <w:t xml:space="preserve"> 3 Burden</w:t>
            </w:r>
          </w:p>
          <w:p w14:paraId="0BAAE27D" w14:textId="5BA00739" w:rsidR="00D13B8F" w:rsidRDefault="00000000">
            <w:pPr>
              <w:pStyle w:val="Ephraim2Normal"/>
              <w:spacing w:after="80" w:line="252" w:lineRule="auto"/>
            </w:pPr>
            <w:r>
              <w:rPr>
                <w:sz w:val="20"/>
              </w:rPr>
              <w:t xml:space="preserve">This </w:t>
            </w:r>
            <w:r w:rsidR="00F64359">
              <w:rPr>
                <w:sz w:val="20"/>
              </w:rPr>
              <w:t>Section</w:t>
            </w:r>
            <w:r>
              <w:rPr>
                <w:sz w:val="20"/>
              </w:rPr>
              <w:t xml:space="preserve"> slows Genesis 48 down and treats it as a legal, covenantal, and prophetic event. Jacob is not merely blessing two grandsons. Israel is adopting Joseph's Egyptian-born sons into the covenant house, placing the name of Abraham, Isaac, and Jacob upon them, invoking the God-Shepherd-Angel-Redeemer, crossing his hands intentionally, preserving Manasseh, elevating Ephraim, and speaking the nations-fruitfulness thread into the future.</w:t>
            </w:r>
          </w:p>
          <w:p w14:paraId="35BF84B1" w14:textId="77777777" w:rsidR="00D13B8F" w:rsidRDefault="00000000">
            <w:pPr>
              <w:pStyle w:val="Ephraim2Normal"/>
              <w:spacing w:after="80" w:line="252" w:lineRule="auto"/>
            </w:pPr>
            <w:r>
              <w:rPr>
                <w:sz w:val="20"/>
              </w:rPr>
              <w:t>The central question is not whether Ephraim later deserved the blessing. The central question is what God was embedding in the blessing before Ephraim's later corruption, judgment, refusal, restoration, and joining back to Judah under one Shepherd.</w:t>
            </w:r>
          </w:p>
        </w:tc>
      </w:tr>
    </w:tbl>
    <w:p w14:paraId="623C743A" w14:textId="77777777" w:rsidR="00D13B8F" w:rsidRDefault="00D13B8F">
      <w:pPr>
        <w:pStyle w:val="Ephraim2Normal"/>
        <w:spacing w:after="60"/>
      </w:pPr>
    </w:p>
    <w:p w14:paraId="4443B4AE" w14:textId="77777777" w:rsidR="00D13B8F" w:rsidRDefault="00000000">
      <w:pPr>
        <w:pStyle w:val="Ephraim2Normal"/>
      </w:pPr>
      <w:r>
        <w:br w:type="page"/>
      </w:r>
    </w:p>
    <w:p w14:paraId="7477485B" w14:textId="77777777" w:rsidR="00D13B8F" w:rsidRDefault="00000000">
      <w:pPr>
        <w:pStyle w:val="Ephraim2Heading1"/>
        <w:spacing w:before="280" w:after="120"/>
      </w:pPr>
      <w:r>
        <w:lastRenderedPageBreak/>
        <w:t>Contents</w:t>
      </w:r>
    </w:p>
    <w:p w14:paraId="1F1FC066" w14:textId="6D56221E" w:rsidR="00D13B8F" w:rsidRDefault="00000000">
      <w:pPr>
        <w:pStyle w:val="Ephraim2Normal"/>
        <w:spacing w:after="40"/>
      </w:pPr>
      <w:r>
        <w:t xml:space="preserve">Opening Orientation for </w:t>
      </w:r>
      <w:r w:rsidR="00F64359">
        <w:t>Section</w:t>
      </w:r>
      <w:r>
        <w:t xml:space="preserve"> 3</w:t>
      </w:r>
    </w:p>
    <w:p w14:paraId="2024CDEB" w14:textId="77777777" w:rsidR="00D13B8F" w:rsidRDefault="00000000">
      <w:pPr>
        <w:pStyle w:val="Ephraim2Normal"/>
        <w:spacing w:after="40"/>
      </w:pPr>
      <w:r>
        <w:t>1. Genesis 48 Is Not a Small Family Scene</w:t>
      </w:r>
    </w:p>
    <w:p w14:paraId="3EFC6113" w14:textId="77777777" w:rsidR="00D13B8F" w:rsidRDefault="00000000">
      <w:pPr>
        <w:pStyle w:val="Ephraim2Normal"/>
        <w:spacing w:after="40"/>
      </w:pPr>
      <w:r>
        <w:t>2. The Scene Begins with Death, Promise, and Adoption</w:t>
      </w:r>
    </w:p>
    <w:p w14:paraId="7324F249" w14:textId="77777777" w:rsidR="00D13B8F" w:rsidRDefault="00000000">
      <w:pPr>
        <w:pStyle w:val="Ephraim2Normal"/>
        <w:spacing w:after="40"/>
      </w:pPr>
      <w:r>
        <w:t>3. Rachel, Ephrath, Bethlehem, and the Fruitfulness Thread</w:t>
      </w:r>
    </w:p>
    <w:p w14:paraId="6B6FD94C" w14:textId="77777777" w:rsidR="00D13B8F" w:rsidRDefault="00000000">
      <w:pPr>
        <w:pStyle w:val="Ephraim2Normal"/>
        <w:spacing w:after="40"/>
      </w:pPr>
      <w:r>
        <w:t>4. Joseph Brings the Boys: Israel Sees What Natural Order Does Not</w:t>
      </w:r>
    </w:p>
    <w:p w14:paraId="3CF01F56" w14:textId="77777777" w:rsidR="00D13B8F" w:rsidRDefault="00000000">
      <w:pPr>
        <w:pStyle w:val="Ephraim2Normal"/>
        <w:spacing w:after="40"/>
      </w:pPr>
      <w:r>
        <w:t>5. Jacob Blesses Joseph by Blessing the Lads</w:t>
      </w:r>
    </w:p>
    <w:p w14:paraId="62EF0147" w14:textId="77777777" w:rsidR="00D13B8F" w:rsidRDefault="00000000">
      <w:pPr>
        <w:pStyle w:val="Ephraim2Normal"/>
        <w:spacing w:after="40"/>
      </w:pPr>
      <w:r>
        <w:t>6. The God Before Whom Abraham and Isaac Walked</w:t>
      </w:r>
    </w:p>
    <w:p w14:paraId="0610F53C" w14:textId="77777777" w:rsidR="00D13B8F" w:rsidRDefault="00000000">
      <w:pPr>
        <w:pStyle w:val="Ephraim2Normal"/>
        <w:spacing w:after="40"/>
      </w:pPr>
      <w:r>
        <w:t>7. The God Who Shepherded Jacob All His Life</w:t>
      </w:r>
    </w:p>
    <w:p w14:paraId="539CBC9D" w14:textId="77777777" w:rsidR="00D13B8F" w:rsidRDefault="00000000">
      <w:pPr>
        <w:pStyle w:val="Ephraim2Normal"/>
        <w:spacing w:after="40"/>
      </w:pPr>
      <w:r>
        <w:t>8. The Angel-Redeemer Who Redeemed Jacob from All Evil</w:t>
      </w:r>
    </w:p>
    <w:p w14:paraId="3EFCA741" w14:textId="77777777" w:rsidR="00D13B8F" w:rsidRDefault="00000000">
      <w:pPr>
        <w:pStyle w:val="Ephraim2Normal"/>
        <w:spacing w:after="40"/>
      </w:pPr>
      <w:r>
        <w:t>9. Name-Transfer: Abraham, Isaac, Jacob, and Israel Named on the Boys</w:t>
      </w:r>
    </w:p>
    <w:p w14:paraId="7DA948BE" w14:textId="77777777" w:rsidR="00D13B8F" w:rsidRDefault="00000000">
      <w:pPr>
        <w:pStyle w:val="Ephraim2Normal"/>
        <w:spacing w:after="40"/>
      </w:pPr>
      <w:r>
        <w:t>10. Fish-Like Multiplication in the Midst of the Earth</w:t>
      </w:r>
    </w:p>
    <w:p w14:paraId="6258A2F3" w14:textId="77777777" w:rsidR="00D13B8F" w:rsidRDefault="00000000">
      <w:pPr>
        <w:pStyle w:val="Ephraim2Normal"/>
        <w:spacing w:after="40"/>
      </w:pPr>
      <w:r>
        <w:t>11. The Crossed Hands and the Refusal of Natural Firstborn Expectation</w:t>
      </w:r>
    </w:p>
    <w:p w14:paraId="7D701CEA" w14:textId="77777777" w:rsidR="00D13B8F" w:rsidRDefault="00000000">
      <w:pPr>
        <w:pStyle w:val="Ephraim2Normal"/>
        <w:spacing w:after="40"/>
      </w:pPr>
      <w:r>
        <w:t>12. Manasseh Preserved, Ephraim Elevated</w:t>
      </w:r>
    </w:p>
    <w:p w14:paraId="511238A4" w14:textId="77777777" w:rsidR="00D13B8F" w:rsidRDefault="00000000">
      <w:pPr>
        <w:pStyle w:val="Ephraim2Normal"/>
        <w:spacing w:after="40"/>
      </w:pPr>
      <w:r>
        <w:t>13. Nation and Nations: Jacob Sees the Seed Beyond the Boy</w:t>
      </w:r>
    </w:p>
    <w:p w14:paraId="4313BA54" w14:textId="77777777" w:rsidR="00D13B8F" w:rsidRDefault="00000000">
      <w:pPr>
        <w:pStyle w:val="Ephraim2Normal"/>
        <w:spacing w:after="40"/>
      </w:pPr>
      <w:r>
        <w:t>14. Israel's Future Blessing Formula</w:t>
      </w:r>
    </w:p>
    <w:p w14:paraId="66DFFEAE" w14:textId="77777777" w:rsidR="00D13B8F" w:rsidRDefault="00000000">
      <w:pPr>
        <w:pStyle w:val="Ephraim2Normal"/>
        <w:spacing w:after="40"/>
      </w:pPr>
      <w:r>
        <w:t>15. Shechem: Portion, Shoulder, Joseph's Bones, and the Refuge Bridge</w:t>
      </w:r>
    </w:p>
    <w:p w14:paraId="3A3A5511" w14:textId="40C1F50A" w:rsidR="00D13B8F" w:rsidRDefault="00000000">
      <w:pPr>
        <w:pStyle w:val="Ephraim2Normal"/>
        <w:spacing w:after="40"/>
      </w:pPr>
      <w:r>
        <w:t xml:space="preserve">16. Echoes </w:t>
      </w:r>
      <w:r w:rsidR="00F22F77">
        <w:t>of a</w:t>
      </w:r>
      <w:r>
        <w:t xml:space="preserve"> Supplemental Witness</w:t>
      </w:r>
    </w:p>
    <w:p w14:paraId="6ADE50AE" w14:textId="520A055A" w:rsidR="00D13B8F" w:rsidRDefault="00000000">
      <w:pPr>
        <w:pStyle w:val="Ephraim2Normal"/>
        <w:spacing w:after="40"/>
      </w:pPr>
      <w:r>
        <w:t xml:space="preserve">17. </w:t>
      </w:r>
      <w:r w:rsidR="00F64359">
        <w:t>Section</w:t>
      </w:r>
      <w:r>
        <w:t xml:space="preserve"> 3 Master Verse Reference Bank</w:t>
      </w:r>
    </w:p>
    <w:p w14:paraId="6DCA0571" w14:textId="6AC2B960" w:rsidR="00D13B8F" w:rsidRDefault="00000000">
      <w:pPr>
        <w:pStyle w:val="Ephraim2Normal"/>
        <w:spacing w:after="40"/>
      </w:pPr>
      <w:r>
        <w:t xml:space="preserve">18. Transitional Closing for </w:t>
      </w:r>
      <w:r w:rsidR="00F64359">
        <w:t>Section</w:t>
      </w:r>
      <w:r>
        <w:t xml:space="preserve"> 3</w:t>
      </w:r>
    </w:p>
    <w:p w14:paraId="7A3F9EFB" w14:textId="77777777" w:rsidR="00D13B8F" w:rsidRDefault="00000000">
      <w:pPr>
        <w:pStyle w:val="Ephraim2Normal"/>
      </w:pPr>
      <w:r>
        <w:br w:type="page"/>
      </w:r>
    </w:p>
    <w:p w14:paraId="75C308C7" w14:textId="1CAC5CCD" w:rsidR="00D13B8F" w:rsidRDefault="00000000">
      <w:pPr>
        <w:pStyle w:val="Ephraim2Heading1"/>
        <w:spacing w:before="280" w:after="120"/>
      </w:pPr>
      <w:r>
        <w:lastRenderedPageBreak/>
        <w:t xml:space="preserve">Opening Orientation for </w:t>
      </w:r>
      <w:r w:rsidR="00F64359">
        <w:t>Section</w:t>
      </w:r>
      <w:r>
        <w:t xml:space="preserve"> 3</w:t>
      </w:r>
    </w:p>
    <w:p w14:paraId="5634B566" w14:textId="537832AE" w:rsidR="00D13B8F" w:rsidRDefault="00F64359">
      <w:pPr>
        <w:pStyle w:val="Ephraim2Normal"/>
        <w:spacing w:after="120" w:line="259" w:lineRule="auto"/>
      </w:pPr>
      <w:r>
        <w:t>Section</w:t>
      </w:r>
      <w:r w:rsidR="00000000">
        <w:t xml:space="preserve"> 2 established that Ephraim and Manasseh are not born from two Israelite parents inside the ordinary tribal setting. They are Joseph's sons through Asenath, an Egyptian woman given to Joseph by Pharaoh and identified as the daughter of Potipherah, priest of On. Joseph names them according to the work of God: Manasseh because God made him forget his toil and his father's house, and Ephraim because God made him fruitful in the land of affliction.</w:t>
      </w:r>
    </w:p>
    <w:p w14:paraId="3F1FF4AE" w14:textId="5636A209" w:rsidR="00D13B8F" w:rsidRDefault="00F64359">
      <w:pPr>
        <w:pStyle w:val="Ephraim2Normal"/>
        <w:spacing w:after="120" w:line="259" w:lineRule="auto"/>
      </w:pPr>
      <w:r>
        <w:t>Section</w:t>
      </w:r>
      <w:r w:rsidR="00000000">
        <w:t xml:space="preserve"> 3 now enters Genesis 48 itself. This chapter must be read slowly because the legal and prophetic density is extraordinary. Jacob is near death. Joseph brings his sons. Jacob recounts El Shaddai's appearance and promise at Luz. Jacob adopts Ephraim and Manasseh as his own. Rachel, Ephrath, and Bethlehem are remembered. Jacob invokes the God of the fathers, the Shepherd of his life, and the Angel who redeemed him from all evil. He places the covenant name upon the boys. He crosses his hands. He knowingly sets Ephraim before Manasseh. He speaks nation and nations language. He gives Joseph a special portion connected with Shechem.</w:t>
      </w:r>
    </w:p>
    <w:p w14:paraId="47FA7CE5" w14:textId="77777777" w:rsidR="00D13B8F" w:rsidRDefault="00000000">
      <w:pPr>
        <w:pStyle w:val="Ephraim2Normal"/>
        <w:spacing w:after="120" w:line="259" w:lineRule="auto"/>
      </w:pPr>
      <w:r>
        <w:t>Nothing in this chapter is disposable. The chapter gathers promise, adoption, name, firstborn order, birthright, fruitfulness, shepherding, redemption, angelic manifestation, death, inheritance, and future restoration. The later corruption of Ephraim does not cancel Genesis 48. It creates the need to understand Genesis 48 more deeply, because God embedded a promise-thread in Ephraim that Ephraim himself could corrupt but not fulfill apart from Christ.</w:t>
      </w:r>
    </w:p>
    <w:tbl>
      <w:tblPr>
        <w:tblW w:w="0" w:type="auto"/>
        <w:jc w:val="center"/>
        <w:tblLook w:val="04A0" w:firstRow="1" w:lastRow="0" w:firstColumn="1" w:lastColumn="0" w:noHBand="0" w:noVBand="1"/>
      </w:tblPr>
      <w:tblGrid>
        <w:gridCol w:w="9994"/>
      </w:tblGrid>
      <w:tr w:rsidR="00D13B8F" w14:paraId="31EAF250"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6F96342E" w14:textId="77777777" w:rsidR="00D13B8F" w:rsidRDefault="00000000">
            <w:pPr>
              <w:pStyle w:val="Ephraim2Normal"/>
              <w:spacing w:after="60"/>
            </w:pPr>
            <w:r>
              <w:rPr>
                <w:b/>
                <w:color w:val="8B5A2B"/>
              </w:rPr>
              <w:t>Discovery Statement</w:t>
            </w:r>
          </w:p>
          <w:p w14:paraId="705CC47D" w14:textId="77777777" w:rsidR="00D13B8F" w:rsidRDefault="00000000">
            <w:pPr>
              <w:pStyle w:val="Ephraim2Normal"/>
              <w:spacing w:after="80" w:line="252" w:lineRule="auto"/>
            </w:pPr>
            <w:r>
              <w:rPr>
                <w:sz w:val="20"/>
              </w:rPr>
              <w:t>Genesis 48 is the place where Joseph's Egyptian-born sons are legally brought into Israel's house, placed under the covenant name, and prophetically positioned for the birthright structure later explained in 1 Chronicles 5. Ephraim's later idolatry is not the meaning of the blessing; it is the corruption of the blessing's fruitfulness when severed from the true King and true worship.</w:t>
            </w:r>
          </w:p>
        </w:tc>
      </w:tr>
    </w:tbl>
    <w:p w14:paraId="1D5EA721" w14:textId="77777777" w:rsidR="00D13B8F" w:rsidRDefault="00D13B8F">
      <w:pPr>
        <w:pStyle w:val="Ephraim2Normal"/>
        <w:spacing w:after="60"/>
      </w:pPr>
    </w:p>
    <w:p w14:paraId="533E5C14" w14:textId="77777777" w:rsidR="00D13B8F" w:rsidRDefault="00000000">
      <w:pPr>
        <w:pStyle w:val="Ephraim2Heading1"/>
        <w:spacing w:before="280" w:after="120"/>
      </w:pPr>
      <w:r>
        <w:t>1. Genesis 48 Is Not a Small Family Scene</w:t>
      </w:r>
    </w:p>
    <w:p w14:paraId="1A5F42DC" w14:textId="77777777" w:rsidR="00D13B8F" w:rsidRDefault="00000000">
      <w:pPr>
        <w:pStyle w:val="Ephraim2Normal"/>
        <w:spacing w:after="120" w:line="259" w:lineRule="auto"/>
      </w:pPr>
      <w:r>
        <w:t>Genesis 48 can look private because the setting is a family room. Joseph hears that his father is sick and brings his two sons. Jacob strengthens himself and sits on the bed. The old father blesses. The younger is placed before the elder. Joseph is displeased. Jacob insists. The scene can be read quickly as a touching family moment near the end of Jacob's life.</w:t>
      </w:r>
    </w:p>
    <w:p w14:paraId="5394B25C" w14:textId="77777777" w:rsidR="00D13B8F" w:rsidRDefault="00000000">
      <w:pPr>
        <w:pStyle w:val="Ephraim2Normal"/>
        <w:spacing w:after="120" w:line="259" w:lineRule="auto"/>
      </w:pPr>
      <w:r>
        <w:t>But the chapter is much larger than sentiment. It is a legal adoption proceeding. It is a covenant-name transfer. It is a birthright event. It is a prophetic hand-crossing. It is a testimony of the God who appeared to Jacob, shepherded him, and redeemed him. It is also a chapter that links backward to Bethel/Luz and Rachel/Ephrath/Bethlehem while pointing forward to Shechem, Joseph's bones, Joshua, refuge, Ephraim's corruption, Judah's selection, Ezekiel's joined sticks, Galilee's nations commission, and the final restoration in Christ.</w:t>
      </w:r>
    </w:p>
    <w:p w14:paraId="0A8B555B" w14:textId="55FDB33C" w:rsidR="00D13B8F" w:rsidRDefault="00000000">
      <w:pPr>
        <w:pStyle w:val="Ephraim2Normal"/>
        <w:spacing w:after="120" w:line="259" w:lineRule="auto"/>
      </w:pPr>
      <w:r>
        <w:t>This means Genesis 48 should not be treated as a disconnected blessing. It is one of the hinge chapters where the reader must learn how God distributes promise-lines. Judah will carry the ruler line. Joseph's sons will carry the birthright. Manasseh will preserve</w:t>
      </w:r>
      <w:r w:rsidR="00F64359">
        <w:t xml:space="preserve"> inheritance</w:t>
      </w:r>
      <w:r>
        <w:t>. Ephraim will multiply. Christ will gather and rule.</w:t>
      </w:r>
    </w:p>
    <w:tbl>
      <w:tblPr>
        <w:tblW w:w="0" w:type="auto"/>
        <w:jc w:val="center"/>
        <w:tblLook w:val="04A0" w:firstRow="1" w:lastRow="0" w:firstColumn="1" w:lastColumn="0" w:noHBand="0" w:noVBand="1"/>
      </w:tblPr>
      <w:tblGrid>
        <w:gridCol w:w="9994"/>
      </w:tblGrid>
      <w:tr w:rsidR="00D13B8F" w14:paraId="15ACEBCF"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1E56470C" w14:textId="77777777" w:rsidR="00D13B8F" w:rsidRDefault="00000000">
            <w:pPr>
              <w:pStyle w:val="Ephraim2Normal"/>
              <w:spacing w:after="60"/>
            </w:pPr>
            <w:r>
              <w:rPr>
                <w:b/>
                <w:color w:val="2F75B5"/>
              </w:rPr>
              <w:t>Legal / Covenant Witness</w:t>
            </w:r>
          </w:p>
          <w:p w14:paraId="6EF059AB" w14:textId="77777777" w:rsidR="00D13B8F" w:rsidRDefault="00000000">
            <w:pPr>
              <w:pStyle w:val="Ephraim2Normal"/>
              <w:spacing w:after="80" w:line="252" w:lineRule="auto"/>
            </w:pPr>
            <w:r>
              <w:rPr>
                <w:sz w:val="20"/>
              </w:rPr>
              <w:t>The strongest reading of Genesis 48 begins with what the text plainly does: Jacob adopts Ephraim and Manasseh, invokes the God-Shepherd-Angel-Redeemer, places covenant names upon the boys, reverses expected firstborn placement, preserves Manasseh, elevates Ephraim, and gives Joseph a special portion. All symbolic and pictographic observations must serve this legal text, not replace it.</w:t>
            </w:r>
          </w:p>
        </w:tc>
      </w:tr>
    </w:tbl>
    <w:p w14:paraId="25DF3340" w14:textId="77777777" w:rsidR="00D13B8F" w:rsidRDefault="00D13B8F">
      <w:pPr>
        <w:pStyle w:val="Ephraim2Normal"/>
        <w:spacing w:after="60"/>
      </w:pPr>
    </w:p>
    <w:p w14:paraId="7EBDE9ED" w14:textId="77777777" w:rsidR="00D13B8F" w:rsidRDefault="00000000">
      <w:pPr>
        <w:pStyle w:val="Ephraim2Heading1"/>
        <w:spacing w:before="280" w:after="120"/>
      </w:pPr>
      <w:r>
        <w:lastRenderedPageBreak/>
        <w:t>2. The Scene Begins with Death, Promise, and Adoption</w:t>
      </w:r>
    </w:p>
    <w:p w14:paraId="56C41478" w14:textId="77777777" w:rsidR="00D13B8F" w:rsidRDefault="00000000">
      <w:pPr>
        <w:pStyle w:val="Ephraim2Normal"/>
        <w:spacing w:before="100" w:after="20"/>
      </w:pPr>
      <w:r>
        <w:rPr>
          <w:b/>
          <w:color w:val="5B3A1D"/>
        </w:rPr>
        <w:t>Genesis 48:1-4</w:t>
      </w:r>
    </w:p>
    <w:p w14:paraId="3B5224AC" w14:textId="77777777" w:rsidR="00D13B8F" w:rsidRDefault="00000000">
      <w:pPr>
        <w:pStyle w:val="Ephraim2ScriptureQuote"/>
        <w:spacing w:after="160" w:line="252" w:lineRule="auto"/>
        <w:ind w:right="216"/>
      </w:pPr>
      <w:r>
        <w:rPr>
          <w:color w:val="333333"/>
        </w:rPr>
        <w:t>And it came to pass after these things, that one told Joseph, Behold, thy father is sick: and he took with him his two sons, Manasseh and Ephraim. And one told Jacob, and said, Behold, thy son Joseph cometh unto thee: and Israel strengthened himself, and sat upon the bed. And Jacob said unto Joseph, God Almighty appeared unto me at Luz in the land of Canaan, and blessed me, and said unto me, Behold, I will make thee fruitful, and multiply thee, and I will make of thee a multitude of people; and will give this land to thy seed after thee for an everlasting possession.</w:t>
      </w:r>
    </w:p>
    <w:p w14:paraId="5955B599" w14:textId="77777777" w:rsidR="00D13B8F" w:rsidRDefault="00000000">
      <w:pPr>
        <w:pStyle w:val="Ephraim2Normal"/>
        <w:spacing w:after="120" w:line="259" w:lineRule="auto"/>
      </w:pPr>
      <w:r>
        <w:t>The scene begins with Jacob's sickness and approaching death, but Jacob does not begin with his weakness. He begins with God Almighty, El Shaddai, who appeared to him at Luz in the land of Canaan and blessed him. Jacob brings Joseph back to the place of promise before he explains what he is about to do with Joseph's sons.</w:t>
      </w:r>
    </w:p>
    <w:p w14:paraId="482483A0" w14:textId="77777777" w:rsidR="00D13B8F" w:rsidRDefault="00000000">
      <w:pPr>
        <w:pStyle w:val="Ephraim2Normal"/>
        <w:spacing w:after="120" w:line="259" w:lineRule="auto"/>
      </w:pPr>
      <w:r>
        <w:t>This is important because the adoption of Ephraim and Manasseh is not Jacob inventing a personal family arrangement. Jacob grounds the action in God's own promise: fruitfulness, multiplication, a multitude of people, and everlasting possession of the land. The adoption is tethered to the promise that God gave Jacob. If Genesis 48 is read apart from Genesis 35 and the El Shaddai promise, the legal weight of the chapter is thinned.</w:t>
      </w:r>
    </w:p>
    <w:p w14:paraId="3BDA712F" w14:textId="77777777" w:rsidR="00D13B8F" w:rsidRDefault="00000000">
      <w:pPr>
        <w:pStyle w:val="Ephraim2Normal"/>
        <w:spacing w:before="100" w:after="20"/>
      </w:pPr>
      <w:r>
        <w:rPr>
          <w:b/>
          <w:color w:val="5B3A1D"/>
        </w:rPr>
        <w:t>Genesis 48:5</w:t>
      </w:r>
    </w:p>
    <w:p w14:paraId="4634ECAB" w14:textId="77777777" w:rsidR="00D13B8F" w:rsidRDefault="00000000">
      <w:pPr>
        <w:pStyle w:val="Ephraim2ScriptureQuote"/>
        <w:spacing w:after="160" w:line="252" w:lineRule="auto"/>
        <w:ind w:right="216"/>
      </w:pPr>
      <w:r>
        <w:rPr>
          <w:color w:val="333333"/>
        </w:rPr>
        <w:t>And now thy two sons, Ephraim and Manasseh, which were born unto thee in the land of Egypt before I came unto thee into Egypt, are mine; as Reuben and Simeon, they shall be mine.</w:t>
      </w:r>
    </w:p>
    <w:p w14:paraId="776838BB" w14:textId="77777777" w:rsidR="00D13B8F" w:rsidRDefault="00000000">
      <w:pPr>
        <w:pStyle w:val="Ephraim2Normal"/>
        <w:spacing w:after="120" w:line="259" w:lineRule="auto"/>
      </w:pPr>
      <w:r>
        <w:t>This is the legal heart of the opening movement. Jacob says that Ephraim and Manasseh, born to Joseph in Egypt before Jacob came into Egypt, are his. They are not treated as ordinary grandchildren. They are elevated into son-status within Israel's house, comparable to Reuben and Simeon. That is how Joseph receives two tribal inheritances through his sons.</w:t>
      </w:r>
    </w:p>
    <w:p w14:paraId="74554B40" w14:textId="77777777" w:rsidR="00D13B8F" w:rsidRDefault="00000000">
      <w:pPr>
        <w:pStyle w:val="Ephraim2Normal"/>
        <w:spacing w:after="120" w:line="259" w:lineRule="auto"/>
      </w:pPr>
      <w:r>
        <w:t>The text deliberately identifies them as sons born in Egypt. That detail must remain visible. Jacob is not ignoring their Egyptian birth. He names it and then adopts them anyway. This is one of the earliest strong signals that the inheritance plan of God can take sons born in the land of affliction and bring them under the covenant name without surrendering the promise to Egypt.</w:t>
      </w:r>
    </w:p>
    <w:tbl>
      <w:tblPr>
        <w:tblW w:w="0" w:type="auto"/>
        <w:jc w:val="center"/>
        <w:tblLook w:val="04A0" w:firstRow="1" w:lastRow="0" w:firstColumn="1" w:lastColumn="0" w:noHBand="0" w:noVBand="1"/>
      </w:tblPr>
      <w:tblGrid>
        <w:gridCol w:w="9994"/>
      </w:tblGrid>
      <w:tr w:rsidR="00D13B8F" w14:paraId="3766C0F3"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0734D70E" w14:textId="77777777" w:rsidR="00D13B8F" w:rsidRDefault="00000000">
            <w:pPr>
              <w:pStyle w:val="Ephraim2Normal"/>
              <w:spacing w:after="60"/>
            </w:pPr>
            <w:r>
              <w:rPr>
                <w:b/>
                <w:color w:val="8B5A2B"/>
              </w:rPr>
              <w:t>Discovery Observation</w:t>
            </w:r>
          </w:p>
          <w:p w14:paraId="112AF0DB" w14:textId="77777777" w:rsidR="00D13B8F" w:rsidRDefault="00000000">
            <w:pPr>
              <w:pStyle w:val="Ephraim2Normal"/>
              <w:spacing w:after="80" w:line="252" w:lineRule="auto"/>
            </w:pPr>
            <w:r>
              <w:rPr>
                <w:sz w:val="20"/>
              </w:rPr>
              <w:t>Jacob does not say, 'These boys are mine' in a vacuum. He says it after recounting El Shaddai's promise of fruitfulness, multiplication, multitude, seed, and everlasting possession. Adoption is therefore not an emotional favor; it is an inheritance act inside the promise structure.</w:t>
            </w:r>
          </w:p>
        </w:tc>
      </w:tr>
    </w:tbl>
    <w:p w14:paraId="7C04F760" w14:textId="77777777" w:rsidR="00D13B8F" w:rsidRDefault="00D13B8F">
      <w:pPr>
        <w:pStyle w:val="Ephraim2Normal"/>
        <w:spacing w:after="60"/>
      </w:pPr>
    </w:p>
    <w:p w14:paraId="65931A8E" w14:textId="77777777" w:rsidR="00D13B8F" w:rsidRDefault="00000000">
      <w:pPr>
        <w:pStyle w:val="Ephraim2Heading1"/>
        <w:spacing w:before="280" w:after="120"/>
      </w:pPr>
      <w:r>
        <w:t>3. Rachel, Ephrath, Bethlehem, and the Fruitfulness Thread</w:t>
      </w:r>
    </w:p>
    <w:p w14:paraId="576E9D04" w14:textId="77777777" w:rsidR="00D13B8F" w:rsidRDefault="00000000">
      <w:pPr>
        <w:pStyle w:val="Ephraim2Normal"/>
        <w:spacing w:before="100" w:after="20"/>
      </w:pPr>
      <w:r>
        <w:rPr>
          <w:b/>
          <w:color w:val="5B3A1D"/>
        </w:rPr>
        <w:t>Genesis 48:7</w:t>
      </w:r>
    </w:p>
    <w:p w14:paraId="498A7DB7" w14:textId="77777777" w:rsidR="00D13B8F" w:rsidRDefault="00000000">
      <w:pPr>
        <w:pStyle w:val="Ephraim2ScriptureQuote"/>
        <w:spacing w:after="160" w:line="252" w:lineRule="auto"/>
        <w:ind w:right="216"/>
      </w:pPr>
      <w:r>
        <w:rPr>
          <w:color w:val="333333"/>
        </w:rPr>
        <w:t>And as for me, when I came from Padan, Rachel died by me in the land of Canaan in the way, when yet there was but a little way to come unto Ephrath: and I buried her there in the way of Ephrath; the same is Bethlehem.</w:t>
      </w:r>
    </w:p>
    <w:p w14:paraId="6105B876" w14:textId="77777777" w:rsidR="00D13B8F" w:rsidRDefault="00000000">
      <w:pPr>
        <w:pStyle w:val="Ephraim2Normal"/>
        <w:spacing w:after="120" w:line="259" w:lineRule="auto"/>
      </w:pPr>
      <w:r>
        <w:t>Genesis 48 unexpectedly remembers Rachel. Jacob is in Egypt, blessing Joseph and Joseph's sons, yet he pauses to recall Rachel's death on the way to Ephrath, the same as Bethlehem. This is not random background. Rachel is Joseph's mother. Benjamin, son of the right hand, is born as Rachel dies. The place is Ephrath/Bethlehem, the fruitfulness city where Jesus will later be born.</w:t>
      </w:r>
    </w:p>
    <w:p w14:paraId="33825EAF" w14:textId="77777777" w:rsidR="00D13B8F" w:rsidRDefault="00000000">
      <w:pPr>
        <w:pStyle w:val="Ephraim2Normal"/>
        <w:spacing w:after="120" w:line="259" w:lineRule="auto"/>
      </w:pPr>
      <w:r>
        <w:t xml:space="preserve">This thread matters because Ephraim's name is connected to fruitfulness, and Ephrath/Bethlehem is already present inside the Joseph/Rachel memory of Genesis 48. Jacob's recollection of Rachel does not directly state the full Messiah pattern, but it places Joseph's household, Rachel, Ephrath, Bethlehem, death, </w:t>
      </w:r>
      <w:r>
        <w:lastRenderedPageBreak/>
        <w:t>birth, sorrow, and fruitfulness inside the same blessing chapter. The later birth of Jesus in Bethlehem will make the reader return to these details with greater attention.</w:t>
      </w:r>
    </w:p>
    <w:p w14:paraId="668F8392" w14:textId="325CA623" w:rsidR="00C2209F" w:rsidRDefault="00000000">
      <w:pPr>
        <w:pStyle w:val="Ephraim2Normal"/>
        <w:spacing w:after="120" w:line="259" w:lineRule="auto"/>
      </w:pPr>
      <w:r>
        <w:t>The study should not make Rachel the fulfillment. Rachel is part of the sign-cluster. The promise moves through Judah for the Messiah line. But Rachel's death at Ephrath/Bethlehem, Benjamin's birth as son of the right hand, and Ephraim's fruitfulness language all create repeated fruitfulness/right-hand/Bethlehem echoes that become more meaningful after Christ.</w:t>
      </w:r>
    </w:p>
    <w:p w14:paraId="6B99C6DE" w14:textId="7E0D917B" w:rsidR="00C2209F" w:rsidRPr="00C2209F" w:rsidRDefault="00C2209F">
      <w:pPr>
        <w:pStyle w:val="Ephraim2Normal"/>
        <w:spacing w:after="120" w:line="259" w:lineRule="auto"/>
        <w:rPr>
          <w:i/>
          <w:iCs/>
        </w:rPr>
      </w:pPr>
      <w:r>
        <w:rPr>
          <w:i/>
          <w:iCs/>
        </w:rPr>
        <w:t xml:space="preserve">[Rachel’s name means lamb, Ephrath’s name is fruitfulness, </w:t>
      </w:r>
      <w:proofErr w:type="spellStart"/>
      <w:r>
        <w:rPr>
          <w:i/>
          <w:iCs/>
        </w:rPr>
        <w:t>Bethlemhem</w:t>
      </w:r>
      <w:proofErr w:type="spellEnd"/>
      <w:r>
        <w:rPr>
          <w:i/>
          <w:iCs/>
        </w:rPr>
        <w:t xml:space="preserve"> is the city of bread, Benjamin is the son of the right hand. Genesis 35 is loaded with symbolism, we explore this in another study, but as part of the death of the lamb (Rachel), there is stone raised, and Jacob, on the monuments (the rock or stone) will pour a drink offering (which is not established until Moses and the exodus) and Oil. The gift of Moses (Matthew 8) takes the reader back to Leviticus 14. The gift is loaded with symbolism that we explore in another study, but part of the symbolism is the drink offering and the meal offering (bread) are the two things needed after the trespass offering, the sin offering and the burnt offering, to enter into the Peace offering (re-established covenant wholeness with God). The drink offering </w:t>
      </w:r>
      <w:proofErr w:type="gramStart"/>
      <w:r>
        <w:rPr>
          <w:i/>
          <w:iCs/>
        </w:rPr>
        <w:t>are</w:t>
      </w:r>
      <w:proofErr w:type="gramEnd"/>
      <w:r>
        <w:rPr>
          <w:i/>
          <w:iCs/>
        </w:rPr>
        <w:t xml:space="preserve"> first symbolically given to Abram, by Melchizedek, then Jesus, at the new covenant. Here is Genesis 35, through symbolism, the Lamb is going to be born in the city of fruitfulness, as the Son of the Right Hand (Psalms 110), and upon his death, as the Rock, he will receive the drink offering in the city of Bread. The Oil, in Genesis 35 is the anointing. We go over the anointing of the Sprit (John, </w:t>
      </w:r>
      <w:proofErr w:type="gramStart"/>
      <w:r>
        <w:rPr>
          <w:i/>
          <w:iCs/>
        </w:rPr>
        <w:t>Acts</w:t>
      </w:r>
      <w:proofErr w:type="gramEnd"/>
      <w:r>
        <w:rPr>
          <w:i/>
          <w:iCs/>
        </w:rPr>
        <w:t xml:space="preserve"> 2 and Acts 10), and the witness anointing of pure Spikenard (root word is faith and belief as an outpouring), and Jesus is the Anointed One (Messiah in the Old Testament, and Christ in the New Testament). This whole scene is loaded with biblical significance, and a demonstration of God knowing what His plan is, and how it will all play out.</w:t>
      </w:r>
    </w:p>
    <w:tbl>
      <w:tblPr>
        <w:tblW w:w="0" w:type="auto"/>
        <w:jc w:val="center"/>
        <w:tblLook w:val="04A0" w:firstRow="1" w:lastRow="0" w:firstColumn="1" w:lastColumn="0" w:noHBand="0" w:noVBand="1"/>
      </w:tblPr>
      <w:tblGrid>
        <w:gridCol w:w="9994"/>
      </w:tblGrid>
      <w:tr w:rsidR="00D13B8F" w14:paraId="58D75E81" w14:textId="77777777">
        <w:trPr>
          <w:cantSplit/>
          <w:jc w:val="center"/>
        </w:trPr>
        <w:tc>
          <w:tcPr>
            <w:tcW w:w="9994" w:type="dxa"/>
            <w:tcBorders>
              <w:top w:val="single" w:sz="10" w:space="0" w:color="666666"/>
              <w:left w:val="single" w:sz="10" w:space="0" w:color="666666"/>
              <w:bottom w:val="single" w:sz="10" w:space="0" w:color="666666"/>
              <w:right w:val="single" w:sz="10" w:space="0" w:color="666666"/>
            </w:tcBorders>
            <w:shd w:val="clear" w:color="auto" w:fill="EDEDED"/>
          </w:tcPr>
          <w:p w14:paraId="1735F0F1" w14:textId="77777777" w:rsidR="00D13B8F" w:rsidRDefault="00000000">
            <w:pPr>
              <w:pStyle w:val="Ephraim2Normal"/>
              <w:spacing w:after="60"/>
            </w:pPr>
            <w:r>
              <w:rPr>
                <w:b/>
                <w:color w:val="666666"/>
              </w:rPr>
              <w:t>Guardrail</w:t>
            </w:r>
          </w:p>
          <w:p w14:paraId="0B6911AA" w14:textId="77777777" w:rsidR="00D13B8F" w:rsidRDefault="00000000">
            <w:pPr>
              <w:pStyle w:val="Ephraim2Normal"/>
              <w:spacing w:after="80" w:line="252" w:lineRule="auto"/>
            </w:pPr>
            <w:r>
              <w:rPr>
                <w:sz w:val="20"/>
              </w:rPr>
              <w:t>Rachel, Ephrath, Bethlehem, Benjamin, Joseph, and Ephraim should be read as a legitimate narrative cluster, but not as proof that Joseph replaces Judah. Judah remains the ruler line. The Rachel/Ephrath/Bethlehem material provides supporting resonance around fruitfulness, sonship, sorrow, right hand, and the place where Christ is later born.</w:t>
            </w:r>
          </w:p>
        </w:tc>
      </w:tr>
    </w:tbl>
    <w:p w14:paraId="59515A19" w14:textId="77777777" w:rsidR="00D13B8F" w:rsidRDefault="00D13B8F">
      <w:pPr>
        <w:pStyle w:val="Ephraim2Normal"/>
        <w:spacing w:after="60"/>
      </w:pPr>
    </w:p>
    <w:p w14:paraId="20FA45C1" w14:textId="77777777" w:rsidR="00D13B8F" w:rsidRDefault="00000000">
      <w:pPr>
        <w:pStyle w:val="Ephraim2Heading1"/>
        <w:spacing w:before="280" w:after="120"/>
      </w:pPr>
      <w:r>
        <w:t>4. Joseph Brings the Boys: Israel Sees What Natural Order Does Not</w:t>
      </w:r>
    </w:p>
    <w:p w14:paraId="3C52BA55" w14:textId="77777777" w:rsidR="00D13B8F" w:rsidRDefault="00000000">
      <w:pPr>
        <w:pStyle w:val="Ephraim2Normal"/>
        <w:spacing w:before="100" w:after="20"/>
      </w:pPr>
      <w:r>
        <w:rPr>
          <w:b/>
          <w:color w:val="5B3A1D"/>
        </w:rPr>
        <w:t>Genesis 48:8-11</w:t>
      </w:r>
    </w:p>
    <w:p w14:paraId="4CC311B7" w14:textId="77777777" w:rsidR="00D13B8F" w:rsidRDefault="00000000">
      <w:pPr>
        <w:pStyle w:val="Ephraim2ScriptureQuote"/>
        <w:spacing w:after="160" w:line="252" w:lineRule="auto"/>
        <w:ind w:right="216"/>
      </w:pPr>
      <w:r>
        <w:rPr>
          <w:color w:val="333333"/>
        </w:rPr>
        <w:t>And Israel beheld Joseph's sons, and said, Who are these? And Joseph said unto his father, They are my sons, whom God hath given me in this place. And he said, Bring them, I pray thee, unto me, and I will bless them. Now the eyes of Israel were dim for age, so that he could not see. And he brought them near unto him; and he kissed them, and embraced them. And Israel said unto Joseph, I had not thought to see thy face: and, lo, God hath shewed me also thy seed.</w:t>
      </w:r>
    </w:p>
    <w:p w14:paraId="728B7437" w14:textId="77777777" w:rsidR="00D13B8F" w:rsidRDefault="00000000">
      <w:pPr>
        <w:pStyle w:val="Ephraim2Normal"/>
        <w:spacing w:after="120" w:line="259" w:lineRule="auto"/>
      </w:pPr>
      <w:r>
        <w:t>Jacob's natural eyes are dim, yet the chapter repeatedly shows that he sees prophetically. He asks who the boys are. Joseph answers with faith: they are his sons whom God gave him in this place. The phrase 'in this place' matters because the place is Egypt. Joseph identifies the sons as gifts of God in Egypt, not products of Egypt's gods.</w:t>
      </w:r>
    </w:p>
    <w:p w14:paraId="6AF660E8" w14:textId="5EA82595" w:rsidR="00D13B8F" w:rsidRDefault="00000000">
      <w:pPr>
        <w:pStyle w:val="Ephraim2Normal"/>
        <w:spacing w:after="120" w:line="259" w:lineRule="auto"/>
      </w:pPr>
      <w:r>
        <w:t>Israel then says something larger than expected: he had not thought to see Joseph's face, and now God has shown him Joseph's seed also. The recovery of Joseph is already a resurrection-like family restoration. Jacob thought Joseph was lost. Now Joseph stands before him alive, and Joseph's seed stands before him as well</w:t>
      </w:r>
      <w:r w:rsidR="00722D97">
        <w:t>, representing seed of Israel and seed of the nations</w:t>
      </w:r>
      <w:r>
        <w:t>. The blessing therefore occurs after loss, grief, recovery, and unexpected seed.</w:t>
      </w:r>
    </w:p>
    <w:p w14:paraId="08F09919" w14:textId="23743DE5" w:rsidR="00D13B8F" w:rsidRDefault="00000000">
      <w:pPr>
        <w:pStyle w:val="Ephraim2Normal"/>
        <w:spacing w:after="120" w:line="259" w:lineRule="auto"/>
      </w:pPr>
      <w:r>
        <w:t xml:space="preserve">This matters to the later study because Joseph's sons are not blessed in an ordinary atmosphere of ease. They are the </w:t>
      </w:r>
      <w:proofErr w:type="gramStart"/>
      <w:r>
        <w:t>seed</w:t>
      </w:r>
      <w:proofErr w:type="gramEnd"/>
      <w:r>
        <w:t xml:space="preserve"> of the son who was </w:t>
      </w:r>
      <w:r w:rsidR="00722D97">
        <w:t xml:space="preserve">[thought to be] </w:t>
      </w:r>
      <w:r>
        <w:t>dead</w:t>
      </w:r>
      <w:r w:rsidR="00722D97">
        <w:t xml:space="preserve"> and who will become alive again.</w:t>
      </w:r>
    </w:p>
    <w:tbl>
      <w:tblPr>
        <w:tblW w:w="0" w:type="auto"/>
        <w:jc w:val="center"/>
        <w:tblLook w:val="04A0" w:firstRow="1" w:lastRow="0" w:firstColumn="1" w:lastColumn="0" w:noHBand="0" w:noVBand="1"/>
      </w:tblPr>
      <w:tblGrid>
        <w:gridCol w:w="9994"/>
      </w:tblGrid>
      <w:tr w:rsidR="00D13B8F" w14:paraId="5E8C1D17"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112E0E74" w14:textId="77777777" w:rsidR="00D13B8F" w:rsidRDefault="00000000">
            <w:pPr>
              <w:pStyle w:val="Ephraim2Normal"/>
              <w:spacing w:after="60"/>
            </w:pPr>
            <w:r>
              <w:rPr>
                <w:b/>
                <w:color w:val="8B5A2B"/>
              </w:rPr>
              <w:lastRenderedPageBreak/>
              <w:t>Discovery Observation</w:t>
            </w:r>
          </w:p>
          <w:p w14:paraId="2EED3EB9" w14:textId="77777777" w:rsidR="00D13B8F" w:rsidRDefault="00000000">
            <w:pPr>
              <w:pStyle w:val="Ephraim2Normal"/>
              <w:spacing w:after="80" w:line="252" w:lineRule="auto"/>
            </w:pPr>
            <w:r>
              <w:rPr>
                <w:sz w:val="20"/>
              </w:rPr>
              <w:t>Jacob's physical eyes are dim, but his prophetic sight is not. The chapter repeatedly contrasts natural perception with covenant perception. Joseph arranges the boys according to natural firstborn expectation. Jacob crosses his hands according to what he knows by prophetic insight.</w:t>
            </w:r>
          </w:p>
        </w:tc>
      </w:tr>
    </w:tbl>
    <w:p w14:paraId="4044EC0C" w14:textId="77777777" w:rsidR="00D13B8F" w:rsidRDefault="00D13B8F">
      <w:pPr>
        <w:pStyle w:val="Ephraim2Normal"/>
        <w:spacing w:after="60"/>
      </w:pPr>
    </w:p>
    <w:p w14:paraId="2F206965" w14:textId="77777777" w:rsidR="00D13B8F" w:rsidRDefault="00000000">
      <w:pPr>
        <w:pStyle w:val="Ephraim2Heading1"/>
        <w:spacing w:before="280" w:after="120"/>
      </w:pPr>
      <w:r>
        <w:t>5. Jacob Blesses Joseph by Blessing the Lads</w:t>
      </w:r>
    </w:p>
    <w:p w14:paraId="097803CA" w14:textId="77777777" w:rsidR="00D13B8F" w:rsidRDefault="00000000">
      <w:pPr>
        <w:pStyle w:val="Ephraim2Normal"/>
        <w:spacing w:before="100" w:after="20"/>
      </w:pPr>
      <w:r>
        <w:rPr>
          <w:b/>
          <w:color w:val="5B3A1D"/>
        </w:rPr>
        <w:t>Genesis 48:13-16</w:t>
      </w:r>
    </w:p>
    <w:p w14:paraId="5C36036B" w14:textId="77777777" w:rsidR="00D13B8F" w:rsidRDefault="00000000">
      <w:pPr>
        <w:pStyle w:val="Ephraim2ScriptureQuote"/>
        <w:spacing w:after="160" w:line="252" w:lineRule="auto"/>
        <w:ind w:right="216"/>
      </w:pPr>
      <w:r>
        <w:rPr>
          <w:color w:val="333333"/>
        </w:rPr>
        <w:t>And Joseph took them both, Ephraim in his right hand toward Israel's left hand, and Manasseh in his left hand toward Israel's right hand, and brought them near unto him. And Israel stretched out his right hand, and laid it upon Ephraim's head, who was the younger, and his left hand upon Manasseh's head, guiding his hands wittingly; for Manasseh was the firstborn. And he blessed Joseph, and said, God, before whom my fathers Abraham and Isaac did walk, the God which fed me all my life long unto this day, the Angel which redeemed me from all evil, bless the lads; and let my name be named on them, and the name of my fathers Abraham and Isaac; and let them grow into a multitude in the midst of the earth.</w:t>
      </w:r>
    </w:p>
    <w:p w14:paraId="1F2E1210" w14:textId="77777777" w:rsidR="00D13B8F" w:rsidRDefault="00000000">
      <w:pPr>
        <w:pStyle w:val="Ephraim2Normal"/>
        <w:spacing w:after="120" w:line="259" w:lineRule="auto"/>
      </w:pPr>
      <w:r>
        <w:t>The text says Jacob blessed Joseph, but the words fall directly upon the lads. This is not a contradiction. Joseph is blessed through his sons. The double portion is not handed to Joseph as one abstract statement; it is embodied in Ephraim and Manasseh. The blessing of Joseph lands upon the boys who will carry his inheritance inside Israel.</w:t>
      </w:r>
    </w:p>
    <w:p w14:paraId="4577C2C2" w14:textId="77777777" w:rsidR="00D13B8F" w:rsidRDefault="00000000">
      <w:pPr>
        <w:pStyle w:val="Ephraim2Normal"/>
        <w:spacing w:after="120" w:line="259" w:lineRule="auto"/>
      </w:pPr>
      <w:r>
        <w:t>This is why Genesis 48 must remain connected to 1 Chronicles 5. The later biblical explanation says Reuben's birthright was given to the sons of Joseph, while Judah prevailed and from him came the chief ruler. Genesis 48 is the scene where that birthright-to-Joseph's-sons structure becomes visible in narrative form.</w:t>
      </w:r>
    </w:p>
    <w:p w14:paraId="1E77693D" w14:textId="77777777" w:rsidR="00D13B8F" w:rsidRDefault="00000000">
      <w:pPr>
        <w:pStyle w:val="Ephraim2Normal"/>
        <w:spacing w:after="120" w:line="259" w:lineRule="auto"/>
      </w:pPr>
      <w:r>
        <w:t>Jacob's blessing has three divine designations before the request is spoken: the God before whom Abraham and Isaac walked, the God who shepherded Jacob all his life, and the Angel who redeemed Jacob from all evil. These are not decorative phrases. They are Jacob's life-witness to the One who carried the promise through generations, watched over his wandering, and redeemed him from evil.</w:t>
      </w:r>
    </w:p>
    <w:tbl>
      <w:tblPr>
        <w:tblW w:w="0" w:type="auto"/>
        <w:jc w:val="center"/>
        <w:tblLook w:val="04A0" w:firstRow="1" w:lastRow="0" w:firstColumn="1" w:lastColumn="0" w:noHBand="0" w:noVBand="1"/>
      </w:tblPr>
      <w:tblGrid>
        <w:gridCol w:w="9994"/>
      </w:tblGrid>
      <w:tr w:rsidR="00D13B8F" w14:paraId="57D4BB17"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660D1E0D" w14:textId="77777777" w:rsidR="00D13B8F" w:rsidRDefault="00000000">
            <w:pPr>
              <w:pStyle w:val="Ephraim2Normal"/>
              <w:spacing w:after="60"/>
            </w:pPr>
            <w:r>
              <w:rPr>
                <w:b/>
                <w:color w:val="2F75B5"/>
              </w:rPr>
              <w:t>Legal / Covenant Witness</w:t>
            </w:r>
          </w:p>
          <w:p w14:paraId="2046D136" w14:textId="77777777" w:rsidR="00D13B8F" w:rsidRDefault="00000000">
            <w:pPr>
              <w:pStyle w:val="Ephraim2Normal"/>
              <w:spacing w:after="80" w:line="252" w:lineRule="auto"/>
            </w:pPr>
            <w:r>
              <w:rPr>
                <w:sz w:val="20"/>
              </w:rPr>
              <w:t>The blessing is legally spoken over Joseph through Ephraim and Manasseh. This is why Joseph receives a double portion without becoming the ruler line. Joseph's inheritance is divided into two sons, and those sons are adopted into Israel's house.</w:t>
            </w:r>
          </w:p>
        </w:tc>
      </w:tr>
    </w:tbl>
    <w:p w14:paraId="171A3D38" w14:textId="77777777" w:rsidR="00D13B8F" w:rsidRDefault="00D13B8F">
      <w:pPr>
        <w:pStyle w:val="Ephraim2Normal"/>
        <w:spacing w:after="60"/>
      </w:pPr>
    </w:p>
    <w:p w14:paraId="64AB5B58" w14:textId="77777777" w:rsidR="00D13B8F" w:rsidRDefault="00000000">
      <w:pPr>
        <w:pStyle w:val="Ephraim2Heading1"/>
        <w:spacing w:before="280" w:after="120"/>
      </w:pPr>
      <w:r>
        <w:t>6. The God Before Whom Abraham and Isaac Walked</w:t>
      </w:r>
    </w:p>
    <w:p w14:paraId="1CDC1C2F" w14:textId="77777777" w:rsidR="00D13B8F" w:rsidRDefault="00000000">
      <w:pPr>
        <w:pStyle w:val="Ephraim2Normal"/>
        <w:spacing w:after="120" w:line="259" w:lineRule="auto"/>
      </w:pPr>
      <w:r>
        <w:t>Jacob begins with ancestry, but not ancestry as mere bloodline. He speaks of the God before whom Abraham and Isaac walked. This language recalls covenantal life before God. Abraham walked before God. Isaac inherited the promise. Jacob now invokes the same God over Joseph's sons. The boys are being placed beneath the God of the fathers, not merely beneath the memory of the fathers.</w:t>
      </w:r>
    </w:p>
    <w:p w14:paraId="4331E90D" w14:textId="77777777" w:rsidR="00D13B8F" w:rsidRDefault="00000000">
      <w:pPr>
        <w:pStyle w:val="Ephraim2Normal"/>
        <w:spacing w:before="100" w:after="20"/>
      </w:pPr>
      <w:r>
        <w:rPr>
          <w:b/>
          <w:color w:val="5B3A1D"/>
        </w:rPr>
        <w:t>Genesis 17:1-2</w:t>
      </w:r>
    </w:p>
    <w:p w14:paraId="6CC6777B" w14:textId="77777777" w:rsidR="00D13B8F" w:rsidRDefault="00000000">
      <w:pPr>
        <w:pStyle w:val="Ephraim2ScriptureQuote"/>
        <w:spacing w:after="160" w:line="252" w:lineRule="auto"/>
        <w:ind w:right="216"/>
      </w:pPr>
      <w:r>
        <w:rPr>
          <w:color w:val="333333"/>
        </w:rPr>
        <w:t>And when Abram was ninety years old and nine, the LORD appeared to Abram, and said unto him, I am the Almighty God; walk before me, and be thou perfect. And I will make my covenant between me and thee, and will multiply thee exceedingly.</w:t>
      </w:r>
    </w:p>
    <w:p w14:paraId="14E288C5" w14:textId="77777777" w:rsidR="00D13B8F" w:rsidRDefault="00000000">
      <w:pPr>
        <w:pStyle w:val="Ephraim2Normal"/>
        <w:spacing w:after="120" w:line="259" w:lineRule="auto"/>
      </w:pPr>
      <w:r>
        <w:t>This connection is important because Genesis 48 began with Jacob remembering God Almighty appearing to him at Luz and promising fruitfulness, multiplication, multitude, seed, and land. Now the blessing itself invokes the God before whom Abraham and Isaac walked. The blessing is not tribal sentiment; it is continuity with the covenant walk.</w:t>
      </w:r>
    </w:p>
    <w:p w14:paraId="51A5B45F" w14:textId="77777777" w:rsidR="00D13B8F" w:rsidRDefault="00000000">
      <w:pPr>
        <w:pStyle w:val="Ephraim2Normal"/>
        <w:spacing w:after="120" w:line="259" w:lineRule="auto"/>
      </w:pPr>
      <w:r>
        <w:lastRenderedPageBreak/>
        <w:t>This also helps correct any idea that Ephraim's later idolatry defines the blessing. The blessing calls Ephraim and Manasseh under the God before whom the fathers walked. Later idolatry is not the fruit of the blessing properly received; it is rebellion against the God named in the blessing.</w:t>
      </w:r>
    </w:p>
    <w:p w14:paraId="5D05934D" w14:textId="77777777" w:rsidR="00D13B8F" w:rsidRDefault="00000000">
      <w:pPr>
        <w:pStyle w:val="Ephraim2Heading1"/>
        <w:spacing w:before="280" w:after="120"/>
      </w:pPr>
      <w:r>
        <w:t>7. The God Who Shepherded Jacob All His Life</w:t>
      </w:r>
    </w:p>
    <w:p w14:paraId="39F0D54D" w14:textId="77777777" w:rsidR="00D13B8F" w:rsidRDefault="00000000">
      <w:pPr>
        <w:pStyle w:val="Ephraim2Normal"/>
        <w:spacing w:after="120" w:line="259" w:lineRule="auto"/>
      </w:pPr>
      <w:r>
        <w:t>The KJV renders Genesis 48:15 as 'the God which fed me all my life long unto this day.' The underlying idea includes shepherding, feeding, tending, and caring for the flock. Jacob is testifying that God has been his Shepherd through the whole path of his life. This is striking because Jacob's life included exile, fear, deception, family fracture, wrestling, loss, famine, and Egypt. Yet he looks back and says God shepherded him all his life.</w:t>
      </w:r>
    </w:p>
    <w:p w14:paraId="6733CD20" w14:textId="77777777" w:rsidR="00D13B8F" w:rsidRDefault="00000000">
      <w:pPr>
        <w:pStyle w:val="Ephraim2Normal"/>
        <w:spacing w:after="120" w:line="259" w:lineRule="auto"/>
      </w:pPr>
      <w:r>
        <w:t>This Shepherd language belongs deeply in the study. Jacob has been carried by God, not because Jacob's path was clean, simple, or free from failure, but because God remained faithful to His promise. That makes the blessing over Ephraim and Manasseh different from a reward ceremony. It is a testimony of the Shepherd who can carry the promise through broken men, fractured houses, strange lands, and impossible turns.</w:t>
      </w:r>
    </w:p>
    <w:p w14:paraId="495142E1" w14:textId="77777777" w:rsidR="00D13B8F" w:rsidRDefault="00000000">
      <w:pPr>
        <w:pStyle w:val="Ephraim2Normal"/>
        <w:spacing w:before="100" w:after="20"/>
      </w:pPr>
      <w:r>
        <w:rPr>
          <w:b/>
          <w:color w:val="5B3A1D"/>
        </w:rPr>
        <w:t>Genesis 49:24</w:t>
      </w:r>
    </w:p>
    <w:p w14:paraId="4D7F8E0D" w14:textId="77777777" w:rsidR="00D13B8F" w:rsidRDefault="00000000">
      <w:pPr>
        <w:pStyle w:val="Ephraim2ScriptureQuote"/>
        <w:spacing w:after="160" w:line="252" w:lineRule="auto"/>
        <w:ind w:right="216"/>
      </w:pPr>
      <w:r>
        <w:rPr>
          <w:color w:val="333333"/>
        </w:rPr>
        <w:t>But his bow abode in strength, and the arms of his hands were made strong by the hands of the mighty God of Jacob; from thence is the shepherd, the stone of Israel.</w:t>
      </w:r>
    </w:p>
    <w:p w14:paraId="31795A2C" w14:textId="77777777" w:rsidR="00D13B8F" w:rsidRDefault="00000000">
      <w:pPr>
        <w:pStyle w:val="Ephraim2Normal"/>
        <w:spacing w:after="120" w:line="259" w:lineRule="auto"/>
      </w:pPr>
      <w:r>
        <w:t>Genesis itself will soon join Joseph's blessing to Shepherd and Stone language. That matters because later Scripture identifies God as Shepherd, David as shepherd-king, Christ as the good Shepherd, and Ezekiel 37 as the restoration of the divided house under one Shepherd. Genesis 48 is already using the Shepherd witness before the later restoration texts arrive.</w:t>
      </w:r>
    </w:p>
    <w:p w14:paraId="256F6DA0" w14:textId="4B5A8D41" w:rsidR="00722D97" w:rsidRDefault="00722D97">
      <w:pPr>
        <w:pStyle w:val="Ephraim2Normal"/>
        <w:spacing w:after="120" w:line="259" w:lineRule="auto"/>
        <w:rPr>
          <w:i/>
          <w:iCs/>
        </w:rPr>
      </w:pPr>
      <w:r>
        <w:rPr>
          <w:i/>
          <w:iCs/>
        </w:rPr>
        <w:t xml:space="preserve">[Notably, Jacob talks about Abraham and Isaac walking “before” God. This is an easy detail to miss. The significance is that prior to Abraham, various biblical characters walked “with” God. Adam, walked with God, Enos, walked with God, Enoch walked with God, Noah walked with God. So why the change, what does it mean to walk before God. In shepherding life, there are two methods to lead, one is the shepherd leads in front, and the sheep </w:t>
      </w:r>
      <w:proofErr w:type="gramStart"/>
      <w:r>
        <w:rPr>
          <w:i/>
          <w:iCs/>
        </w:rPr>
        <w:t>follow</w:t>
      </w:r>
      <w:proofErr w:type="gramEnd"/>
      <w:r>
        <w:rPr>
          <w:i/>
          <w:iCs/>
        </w:rPr>
        <w:t xml:space="preserve"> the shepherd and his voice. Often this is when the Shepherd brings the sheep out, or there is a mix of flocks, or when there is danger. But often, the shepherd will lead from behind. Sheep naturally cluster, and when one sheep pushes on the back of the sheep in front of it, the sheep in front will move, and this will cascade from the back to the front. The sheep in front of the sheep, through gentle pressure will move based on </w:t>
      </w:r>
      <w:r w:rsidR="00610CAB">
        <w:rPr>
          <w:i/>
          <w:iCs/>
        </w:rPr>
        <w:t xml:space="preserve">a chain reaction of sheep advancing in front of the shepherd. The shepherd can see ahead, and will let the sheep roam about, but he is present and keeps them </w:t>
      </w:r>
      <w:proofErr w:type="gramStart"/>
      <w:r w:rsidR="00610CAB">
        <w:rPr>
          <w:i/>
          <w:iCs/>
        </w:rPr>
        <w:t>moving, but</w:t>
      </w:r>
      <w:proofErr w:type="gramEnd"/>
      <w:r w:rsidR="00610CAB">
        <w:rPr>
          <w:i/>
          <w:iCs/>
        </w:rPr>
        <w:t xml:space="preserve"> is not in the foreground. In Exodus, chapter 3, the Shepherd, YHWH, will tell Moses, in essence, I am moving to the front, and by my hand I will lead you out. Abraham, Isaac, Jacob, in this passage, Jacob is saying, I see how El Shaddai has been guiding me all my life and present, and while I thought I was moving in a direction, I see now that El Shaddai was present and I was going the way he wanted me to go, and I was being guided as I went. It is a way of saying, I thought I was making my own path, and I was in front, and the Shepherd did allow me to roam, but he was always with me, and when I needed it most, the Shepherd, from behind, was guiding my path.]</w:t>
      </w:r>
    </w:p>
    <w:p w14:paraId="06A94464" w14:textId="77777777" w:rsidR="00610CAB" w:rsidRPr="00722D97" w:rsidRDefault="00610CAB">
      <w:pPr>
        <w:pStyle w:val="Ephraim2Normal"/>
        <w:spacing w:after="120" w:line="259" w:lineRule="auto"/>
        <w:rPr>
          <w:i/>
          <w:iCs/>
        </w:rPr>
      </w:pPr>
    </w:p>
    <w:tbl>
      <w:tblPr>
        <w:tblW w:w="0" w:type="auto"/>
        <w:jc w:val="center"/>
        <w:tblLook w:val="04A0" w:firstRow="1" w:lastRow="0" w:firstColumn="1" w:lastColumn="0" w:noHBand="0" w:noVBand="1"/>
      </w:tblPr>
      <w:tblGrid>
        <w:gridCol w:w="9994"/>
      </w:tblGrid>
      <w:tr w:rsidR="00D13B8F" w14:paraId="2DD991B4"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17850E79" w14:textId="77777777" w:rsidR="00D13B8F" w:rsidRDefault="00000000">
            <w:pPr>
              <w:pStyle w:val="Ephraim2Normal"/>
              <w:spacing w:after="60"/>
            </w:pPr>
            <w:r>
              <w:rPr>
                <w:b/>
                <w:color w:val="8B5A2B"/>
              </w:rPr>
              <w:t>Discovery Observation</w:t>
            </w:r>
          </w:p>
          <w:p w14:paraId="6688EC2E" w14:textId="77777777" w:rsidR="00D13B8F" w:rsidRDefault="00000000">
            <w:pPr>
              <w:pStyle w:val="Ephraim2Normal"/>
              <w:spacing w:after="80" w:line="252" w:lineRule="auto"/>
            </w:pPr>
            <w:r>
              <w:rPr>
                <w:sz w:val="20"/>
              </w:rPr>
              <w:t>Jacob's phrase is not only personal comfort. It is covenant testimony: the God who shepherded Jacob through his whole life is now invoked to bless Joseph's sons. This sets up the later one-Shepherd restoration of Ezekiel 37 and the good-Shepherd fulfillment in Christ.</w:t>
            </w:r>
          </w:p>
        </w:tc>
      </w:tr>
    </w:tbl>
    <w:p w14:paraId="0EB77CF0" w14:textId="77777777" w:rsidR="00D13B8F" w:rsidRDefault="00D13B8F">
      <w:pPr>
        <w:pStyle w:val="Ephraim2Normal"/>
        <w:spacing w:after="60"/>
      </w:pPr>
    </w:p>
    <w:p w14:paraId="3040AECC" w14:textId="77777777" w:rsidR="00D13B8F" w:rsidRDefault="00000000">
      <w:pPr>
        <w:pStyle w:val="Ephraim2Heading1"/>
        <w:spacing w:before="280" w:after="120"/>
      </w:pPr>
      <w:r>
        <w:lastRenderedPageBreak/>
        <w:t>8. The Angel-Redeemer Who Redeemed Jacob from All Evil</w:t>
      </w:r>
    </w:p>
    <w:p w14:paraId="3C7E9702" w14:textId="77777777" w:rsidR="00D13B8F" w:rsidRDefault="00000000">
      <w:pPr>
        <w:pStyle w:val="Ephraim2Normal"/>
        <w:spacing w:after="120" w:line="259" w:lineRule="auto"/>
      </w:pPr>
      <w:r>
        <w:t>Genesis 48:16 is one of the most important phrases in the whole study: 'the Angel which redeemed me from all evil, bless the lads.' Jacob does not speak of the Angel as a minor decorative figure. The Angel is the One who redeemed him from all evil, and Jacob invokes Him in blessing.</w:t>
      </w:r>
    </w:p>
    <w:p w14:paraId="5F740BD4" w14:textId="40420900" w:rsidR="00D13B8F" w:rsidRDefault="00000000">
      <w:pPr>
        <w:pStyle w:val="Ephraim2Normal"/>
        <w:spacing w:after="120" w:line="259" w:lineRule="auto"/>
      </w:pPr>
      <w:r>
        <w:t>This belongs with the larger Genesis pattern where the LORD appears, speaks, promises, wrestles, names, protects, and guides. Jacob has encountered God at Bethel, wrestled at Peniel</w:t>
      </w:r>
      <w:r w:rsidR="00610CAB">
        <w:t xml:space="preserve"> (“I have seen God face to face” Genesis 32:30-32 [Peniel is two words, Peni (face)- El (God) other uses of El is El Shaddai, Elohim, and names ending in -el, such as </w:t>
      </w:r>
      <w:proofErr w:type="spellStart"/>
      <w:r w:rsidR="00610CAB">
        <w:t>Nethani</w:t>
      </w:r>
      <w:proofErr w:type="spellEnd"/>
      <w:r w:rsidR="00610CAB">
        <w:t>-el])</w:t>
      </w:r>
      <w:r>
        <w:t>, received the Israel name, and now testifies of the Angel who redeemed him. This is a strong Old Testament witness for the Eternal Son thread: the One later revealed in Christ is already active as Shepherd, Redeemer, and divine Messenger in the promise-history.</w:t>
      </w:r>
    </w:p>
    <w:p w14:paraId="01F6B7A2" w14:textId="77777777" w:rsidR="00D13B8F" w:rsidRDefault="00000000">
      <w:pPr>
        <w:pStyle w:val="Ephraim2Normal"/>
        <w:spacing w:before="100" w:after="20"/>
      </w:pPr>
      <w:r>
        <w:rPr>
          <w:b/>
          <w:color w:val="5B3A1D"/>
        </w:rPr>
        <w:t>Genesis 31:11-13</w:t>
      </w:r>
    </w:p>
    <w:p w14:paraId="70EF7FBD" w14:textId="44691A4F" w:rsidR="00D13B8F" w:rsidRDefault="00000000">
      <w:pPr>
        <w:pStyle w:val="Ephraim2ScriptureQuote"/>
        <w:spacing w:after="160" w:line="252" w:lineRule="auto"/>
        <w:ind w:right="216"/>
      </w:pPr>
      <w:r>
        <w:rPr>
          <w:color w:val="333333"/>
        </w:rPr>
        <w:t xml:space="preserve">And the </w:t>
      </w:r>
      <w:r w:rsidR="00610CAB">
        <w:rPr>
          <w:color w:val="333333"/>
        </w:rPr>
        <w:t>A</w:t>
      </w:r>
      <w:r>
        <w:rPr>
          <w:color w:val="333333"/>
        </w:rPr>
        <w:t xml:space="preserve">ngel of God </w:t>
      </w:r>
      <w:proofErr w:type="spellStart"/>
      <w:r>
        <w:rPr>
          <w:color w:val="333333"/>
        </w:rPr>
        <w:t>spake</w:t>
      </w:r>
      <w:proofErr w:type="spellEnd"/>
      <w:r>
        <w:rPr>
          <w:color w:val="333333"/>
        </w:rPr>
        <w:t xml:space="preserve"> unto me in a dream, saying, Jacob: And I said, </w:t>
      </w:r>
      <w:proofErr w:type="gramStart"/>
      <w:r>
        <w:rPr>
          <w:color w:val="333333"/>
        </w:rPr>
        <w:t>Here</w:t>
      </w:r>
      <w:proofErr w:type="gramEnd"/>
      <w:r>
        <w:rPr>
          <w:color w:val="333333"/>
        </w:rPr>
        <w:t xml:space="preserve"> am I. And he said... I am the God of Bethel, where thou anointedst the pillar, and where thou vowedst a vow unto me: now arise, get thee out from this land, and return unto the land of thy kindred.</w:t>
      </w:r>
    </w:p>
    <w:p w14:paraId="2F047737" w14:textId="77777777" w:rsidR="00D13B8F" w:rsidRDefault="00000000">
      <w:pPr>
        <w:pStyle w:val="Ephraim2Normal"/>
        <w:spacing w:before="100" w:after="20"/>
      </w:pPr>
      <w:r>
        <w:rPr>
          <w:b/>
          <w:color w:val="5B3A1D"/>
        </w:rPr>
        <w:t>Genesis 32:30</w:t>
      </w:r>
    </w:p>
    <w:p w14:paraId="595E45A2" w14:textId="77777777" w:rsidR="00D13B8F" w:rsidRDefault="00000000">
      <w:pPr>
        <w:pStyle w:val="Ephraim2ScriptureQuote"/>
        <w:spacing w:after="160" w:line="252" w:lineRule="auto"/>
        <w:ind w:right="216"/>
      </w:pPr>
      <w:r>
        <w:rPr>
          <w:color w:val="333333"/>
        </w:rPr>
        <w:t>And Jacob called the name of the place Peniel: for I have seen God face to face, and my life is preserved.</w:t>
      </w:r>
    </w:p>
    <w:p w14:paraId="10A22ABA" w14:textId="77777777" w:rsidR="00D13B8F" w:rsidRDefault="00000000">
      <w:pPr>
        <w:pStyle w:val="Ephraim2Normal"/>
        <w:spacing w:after="120" w:line="259" w:lineRule="auto"/>
      </w:pPr>
      <w:r>
        <w:t>Genesis 31 is especially important because the Angel of God speaks and then says, 'I am the God of Bethel.' Jacob's later blessing in Genesis 48 should therefore be read inside this pattern. The Angel who redeemed Jacob is not detached from the God who appeared at Bethel. Jacob's life has already taught him that the God of the fathers, the Shepherd, and the Angel-Redeemer belong together in the mystery of God's self-revelation.</w:t>
      </w:r>
    </w:p>
    <w:tbl>
      <w:tblPr>
        <w:tblW w:w="0" w:type="auto"/>
        <w:jc w:val="center"/>
        <w:tblLook w:val="04A0" w:firstRow="1" w:lastRow="0" w:firstColumn="1" w:lastColumn="0" w:noHBand="0" w:noVBand="1"/>
      </w:tblPr>
      <w:tblGrid>
        <w:gridCol w:w="9994"/>
      </w:tblGrid>
      <w:tr w:rsidR="00D13B8F" w14:paraId="6E545933" w14:textId="77777777">
        <w:trPr>
          <w:cantSplit/>
          <w:jc w:val="center"/>
        </w:trPr>
        <w:tc>
          <w:tcPr>
            <w:tcW w:w="9994" w:type="dxa"/>
            <w:tcBorders>
              <w:top w:val="single" w:sz="10" w:space="0" w:color="666666"/>
              <w:left w:val="single" w:sz="10" w:space="0" w:color="666666"/>
              <w:bottom w:val="single" w:sz="10" w:space="0" w:color="666666"/>
              <w:right w:val="single" w:sz="10" w:space="0" w:color="666666"/>
            </w:tcBorders>
            <w:shd w:val="clear" w:color="auto" w:fill="EDEDED"/>
          </w:tcPr>
          <w:p w14:paraId="384DD100" w14:textId="77777777" w:rsidR="00D13B8F" w:rsidRDefault="00000000">
            <w:pPr>
              <w:pStyle w:val="Ephraim2Normal"/>
              <w:spacing w:after="60"/>
            </w:pPr>
            <w:r>
              <w:rPr>
                <w:b/>
                <w:color w:val="666666"/>
              </w:rPr>
              <w:t>Guardrail</w:t>
            </w:r>
          </w:p>
          <w:p w14:paraId="1C57C604" w14:textId="77777777" w:rsidR="00D13B8F" w:rsidRDefault="00000000">
            <w:pPr>
              <w:pStyle w:val="Ephraim2Normal"/>
              <w:spacing w:after="80" w:line="252" w:lineRule="auto"/>
            </w:pPr>
            <w:r>
              <w:rPr>
                <w:sz w:val="20"/>
              </w:rPr>
              <w:t>The study may identify the Angel-Redeemer with the Eternal Son as a Christological reading across the canon, but it should show the textual basis carefully. Genesis 48 names the Angel as Redeemer; Genesis 31 has the Angel identify Himself as the God of Bethel; Genesis 32 has Jacob say he saw God face to face. The New Testament then reveals the Son as the full and final revelation of God.</w:t>
            </w:r>
          </w:p>
        </w:tc>
      </w:tr>
    </w:tbl>
    <w:p w14:paraId="34EED9E3" w14:textId="77777777" w:rsidR="00D13B8F" w:rsidRDefault="00D13B8F">
      <w:pPr>
        <w:pStyle w:val="Ephraim2Normal"/>
        <w:spacing w:after="60"/>
      </w:pPr>
    </w:p>
    <w:p w14:paraId="4A29A3B8" w14:textId="77777777" w:rsidR="00D13B8F" w:rsidRDefault="00000000">
      <w:pPr>
        <w:pStyle w:val="Ephraim2Heading1"/>
        <w:spacing w:before="280" w:after="120"/>
      </w:pPr>
      <w:r>
        <w:t>9. Name-Transfer: Abraham, Isaac, Jacob, and Israel Named on the Boys</w:t>
      </w:r>
    </w:p>
    <w:p w14:paraId="3A7AA3E9" w14:textId="77777777" w:rsidR="00D13B8F" w:rsidRDefault="00000000">
      <w:pPr>
        <w:pStyle w:val="Ephraim2Normal"/>
        <w:spacing w:before="100" w:after="20"/>
      </w:pPr>
      <w:r>
        <w:rPr>
          <w:b/>
          <w:color w:val="5B3A1D"/>
        </w:rPr>
        <w:t>Genesis 48:16</w:t>
      </w:r>
    </w:p>
    <w:p w14:paraId="0DEEE1DD" w14:textId="77777777" w:rsidR="00D13B8F" w:rsidRDefault="00000000">
      <w:pPr>
        <w:pStyle w:val="Ephraim2ScriptureQuote"/>
        <w:spacing w:after="160" w:line="252" w:lineRule="auto"/>
        <w:ind w:right="216"/>
      </w:pPr>
      <w:r>
        <w:rPr>
          <w:color w:val="333333"/>
        </w:rPr>
        <w:t>...bless the lads; and let my name be named on them, and the name of my fathers Abraham and Isaac; and let them grow into a multitude in the midst of the earth.</w:t>
      </w:r>
    </w:p>
    <w:p w14:paraId="205B81F3" w14:textId="77777777" w:rsidR="00D13B8F" w:rsidRDefault="00000000">
      <w:pPr>
        <w:pStyle w:val="Ephraim2Normal"/>
        <w:spacing w:after="120" w:line="259" w:lineRule="auto"/>
      </w:pPr>
      <w:r>
        <w:t>The blessing does not merely ask for prosperity. It asks that Jacob's name and the name of Abraham and Isaac be named on the boys. This is identity transfer. Ephraim and Manasseh are not left as Egyptian-born outsiders with a distant connection to Israel. They are brought under the covenant-name line.</w:t>
      </w:r>
    </w:p>
    <w:p w14:paraId="719516A0" w14:textId="77777777" w:rsidR="00D13B8F" w:rsidRDefault="00000000">
      <w:pPr>
        <w:pStyle w:val="Ephraim2Normal"/>
        <w:spacing w:after="120" w:line="259" w:lineRule="auto"/>
      </w:pPr>
      <w:r>
        <w:t>This is why the later use of Ephraim as a name for the northern kingdom is not a small matter. Ephraim carries Israel-name weight. When Hosea grieves over Ephraim, the grief is not over a random tribe. It is grief over fruitfulness, name, sonship, and covenant identity corrupted into false worship. The same weight makes God's refusal to give Ephraim up in Hosea 11 so powerful.</w:t>
      </w:r>
    </w:p>
    <w:p w14:paraId="7F91DFAC" w14:textId="77777777" w:rsidR="00D13B8F" w:rsidRDefault="00000000">
      <w:pPr>
        <w:pStyle w:val="Ephraim2Normal"/>
        <w:spacing w:after="120" w:line="259" w:lineRule="auto"/>
      </w:pPr>
      <w:r>
        <w:t>The name-transfer also protects the study from reducing Ephraim and Manasseh to ethnicity. They are Egyptian-born through Asenath, but Jacob places Abraham, Isaac, and Israel upon them. Their identity is not determined by Egypt's gods or Egypt's priestly house. Their identity is legally received through adoption into Israel's covenant house.</w:t>
      </w:r>
    </w:p>
    <w:tbl>
      <w:tblPr>
        <w:tblW w:w="0" w:type="auto"/>
        <w:jc w:val="center"/>
        <w:tblLook w:val="04A0" w:firstRow="1" w:lastRow="0" w:firstColumn="1" w:lastColumn="0" w:noHBand="0" w:noVBand="1"/>
      </w:tblPr>
      <w:tblGrid>
        <w:gridCol w:w="9994"/>
      </w:tblGrid>
      <w:tr w:rsidR="00D13B8F" w14:paraId="1AC1562F"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1A3ECAE3" w14:textId="77777777" w:rsidR="00D13B8F" w:rsidRDefault="00000000">
            <w:pPr>
              <w:pStyle w:val="Ephraim2Normal"/>
              <w:spacing w:after="60"/>
            </w:pPr>
            <w:r>
              <w:rPr>
                <w:b/>
                <w:color w:val="2F75B5"/>
              </w:rPr>
              <w:lastRenderedPageBreak/>
              <w:t>Legal / Covenant Witness</w:t>
            </w:r>
          </w:p>
          <w:p w14:paraId="75FA349D" w14:textId="77777777" w:rsidR="00D13B8F" w:rsidRDefault="00000000">
            <w:pPr>
              <w:pStyle w:val="Ephraim2Normal"/>
              <w:spacing w:after="80" w:line="252" w:lineRule="auto"/>
            </w:pPr>
            <w:r>
              <w:rPr>
                <w:sz w:val="20"/>
              </w:rPr>
              <w:t>Name-transfer is one of the strongest reasons Genesis 48 matters to the whole Bible. Jacob places the name of Abraham, Isaac, and Jacob/Israel upon sons born in Egypt. The boys become covenant-name bearers, not because Egypt is made holy, but because God can adopt and name according to promise.</w:t>
            </w:r>
          </w:p>
        </w:tc>
      </w:tr>
    </w:tbl>
    <w:p w14:paraId="06141954" w14:textId="77777777" w:rsidR="00D13B8F" w:rsidRDefault="00D13B8F">
      <w:pPr>
        <w:pStyle w:val="Ephraim2Normal"/>
        <w:spacing w:after="60"/>
      </w:pPr>
    </w:p>
    <w:p w14:paraId="4C1C4D3C" w14:textId="77777777" w:rsidR="00D13B8F" w:rsidRDefault="00000000">
      <w:pPr>
        <w:pStyle w:val="Ephraim2Heading1"/>
        <w:spacing w:before="280" w:after="120"/>
      </w:pPr>
      <w:r>
        <w:t>10. Fish-Like Multiplication in the Midst of the Earth</w:t>
      </w:r>
    </w:p>
    <w:p w14:paraId="74CBC698" w14:textId="77777777" w:rsidR="00D13B8F" w:rsidRDefault="00000000">
      <w:pPr>
        <w:pStyle w:val="Ephraim2Normal"/>
        <w:spacing w:after="120" w:line="259" w:lineRule="auto"/>
      </w:pPr>
      <w:r>
        <w:t>Genesis 48:16 ends with the request that Ephraim and Manasseh grow into a multitude in the midst of the earth. The Hebrew verb commonly noted here is connected with multiplying or increasing abundantly, with a fish-like or swarming sense. This should be handled carefully. The main proof is not a pictograph or a wordplay. The main proof is that Jacob explicitly blesses the boys with multiplication in the midst of the earth. The fish-like echo is a supporting observation.</w:t>
      </w:r>
    </w:p>
    <w:p w14:paraId="488EA037" w14:textId="77777777" w:rsidR="00D13B8F" w:rsidRDefault="00000000">
      <w:pPr>
        <w:pStyle w:val="Ephraim2Normal"/>
        <w:spacing w:after="120" w:line="259" w:lineRule="auto"/>
      </w:pPr>
      <w:r>
        <w:t>Still, the echo is significant. Joseph's sons are blessed with abundant multiplication language. Ephraim is later told his seed will become a multitude of nations. Galilee later becomes the place where Jesus calls fishermen, makes disciples into fishers of men, reveals Himself after resurrection, and commissions the disciples toward all nations. This does not mean Genesis 48:16 explicitly predicts the Galilean fishermen. It means the canonical pattern of fish, multitude, Galilee, disciples, and nations becomes worth watching after the Genesis 48 blessing is understood.</w:t>
      </w:r>
    </w:p>
    <w:p w14:paraId="22A54682" w14:textId="77777777" w:rsidR="00D13B8F" w:rsidRDefault="00000000">
      <w:pPr>
        <w:pStyle w:val="Ephraim2Normal"/>
        <w:spacing w:before="100" w:after="20"/>
      </w:pPr>
      <w:r>
        <w:rPr>
          <w:b/>
          <w:color w:val="5B3A1D"/>
        </w:rPr>
        <w:t>Matthew 4:18-19</w:t>
      </w:r>
    </w:p>
    <w:p w14:paraId="398EAB9D" w14:textId="77777777" w:rsidR="00D13B8F" w:rsidRDefault="00000000">
      <w:pPr>
        <w:pStyle w:val="Ephraim2ScriptureQuote"/>
        <w:spacing w:after="160" w:line="252" w:lineRule="auto"/>
        <w:ind w:right="216"/>
      </w:pPr>
      <w:r>
        <w:rPr>
          <w:color w:val="333333"/>
        </w:rPr>
        <w:t>And Jesus, walking by the sea of Galilee, saw two brethren, Simon called Peter, and Andrew his brother, casting a net into the sea: for they were fishers. And he saith unto them, Follow me, and I will make you fishers of men.</w:t>
      </w:r>
    </w:p>
    <w:p w14:paraId="315A7D54" w14:textId="77777777" w:rsidR="00D13B8F" w:rsidRDefault="00000000">
      <w:pPr>
        <w:pStyle w:val="Ephraim2Normal"/>
        <w:spacing w:before="100" w:after="20"/>
      </w:pPr>
      <w:r>
        <w:rPr>
          <w:b/>
          <w:color w:val="5B3A1D"/>
        </w:rPr>
        <w:t>John 21:5-6</w:t>
      </w:r>
    </w:p>
    <w:p w14:paraId="7786CA71" w14:textId="77777777" w:rsidR="00D13B8F" w:rsidRDefault="00000000">
      <w:pPr>
        <w:pStyle w:val="Ephraim2ScriptureQuote"/>
        <w:spacing w:after="160" w:line="252" w:lineRule="auto"/>
        <w:ind w:right="216"/>
      </w:pPr>
      <w:r>
        <w:rPr>
          <w:color w:val="333333"/>
        </w:rPr>
        <w:t>Then Jesus saith unto them, Children, have ye any meat? They answered him, No. And he said unto them, Cast the net on the right side of the ship, and ye shall find. They cast therefore, and now they were not able to draw it for the multitude of fishes.</w:t>
      </w:r>
    </w:p>
    <w:p w14:paraId="09114378" w14:textId="72C2F4E1" w:rsidR="00D13B8F" w:rsidRDefault="00000000">
      <w:pPr>
        <w:pStyle w:val="Ephraim2Normal"/>
        <w:spacing w:after="120" w:line="259" w:lineRule="auto"/>
      </w:pPr>
      <w:r>
        <w:t xml:space="preserve">The John 21 scene should be saved for the Galilee </w:t>
      </w:r>
      <w:r w:rsidR="00F64359">
        <w:t>Section</w:t>
      </w:r>
      <w:r>
        <w:t>, but it deserves a forward marker here. In Genesis 48, the blessing asks for abundant multiplication in the midst of the earth. In John 21, the risen Jesus stands at the sea and directs the catch. In Matthew 28, the risen Jesus meets in Galilee and sends the disciples to all nations. The fish-like multiplication echo does not carry the legal argument, but it reinforces the direction of the blessing when read through the whole canon.</w:t>
      </w:r>
    </w:p>
    <w:tbl>
      <w:tblPr>
        <w:tblW w:w="0" w:type="auto"/>
        <w:jc w:val="center"/>
        <w:tblLook w:val="04A0" w:firstRow="1" w:lastRow="0" w:firstColumn="1" w:lastColumn="0" w:noHBand="0" w:noVBand="1"/>
      </w:tblPr>
      <w:tblGrid>
        <w:gridCol w:w="9994"/>
      </w:tblGrid>
      <w:tr w:rsidR="00D13B8F" w14:paraId="1EFE5E9A" w14:textId="77777777">
        <w:trPr>
          <w:cantSplit/>
          <w:jc w:val="center"/>
        </w:trPr>
        <w:tc>
          <w:tcPr>
            <w:tcW w:w="9994" w:type="dxa"/>
            <w:tcBorders>
              <w:top w:val="single" w:sz="10" w:space="0" w:color="666666"/>
              <w:left w:val="single" w:sz="10" w:space="0" w:color="666666"/>
              <w:bottom w:val="single" w:sz="10" w:space="0" w:color="666666"/>
              <w:right w:val="single" w:sz="10" w:space="0" w:color="666666"/>
            </w:tcBorders>
            <w:shd w:val="clear" w:color="auto" w:fill="EDEDED"/>
          </w:tcPr>
          <w:p w14:paraId="76561427" w14:textId="77777777" w:rsidR="00D13B8F" w:rsidRDefault="00000000">
            <w:pPr>
              <w:pStyle w:val="Ephraim2Normal"/>
              <w:spacing w:after="60"/>
            </w:pPr>
            <w:r>
              <w:rPr>
                <w:b/>
                <w:color w:val="666666"/>
              </w:rPr>
              <w:t>Method Note</w:t>
            </w:r>
          </w:p>
          <w:p w14:paraId="5F5019E5" w14:textId="77777777" w:rsidR="00D13B8F" w:rsidRDefault="00000000">
            <w:pPr>
              <w:pStyle w:val="Ephraim2Normal"/>
              <w:spacing w:after="80" w:line="252" w:lineRule="auto"/>
            </w:pPr>
            <w:r>
              <w:rPr>
                <w:sz w:val="20"/>
              </w:rPr>
              <w:t>The phrase 'fish-like multiplication' should be used as a supporting echo, not as the foundation. The firm textual foundation is Genesis 48:16 and Genesis 48:19: multiplication in the midst of the earth and Ephraim's seed becoming a multitude/fullness of nations. The Galilee/fishermen connection is a later canonical resonance that becomes intriguing after the legal blessing is already established.</w:t>
            </w:r>
          </w:p>
        </w:tc>
      </w:tr>
    </w:tbl>
    <w:p w14:paraId="1F800FD1" w14:textId="77777777" w:rsidR="00D13B8F" w:rsidRDefault="00D13B8F">
      <w:pPr>
        <w:pStyle w:val="Ephraim2Normal"/>
        <w:spacing w:after="60"/>
      </w:pPr>
    </w:p>
    <w:p w14:paraId="0EEB7E8D" w14:textId="77777777" w:rsidR="00D13B8F" w:rsidRDefault="00000000">
      <w:pPr>
        <w:pStyle w:val="Ephraim2Heading1"/>
        <w:spacing w:before="280" w:after="120"/>
      </w:pPr>
      <w:r>
        <w:t>11. The Crossed Hands and the Refusal of Natural Firstborn Expectation</w:t>
      </w:r>
    </w:p>
    <w:p w14:paraId="7B628E7B" w14:textId="77777777" w:rsidR="00D13B8F" w:rsidRDefault="00000000">
      <w:pPr>
        <w:pStyle w:val="Ephraim2Normal"/>
        <w:spacing w:after="120" w:line="259" w:lineRule="auto"/>
      </w:pPr>
      <w:r>
        <w:t>Joseph arranges the boys carefully. Ephraim is placed toward Israel's left hand. Manasseh, the firstborn, is placed toward Israel's right hand. Joseph expects the firstborn to receive the right-hand blessing. Jacob does not follow the arrangement. He crosses his hands, placing his right hand on Ephraim and his left on Manasseh. The text says he guided his hands wittingly. This was intentional.</w:t>
      </w:r>
    </w:p>
    <w:p w14:paraId="0F010BC8" w14:textId="77777777" w:rsidR="00D13B8F" w:rsidRDefault="00000000">
      <w:pPr>
        <w:pStyle w:val="Ephraim2Normal"/>
        <w:spacing w:before="100" w:after="20"/>
      </w:pPr>
      <w:r>
        <w:rPr>
          <w:b/>
          <w:color w:val="5B3A1D"/>
        </w:rPr>
        <w:t>Genesis 48:17-19</w:t>
      </w:r>
    </w:p>
    <w:p w14:paraId="362DBE51" w14:textId="77777777" w:rsidR="00D13B8F" w:rsidRDefault="00000000">
      <w:pPr>
        <w:pStyle w:val="Ephraim2ScriptureQuote"/>
        <w:spacing w:after="160" w:line="252" w:lineRule="auto"/>
        <w:ind w:right="216"/>
      </w:pPr>
      <w:r>
        <w:rPr>
          <w:color w:val="333333"/>
        </w:rPr>
        <w:t xml:space="preserve">And when Joseph saw that his father laid his right hand upon the head of Ephraim, it displeased him: and he held up his father's hand, to remove it from Ephraim's head unto Manasseh's head. And Joseph </w:t>
      </w:r>
      <w:r>
        <w:rPr>
          <w:color w:val="333333"/>
        </w:rPr>
        <w:lastRenderedPageBreak/>
        <w:t>said unto his father, Not so, my father: for this is the firstborn; put thy right hand upon his head. And his father refused, and said, I know it, my son, I know it: he also shall become a people, and he also shall be great: but truly his younger brother shall be greater than he, and his seed shall become a multitude of nations.</w:t>
      </w:r>
    </w:p>
    <w:p w14:paraId="13EAE7EB" w14:textId="77777777" w:rsidR="00D13B8F" w:rsidRDefault="00000000">
      <w:pPr>
        <w:pStyle w:val="Ephraim2Normal"/>
        <w:spacing w:after="120" w:line="259" w:lineRule="auto"/>
      </w:pPr>
      <w:r>
        <w:t>Joseph's correction is reasonable from natural firstborn order. Jacob's refusal is prophetic. The old man whose physical eyes are dim sees what Joseph does not see. He does not deny Manasseh. He affirms Manasseh's greatness. But he insists Ephraim must be placed before him because the younger brother will become greater and his seed will become a multitude of nations.</w:t>
      </w:r>
    </w:p>
    <w:p w14:paraId="35CFE894" w14:textId="77777777" w:rsidR="00D13B8F" w:rsidRDefault="00000000">
      <w:pPr>
        <w:pStyle w:val="Ephraim2Normal"/>
        <w:spacing w:after="120" w:line="259" w:lineRule="auto"/>
      </w:pPr>
      <w:r>
        <w:t>The crossed hands also belong to a repeated Genesis pattern where natural firstborn expectation is overturned: Isaac over Ishmael, Jacob over Esau, Joseph elevated among brothers, Ephraim before Manasseh. This does not mean God despises order. It means the promise is governed by God's choosing, wisdom, and prophetic purpose, not merely by visible birth sequence.</w:t>
      </w:r>
    </w:p>
    <w:tbl>
      <w:tblPr>
        <w:tblW w:w="0" w:type="auto"/>
        <w:jc w:val="center"/>
        <w:tblLook w:val="04A0" w:firstRow="1" w:lastRow="0" w:firstColumn="1" w:lastColumn="0" w:noHBand="0" w:noVBand="1"/>
      </w:tblPr>
      <w:tblGrid>
        <w:gridCol w:w="9994"/>
      </w:tblGrid>
      <w:tr w:rsidR="00D13B8F" w14:paraId="68AF4387"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041A572D" w14:textId="77777777" w:rsidR="00D13B8F" w:rsidRDefault="00000000">
            <w:pPr>
              <w:pStyle w:val="Ephraim2Normal"/>
              <w:spacing w:after="60"/>
            </w:pPr>
            <w:r>
              <w:rPr>
                <w:b/>
                <w:color w:val="8B5A2B"/>
              </w:rPr>
              <w:t>Discovery Observation</w:t>
            </w:r>
          </w:p>
          <w:p w14:paraId="018F11EC" w14:textId="77777777" w:rsidR="00D13B8F" w:rsidRDefault="00000000">
            <w:pPr>
              <w:pStyle w:val="Ephraim2Normal"/>
              <w:spacing w:after="80" w:line="252" w:lineRule="auto"/>
            </w:pPr>
            <w:r>
              <w:rPr>
                <w:sz w:val="20"/>
              </w:rPr>
              <w:t>Jacob says, 'I know, my son, I know.' This phrase should be emphasized. Genesis 48 is not accidental, senile, sentimental, or confused. Jacob knowingly crosses his hands because he sees a future that natural ordering cannot supply.</w:t>
            </w:r>
          </w:p>
        </w:tc>
      </w:tr>
    </w:tbl>
    <w:p w14:paraId="26BE861C" w14:textId="77777777" w:rsidR="00D13B8F" w:rsidRDefault="00D13B8F">
      <w:pPr>
        <w:pStyle w:val="Ephraim2Normal"/>
        <w:spacing w:after="60"/>
      </w:pPr>
    </w:p>
    <w:p w14:paraId="762BACF8" w14:textId="77777777" w:rsidR="00D13B8F" w:rsidRDefault="00000000">
      <w:pPr>
        <w:pStyle w:val="Ephraim2Heading1"/>
        <w:spacing w:before="280" w:after="120"/>
      </w:pPr>
      <w:r>
        <w:t>12. Manasseh Preserved, Ephraim Elevated</w:t>
      </w:r>
    </w:p>
    <w:p w14:paraId="0497AD45" w14:textId="77777777" w:rsidR="00D13B8F" w:rsidRDefault="00000000">
      <w:pPr>
        <w:pStyle w:val="Ephraim2Normal"/>
        <w:spacing w:after="120" w:line="259" w:lineRule="auto"/>
      </w:pPr>
      <w:r>
        <w:t>The study must not treat Manasseh as a discarded older brother. Jacob says Manasseh will become a people and be great. Ephraim is elevated, but Manasseh is preserved. This matters because the later Manasseh material, especially the daughters of Zelophehad, will show preservation of inheritance when the normal line appears endangered. Manasseh carries a preservation witness that belongs beside Ephraim's multiplication witness.</w:t>
      </w:r>
    </w:p>
    <w:p w14:paraId="49DED741" w14:textId="77777777" w:rsidR="00D13B8F" w:rsidRDefault="00000000">
      <w:pPr>
        <w:pStyle w:val="Ephraim2Normal"/>
        <w:spacing w:after="120" w:line="259" w:lineRule="auto"/>
      </w:pPr>
      <w:r>
        <w:t>The order is important. Joseph named Manasseh first because God had made him forget toil and grief. Then he named Ephraim because God had made him fruitful in affliction. Jacob later reverses the blessing order, not to erase forgetting and preservation, but to elevate the fruitfulness thread toward nation and nations. Both sons remain necessary to Joseph's double portion.</w:t>
      </w:r>
    </w:p>
    <w:p w14:paraId="04F4B262" w14:textId="77777777" w:rsidR="00D13B8F" w:rsidRDefault="00000000">
      <w:pPr>
        <w:pStyle w:val="Ephraim2Normal"/>
        <w:spacing w:after="120" w:line="259" w:lineRule="auto"/>
      </w:pPr>
      <w:r>
        <w:t>Manasseh preserves the house when the line looks vulnerable. Ephraim multiplies fruitfulness when the future must move outward. If Ephraim is studied without Manasseh, the study becomes imbalanced. If Manasseh is studied without Ephraim, the nations-fruitfulness thread is muted. Together they show that God both preserves endangered inheritance and multiplies fruitful inheritance.</w:t>
      </w:r>
    </w:p>
    <w:tbl>
      <w:tblPr>
        <w:tblW w:w="0" w:type="auto"/>
        <w:jc w:val="center"/>
        <w:tblLook w:val="04A0" w:firstRow="1" w:lastRow="0" w:firstColumn="1" w:lastColumn="0" w:noHBand="0" w:noVBand="1"/>
      </w:tblPr>
      <w:tblGrid>
        <w:gridCol w:w="9994"/>
      </w:tblGrid>
      <w:tr w:rsidR="00D13B8F" w14:paraId="1CAF07AA"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3A6BFDF1" w14:textId="77777777" w:rsidR="00D13B8F" w:rsidRDefault="00000000">
            <w:pPr>
              <w:pStyle w:val="Ephraim2Normal"/>
              <w:spacing w:after="60"/>
            </w:pPr>
            <w:r>
              <w:rPr>
                <w:b/>
                <w:color w:val="2F75B5"/>
              </w:rPr>
              <w:t>Legal / Covenant Witness</w:t>
            </w:r>
          </w:p>
          <w:p w14:paraId="5BF9E40F" w14:textId="77777777" w:rsidR="00D13B8F" w:rsidRDefault="00000000">
            <w:pPr>
              <w:pStyle w:val="Ephraim2Normal"/>
              <w:spacing w:after="80" w:line="252" w:lineRule="auto"/>
            </w:pPr>
            <w:r>
              <w:rPr>
                <w:sz w:val="20"/>
              </w:rPr>
              <w:t>Manasseh is not cursed or rejected in Genesis 48. Jacob explicitly says Manasseh will become a people and will be great. Ephraim is placed before Manasseh, but Manasseh remains part of Joseph's double portion and must be preserved in the study.</w:t>
            </w:r>
          </w:p>
        </w:tc>
      </w:tr>
    </w:tbl>
    <w:p w14:paraId="01C5D409" w14:textId="77777777" w:rsidR="00D13B8F" w:rsidRDefault="00D13B8F">
      <w:pPr>
        <w:pStyle w:val="Ephraim2Normal"/>
        <w:spacing w:after="60"/>
      </w:pPr>
    </w:p>
    <w:p w14:paraId="1D64177E" w14:textId="77777777" w:rsidR="00D13B8F" w:rsidRDefault="00000000">
      <w:pPr>
        <w:pStyle w:val="Ephraim2Heading1"/>
        <w:spacing w:before="280" w:after="120"/>
      </w:pPr>
      <w:r>
        <w:t>13. Nation and Nations: Jacob Sees the Seed Beyond the Boy</w:t>
      </w:r>
    </w:p>
    <w:p w14:paraId="23E5F56C" w14:textId="77777777" w:rsidR="00D13B8F" w:rsidRDefault="00000000">
      <w:pPr>
        <w:pStyle w:val="Ephraim2Normal"/>
        <w:spacing w:after="120" w:line="259" w:lineRule="auto"/>
      </w:pPr>
      <w:r>
        <w:t>Genesis 48:19 is one of the key verses in the entire project: Ephraim's seed shall become a multitude of nations. This must be read in continuity with God's promises to Abraham, Isaac, and Jacob: fruitfulness, multiplication, seed, land, nation, kings, and nations. Jacob is not merely saying Ephraim will have many descendants. He is speaking within a promise-world that already includes nation and nations.</w:t>
      </w:r>
    </w:p>
    <w:p w14:paraId="7B02FB34" w14:textId="77777777" w:rsidR="00183B1F" w:rsidRDefault="00183B1F">
      <w:pPr>
        <w:pStyle w:val="Ephraim2Normal"/>
        <w:rPr>
          <w:b/>
          <w:color w:val="5B3A1D"/>
        </w:rPr>
      </w:pPr>
      <w:r>
        <w:rPr>
          <w:b/>
          <w:color w:val="5B3A1D"/>
        </w:rPr>
        <w:br w:type="page"/>
      </w:r>
    </w:p>
    <w:p w14:paraId="48050700" w14:textId="47BEBA6E" w:rsidR="00D13B8F" w:rsidRDefault="00000000">
      <w:pPr>
        <w:pStyle w:val="Ephraim2Normal"/>
        <w:spacing w:before="100" w:after="20"/>
      </w:pPr>
      <w:r>
        <w:rPr>
          <w:b/>
          <w:color w:val="5B3A1D"/>
        </w:rPr>
        <w:lastRenderedPageBreak/>
        <w:t>Genesis 35:11-12</w:t>
      </w:r>
    </w:p>
    <w:p w14:paraId="03EA71E1" w14:textId="77777777" w:rsidR="00D13B8F" w:rsidRDefault="00000000">
      <w:pPr>
        <w:pStyle w:val="Ephraim2ScriptureQuote"/>
        <w:spacing w:after="160" w:line="252" w:lineRule="auto"/>
        <w:ind w:right="216"/>
      </w:pPr>
      <w:r>
        <w:rPr>
          <w:color w:val="333333"/>
        </w:rPr>
        <w:t>And God said unto him, I am God Almighty: be fruitful and multiply; a nation and a company of nations shall be of thee, and kings shall come out of thy loins; and the land which I gave Abraham and Isaac, to thee I will give it, and to thy seed after thee will I give the land.</w:t>
      </w:r>
    </w:p>
    <w:p w14:paraId="541F8746" w14:textId="77777777" w:rsidR="00D13B8F" w:rsidRDefault="00000000">
      <w:pPr>
        <w:pStyle w:val="Ephraim2Normal"/>
        <w:spacing w:after="120" w:line="259" w:lineRule="auto"/>
      </w:pPr>
      <w:r>
        <w:t>This is the El Shaddai promise Jacob recalls at the beginning of Genesis 48. A nation and a company of nations will come from Jacob. Kings will come from his loins. Land will be given to his seed. Genesis 48 then distributes pieces of that promise. Joseph's sons receive birthright structure. Ephraim receives the multitude-of-nations word. Judah, in Genesis 49 and later 1 Chronicles 5, carries the ruler line.</w:t>
      </w:r>
    </w:p>
    <w:p w14:paraId="5F760BFC" w14:textId="3E5F1AC3" w:rsidR="00D13B8F" w:rsidRDefault="00000000" w:rsidP="00183B1F">
      <w:pPr>
        <w:pStyle w:val="Ephraim2Normal"/>
        <w:spacing w:after="120" w:line="259" w:lineRule="auto"/>
      </w:pPr>
      <w:r>
        <w:t>The distinction must be kept clear. Ephraim's nations-fruitfulness does not make Ephraim the Messiah line. Judah remains the scepter line. But Judah's King will later gather and govern Joseph/Ephraim's birthright-fruitfulness. That is why Ezekiel 37 is necessary. The sticks must be joined, not confused.</w:t>
      </w:r>
    </w:p>
    <w:p w14:paraId="4EB6BE8D" w14:textId="77777777" w:rsidR="00D13B8F" w:rsidRDefault="00000000">
      <w:pPr>
        <w:pStyle w:val="Ephraim2Heading1"/>
        <w:spacing w:before="280" w:after="120"/>
      </w:pPr>
      <w:r>
        <w:t>14. Israel's Future Blessing Formula</w:t>
      </w:r>
    </w:p>
    <w:p w14:paraId="53B918AA" w14:textId="77777777" w:rsidR="00D13B8F" w:rsidRDefault="00000000">
      <w:pPr>
        <w:pStyle w:val="Ephraim2Normal"/>
        <w:spacing w:before="100" w:after="20"/>
      </w:pPr>
      <w:r>
        <w:rPr>
          <w:b/>
          <w:color w:val="5B3A1D"/>
        </w:rPr>
        <w:t>Genesis 48:20</w:t>
      </w:r>
    </w:p>
    <w:p w14:paraId="7EF40BBE" w14:textId="77777777" w:rsidR="00D13B8F" w:rsidRDefault="00000000">
      <w:pPr>
        <w:pStyle w:val="Ephraim2ScriptureQuote"/>
        <w:spacing w:after="160" w:line="252" w:lineRule="auto"/>
        <w:ind w:right="216"/>
      </w:pPr>
      <w:r>
        <w:rPr>
          <w:color w:val="333333"/>
        </w:rPr>
        <w:t>And he blessed them that day, saying, In thee shall Israel bless, saying, God make thee as Ephraim and as Manasseh: and he set Ephraim before Manasseh.</w:t>
      </w:r>
    </w:p>
    <w:p w14:paraId="73737DFE" w14:textId="77777777" w:rsidR="00D13B8F" w:rsidRDefault="00000000">
      <w:pPr>
        <w:pStyle w:val="Ephraim2Normal"/>
        <w:spacing w:after="120" w:line="259" w:lineRule="auto"/>
      </w:pPr>
      <w:r>
        <w:t>The blessing does not end with the boys personally. Israel will later bless by saying, 'God make thee as Ephraim and as Manasseh.' Ephraim and Manasseh become part of Israel's future blessing formula. This is a remarkable elevation. The Egyptian-born sons adopted by Jacob become a pattern by which Israel blesses future sons.</w:t>
      </w:r>
    </w:p>
    <w:p w14:paraId="30B570C9" w14:textId="77777777" w:rsidR="00D13B8F" w:rsidRDefault="00000000">
      <w:pPr>
        <w:pStyle w:val="Ephraim2Normal"/>
        <w:spacing w:after="120" w:line="259" w:lineRule="auto"/>
      </w:pPr>
      <w:r>
        <w:t>This means Ephraim and Manasseh represent something Israel is supposed to remember: God can restore what was lost, preserve what seemed endangered, make fruitful in affliction, adopt into inheritance, reverse natural expectation, and multiply beyond what the family could have imagined. The later corruption of Ephraim makes this blessing tragic, but it does not make it meaningless. It shows why the blessing must be redeemed and governed by Christ.</w:t>
      </w:r>
    </w:p>
    <w:p w14:paraId="3BB49E12" w14:textId="77777777" w:rsidR="00D13B8F" w:rsidRDefault="00000000">
      <w:pPr>
        <w:pStyle w:val="Ephraim2Normal"/>
        <w:spacing w:after="120" w:line="259" w:lineRule="auto"/>
      </w:pPr>
      <w:r>
        <w:t>The phrase 'he set Ephraim before Manasseh' should be treated as legal summary. It is not a passing detail. The chapter explicitly records the new order. Manasseh remains great; Ephraim stands before him. Joseph's double portion contains both, but Ephraim carries the leading fruitfulness word.</w:t>
      </w:r>
    </w:p>
    <w:p w14:paraId="1B20E438" w14:textId="77777777" w:rsidR="00D13B8F" w:rsidRDefault="00000000">
      <w:pPr>
        <w:pStyle w:val="Ephraim2Heading1"/>
        <w:spacing w:before="280" w:after="120"/>
      </w:pPr>
      <w:r>
        <w:t>15. Shechem: Portion, Shoulder, Joseph's Bones, and the Refuge Bridge</w:t>
      </w:r>
    </w:p>
    <w:p w14:paraId="57DFFD5A" w14:textId="77777777" w:rsidR="00D13B8F" w:rsidRDefault="00000000">
      <w:pPr>
        <w:pStyle w:val="Ephraim2Normal"/>
        <w:spacing w:before="100" w:after="20"/>
      </w:pPr>
      <w:r>
        <w:rPr>
          <w:b/>
          <w:color w:val="5B3A1D"/>
        </w:rPr>
        <w:t>Genesis 48:21-22</w:t>
      </w:r>
    </w:p>
    <w:p w14:paraId="47074AB3" w14:textId="77777777" w:rsidR="00D13B8F" w:rsidRDefault="00000000">
      <w:pPr>
        <w:pStyle w:val="Ephraim2ScriptureQuote"/>
        <w:spacing w:after="160" w:line="252" w:lineRule="auto"/>
        <w:ind w:right="216"/>
      </w:pPr>
      <w:r>
        <w:rPr>
          <w:color w:val="333333"/>
        </w:rPr>
        <w:t>And Israel said unto Joseph, Behold, I die: but God shall be with you, and bring you again unto the land of your fathers. Moreover I have given to thee one portion above thy brethren, which I took out of the hand of the Amorite with my sword and with my bow.</w:t>
      </w:r>
    </w:p>
    <w:p w14:paraId="7DC9892B" w14:textId="77777777" w:rsidR="00D13B8F" w:rsidRDefault="00000000">
      <w:pPr>
        <w:pStyle w:val="Ephraim2Normal"/>
        <w:spacing w:after="120" w:line="259" w:lineRule="auto"/>
      </w:pPr>
      <w:r>
        <w:t>Genesis 48 closes with death and return. Jacob says he dies, but God will be with them and bring them again to the land of their fathers. Then he gives Joseph one portion above his brothers. The word and place tradition connect this portion with Shechem. This is important because Shechem later becomes deeply tied to Joseph's inheritance and bones.</w:t>
      </w:r>
    </w:p>
    <w:p w14:paraId="37A03626" w14:textId="77777777" w:rsidR="00D13B8F" w:rsidRDefault="00000000">
      <w:pPr>
        <w:pStyle w:val="Ephraim2Normal"/>
        <w:spacing w:before="100" w:after="20"/>
      </w:pPr>
      <w:r>
        <w:rPr>
          <w:b/>
          <w:color w:val="5B3A1D"/>
        </w:rPr>
        <w:t>Joshua 24:32</w:t>
      </w:r>
    </w:p>
    <w:p w14:paraId="184A2FA4" w14:textId="77777777" w:rsidR="00D13B8F" w:rsidRDefault="00000000">
      <w:pPr>
        <w:pStyle w:val="Ephraim2ScriptureQuote"/>
        <w:spacing w:after="160" w:line="252" w:lineRule="auto"/>
        <w:ind w:right="216"/>
      </w:pPr>
      <w:r>
        <w:rPr>
          <w:color w:val="333333"/>
        </w:rPr>
        <w:t>And the bones of Joseph, which the children of Israel brought up out of Egypt, buried they in Shechem, in a parcel of ground which Jacob bought of the sons of Hamor the father of Shechem for an hundred pieces of silver: and it became the inheritance of the children of Joseph.</w:t>
      </w:r>
    </w:p>
    <w:p w14:paraId="71126644" w14:textId="77777777" w:rsidR="00D13B8F" w:rsidRDefault="00000000">
      <w:pPr>
        <w:pStyle w:val="Ephraim2Normal"/>
        <w:spacing w:after="120" w:line="259" w:lineRule="auto"/>
      </w:pPr>
      <w:r>
        <w:t>Joseph's bones are buried at Shechem. The parcel becomes the inheritance of Joseph's children. This means Genesis 48's closing portion is not a loose ending. It points forward to Joseph's bones, the return from Egypt, inheritance ground, and Shechem as a Joseph/Ephraim location.</w:t>
      </w:r>
    </w:p>
    <w:p w14:paraId="69EA27AD" w14:textId="77777777" w:rsidR="00D13B8F" w:rsidRDefault="00000000">
      <w:pPr>
        <w:pStyle w:val="Ephraim2Normal"/>
        <w:spacing w:after="120" w:line="259" w:lineRule="auto"/>
      </w:pPr>
      <w:r>
        <w:lastRenderedPageBreak/>
        <w:t>This later becomes even more important when Joshua 20 appoints Shechem in Mount Ephraim as one of the cities of refuge. Joshua, the faithful Ephraimite, appoints refuge cities after bringing Israel through Jordan and distributing inheritance. The west-side refuge cities include Kedesh in Galilee in Mount Naphtali, Shechem in Mount Ephraim, and Kirjath-arba/Hebron in the mountain of Judah. That legal geography joins Galilee, Ephraim, and Judah under a refuge system tied to bloodguilt, priestly death, and return to possession.</w:t>
      </w:r>
    </w:p>
    <w:p w14:paraId="5701041E" w14:textId="77777777" w:rsidR="00D13B8F" w:rsidRDefault="00000000">
      <w:pPr>
        <w:pStyle w:val="Ephraim2Normal"/>
        <w:spacing w:before="100" w:after="20"/>
      </w:pPr>
      <w:r>
        <w:rPr>
          <w:b/>
          <w:color w:val="5B3A1D"/>
        </w:rPr>
        <w:t>Joshua 20:7</w:t>
      </w:r>
    </w:p>
    <w:p w14:paraId="5D07DECB" w14:textId="77777777" w:rsidR="00D13B8F" w:rsidRDefault="00000000">
      <w:pPr>
        <w:pStyle w:val="Ephraim2ScriptureQuote"/>
        <w:spacing w:after="160" w:line="252" w:lineRule="auto"/>
        <w:ind w:right="216"/>
      </w:pPr>
      <w:r>
        <w:rPr>
          <w:color w:val="333333"/>
        </w:rPr>
        <w:t>And they appointed Kedesh in Galilee in mount Naphtali, and Shechem in mount Ephraim, and Kirjath-arba, which is Hebron, in the mountain of Judah.</w:t>
      </w:r>
    </w:p>
    <w:p w14:paraId="11FB012B" w14:textId="7E5B2BF3" w:rsidR="00D13B8F" w:rsidRDefault="00000000">
      <w:pPr>
        <w:pStyle w:val="Ephraim2Normal"/>
        <w:spacing w:after="120" w:line="259" w:lineRule="auto"/>
      </w:pPr>
      <w:r>
        <w:t xml:space="preserve">This is where Genesis 48 begins to reach toward the later Galilee study. Genesis 48 gives Joseph a portion connected with Shechem. Joshua 24 buries Joseph's bones in Shechem. Joshua 20 makes Shechem a refuge city. The same refuge-city verse places Galilee, Ephraim, and Judah in one west-side legal structure. Then in the New Testament, Galilee becomes the resurrection meeting-place and nations-commission launch point. The full rope should be developed in the Joshua/Galilee </w:t>
      </w:r>
      <w:r w:rsidR="00F64359">
        <w:t>Section</w:t>
      </w:r>
      <w:r>
        <w:t>, but the bridge begins in Genesis 48.</w:t>
      </w:r>
    </w:p>
    <w:tbl>
      <w:tblPr>
        <w:tblW w:w="0" w:type="auto"/>
        <w:jc w:val="center"/>
        <w:tblLook w:val="04A0" w:firstRow="1" w:lastRow="0" w:firstColumn="1" w:lastColumn="0" w:noHBand="0" w:noVBand="1"/>
      </w:tblPr>
      <w:tblGrid>
        <w:gridCol w:w="9994"/>
      </w:tblGrid>
      <w:tr w:rsidR="00D13B8F" w14:paraId="229D3FEE"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656885EB" w14:textId="77777777" w:rsidR="00D13B8F" w:rsidRDefault="00000000">
            <w:pPr>
              <w:pStyle w:val="Ephraim2Normal"/>
              <w:spacing w:after="60"/>
            </w:pPr>
            <w:r>
              <w:rPr>
                <w:b/>
                <w:color w:val="8B5A2B"/>
              </w:rPr>
              <w:t>Discovery Observation</w:t>
            </w:r>
          </w:p>
          <w:p w14:paraId="75E66428" w14:textId="77777777" w:rsidR="00D13B8F" w:rsidRDefault="00000000">
            <w:pPr>
              <w:pStyle w:val="Ephraim2Normal"/>
              <w:spacing w:after="80" w:line="252" w:lineRule="auto"/>
            </w:pPr>
            <w:r>
              <w:rPr>
                <w:sz w:val="20"/>
              </w:rPr>
              <w:t>Genesis 48 ends by pointing to return to land and Joseph's special portion. That portion leads toward Shechem. Shechem receives Joseph's bones. Shechem becomes a city of refuge in Mount Ephraim. Joshua 20 then joins Shechem with Kedesh in Galilee and Hebron in Judah in one refuge architecture. This is one of the strongest bridges from Genesis 48 to Joshua, Galilee, high-priest death, and inheritance restoration.</w:t>
            </w:r>
          </w:p>
        </w:tc>
      </w:tr>
    </w:tbl>
    <w:p w14:paraId="05AA486F" w14:textId="77777777" w:rsidR="00D13B8F" w:rsidRDefault="00D13B8F">
      <w:pPr>
        <w:pStyle w:val="Ephraim2Normal"/>
        <w:spacing w:after="60"/>
      </w:pPr>
    </w:p>
    <w:p w14:paraId="70A97BED" w14:textId="2E4CBA2D" w:rsidR="00D13B8F" w:rsidRDefault="00000000">
      <w:pPr>
        <w:pStyle w:val="Ephraim2Heading1"/>
        <w:spacing w:before="280" w:after="120"/>
      </w:pPr>
      <w:r>
        <w:t xml:space="preserve">16. Echoes </w:t>
      </w:r>
      <w:r w:rsidR="00F22F77">
        <w:t>of a</w:t>
      </w:r>
      <w:r>
        <w:t xml:space="preserve"> Supplemental Witness</w:t>
      </w:r>
    </w:p>
    <w:p w14:paraId="0EA75664" w14:textId="3B455841" w:rsidR="00D13B8F" w:rsidRDefault="00F22F77" w:rsidP="00F22F77">
      <w:pPr>
        <w:pStyle w:val="Ephraim2Normal"/>
        <w:spacing w:after="120" w:line="259" w:lineRule="auto"/>
      </w:pPr>
      <w:r>
        <w:t xml:space="preserve">Psalms 78:1-17 speaks of what was supposed to be the second part of the covenant with Abraham. In the covenant with Abraham, God says to Abraham a list of what He will do, but then he tells Abraham what </w:t>
      </w:r>
      <w:proofErr w:type="gramStart"/>
      <w:r>
        <w:t>Abrahams</w:t>
      </w:r>
      <w:proofErr w:type="gramEnd"/>
      <w:r>
        <w:t xml:space="preserve"> part in the covenant will be; </w:t>
      </w:r>
      <w:r w:rsidR="00BC0CD5">
        <w:t xml:space="preserve">to walk before </w:t>
      </w:r>
      <w:proofErr w:type="gramStart"/>
      <w:r w:rsidR="00BC0CD5">
        <w:t>God, and</w:t>
      </w:r>
      <w:proofErr w:type="gramEnd"/>
      <w:r w:rsidR="00BC0CD5">
        <w:t xml:space="preserve"> teach his children to do so (that they may teach their children, and the nations, that all may know. There are </w:t>
      </w:r>
      <w:proofErr w:type="spellStart"/>
      <w:r w:rsidR="00BC0CD5">
        <w:t>echos</w:t>
      </w:r>
      <w:proofErr w:type="spellEnd"/>
      <w:r w:rsidR="00BC0CD5">
        <w:t xml:space="preserve"> of this in Exodus, that they may know, and in Ezekiel, that Isreal may know, and that the nations may know (70x)). See what Psalms 78 is saying to Ephraim, one of the tribes carrying covenant:</w:t>
      </w:r>
    </w:p>
    <w:p w14:paraId="2415DA09" w14:textId="77777777" w:rsidR="00BC0CD5" w:rsidRPr="00BC0CD5" w:rsidRDefault="00BC0CD5" w:rsidP="00BC0CD5">
      <w:pPr>
        <w:pStyle w:val="Ephraim2line"/>
        <w:shd w:val="clear" w:color="auto" w:fill="FFFFFF"/>
        <w:spacing w:before="0" w:beforeAutospacing="0" w:after="0" w:afterAutospacing="0"/>
        <w:rPr>
          <w:rFonts w:ascii="Segoe UI" w:hAnsi="Segoe UI" w:cs="Segoe UI"/>
          <w:i/>
          <w:iCs/>
          <w:color w:val="000000"/>
          <w:sz w:val="21"/>
          <w:szCs w:val="21"/>
        </w:rPr>
      </w:pPr>
      <w:r w:rsidRPr="00BC0CD5">
        <w:rPr>
          <w:rStyle w:val="Ephraim2text"/>
          <w:rFonts w:ascii="Segoe UI" w:hAnsi="Segoe UI" w:cs="Segoe UI"/>
          <w:b/>
          <w:bCs/>
          <w:i/>
          <w:iCs/>
          <w:color w:val="000000"/>
          <w:sz w:val="21"/>
          <w:szCs w:val="21"/>
          <w:vertAlign w:val="superscript"/>
        </w:rPr>
        <w:t>1 </w:t>
      </w:r>
      <w:r w:rsidRPr="00BC0CD5">
        <w:rPr>
          <w:rStyle w:val="Ephraim2text"/>
          <w:rFonts w:ascii="Segoe UI" w:hAnsi="Segoe UI" w:cs="Segoe UI"/>
          <w:i/>
          <w:iCs/>
          <w:color w:val="000000"/>
          <w:sz w:val="21"/>
          <w:szCs w:val="21"/>
        </w:rPr>
        <w:t>My people, hear my teaching;</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listen to the words of my mouth.</w:t>
      </w:r>
      <w:r w:rsidRPr="00BC0CD5">
        <w:rPr>
          <w:rFonts w:ascii="Segoe UI" w:hAnsi="Segoe UI" w:cs="Segoe UI"/>
          <w:i/>
          <w:iCs/>
          <w:color w:val="000000"/>
          <w:sz w:val="21"/>
          <w:szCs w:val="21"/>
        </w:rPr>
        <w:br/>
      </w:r>
      <w:r w:rsidRPr="00BC0CD5">
        <w:rPr>
          <w:rStyle w:val="Ephraim2text"/>
          <w:rFonts w:ascii="Segoe UI" w:hAnsi="Segoe UI" w:cs="Segoe UI"/>
          <w:b/>
          <w:bCs/>
          <w:i/>
          <w:iCs/>
          <w:color w:val="000000"/>
          <w:sz w:val="21"/>
          <w:szCs w:val="21"/>
          <w:vertAlign w:val="superscript"/>
        </w:rPr>
        <w:t>2 </w:t>
      </w:r>
      <w:r w:rsidRPr="00BC0CD5">
        <w:rPr>
          <w:rStyle w:val="Ephraim2text"/>
          <w:rFonts w:ascii="Segoe UI" w:hAnsi="Segoe UI" w:cs="Segoe UI"/>
          <w:i/>
          <w:iCs/>
          <w:color w:val="000000"/>
          <w:sz w:val="21"/>
          <w:szCs w:val="21"/>
        </w:rPr>
        <w:t>I will open my mouth with a parable;</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I will utter hidden things, things from of old—</w:t>
      </w:r>
      <w:r w:rsidRPr="00BC0CD5">
        <w:rPr>
          <w:rFonts w:ascii="Segoe UI" w:hAnsi="Segoe UI" w:cs="Segoe UI"/>
          <w:i/>
          <w:iCs/>
          <w:color w:val="000000"/>
          <w:sz w:val="21"/>
          <w:szCs w:val="21"/>
        </w:rPr>
        <w:br/>
      </w:r>
      <w:r w:rsidRPr="00BC0CD5">
        <w:rPr>
          <w:rStyle w:val="Ephraim2text"/>
          <w:rFonts w:ascii="Segoe UI" w:hAnsi="Segoe UI" w:cs="Segoe UI"/>
          <w:b/>
          <w:bCs/>
          <w:i/>
          <w:iCs/>
          <w:color w:val="000000"/>
          <w:sz w:val="21"/>
          <w:szCs w:val="21"/>
          <w:vertAlign w:val="superscript"/>
        </w:rPr>
        <w:t>3 </w:t>
      </w:r>
      <w:r w:rsidRPr="00BC0CD5">
        <w:rPr>
          <w:rStyle w:val="Ephraim2text"/>
          <w:rFonts w:ascii="Segoe UI" w:hAnsi="Segoe UI" w:cs="Segoe UI"/>
          <w:i/>
          <w:iCs/>
          <w:color w:val="000000"/>
          <w:sz w:val="21"/>
          <w:szCs w:val="21"/>
        </w:rPr>
        <w:t>things we have heard and known,</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things our ancestors have told us.</w:t>
      </w:r>
      <w:r w:rsidRPr="00BC0CD5">
        <w:rPr>
          <w:rFonts w:ascii="Segoe UI" w:hAnsi="Segoe UI" w:cs="Segoe UI"/>
          <w:i/>
          <w:iCs/>
          <w:color w:val="000000"/>
          <w:sz w:val="21"/>
          <w:szCs w:val="21"/>
        </w:rPr>
        <w:br/>
      </w:r>
      <w:r w:rsidRPr="00BC0CD5">
        <w:rPr>
          <w:rStyle w:val="Ephraim2text"/>
          <w:rFonts w:ascii="Segoe UI" w:hAnsi="Segoe UI" w:cs="Segoe UI"/>
          <w:b/>
          <w:bCs/>
          <w:i/>
          <w:iCs/>
          <w:color w:val="000000"/>
          <w:sz w:val="21"/>
          <w:szCs w:val="21"/>
          <w:vertAlign w:val="superscript"/>
        </w:rPr>
        <w:t>4 </w:t>
      </w:r>
      <w:r w:rsidRPr="00BC0CD5">
        <w:rPr>
          <w:rStyle w:val="Ephraim2text"/>
          <w:rFonts w:ascii="Segoe UI" w:hAnsi="Segoe UI" w:cs="Segoe UI"/>
          <w:i/>
          <w:iCs/>
          <w:color w:val="000000"/>
          <w:sz w:val="21"/>
          <w:szCs w:val="21"/>
        </w:rPr>
        <w:t>We will not hide them from their descendants;</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we will tell the next generation</w:t>
      </w:r>
      <w:r w:rsidRPr="00BC0CD5">
        <w:rPr>
          <w:rFonts w:ascii="Segoe UI" w:hAnsi="Segoe UI" w:cs="Segoe UI"/>
          <w:i/>
          <w:iCs/>
          <w:color w:val="000000"/>
          <w:sz w:val="21"/>
          <w:szCs w:val="21"/>
        </w:rPr>
        <w:br/>
      </w:r>
      <w:r w:rsidRPr="00BC0CD5">
        <w:rPr>
          <w:rStyle w:val="Ephraim2text"/>
          <w:rFonts w:ascii="Segoe UI" w:hAnsi="Segoe UI" w:cs="Segoe UI"/>
          <w:i/>
          <w:iCs/>
          <w:color w:val="000000"/>
          <w:sz w:val="21"/>
          <w:szCs w:val="21"/>
        </w:rPr>
        <w:t>the praiseworthy deeds of the </w:t>
      </w:r>
      <w:r w:rsidRPr="00BC0CD5">
        <w:rPr>
          <w:rStyle w:val="Ephraim2small-caps"/>
          <w:rFonts w:ascii="Segoe UI" w:hAnsi="Segoe UI" w:cs="Segoe UI"/>
          <w:i/>
          <w:iCs/>
          <w:smallCaps/>
          <w:color w:val="000000"/>
          <w:sz w:val="21"/>
          <w:szCs w:val="21"/>
        </w:rPr>
        <w:t>Lord</w:t>
      </w:r>
      <w:r w:rsidRPr="00BC0CD5">
        <w:rPr>
          <w:rStyle w:val="Ephraim2text"/>
          <w:rFonts w:ascii="Segoe UI" w:hAnsi="Segoe UI" w:cs="Segoe UI"/>
          <w:i/>
          <w:iCs/>
          <w:color w:val="000000"/>
          <w:sz w:val="21"/>
          <w:szCs w:val="21"/>
        </w:rPr>
        <w:t>,</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his power, and the wonders he has done.</w:t>
      </w:r>
      <w:r w:rsidRPr="00BC0CD5">
        <w:rPr>
          <w:rFonts w:ascii="Segoe UI" w:hAnsi="Segoe UI" w:cs="Segoe UI"/>
          <w:i/>
          <w:iCs/>
          <w:color w:val="000000"/>
          <w:sz w:val="21"/>
          <w:szCs w:val="21"/>
        </w:rPr>
        <w:br/>
      </w:r>
      <w:r w:rsidRPr="00BC0CD5">
        <w:rPr>
          <w:rStyle w:val="Ephraim2text"/>
          <w:rFonts w:ascii="Segoe UI" w:hAnsi="Segoe UI" w:cs="Segoe UI"/>
          <w:b/>
          <w:bCs/>
          <w:i/>
          <w:iCs/>
          <w:color w:val="000000"/>
          <w:sz w:val="21"/>
          <w:szCs w:val="21"/>
          <w:vertAlign w:val="superscript"/>
        </w:rPr>
        <w:t>5 </w:t>
      </w:r>
      <w:r w:rsidRPr="00BC0CD5">
        <w:rPr>
          <w:rStyle w:val="Ephraim2text"/>
          <w:rFonts w:ascii="Segoe UI" w:hAnsi="Segoe UI" w:cs="Segoe UI"/>
          <w:i/>
          <w:iCs/>
          <w:color w:val="000000"/>
          <w:sz w:val="21"/>
          <w:szCs w:val="21"/>
        </w:rPr>
        <w:t>He decreed statutes for Jacob</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and established the law in Israel,</w:t>
      </w:r>
      <w:r w:rsidRPr="00BC0CD5">
        <w:rPr>
          <w:rFonts w:ascii="Segoe UI" w:hAnsi="Segoe UI" w:cs="Segoe UI"/>
          <w:i/>
          <w:iCs/>
          <w:color w:val="000000"/>
          <w:sz w:val="21"/>
          <w:szCs w:val="21"/>
        </w:rPr>
        <w:br/>
      </w:r>
      <w:r w:rsidRPr="00BC0CD5">
        <w:rPr>
          <w:rStyle w:val="Ephraim2text"/>
          <w:rFonts w:ascii="Segoe UI" w:hAnsi="Segoe UI" w:cs="Segoe UI"/>
          <w:i/>
          <w:iCs/>
          <w:color w:val="000000"/>
          <w:sz w:val="21"/>
          <w:szCs w:val="21"/>
        </w:rPr>
        <w:t>which he commanded our ancestors</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to teach their children,</w:t>
      </w:r>
      <w:r w:rsidRPr="00BC0CD5">
        <w:rPr>
          <w:rFonts w:ascii="Segoe UI" w:hAnsi="Segoe UI" w:cs="Segoe UI"/>
          <w:i/>
          <w:iCs/>
          <w:color w:val="000000"/>
          <w:sz w:val="21"/>
          <w:szCs w:val="21"/>
        </w:rPr>
        <w:br/>
      </w:r>
      <w:r w:rsidRPr="00BC0CD5">
        <w:rPr>
          <w:rStyle w:val="Ephraim2text"/>
          <w:rFonts w:ascii="Segoe UI" w:hAnsi="Segoe UI" w:cs="Segoe UI"/>
          <w:b/>
          <w:bCs/>
          <w:i/>
          <w:iCs/>
          <w:color w:val="000000"/>
          <w:sz w:val="21"/>
          <w:szCs w:val="21"/>
          <w:vertAlign w:val="superscript"/>
        </w:rPr>
        <w:t>6 </w:t>
      </w:r>
      <w:r w:rsidRPr="00BC0CD5">
        <w:rPr>
          <w:rStyle w:val="Ephraim2text"/>
          <w:rFonts w:ascii="Segoe UI" w:hAnsi="Segoe UI" w:cs="Segoe UI"/>
          <w:i/>
          <w:iCs/>
          <w:color w:val="000000"/>
          <w:sz w:val="21"/>
          <w:szCs w:val="21"/>
        </w:rPr>
        <w:t>so the next generation would know them,</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even the children yet to be born,</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and they in turn would tell their children.</w:t>
      </w:r>
      <w:r w:rsidRPr="00BC0CD5">
        <w:rPr>
          <w:rFonts w:ascii="Segoe UI" w:hAnsi="Segoe UI" w:cs="Segoe UI"/>
          <w:i/>
          <w:iCs/>
          <w:color w:val="000000"/>
          <w:sz w:val="21"/>
          <w:szCs w:val="21"/>
        </w:rPr>
        <w:br/>
      </w:r>
      <w:r w:rsidRPr="00BC0CD5">
        <w:rPr>
          <w:rStyle w:val="Ephraim2text"/>
          <w:rFonts w:ascii="Segoe UI" w:hAnsi="Segoe UI" w:cs="Segoe UI"/>
          <w:b/>
          <w:bCs/>
          <w:i/>
          <w:iCs/>
          <w:color w:val="000000"/>
          <w:sz w:val="21"/>
          <w:szCs w:val="21"/>
          <w:vertAlign w:val="superscript"/>
        </w:rPr>
        <w:t>7 </w:t>
      </w:r>
      <w:r w:rsidRPr="00BC0CD5">
        <w:rPr>
          <w:rStyle w:val="Ephraim2text"/>
          <w:rFonts w:ascii="Segoe UI" w:hAnsi="Segoe UI" w:cs="Segoe UI"/>
          <w:i/>
          <w:iCs/>
          <w:color w:val="000000"/>
          <w:sz w:val="21"/>
          <w:szCs w:val="21"/>
        </w:rPr>
        <w:t>Then they would put their trust in God</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and would not forget his deeds</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lastRenderedPageBreak/>
        <w:t>    </w:t>
      </w:r>
      <w:r w:rsidRPr="00BC0CD5">
        <w:rPr>
          <w:rStyle w:val="Ephraim2text"/>
          <w:rFonts w:ascii="Segoe UI" w:hAnsi="Segoe UI" w:cs="Segoe UI"/>
          <w:i/>
          <w:iCs/>
          <w:color w:val="000000"/>
          <w:sz w:val="21"/>
          <w:szCs w:val="21"/>
        </w:rPr>
        <w:t>but would keep his commands.</w:t>
      </w:r>
      <w:r w:rsidRPr="00BC0CD5">
        <w:rPr>
          <w:rFonts w:ascii="Segoe UI" w:hAnsi="Segoe UI" w:cs="Segoe UI"/>
          <w:i/>
          <w:iCs/>
          <w:color w:val="000000"/>
          <w:sz w:val="21"/>
          <w:szCs w:val="21"/>
        </w:rPr>
        <w:br/>
      </w:r>
      <w:r w:rsidRPr="00BC0CD5">
        <w:rPr>
          <w:rStyle w:val="Ephraim2text"/>
          <w:rFonts w:ascii="Segoe UI" w:hAnsi="Segoe UI" w:cs="Segoe UI"/>
          <w:b/>
          <w:bCs/>
          <w:i/>
          <w:iCs/>
          <w:color w:val="000000"/>
          <w:sz w:val="21"/>
          <w:szCs w:val="21"/>
          <w:vertAlign w:val="superscript"/>
        </w:rPr>
        <w:t>8 </w:t>
      </w:r>
      <w:r w:rsidRPr="00BC0CD5">
        <w:rPr>
          <w:rStyle w:val="Ephraim2text"/>
          <w:rFonts w:ascii="Segoe UI" w:hAnsi="Segoe UI" w:cs="Segoe UI"/>
          <w:i/>
          <w:iCs/>
          <w:color w:val="000000"/>
          <w:sz w:val="21"/>
          <w:szCs w:val="21"/>
        </w:rPr>
        <w:t>They would not be like their ancestors—</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a stubborn and rebellious generation,</w:t>
      </w:r>
      <w:r w:rsidRPr="00BC0CD5">
        <w:rPr>
          <w:rFonts w:ascii="Segoe UI" w:hAnsi="Segoe UI" w:cs="Segoe UI"/>
          <w:i/>
          <w:iCs/>
          <w:color w:val="000000"/>
          <w:sz w:val="21"/>
          <w:szCs w:val="21"/>
        </w:rPr>
        <w:br/>
      </w:r>
      <w:r w:rsidRPr="00BC0CD5">
        <w:rPr>
          <w:rStyle w:val="Ephraim2text"/>
          <w:rFonts w:ascii="Segoe UI" w:hAnsi="Segoe UI" w:cs="Segoe UI"/>
          <w:i/>
          <w:iCs/>
          <w:color w:val="000000"/>
          <w:sz w:val="21"/>
          <w:szCs w:val="21"/>
        </w:rPr>
        <w:t>whose hearts were not loyal to God,</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whose spirits were not faithful to him.</w:t>
      </w:r>
    </w:p>
    <w:p w14:paraId="755A615C" w14:textId="77777777" w:rsidR="00BC0CD5" w:rsidRPr="00BC0CD5" w:rsidRDefault="00BC0CD5" w:rsidP="00BC0CD5">
      <w:pPr>
        <w:pStyle w:val="Ephraim2line"/>
        <w:shd w:val="clear" w:color="auto" w:fill="FFFFFF"/>
        <w:spacing w:before="0" w:beforeAutospacing="0" w:after="0" w:afterAutospacing="0"/>
        <w:rPr>
          <w:rFonts w:ascii="Segoe UI" w:hAnsi="Segoe UI" w:cs="Segoe UI"/>
          <w:i/>
          <w:iCs/>
          <w:color w:val="000000"/>
          <w:sz w:val="21"/>
          <w:szCs w:val="21"/>
        </w:rPr>
      </w:pPr>
      <w:r w:rsidRPr="00BC0CD5">
        <w:rPr>
          <w:rStyle w:val="Ephraim2text"/>
          <w:rFonts w:ascii="Segoe UI" w:hAnsi="Segoe UI" w:cs="Segoe UI"/>
          <w:b/>
          <w:bCs/>
          <w:i/>
          <w:iCs/>
          <w:color w:val="000000"/>
          <w:sz w:val="21"/>
          <w:szCs w:val="21"/>
          <w:vertAlign w:val="superscript"/>
        </w:rPr>
        <w:t>9 </w:t>
      </w:r>
      <w:r w:rsidRPr="00BC0CD5">
        <w:rPr>
          <w:rStyle w:val="Ephraim2text"/>
          <w:rFonts w:ascii="Segoe UI" w:hAnsi="Segoe UI" w:cs="Segoe UI"/>
          <w:i/>
          <w:iCs/>
          <w:color w:val="000000"/>
          <w:sz w:val="21"/>
          <w:szCs w:val="21"/>
        </w:rPr>
        <w:t>The men of Ephraim, though armed with bows,</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turned back on the day of battle;</w:t>
      </w:r>
      <w:r w:rsidRPr="00BC0CD5">
        <w:rPr>
          <w:rFonts w:ascii="Segoe UI" w:hAnsi="Segoe UI" w:cs="Segoe UI"/>
          <w:i/>
          <w:iCs/>
          <w:color w:val="000000"/>
          <w:sz w:val="21"/>
          <w:szCs w:val="21"/>
        </w:rPr>
        <w:br/>
      </w:r>
      <w:r w:rsidRPr="00BC0CD5">
        <w:rPr>
          <w:rStyle w:val="Ephraim2text"/>
          <w:rFonts w:ascii="Segoe UI" w:hAnsi="Segoe UI" w:cs="Segoe UI"/>
          <w:b/>
          <w:bCs/>
          <w:i/>
          <w:iCs/>
          <w:color w:val="000000"/>
          <w:sz w:val="21"/>
          <w:szCs w:val="21"/>
          <w:vertAlign w:val="superscript"/>
        </w:rPr>
        <w:t>10 </w:t>
      </w:r>
      <w:r w:rsidRPr="00BC0CD5">
        <w:rPr>
          <w:rStyle w:val="Ephraim2text"/>
          <w:rFonts w:ascii="Segoe UI" w:hAnsi="Segoe UI" w:cs="Segoe UI"/>
          <w:i/>
          <w:iCs/>
          <w:color w:val="000000"/>
          <w:sz w:val="21"/>
          <w:szCs w:val="21"/>
        </w:rPr>
        <w:t>they did not keep God’s covenant</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and refused to live by his law.</w:t>
      </w:r>
      <w:r w:rsidRPr="00BC0CD5">
        <w:rPr>
          <w:rFonts w:ascii="Segoe UI" w:hAnsi="Segoe UI" w:cs="Segoe UI"/>
          <w:i/>
          <w:iCs/>
          <w:color w:val="000000"/>
          <w:sz w:val="21"/>
          <w:szCs w:val="21"/>
        </w:rPr>
        <w:br/>
      </w:r>
      <w:r w:rsidRPr="00BC0CD5">
        <w:rPr>
          <w:rStyle w:val="Ephraim2text"/>
          <w:rFonts w:ascii="Segoe UI" w:hAnsi="Segoe UI" w:cs="Segoe UI"/>
          <w:b/>
          <w:bCs/>
          <w:i/>
          <w:iCs/>
          <w:color w:val="000000"/>
          <w:sz w:val="21"/>
          <w:szCs w:val="21"/>
          <w:vertAlign w:val="superscript"/>
        </w:rPr>
        <w:t>11 </w:t>
      </w:r>
      <w:r w:rsidRPr="00BC0CD5">
        <w:rPr>
          <w:rStyle w:val="Ephraim2text"/>
          <w:rFonts w:ascii="Segoe UI" w:hAnsi="Segoe UI" w:cs="Segoe UI"/>
          <w:i/>
          <w:iCs/>
          <w:color w:val="000000"/>
          <w:sz w:val="21"/>
          <w:szCs w:val="21"/>
        </w:rPr>
        <w:t>They forgot what he had done,</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the wonders he had shown them.</w:t>
      </w:r>
      <w:r w:rsidRPr="00BC0CD5">
        <w:rPr>
          <w:rFonts w:ascii="Segoe UI" w:hAnsi="Segoe UI" w:cs="Segoe UI"/>
          <w:i/>
          <w:iCs/>
          <w:color w:val="000000"/>
          <w:sz w:val="21"/>
          <w:szCs w:val="21"/>
        </w:rPr>
        <w:br/>
      </w:r>
      <w:r w:rsidRPr="00BC0CD5">
        <w:rPr>
          <w:rStyle w:val="Ephraim2text"/>
          <w:rFonts w:ascii="Segoe UI" w:hAnsi="Segoe UI" w:cs="Segoe UI"/>
          <w:b/>
          <w:bCs/>
          <w:i/>
          <w:iCs/>
          <w:color w:val="000000"/>
          <w:sz w:val="21"/>
          <w:szCs w:val="21"/>
          <w:vertAlign w:val="superscript"/>
        </w:rPr>
        <w:t>12 </w:t>
      </w:r>
      <w:r w:rsidRPr="00BC0CD5">
        <w:rPr>
          <w:rStyle w:val="Ephraim2text"/>
          <w:rFonts w:ascii="Segoe UI" w:hAnsi="Segoe UI" w:cs="Segoe UI"/>
          <w:i/>
          <w:iCs/>
          <w:color w:val="000000"/>
          <w:sz w:val="21"/>
          <w:szCs w:val="21"/>
        </w:rPr>
        <w:t>He did miracles in the sight of their ancestors</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in the land of Egypt, in the region of Zoan.</w:t>
      </w:r>
      <w:r w:rsidRPr="00BC0CD5">
        <w:rPr>
          <w:rFonts w:ascii="Segoe UI" w:hAnsi="Segoe UI" w:cs="Segoe UI"/>
          <w:i/>
          <w:iCs/>
          <w:color w:val="000000"/>
          <w:sz w:val="21"/>
          <w:szCs w:val="21"/>
        </w:rPr>
        <w:br/>
      </w:r>
      <w:r w:rsidRPr="00BC0CD5">
        <w:rPr>
          <w:rStyle w:val="Ephraim2text"/>
          <w:rFonts w:ascii="Segoe UI" w:hAnsi="Segoe UI" w:cs="Segoe UI"/>
          <w:b/>
          <w:bCs/>
          <w:i/>
          <w:iCs/>
          <w:color w:val="000000"/>
          <w:sz w:val="21"/>
          <w:szCs w:val="21"/>
          <w:vertAlign w:val="superscript"/>
        </w:rPr>
        <w:t>13 </w:t>
      </w:r>
      <w:r w:rsidRPr="00BC0CD5">
        <w:rPr>
          <w:rStyle w:val="Ephraim2text"/>
          <w:rFonts w:ascii="Segoe UI" w:hAnsi="Segoe UI" w:cs="Segoe UI"/>
          <w:i/>
          <w:iCs/>
          <w:color w:val="000000"/>
          <w:sz w:val="21"/>
          <w:szCs w:val="21"/>
        </w:rPr>
        <w:t>He divided the sea and led them through;</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he made the water stand up like a wall.</w:t>
      </w:r>
      <w:r w:rsidRPr="00BC0CD5">
        <w:rPr>
          <w:rFonts w:ascii="Segoe UI" w:hAnsi="Segoe UI" w:cs="Segoe UI"/>
          <w:i/>
          <w:iCs/>
          <w:color w:val="000000"/>
          <w:sz w:val="21"/>
          <w:szCs w:val="21"/>
        </w:rPr>
        <w:br/>
      </w:r>
      <w:r w:rsidRPr="00BC0CD5">
        <w:rPr>
          <w:rStyle w:val="Ephraim2text"/>
          <w:rFonts w:ascii="Segoe UI" w:hAnsi="Segoe UI" w:cs="Segoe UI"/>
          <w:b/>
          <w:bCs/>
          <w:i/>
          <w:iCs/>
          <w:color w:val="000000"/>
          <w:sz w:val="21"/>
          <w:szCs w:val="21"/>
          <w:vertAlign w:val="superscript"/>
        </w:rPr>
        <w:t>14 </w:t>
      </w:r>
      <w:r w:rsidRPr="00BC0CD5">
        <w:rPr>
          <w:rStyle w:val="Ephraim2text"/>
          <w:rFonts w:ascii="Segoe UI" w:hAnsi="Segoe UI" w:cs="Segoe UI"/>
          <w:i/>
          <w:iCs/>
          <w:color w:val="000000"/>
          <w:sz w:val="21"/>
          <w:szCs w:val="21"/>
        </w:rPr>
        <w:t>He guided them with the cloud by day</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and with light from the fire all night.</w:t>
      </w:r>
      <w:r w:rsidRPr="00BC0CD5">
        <w:rPr>
          <w:rFonts w:ascii="Segoe UI" w:hAnsi="Segoe UI" w:cs="Segoe UI"/>
          <w:i/>
          <w:iCs/>
          <w:color w:val="000000"/>
          <w:sz w:val="21"/>
          <w:szCs w:val="21"/>
        </w:rPr>
        <w:br/>
      </w:r>
      <w:r w:rsidRPr="00BC0CD5">
        <w:rPr>
          <w:rStyle w:val="Ephraim2text"/>
          <w:rFonts w:ascii="Segoe UI" w:hAnsi="Segoe UI" w:cs="Segoe UI"/>
          <w:b/>
          <w:bCs/>
          <w:i/>
          <w:iCs/>
          <w:color w:val="000000"/>
          <w:sz w:val="21"/>
          <w:szCs w:val="21"/>
          <w:vertAlign w:val="superscript"/>
        </w:rPr>
        <w:t>15 </w:t>
      </w:r>
      <w:r w:rsidRPr="00BC0CD5">
        <w:rPr>
          <w:rStyle w:val="Ephraim2text"/>
          <w:rFonts w:ascii="Segoe UI" w:hAnsi="Segoe UI" w:cs="Segoe UI"/>
          <w:i/>
          <w:iCs/>
          <w:color w:val="000000"/>
          <w:sz w:val="21"/>
          <w:szCs w:val="21"/>
        </w:rPr>
        <w:t>He split the rocks in the wilderness</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and gave them water as abundant as the seas;</w:t>
      </w:r>
      <w:r w:rsidRPr="00BC0CD5">
        <w:rPr>
          <w:rFonts w:ascii="Segoe UI" w:hAnsi="Segoe UI" w:cs="Segoe UI"/>
          <w:i/>
          <w:iCs/>
          <w:color w:val="000000"/>
          <w:sz w:val="21"/>
          <w:szCs w:val="21"/>
        </w:rPr>
        <w:br/>
      </w:r>
      <w:r w:rsidRPr="00BC0CD5">
        <w:rPr>
          <w:rStyle w:val="Ephraim2text"/>
          <w:rFonts w:ascii="Segoe UI" w:hAnsi="Segoe UI" w:cs="Segoe UI"/>
          <w:b/>
          <w:bCs/>
          <w:i/>
          <w:iCs/>
          <w:color w:val="000000"/>
          <w:sz w:val="21"/>
          <w:szCs w:val="21"/>
          <w:vertAlign w:val="superscript"/>
        </w:rPr>
        <w:t>16 </w:t>
      </w:r>
      <w:r w:rsidRPr="00BC0CD5">
        <w:rPr>
          <w:rStyle w:val="Ephraim2text"/>
          <w:rFonts w:ascii="Segoe UI" w:hAnsi="Segoe UI" w:cs="Segoe UI"/>
          <w:i/>
          <w:iCs/>
          <w:color w:val="000000"/>
          <w:sz w:val="21"/>
          <w:szCs w:val="21"/>
        </w:rPr>
        <w:t>he brought streams out of a rocky crag</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and made water flow down like rivers.</w:t>
      </w:r>
    </w:p>
    <w:p w14:paraId="2755FB50" w14:textId="77777777" w:rsidR="00BC0CD5" w:rsidRPr="00BC0CD5" w:rsidRDefault="00BC0CD5" w:rsidP="00BC0CD5">
      <w:pPr>
        <w:pStyle w:val="Ephraim2line"/>
        <w:shd w:val="clear" w:color="auto" w:fill="FFFFFF"/>
        <w:spacing w:before="0" w:beforeAutospacing="0" w:after="0" w:afterAutospacing="0"/>
        <w:rPr>
          <w:rFonts w:ascii="Segoe UI" w:hAnsi="Segoe UI" w:cs="Segoe UI"/>
          <w:i/>
          <w:iCs/>
          <w:color w:val="000000"/>
          <w:sz w:val="21"/>
          <w:szCs w:val="21"/>
        </w:rPr>
      </w:pPr>
      <w:r w:rsidRPr="00BC0CD5">
        <w:rPr>
          <w:rStyle w:val="Ephraim2text"/>
          <w:rFonts w:ascii="Segoe UI" w:hAnsi="Segoe UI" w:cs="Segoe UI"/>
          <w:b/>
          <w:bCs/>
          <w:i/>
          <w:iCs/>
          <w:color w:val="000000"/>
          <w:sz w:val="21"/>
          <w:szCs w:val="21"/>
          <w:vertAlign w:val="superscript"/>
        </w:rPr>
        <w:t>17 </w:t>
      </w:r>
      <w:r w:rsidRPr="00BC0CD5">
        <w:rPr>
          <w:rStyle w:val="Ephraim2text"/>
          <w:rFonts w:ascii="Segoe UI" w:hAnsi="Segoe UI" w:cs="Segoe UI"/>
          <w:i/>
          <w:iCs/>
          <w:color w:val="000000"/>
          <w:sz w:val="21"/>
          <w:szCs w:val="21"/>
        </w:rPr>
        <w:t xml:space="preserve">But they continued to </w:t>
      </w:r>
      <w:proofErr w:type="gramStart"/>
      <w:r w:rsidRPr="00BC0CD5">
        <w:rPr>
          <w:rStyle w:val="Ephraim2text"/>
          <w:rFonts w:ascii="Segoe UI" w:hAnsi="Segoe UI" w:cs="Segoe UI"/>
          <w:i/>
          <w:iCs/>
          <w:color w:val="000000"/>
          <w:sz w:val="21"/>
          <w:szCs w:val="21"/>
        </w:rPr>
        <w:t>sin</w:t>
      </w:r>
      <w:proofErr w:type="gramEnd"/>
      <w:r w:rsidRPr="00BC0CD5">
        <w:rPr>
          <w:rStyle w:val="Ephraim2text"/>
          <w:rFonts w:ascii="Segoe UI" w:hAnsi="Segoe UI" w:cs="Segoe UI"/>
          <w:i/>
          <w:iCs/>
          <w:color w:val="000000"/>
          <w:sz w:val="21"/>
          <w:szCs w:val="21"/>
        </w:rPr>
        <w:t> against him,</w:t>
      </w:r>
      <w:r w:rsidRPr="00BC0CD5">
        <w:rPr>
          <w:rFonts w:ascii="Segoe UI" w:hAnsi="Segoe UI" w:cs="Segoe UI"/>
          <w:i/>
          <w:iCs/>
          <w:color w:val="000000"/>
          <w:sz w:val="21"/>
          <w:szCs w:val="21"/>
        </w:rPr>
        <w:br/>
      </w:r>
      <w:r w:rsidRPr="00BC0CD5">
        <w:rPr>
          <w:rStyle w:val="Ephraim2indent-1-breaks"/>
          <w:rFonts w:ascii="Courier New" w:hAnsi="Courier New" w:cs="Courier New"/>
          <w:i/>
          <w:iCs/>
          <w:color w:val="000000"/>
          <w:sz w:val="21"/>
          <w:szCs w:val="21"/>
        </w:rPr>
        <w:t>    </w:t>
      </w:r>
      <w:r w:rsidRPr="00BC0CD5">
        <w:rPr>
          <w:rStyle w:val="Ephraim2text"/>
          <w:rFonts w:ascii="Segoe UI" w:hAnsi="Segoe UI" w:cs="Segoe UI"/>
          <w:i/>
          <w:iCs/>
          <w:color w:val="000000"/>
          <w:sz w:val="21"/>
          <w:szCs w:val="21"/>
        </w:rPr>
        <w:t xml:space="preserve">rebelling in the wilderness against the </w:t>
      </w:r>
      <w:proofErr w:type="gramStart"/>
      <w:r w:rsidRPr="00BC0CD5">
        <w:rPr>
          <w:rStyle w:val="Ephraim2text"/>
          <w:rFonts w:ascii="Segoe UI" w:hAnsi="Segoe UI" w:cs="Segoe UI"/>
          <w:i/>
          <w:iCs/>
          <w:color w:val="000000"/>
          <w:sz w:val="21"/>
          <w:szCs w:val="21"/>
        </w:rPr>
        <w:t>Most High</w:t>
      </w:r>
      <w:proofErr w:type="gramEnd"/>
      <w:r w:rsidRPr="00BC0CD5">
        <w:rPr>
          <w:rStyle w:val="Ephraim2text"/>
          <w:rFonts w:ascii="Segoe UI" w:hAnsi="Segoe UI" w:cs="Segoe UI"/>
          <w:i/>
          <w:iCs/>
          <w:color w:val="000000"/>
          <w:sz w:val="21"/>
          <w:szCs w:val="21"/>
        </w:rPr>
        <w:t>.</w:t>
      </w:r>
    </w:p>
    <w:p w14:paraId="53463EAE" w14:textId="77777777" w:rsidR="00BC0CD5" w:rsidRDefault="00BC0CD5" w:rsidP="00F22F77">
      <w:pPr>
        <w:pStyle w:val="Ephraim2Normal"/>
        <w:spacing w:after="120" w:line="259" w:lineRule="auto"/>
      </w:pPr>
    </w:p>
    <w:p w14:paraId="316ED812" w14:textId="78724822" w:rsidR="00BC0CD5" w:rsidRDefault="00BC0CD5" w:rsidP="00F22F77">
      <w:pPr>
        <w:pStyle w:val="Ephraim2Normal"/>
        <w:spacing w:after="120" w:line="259" w:lineRule="auto"/>
      </w:pPr>
      <w:r>
        <w:t>This is the witness against Ephraim, yet God says in verse 35-39:</w:t>
      </w:r>
    </w:p>
    <w:p w14:paraId="1514AEAE" w14:textId="29AE7078" w:rsidR="00BC0CD5" w:rsidRPr="00BC0CD5" w:rsidRDefault="00BC0CD5" w:rsidP="00F22F77">
      <w:pPr>
        <w:pStyle w:val="Ephraim2Normal"/>
        <w:spacing w:after="120" w:line="259" w:lineRule="auto"/>
        <w:rPr>
          <w:i/>
          <w:iCs/>
        </w:rPr>
      </w:pPr>
      <w:r w:rsidRPr="00BC0CD5">
        <w:rPr>
          <w:rStyle w:val="Ephraim2text"/>
          <w:rFonts w:ascii="Segoe UI" w:hAnsi="Segoe UI" w:cs="Segoe UI"/>
          <w:b/>
          <w:bCs/>
          <w:i/>
          <w:iCs/>
          <w:color w:val="000000"/>
          <w:shd w:val="clear" w:color="auto" w:fill="FFFFFF"/>
          <w:vertAlign w:val="superscript"/>
        </w:rPr>
        <w:t>35 </w:t>
      </w:r>
      <w:r w:rsidRPr="00BC0CD5">
        <w:rPr>
          <w:rStyle w:val="Ephraim2text"/>
          <w:rFonts w:ascii="Segoe UI" w:hAnsi="Segoe UI" w:cs="Segoe UI"/>
          <w:i/>
          <w:iCs/>
          <w:color w:val="000000"/>
          <w:shd w:val="clear" w:color="auto" w:fill="FFFFFF"/>
        </w:rPr>
        <w:t>They remembered that God was their Rock,</w:t>
      </w:r>
      <w:r w:rsidRPr="00BC0CD5">
        <w:rPr>
          <w:rFonts w:ascii="Segoe UI" w:hAnsi="Segoe UI" w:cs="Segoe UI"/>
          <w:i/>
          <w:iCs/>
          <w:color w:val="000000"/>
        </w:rPr>
        <w:br/>
      </w:r>
      <w:r w:rsidRPr="00BC0CD5">
        <w:rPr>
          <w:rStyle w:val="Ephraim2indent-1-breaks"/>
          <w:rFonts w:ascii="Courier New" w:hAnsi="Courier New" w:cs="Courier New"/>
          <w:i/>
          <w:iCs/>
          <w:color w:val="000000"/>
          <w:sz w:val="10"/>
          <w:szCs w:val="10"/>
          <w:shd w:val="clear" w:color="auto" w:fill="FFFFFF"/>
        </w:rPr>
        <w:t>    </w:t>
      </w:r>
      <w:r w:rsidRPr="00BC0CD5">
        <w:rPr>
          <w:rStyle w:val="Ephraim2text"/>
          <w:rFonts w:ascii="Segoe UI" w:hAnsi="Segoe UI" w:cs="Segoe UI"/>
          <w:i/>
          <w:iCs/>
          <w:color w:val="000000"/>
          <w:shd w:val="clear" w:color="auto" w:fill="FFFFFF"/>
        </w:rPr>
        <w:t>that God Most High was their Redeemer.</w:t>
      </w:r>
      <w:r w:rsidRPr="00BC0CD5">
        <w:rPr>
          <w:rFonts w:ascii="Segoe UI" w:hAnsi="Segoe UI" w:cs="Segoe UI"/>
          <w:i/>
          <w:iCs/>
          <w:color w:val="000000"/>
        </w:rPr>
        <w:br/>
      </w:r>
      <w:r w:rsidRPr="00BC0CD5">
        <w:rPr>
          <w:rStyle w:val="Ephraim2text"/>
          <w:rFonts w:ascii="Segoe UI" w:hAnsi="Segoe UI" w:cs="Segoe UI"/>
          <w:b/>
          <w:bCs/>
          <w:i/>
          <w:iCs/>
          <w:color w:val="000000"/>
          <w:shd w:val="clear" w:color="auto" w:fill="FFFFFF"/>
          <w:vertAlign w:val="superscript"/>
        </w:rPr>
        <w:t>36 </w:t>
      </w:r>
      <w:r w:rsidRPr="00BC0CD5">
        <w:rPr>
          <w:rStyle w:val="Ephraim2text"/>
          <w:rFonts w:ascii="Segoe UI" w:hAnsi="Segoe UI" w:cs="Segoe UI"/>
          <w:i/>
          <w:iCs/>
          <w:color w:val="000000"/>
          <w:shd w:val="clear" w:color="auto" w:fill="FFFFFF"/>
        </w:rPr>
        <w:t>But then they would flatter him with their mouths,</w:t>
      </w:r>
      <w:r w:rsidRPr="00BC0CD5">
        <w:rPr>
          <w:rFonts w:ascii="Segoe UI" w:hAnsi="Segoe UI" w:cs="Segoe UI"/>
          <w:i/>
          <w:iCs/>
          <w:color w:val="000000"/>
        </w:rPr>
        <w:br/>
      </w:r>
      <w:r w:rsidRPr="00BC0CD5">
        <w:rPr>
          <w:rStyle w:val="Ephraim2indent-1-breaks"/>
          <w:rFonts w:ascii="Courier New" w:hAnsi="Courier New" w:cs="Courier New"/>
          <w:i/>
          <w:iCs/>
          <w:color w:val="000000"/>
          <w:sz w:val="10"/>
          <w:szCs w:val="10"/>
          <w:shd w:val="clear" w:color="auto" w:fill="FFFFFF"/>
        </w:rPr>
        <w:t>    </w:t>
      </w:r>
      <w:r w:rsidRPr="00BC0CD5">
        <w:rPr>
          <w:rStyle w:val="Ephraim2text"/>
          <w:rFonts w:ascii="Segoe UI" w:hAnsi="Segoe UI" w:cs="Segoe UI"/>
          <w:i/>
          <w:iCs/>
          <w:color w:val="000000"/>
          <w:shd w:val="clear" w:color="auto" w:fill="FFFFFF"/>
        </w:rPr>
        <w:t>lying to him with their tongues;</w:t>
      </w:r>
      <w:r w:rsidRPr="00BC0CD5">
        <w:rPr>
          <w:rFonts w:ascii="Segoe UI" w:hAnsi="Segoe UI" w:cs="Segoe UI"/>
          <w:i/>
          <w:iCs/>
          <w:color w:val="000000"/>
        </w:rPr>
        <w:br/>
      </w:r>
      <w:r w:rsidRPr="00BC0CD5">
        <w:rPr>
          <w:rStyle w:val="Ephraim2text"/>
          <w:rFonts w:ascii="Segoe UI" w:hAnsi="Segoe UI" w:cs="Segoe UI"/>
          <w:b/>
          <w:bCs/>
          <w:i/>
          <w:iCs/>
          <w:color w:val="000000"/>
          <w:shd w:val="clear" w:color="auto" w:fill="FFFFFF"/>
          <w:vertAlign w:val="superscript"/>
        </w:rPr>
        <w:t>37 </w:t>
      </w:r>
      <w:r w:rsidRPr="00BC0CD5">
        <w:rPr>
          <w:rStyle w:val="Ephraim2text"/>
          <w:rFonts w:ascii="Segoe UI" w:hAnsi="Segoe UI" w:cs="Segoe UI"/>
          <w:i/>
          <w:iCs/>
          <w:color w:val="000000"/>
          <w:shd w:val="clear" w:color="auto" w:fill="FFFFFF"/>
        </w:rPr>
        <w:t>their hearts were not loyal to him,</w:t>
      </w:r>
      <w:r w:rsidRPr="00BC0CD5">
        <w:rPr>
          <w:rFonts w:ascii="Segoe UI" w:hAnsi="Segoe UI" w:cs="Segoe UI"/>
          <w:i/>
          <w:iCs/>
          <w:color w:val="000000"/>
        </w:rPr>
        <w:br/>
      </w:r>
      <w:r w:rsidRPr="00BC0CD5">
        <w:rPr>
          <w:rStyle w:val="Ephraim2indent-1-breaks"/>
          <w:rFonts w:ascii="Courier New" w:hAnsi="Courier New" w:cs="Courier New"/>
          <w:i/>
          <w:iCs/>
          <w:color w:val="000000"/>
          <w:sz w:val="10"/>
          <w:szCs w:val="10"/>
          <w:shd w:val="clear" w:color="auto" w:fill="FFFFFF"/>
        </w:rPr>
        <w:t>    </w:t>
      </w:r>
      <w:r w:rsidRPr="00BC0CD5">
        <w:rPr>
          <w:rStyle w:val="Ephraim2text"/>
          <w:rFonts w:ascii="Segoe UI" w:hAnsi="Segoe UI" w:cs="Segoe UI"/>
          <w:i/>
          <w:iCs/>
          <w:color w:val="000000"/>
          <w:shd w:val="clear" w:color="auto" w:fill="FFFFFF"/>
        </w:rPr>
        <w:t>they were not faithful to his covenant.</w:t>
      </w:r>
      <w:r w:rsidRPr="00BC0CD5">
        <w:rPr>
          <w:rFonts w:ascii="Segoe UI" w:hAnsi="Segoe UI" w:cs="Segoe UI"/>
          <w:i/>
          <w:iCs/>
          <w:color w:val="000000"/>
        </w:rPr>
        <w:br/>
      </w:r>
      <w:r w:rsidRPr="00BC0CD5">
        <w:rPr>
          <w:rStyle w:val="Ephraim2text"/>
          <w:rFonts w:ascii="Segoe UI" w:hAnsi="Segoe UI" w:cs="Segoe UI"/>
          <w:b/>
          <w:bCs/>
          <w:i/>
          <w:iCs/>
          <w:color w:val="000000"/>
          <w:shd w:val="clear" w:color="auto" w:fill="FFFFFF"/>
          <w:vertAlign w:val="superscript"/>
        </w:rPr>
        <w:t>38 </w:t>
      </w:r>
      <w:r w:rsidRPr="00BC0CD5">
        <w:rPr>
          <w:rStyle w:val="Ephraim2text"/>
          <w:rFonts w:ascii="Segoe UI" w:hAnsi="Segoe UI" w:cs="Segoe UI"/>
          <w:i/>
          <w:iCs/>
          <w:color w:val="000000"/>
          <w:shd w:val="clear" w:color="auto" w:fill="FFFFFF"/>
        </w:rPr>
        <w:t>Yet he was merciful;</w:t>
      </w:r>
      <w:r w:rsidRPr="00BC0CD5">
        <w:rPr>
          <w:rFonts w:ascii="Segoe UI" w:hAnsi="Segoe UI" w:cs="Segoe UI"/>
          <w:i/>
          <w:iCs/>
          <w:color w:val="000000"/>
        </w:rPr>
        <w:br/>
      </w:r>
      <w:r w:rsidRPr="00BC0CD5">
        <w:rPr>
          <w:rStyle w:val="Ephraim2indent-1-breaks"/>
          <w:rFonts w:ascii="Courier New" w:hAnsi="Courier New" w:cs="Courier New"/>
          <w:i/>
          <w:iCs/>
          <w:color w:val="000000"/>
          <w:sz w:val="10"/>
          <w:szCs w:val="10"/>
          <w:shd w:val="clear" w:color="auto" w:fill="FFFFFF"/>
        </w:rPr>
        <w:t>    </w:t>
      </w:r>
      <w:r w:rsidRPr="00BC0CD5">
        <w:rPr>
          <w:rStyle w:val="Ephraim2text"/>
          <w:rFonts w:ascii="Segoe UI" w:hAnsi="Segoe UI" w:cs="Segoe UI"/>
          <w:i/>
          <w:iCs/>
          <w:color w:val="000000"/>
          <w:shd w:val="clear" w:color="auto" w:fill="FFFFFF"/>
        </w:rPr>
        <w:t>he forgave their iniquities</w:t>
      </w:r>
      <w:r w:rsidRPr="00BC0CD5">
        <w:rPr>
          <w:rFonts w:ascii="Segoe UI" w:hAnsi="Segoe UI" w:cs="Segoe UI"/>
          <w:i/>
          <w:iCs/>
          <w:color w:val="000000"/>
        </w:rPr>
        <w:br/>
      </w:r>
      <w:r w:rsidRPr="00BC0CD5">
        <w:rPr>
          <w:rStyle w:val="Ephraim2indent-1-breaks"/>
          <w:rFonts w:ascii="Courier New" w:hAnsi="Courier New" w:cs="Courier New"/>
          <w:i/>
          <w:iCs/>
          <w:color w:val="000000"/>
          <w:sz w:val="10"/>
          <w:szCs w:val="10"/>
          <w:shd w:val="clear" w:color="auto" w:fill="FFFFFF"/>
        </w:rPr>
        <w:t>    </w:t>
      </w:r>
      <w:r w:rsidRPr="00BC0CD5">
        <w:rPr>
          <w:rStyle w:val="Ephraim2text"/>
          <w:rFonts w:ascii="Segoe UI" w:hAnsi="Segoe UI" w:cs="Segoe UI"/>
          <w:i/>
          <w:iCs/>
          <w:color w:val="000000"/>
          <w:shd w:val="clear" w:color="auto" w:fill="FFFFFF"/>
        </w:rPr>
        <w:t>and did not destroy them.</w:t>
      </w:r>
      <w:r w:rsidRPr="00BC0CD5">
        <w:rPr>
          <w:rFonts w:ascii="Segoe UI" w:hAnsi="Segoe UI" w:cs="Segoe UI"/>
          <w:i/>
          <w:iCs/>
          <w:color w:val="000000"/>
        </w:rPr>
        <w:br/>
      </w:r>
      <w:r w:rsidRPr="00BC0CD5">
        <w:rPr>
          <w:rStyle w:val="Ephraim2text"/>
          <w:rFonts w:ascii="Segoe UI" w:hAnsi="Segoe UI" w:cs="Segoe UI"/>
          <w:i/>
          <w:iCs/>
          <w:color w:val="000000"/>
          <w:shd w:val="clear" w:color="auto" w:fill="FFFFFF"/>
        </w:rPr>
        <w:t>Time after time he restrained his anger</w:t>
      </w:r>
      <w:r w:rsidRPr="00BC0CD5">
        <w:rPr>
          <w:rFonts w:ascii="Segoe UI" w:hAnsi="Segoe UI" w:cs="Segoe UI"/>
          <w:i/>
          <w:iCs/>
          <w:color w:val="000000"/>
        </w:rPr>
        <w:br/>
      </w:r>
      <w:r w:rsidRPr="00BC0CD5">
        <w:rPr>
          <w:rStyle w:val="Ephraim2indent-1-breaks"/>
          <w:rFonts w:ascii="Courier New" w:hAnsi="Courier New" w:cs="Courier New"/>
          <w:i/>
          <w:iCs/>
          <w:color w:val="000000"/>
          <w:sz w:val="10"/>
          <w:szCs w:val="10"/>
          <w:shd w:val="clear" w:color="auto" w:fill="FFFFFF"/>
        </w:rPr>
        <w:t>    </w:t>
      </w:r>
      <w:r w:rsidRPr="00BC0CD5">
        <w:rPr>
          <w:rStyle w:val="Ephraim2text"/>
          <w:rFonts w:ascii="Segoe UI" w:hAnsi="Segoe UI" w:cs="Segoe UI"/>
          <w:i/>
          <w:iCs/>
          <w:color w:val="000000"/>
          <w:shd w:val="clear" w:color="auto" w:fill="FFFFFF"/>
        </w:rPr>
        <w:t>and did not stir up his full wrath.</w:t>
      </w:r>
      <w:r w:rsidRPr="00BC0CD5">
        <w:rPr>
          <w:rFonts w:ascii="Segoe UI" w:hAnsi="Segoe UI" w:cs="Segoe UI"/>
          <w:i/>
          <w:iCs/>
          <w:color w:val="000000"/>
        </w:rPr>
        <w:br/>
      </w:r>
      <w:r w:rsidRPr="00BC0CD5">
        <w:rPr>
          <w:rStyle w:val="Ephraim2text"/>
          <w:rFonts w:ascii="Segoe UI" w:hAnsi="Segoe UI" w:cs="Segoe UI"/>
          <w:b/>
          <w:bCs/>
          <w:i/>
          <w:iCs/>
          <w:color w:val="000000"/>
          <w:shd w:val="clear" w:color="auto" w:fill="FFFFFF"/>
          <w:vertAlign w:val="superscript"/>
        </w:rPr>
        <w:t>39 </w:t>
      </w:r>
      <w:r w:rsidRPr="00BC0CD5">
        <w:rPr>
          <w:rStyle w:val="Ephraim2text"/>
          <w:rFonts w:ascii="Segoe UI" w:hAnsi="Segoe UI" w:cs="Segoe UI"/>
          <w:i/>
          <w:iCs/>
          <w:color w:val="000000"/>
          <w:shd w:val="clear" w:color="auto" w:fill="FFFFFF"/>
        </w:rPr>
        <w:t>He remembered that they were but flesh</w:t>
      </w:r>
    </w:p>
    <w:p w14:paraId="44A9E0D7" w14:textId="69033DF2" w:rsidR="00D13B8F" w:rsidRDefault="00000000">
      <w:pPr>
        <w:pStyle w:val="Ephraim2Heading1"/>
        <w:spacing w:before="280" w:after="120"/>
      </w:pPr>
      <w:r>
        <w:t xml:space="preserve">17. </w:t>
      </w:r>
      <w:r w:rsidR="00F64359">
        <w:t>Section</w:t>
      </w:r>
      <w:r>
        <w:t xml:space="preserve"> 3 Master Verse Reference Bank</w:t>
      </w:r>
    </w:p>
    <w:p w14:paraId="44237FE2" w14:textId="77777777" w:rsidR="00D13B8F" w:rsidRDefault="00000000">
      <w:pPr>
        <w:pStyle w:val="Ephraim2Heading2"/>
        <w:spacing w:after="120"/>
      </w:pPr>
      <w:r>
        <w:t>Genesis 48 Core</w:t>
      </w:r>
    </w:p>
    <w:p w14:paraId="20EDCA89" w14:textId="77777777" w:rsidR="00D13B8F" w:rsidRDefault="00000000">
      <w:pPr>
        <w:pStyle w:val="Ephraim2ListBullet"/>
        <w:spacing w:after="40"/>
      </w:pPr>
      <w:r>
        <w:t>Genesis 48:1-22</w:t>
      </w:r>
    </w:p>
    <w:p w14:paraId="5D7F9D8B" w14:textId="77777777" w:rsidR="00D13B8F" w:rsidRDefault="00000000">
      <w:pPr>
        <w:pStyle w:val="Ephraim2ListBullet"/>
        <w:spacing w:after="40"/>
      </w:pPr>
      <w:r>
        <w:t>Genesis 41:50-52</w:t>
      </w:r>
    </w:p>
    <w:p w14:paraId="03CBCB0C" w14:textId="77777777" w:rsidR="00D13B8F" w:rsidRDefault="00000000">
      <w:pPr>
        <w:pStyle w:val="Ephraim2ListBullet"/>
        <w:spacing w:after="40"/>
      </w:pPr>
      <w:r>
        <w:t>Genesis 46:20</w:t>
      </w:r>
    </w:p>
    <w:p w14:paraId="3C392DE7" w14:textId="77777777" w:rsidR="00D13B8F" w:rsidRDefault="00000000">
      <w:pPr>
        <w:pStyle w:val="Ephraim2ListBullet"/>
        <w:spacing w:after="40"/>
      </w:pPr>
      <w:r>
        <w:t>Genesis 50:24-26</w:t>
      </w:r>
    </w:p>
    <w:p w14:paraId="78A2C6A3" w14:textId="77777777" w:rsidR="00D13B8F" w:rsidRDefault="00000000">
      <w:pPr>
        <w:pStyle w:val="Ephraim2Heading2"/>
        <w:spacing w:after="120"/>
      </w:pPr>
      <w:r>
        <w:lastRenderedPageBreak/>
        <w:t>El Shaddai, Promise, Nation and Nations</w:t>
      </w:r>
    </w:p>
    <w:p w14:paraId="17AB659C" w14:textId="77777777" w:rsidR="00D13B8F" w:rsidRDefault="00000000">
      <w:pPr>
        <w:pStyle w:val="Ephraim2ListBullet"/>
        <w:spacing w:after="40"/>
      </w:pPr>
      <w:r>
        <w:t>Genesis 17:1-8</w:t>
      </w:r>
    </w:p>
    <w:p w14:paraId="2565D808" w14:textId="77777777" w:rsidR="00D13B8F" w:rsidRDefault="00000000">
      <w:pPr>
        <w:pStyle w:val="Ephraim2ListBullet"/>
        <w:spacing w:after="40"/>
      </w:pPr>
      <w:r>
        <w:t>Genesis 28:10-15</w:t>
      </w:r>
    </w:p>
    <w:p w14:paraId="4F1D73E3" w14:textId="77777777" w:rsidR="00D13B8F" w:rsidRDefault="00000000">
      <w:pPr>
        <w:pStyle w:val="Ephraim2ListBullet"/>
        <w:spacing w:after="40"/>
      </w:pPr>
      <w:r>
        <w:t>Genesis 35:9-15</w:t>
      </w:r>
    </w:p>
    <w:p w14:paraId="37F3A228" w14:textId="77777777" w:rsidR="00D13B8F" w:rsidRDefault="00000000">
      <w:pPr>
        <w:pStyle w:val="Ephraim2ListBullet"/>
        <w:spacing w:after="40"/>
      </w:pPr>
      <w:r>
        <w:t>Genesis 48:3-4</w:t>
      </w:r>
    </w:p>
    <w:p w14:paraId="18A0B871" w14:textId="77777777" w:rsidR="00D13B8F" w:rsidRDefault="00000000">
      <w:pPr>
        <w:pStyle w:val="Ephraim2ListBullet"/>
        <w:spacing w:after="40"/>
      </w:pPr>
      <w:r>
        <w:t>Genesis 48:19</w:t>
      </w:r>
    </w:p>
    <w:p w14:paraId="68D08DB5" w14:textId="77777777" w:rsidR="00D13B8F" w:rsidRDefault="00000000">
      <w:pPr>
        <w:pStyle w:val="Ephraim2Heading2"/>
        <w:spacing w:after="120"/>
      </w:pPr>
      <w:r>
        <w:t>God, Shepherd, Angel-Redeemer</w:t>
      </w:r>
    </w:p>
    <w:p w14:paraId="23D93D9C" w14:textId="77777777" w:rsidR="00D13B8F" w:rsidRDefault="00000000">
      <w:pPr>
        <w:pStyle w:val="Ephraim2ListBullet"/>
        <w:spacing w:after="40"/>
      </w:pPr>
      <w:r>
        <w:t>Genesis 31:11-13</w:t>
      </w:r>
    </w:p>
    <w:p w14:paraId="601D4FE1" w14:textId="77777777" w:rsidR="00D13B8F" w:rsidRDefault="00000000">
      <w:pPr>
        <w:pStyle w:val="Ephraim2ListBullet"/>
        <w:spacing w:after="40"/>
      </w:pPr>
      <w:r>
        <w:t>Genesis 32:24-30</w:t>
      </w:r>
    </w:p>
    <w:p w14:paraId="5F8E4C25" w14:textId="77777777" w:rsidR="00D13B8F" w:rsidRDefault="00000000">
      <w:pPr>
        <w:pStyle w:val="Ephraim2ListBullet"/>
        <w:spacing w:after="40"/>
      </w:pPr>
      <w:r>
        <w:t>Genesis 48:15-16</w:t>
      </w:r>
    </w:p>
    <w:p w14:paraId="710C065F" w14:textId="77777777" w:rsidR="00D13B8F" w:rsidRDefault="00000000">
      <w:pPr>
        <w:pStyle w:val="Ephraim2ListBullet"/>
        <w:spacing w:after="40"/>
      </w:pPr>
      <w:r>
        <w:t>Genesis 49:24</w:t>
      </w:r>
    </w:p>
    <w:p w14:paraId="755D7008" w14:textId="77777777" w:rsidR="00D13B8F" w:rsidRDefault="00000000">
      <w:pPr>
        <w:pStyle w:val="Ephraim2ListBullet"/>
        <w:spacing w:after="40"/>
      </w:pPr>
      <w:r>
        <w:t>Exodus 3:1-6</w:t>
      </w:r>
    </w:p>
    <w:p w14:paraId="1C9FD71F" w14:textId="77777777" w:rsidR="00D13B8F" w:rsidRDefault="00000000">
      <w:pPr>
        <w:pStyle w:val="Ephraim2ListBullet"/>
        <w:spacing w:after="40"/>
      </w:pPr>
      <w:r>
        <w:t>John 10:1-18</w:t>
      </w:r>
    </w:p>
    <w:p w14:paraId="3B0C8F9D" w14:textId="77777777" w:rsidR="00D13B8F" w:rsidRDefault="00000000">
      <w:pPr>
        <w:pStyle w:val="Ephraim2Heading2"/>
        <w:spacing w:after="120"/>
      </w:pPr>
      <w:r>
        <w:t>Birthright and Ruler Distinction</w:t>
      </w:r>
    </w:p>
    <w:p w14:paraId="6BEE3B38" w14:textId="77777777" w:rsidR="00D13B8F" w:rsidRDefault="00000000">
      <w:pPr>
        <w:pStyle w:val="Ephraim2ListBullet"/>
        <w:spacing w:after="40"/>
      </w:pPr>
      <w:r>
        <w:t>Genesis 49:3-12</w:t>
      </w:r>
    </w:p>
    <w:p w14:paraId="2D62D499" w14:textId="77777777" w:rsidR="00D13B8F" w:rsidRDefault="00000000">
      <w:pPr>
        <w:pStyle w:val="Ephraim2ListBullet"/>
        <w:spacing w:after="40"/>
      </w:pPr>
      <w:r>
        <w:t>Deuteronomy 21:15-17</w:t>
      </w:r>
    </w:p>
    <w:p w14:paraId="4382B1CC" w14:textId="77777777" w:rsidR="00D13B8F" w:rsidRDefault="00000000">
      <w:pPr>
        <w:pStyle w:val="Ephraim2ListBullet"/>
        <w:spacing w:after="40"/>
      </w:pPr>
      <w:r>
        <w:t>1 Chronicles 5:1-2</w:t>
      </w:r>
    </w:p>
    <w:p w14:paraId="07EBAC24" w14:textId="77777777" w:rsidR="00D13B8F" w:rsidRDefault="00000000">
      <w:pPr>
        <w:pStyle w:val="Ephraim2ListBullet"/>
        <w:spacing w:after="40"/>
      </w:pPr>
      <w:r>
        <w:t>Psalm 78:67-72</w:t>
      </w:r>
    </w:p>
    <w:p w14:paraId="77378A10" w14:textId="77777777" w:rsidR="00D13B8F" w:rsidRDefault="00000000">
      <w:pPr>
        <w:pStyle w:val="Ephraim2Heading2"/>
        <w:spacing w:after="120"/>
      </w:pPr>
      <w:r>
        <w:t>Rachel, Ephrath, Bethlehem, and Right Hand Echoes</w:t>
      </w:r>
    </w:p>
    <w:p w14:paraId="28B86F5D" w14:textId="77777777" w:rsidR="00D13B8F" w:rsidRDefault="00000000">
      <w:pPr>
        <w:pStyle w:val="Ephraim2ListBullet"/>
        <w:spacing w:after="40"/>
      </w:pPr>
      <w:r>
        <w:t>Genesis 35:16-20</w:t>
      </w:r>
    </w:p>
    <w:p w14:paraId="46951DD3" w14:textId="77777777" w:rsidR="00D13B8F" w:rsidRDefault="00000000">
      <w:pPr>
        <w:pStyle w:val="Ephraim2ListBullet"/>
        <w:spacing w:after="40"/>
      </w:pPr>
      <w:r>
        <w:t>Genesis 48:7</w:t>
      </w:r>
    </w:p>
    <w:p w14:paraId="61A5F5BA" w14:textId="77777777" w:rsidR="00D13B8F" w:rsidRDefault="00000000">
      <w:pPr>
        <w:pStyle w:val="Ephraim2ListBullet"/>
        <w:spacing w:after="40"/>
      </w:pPr>
      <w:r>
        <w:t>Micah 5:2</w:t>
      </w:r>
    </w:p>
    <w:p w14:paraId="36D0C4C0" w14:textId="77777777" w:rsidR="00D13B8F" w:rsidRDefault="00000000">
      <w:pPr>
        <w:pStyle w:val="Ephraim2ListBullet"/>
        <w:spacing w:after="40"/>
      </w:pPr>
      <w:r>
        <w:t>Matthew 2:1-6</w:t>
      </w:r>
    </w:p>
    <w:p w14:paraId="0218CDF9" w14:textId="77777777" w:rsidR="00D13B8F" w:rsidRDefault="00000000">
      <w:pPr>
        <w:pStyle w:val="Ephraim2Heading2"/>
        <w:spacing w:after="120"/>
      </w:pPr>
      <w:r>
        <w:t>Shechem, Joseph's Bones, and Inheritance</w:t>
      </w:r>
    </w:p>
    <w:p w14:paraId="0CA2833B" w14:textId="77777777" w:rsidR="00D13B8F" w:rsidRDefault="00000000">
      <w:pPr>
        <w:pStyle w:val="Ephraim2ListBullet"/>
        <w:spacing w:after="40"/>
      </w:pPr>
      <w:r>
        <w:t>Genesis 33:18-20</w:t>
      </w:r>
    </w:p>
    <w:p w14:paraId="519123A2" w14:textId="77777777" w:rsidR="00D13B8F" w:rsidRDefault="00000000">
      <w:pPr>
        <w:pStyle w:val="Ephraim2ListBullet"/>
        <w:spacing w:after="40"/>
      </w:pPr>
      <w:r>
        <w:t>Genesis 48:21-22</w:t>
      </w:r>
    </w:p>
    <w:p w14:paraId="4810ED56" w14:textId="77777777" w:rsidR="00D13B8F" w:rsidRDefault="00000000">
      <w:pPr>
        <w:pStyle w:val="Ephraim2ListBullet"/>
        <w:spacing w:after="40"/>
      </w:pPr>
      <w:r>
        <w:t>Genesis 50:24-26</w:t>
      </w:r>
    </w:p>
    <w:p w14:paraId="4C6DD196" w14:textId="77777777" w:rsidR="00D13B8F" w:rsidRDefault="00000000">
      <w:pPr>
        <w:pStyle w:val="Ephraim2ListBullet"/>
        <w:spacing w:after="40"/>
      </w:pPr>
      <w:r>
        <w:t>Joshua 24:32</w:t>
      </w:r>
    </w:p>
    <w:p w14:paraId="2C0E3D10" w14:textId="77777777" w:rsidR="00D13B8F" w:rsidRDefault="00000000">
      <w:pPr>
        <w:pStyle w:val="Ephraim2ListBullet"/>
        <w:spacing w:after="40"/>
      </w:pPr>
      <w:r>
        <w:t>John 4:5-6</w:t>
      </w:r>
    </w:p>
    <w:p w14:paraId="394952EC" w14:textId="77777777" w:rsidR="00D13B8F" w:rsidRDefault="00000000">
      <w:pPr>
        <w:pStyle w:val="Ephraim2Heading2"/>
        <w:spacing w:after="120"/>
      </w:pPr>
      <w:r>
        <w:t>Joshua, Refuge, and Galilee Forward Bridge</w:t>
      </w:r>
    </w:p>
    <w:p w14:paraId="4CFF05D8" w14:textId="77777777" w:rsidR="00D13B8F" w:rsidRDefault="00000000">
      <w:pPr>
        <w:pStyle w:val="Ephraim2ListBullet"/>
        <w:spacing w:after="40"/>
      </w:pPr>
      <w:r>
        <w:t>Numbers 35:9-34</w:t>
      </w:r>
    </w:p>
    <w:p w14:paraId="6E900EB3" w14:textId="77777777" w:rsidR="00D13B8F" w:rsidRDefault="00000000">
      <w:pPr>
        <w:pStyle w:val="Ephraim2ListBullet"/>
        <w:spacing w:after="40"/>
      </w:pPr>
      <w:r>
        <w:t>Joshua 20:1-9</w:t>
      </w:r>
    </w:p>
    <w:p w14:paraId="2790E410" w14:textId="77777777" w:rsidR="00D13B8F" w:rsidRDefault="00000000">
      <w:pPr>
        <w:pStyle w:val="Ephraim2ListBullet"/>
        <w:spacing w:after="40"/>
      </w:pPr>
      <w:r>
        <w:t>Isaiah 9:1-7</w:t>
      </w:r>
    </w:p>
    <w:p w14:paraId="7C89F72D" w14:textId="77777777" w:rsidR="00D13B8F" w:rsidRDefault="00000000">
      <w:pPr>
        <w:pStyle w:val="Ephraim2ListBullet"/>
        <w:spacing w:after="40"/>
      </w:pPr>
      <w:r>
        <w:t>Matthew 4:13-19</w:t>
      </w:r>
    </w:p>
    <w:p w14:paraId="53DC707C" w14:textId="77777777" w:rsidR="00D13B8F" w:rsidRDefault="00000000">
      <w:pPr>
        <w:pStyle w:val="Ephraim2ListBullet"/>
        <w:spacing w:after="40"/>
      </w:pPr>
      <w:r>
        <w:t>Matthew 28:16-20</w:t>
      </w:r>
    </w:p>
    <w:p w14:paraId="4AD417B1" w14:textId="77777777" w:rsidR="00D13B8F" w:rsidRDefault="00000000">
      <w:pPr>
        <w:pStyle w:val="Ephraim2ListBullet"/>
        <w:spacing w:after="40"/>
      </w:pPr>
      <w:r>
        <w:t>John 21:1-14</w:t>
      </w:r>
    </w:p>
    <w:p w14:paraId="459DC88D" w14:textId="77777777" w:rsidR="00D13B8F" w:rsidRDefault="00000000">
      <w:pPr>
        <w:pStyle w:val="Ephraim2Heading2"/>
        <w:spacing w:after="120"/>
      </w:pPr>
      <w:r>
        <w:t>Ephraim's Later Corruption and Restoration</w:t>
      </w:r>
    </w:p>
    <w:p w14:paraId="5123AE9A" w14:textId="77777777" w:rsidR="00D13B8F" w:rsidRDefault="00000000">
      <w:pPr>
        <w:pStyle w:val="Ephraim2ListBullet"/>
        <w:spacing w:after="40"/>
      </w:pPr>
      <w:r>
        <w:t>Hosea 10:1-15</w:t>
      </w:r>
    </w:p>
    <w:p w14:paraId="60EE1A91" w14:textId="77777777" w:rsidR="00D13B8F" w:rsidRDefault="00000000">
      <w:pPr>
        <w:pStyle w:val="Ephraim2ListBullet"/>
        <w:spacing w:after="40"/>
      </w:pPr>
      <w:r>
        <w:lastRenderedPageBreak/>
        <w:t>Hosea 11:1-12</w:t>
      </w:r>
    </w:p>
    <w:p w14:paraId="297E179A" w14:textId="77777777" w:rsidR="00D13B8F" w:rsidRDefault="00000000">
      <w:pPr>
        <w:pStyle w:val="Ephraim2ListBullet"/>
        <w:spacing w:after="40"/>
      </w:pPr>
      <w:r>
        <w:t>Jeremiah 31:18-20</w:t>
      </w:r>
    </w:p>
    <w:p w14:paraId="655C2A23" w14:textId="77777777" w:rsidR="00D13B8F" w:rsidRDefault="00000000">
      <w:pPr>
        <w:pStyle w:val="Ephraim2ListBullet"/>
        <w:spacing w:after="40"/>
      </w:pPr>
      <w:r>
        <w:t>Ezekiel 37:15-28</w:t>
      </w:r>
    </w:p>
    <w:p w14:paraId="1BC96D97" w14:textId="24A62077" w:rsidR="00D13B8F" w:rsidRDefault="00000000">
      <w:pPr>
        <w:pStyle w:val="Ephraim2Heading1"/>
        <w:spacing w:before="280" w:after="120"/>
      </w:pPr>
      <w:r>
        <w:t xml:space="preserve">18. Transitional Closing for </w:t>
      </w:r>
      <w:r w:rsidR="00F64359">
        <w:t>Section</w:t>
      </w:r>
      <w:r>
        <w:t xml:space="preserve"> 3</w:t>
      </w:r>
    </w:p>
    <w:p w14:paraId="197DEA69" w14:textId="77777777" w:rsidR="00D13B8F" w:rsidRDefault="00000000">
      <w:pPr>
        <w:pStyle w:val="Ephraim2Normal"/>
        <w:spacing w:after="120" w:line="259" w:lineRule="auto"/>
      </w:pPr>
      <w:r>
        <w:t>Genesis 48 is the legal and prophetic crossing point where Joseph's Egyptian-born sons become Israel's sons. Jacob is near death, but the chapter is full of life: promise remembered, sons adopted, names transferred, blessing spoken, hands crossed, firstborn expectation overturned, Manasseh preserved, Ephraim elevated, nation and nations spoken, and return to the land promised beyond death.</w:t>
      </w:r>
    </w:p>
    <w:p w14:paraId="0E968C99" w14:textId="77777777" w:rsidR="00D13B8F" w:rsidRDefault="00000000">
      <w:pPr>
        <w:pStyle w:val="Ephraim2Normal"/>
        <w:spacing w:after="120" w:line="259" w:lineRule="auto"/>
      </w:pPr>
      <w:r>
        <w:t>The blessing begins with God Almighty's promise of fruitfulness and multitude. It moves through the God before whom Abraham and Isaac walked, the God who shepherded Jacob all his life, and the Angel who redeemed him from all evil. It places Abraham, Isaac, and Israel upon the lads. It asks that they multiply in the midst of the earth. It knowingly sets Ephraim before Manasseh and says Ephraim's seed will become a multitude of nations.</w:t>
      </w:r>
    </w:p>
    <w:p w14:paraId="409C83E0" w14:textId="77777777" w:rsidR="00D13B8F" w:rsidRDefault="00000000">
      <w:pPr>
        <w:pStyle w:val="Ephraim2Normal"/>
        <w:spacing w:after="120" w:line="259" w:lineRule="auto"/>
      </w:pPr>
      <w:r>
        <w:t>This is not permission for Ephraim's later idolatry. Hosea will later show the tragedy of fruitfulness turned inward: Israel as a vine bearing fruit unto himself and multiplying altars as fruit increased. Psalm 78 will later say God refused Joseph and did not choose Ephraim, but chose Judah, Zion, and David. Those later passages do not cancel Genesis 48. They reveal that Ephraim's fruitfulness must be judged, corrected, redeemed, and joined under Judah's true King.</w:t>
      </w:r>
    </w:p>
    <w:p w14:paraId="4F7C0E5A" w14:textId="77777777" w:rsidR="00D13B8F" w:rsidRDefault="00000000">
      <w:pPr>
        <w:pStyle w:val="Ephraim2Normal"/>
        <w:spacing w:after="120" w:line="259" w:lineRule="auto"/>
      </w:pPr>
      <w:r>
        <w:t>The final verse of Genesis 48 keeps the study moving forward. Jacob dies, but God will bring the family again to the land of the fathers. Joseph receives a special portion connected with Shechem. Joseph's bones will later be buried there. Shechem will become inheritance ground for Joseph's children and a city of refuge in Mount Ephraim. Joshua, the faithful Ephraimite, will appoint that refuge system. The west-side refuge architecture will join Galilee, Ephraim, and Judah. The death of the high priest will open return to possession. The greater Joshua, Jesus Christ, will later rise, gather His disciples in Galilee, and send them to all nations.</w:t>
      </w:r>
    </w:p>
    <w:p w14:paraId="653F74B3" w14:textId="77777777" w:rsidR="00D13B8F" w:rsidRDefault="00000000">
      <w:pPr>
        <w:pStyle w:val="Ephraim2Normal"/>
        <w:spacing w:after="120" w:line="259" w:lineRule="auto"/>
        <w:sectPr w:rsidR="00D13B8F" w:rsidSect="00034616">
          <w:headerReference w:type="default" r:id="rIdEphraim2header"/>
          <w:footerReference w:type="default" r:id="rIdEphraim2footer"/>
          <w:type w:val="nextPage"/>
          <w:pgSz w:w="12240" w:h="15840"/>
          <w:pgMar w:top="1080" w:right="1123" w:bottom="1008" w:left="1123" w:header="504" w:footer="360" w:gutter="0"/>
          <w:pgNumType w:start="1"/>
          <w:cols w:space="720"/>
          <w:docGrid w:linePitch="360"/>
        </w:sectPr>
      </w:pPr>
      <w:r>
        <w:t>Therefore Genesis 48 is not a side scene. It is one of the places where the manifold wisdom of God begins to show its hidden structure. God can adopt sons born in Egypt. God can place His name on the unlikely. God can preserve the endangered portion and multiply fruitfulness. God can judge corrupted fruitfulness without abandoning His promise. God can choose Judah without erasing Joseph. God can join the sticks in His own hand. God can bring the guilty back to inheritance through the death of the High Priest. God can gather nation and nations under the Seed, the Shepherd, the Priest-King, and the resurrected Son.</w:t>
      </w:r>
    </w:p>
    <w:p w14:paraId="2842AB85" w14:textId="77777777" w:rsidR="007B0A29" w:rsidRDefault="007B0A29">
      <w:pPr>
        <w:pStyle w:val="Ephraim3Normal"/>
      </w:pPr>
    </w:p>
    <w:p w14:paraId="20BAD254" w14:textId="77777777" w:rsidR="007B0A29" w:rsidRDefault="007B0A29">
      <w:pPr>
        <w:pStyle w:val="Ephraim3Normal"/>
      </w:pPr>
    </w:p>
    <w:p w14:paraId="3A239F28" w14:textId="77777777" w:rsidR="007B0A29" w:rsidRDefault="00000000">
      <w:pPr>
        <w:pStyle w:val="Ephraim3Normal"/>
        <w:jc w:val="center"/>
      </w:pPr>
      <w:r>
        <w:rPr>
          <w:b/>
          <w:color w:val="1F4E79"/>
          <w:sz w:val="52"/>
        </w:rPr>
        <w:t>Ephraim and Manasseh</w:t>
      </w:r>
    </w:p>
    <w:p w14:paraId="039D95AE" w14:textId="77777777" w:rsidR="007B0A29" w:rsidRDefault="00000000">
      <w:pPr>
        <w:pStyle w:val="Ephraim3Normal"/>
        <w:jc w:val="center"/>
      </w:pPr>
      <w:r>
        <w:rPr>
          <w:i/>
          <w:color w:val="7F4E26"/>
          <w:sz w:val="30"/>
        </w:rPr>
        <w:t>Joseph's Double Portion, the Nations, and the Manifold Wisdom of God</w:t>
      </w:r>
    </w:p>
    <w:p w14:paraId="4F83E703" w14:textId="77777777" w:rsidR="007B0A29" w:rsidRDefault="007B0A29">
      <w:pPr>
        <w:pStyle w:val="Ephraim3Normal"/>
      </w:pPr>
    </w:p>
    <w:p w14:paraId="12423DC7" w14:textId="22FF607A" w:rsidR="007B0A29" w:rsidRDefault="00E625FE">
      <w:pPr>
        <w:pStyle w:val="Ephraim3Normal"/>
        <w:jc w:val="center"/>
      </w:pPr>
      <w:r>
        <w:rPr>
          <w:b/>
          <w:color w:val="5B3A1D"/>
          <w:sz w:val="34"/>
        </w:rPr>
        <w:t>Section</w:t>
      </w:r>
      <w:r w:rsidR="00000000">
        <w:rPr>
          <w:b/>
          <w:color w:val="5B3A1D"/>
          <w:sz w:val="34"/>
        </w:rPr>
        <w:t xml:space="preserve"> 4: Reuben's Forfeiture, Judah's Ruler Line, and Joseph's Birthright</w:t>
      </w:r>
    </w:p>
    <w:p w14:paraId="1248AD0C" w14:textId="77777777" w:rsidR="007B0A29" w:rsidRDefault="007B0A29">
      <w:pPr>
        <w:pStyle w:val="Ephraim3Normal"/>
      </w:pPr>
    </w:p>
    <w:p w14:paraId="09237037" w14:textId="35611824" w:rsidR="007B0A29" w:rsidRDefault="00000000">
      <w:pPr>
        <w:pStyle w:val="Ephraim3Normal"/>
        <w:jc w:val="center"/>
      </w:pPr>
      <w:r>
        <w:rPr>
          <w:color w:val="666666"/>
          <w:sz w:val="22"/>
        </w:rPr>
        <w:t>Prepared as Part 4 of a Multi-</w:t>
      </w:r>
      <w:r w:rsidR="00E625FE">
        <w:rPr>
          <w:color w:val="666666"/>
          <w:sz w:val="22"/>
        </w:rPr>
        <w:t>Section</w:t>
      </w:r>
      <w:r>
        <w:rPr>
          <w:color w:val="666666"/>
          <w:sz w:val="22"/>
        </w:rPr>
        <w:t xml:space="preserve"> Discovery Study</w:t>
      </w:r>
    </w:p>
    <w:tbl>
      <w:tblPr>
        <w:tblW w:w="0" w:type="auto"/>
        <w:jc w:val="center"/>
        <w:tblLook w:val="04A0" w:firstRow="1" w:lastRow="0" w:firstColumn="1" w:lastColumn="0" w:noHBand="0" w:noVBand="1"/>
      </w:tblPr>
      <w:tblGrid>
        <w:gridCol w:w="9994"/>
      </w:tblGrid>
      <w:tr w:rsidR="007B0A29" w14:paraId="78B46A88"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2F94B311" w14:textId="2529705B" w:rsidR="007B0A29" w:rsidRDefault="00E625FE">
            <w:pPr>
              <w:pStyle w:val="Ephraim3Normal"/>
              <w:spacing w:after="60"/>
            </w:pPr>
            <w:r>
              <w:rPr>
                <w:b/>
                <w:color w:val="2F75B5"/>
              </w:rPr>
              <w:t>Section</w:t>
            </w:r>
            <w:r w:rsidR="00000000">
              <w:rPr>
                <w:b/>
                <w:color w:val="2F75B5"/>
              </w:rPr>
              <w:t xml:space="preserve"> 4 Burden</w:t>
            </w:r>
          </w:p>
          <w:p w14:paraId="76A658C8" w14:textId="35D71797" w:rsidR="007B0A29" w:rsidRDefault="00000000">
            <w:pPr>
              <w:pStyle w:val="Ephraim3Normal"/>
              <w:spacing w:after="80" w:line="252" w:lineRule="auto"/>
            </w:pPr>
            <w:r>
              <w:rPr>
                <w:sz w:val="20"/>
              </w:rPr>
              <w:t xml:space="preserve">This </w:t>
            </w:r>
            <w:r w:rsidR="00E625FE">
              <w:rPr>
                <w:sz w:val="20"/>
              </w:rPr>
              <w:t>Section</w:t>
            </w:r>
            <w:r>
              <w:rPr>
                <w:sz w:val="20"/>
              </w:rPr>
              <w:t xml:space="preserve"> establishes the legal hinge that prevents the study from becoming vague symbolism. Reuben forfeits the firstborn birthright. Joseph's sons receive the birthright. Judah prevails above his brethren, and from Judah comes the chief ruler. Scripture itself separates the birthright stream from the ruler stream, then later reveals that both must be gathered under Christ.</w:t>
            </w:r>
          </w:p>
          <w:p w14:paraId="66A8E70A" w14:textId="77777777" w:rsidR="007B0A29" w:rsidRDefault="00000000">
            <w:pPr>
              <w:pStyle w:val="Ephraim3Normal"/>
              <w:spacing w:after="80" w:line="252" w:lineRule="auto"/>
            </w:pPr>
            <w:r>
              <w:rPr>
                <w:sz w:val="20"/>
              </w:rPr>
              <w:t>The result is not Ephraim replacing Judah, Judah erasing Joseph, or Manasseh being swallowed by Ephraim. The result is a divided structure that only the true King, Shepherd, and High Priest can gather: Judah as ruler line, Joseph's sons as birthright line, Manasseh as preservation witness, Ephraim as fruitfulness witness, and Christ as the one in whom all the scattered covenant threads are joined.</w:t>
            </w:r>
          </w:p>
        </w:tc>
      </w:tr>
    </w:tbl>
    <w:p w14:paraId="3C67E5EF" w14:textId="77777777" w:rsidR="007B0A29" w:rsidRDefault="007B0A29">
      <w:pPr>
        <w:pStyle w:val="Ephraim3Normal"/>
        <w:spacing w:after="60"/>
      </w:pPr>
    </w:p>
    <w:p w14:paraId="78ECC57B" w14:textId="77777777" w:rsidR="007B0A29" w:rsidRDefault="00000000">
      <w:pPr>
        <w:pStyle w:val="Ephraim3Normal"/>
      </w:pPr>
      <w:r>
        <w:br w:type="page"/>
      </w:r>
    </w:p>
    <w:p w14:paraId="2E6100B6" w14:textId="77777777" w:rsidR="007B0A29" w:rsidRDefault="00000000">
      <w:pPr>
        <w:pStyle w:val="Ephraim3Heading1"/>
        <w:spacing w:before="280" w:after="120"/>
      </w:pPr>
      <w:r>
        <w:lastRenderedPageBreak/>
        <w:t>Contents</w:t>
      </w:r>
    </w:p>
    <w:p w14:paraId="5A6517DD" w14:textId="77674F4C" w:rsidR="007B0A29" w:rsidRDefault="00000000">
      <w:pPr>
        <w:pStyle w:val="Ephraim3Normal"/>
        <w:spacing w:after="40"/>
      </w:pPr>
      <w:r>
        <w:t xml:space="preserve">Opening Orientation for </w:t>
      </w:r>
      <w:r w:rsidR="00E625FE">
        <w:t>Section</w:t>
      </w:r>
      <w:r>
        <w:t xml:space="preserve"> 4</w:t>
      </w:r>
    </w:p>
    <w:p w14:paraId="735159A4" w14:textId="77777777" w:rsidR="007B0A29" w:rsidRDefault="00000000">
      <w:pPr>
        <w:pStyle w:val="Ephraim3Normal"/>
        <w:spacing w:after="40"/>
      </w:pPr>
      <w:r>
        <w:t>1. Why the Legal Hinge Matters</w:t>
      </w:r>
    </w:p>
    <w:p w14:paraId="12E8D90C" w14:textId="77777777" w:rsidR="007B0A29" w:rsidRDefault="00000000">
      <w:pPr>
        <w:pStyle w:val="Ephraim3Normal"/>
        <w:spacing w:after="40"/>
      </w:pPr>
      <w:r>
        <w:t>2. Reuben: Firstborn by Nature, Forfeited by Defilement</w:t>
      </w:r>
    </w:p>
    <w:p w14:paraId="09DB6D91" w14:textId="77777777" w:rsidR="007B0A29" w:rsidRDefault="00000000">
      <w:pPr>
        <w:pStyle w:val="Ephraim3Normal"/>
        <w:spacing w:after="40"/>
      </w:pPr>
      <w:r>
        <w:t>3. The Firstborn Law and the Double Portion Principle</w:t>
      </w:r>
    </w:p>
    <w:p w14:paraId="4206FCBD" w14:textId="77777777" w:rsidR="007B0A29" w:rsidRDefault="00000000">
      <w:pPr>
        <w:pStyle w:val="Ephraim3Normal"/>
        <w:spacing w:after="40"/>
      </w:pPr>
      <w:r>
        <w:t>4. Jacob's Deathbed Word over Reuben</w:t>
      </w:r>
    </w:p>
    <w:p w14:paraId="211AA6D1" w14:textId="77777777" w:rsidR="007B0A29" w:rsidRDefault="00000000">
      <w:pPr>
        <w:pStyle w:val="Ephraim3Normal"/>
        <w:spacing w:after="40"/>
      </w:pPr>
      <w:r>
        <w:t>5. Joseph's Double Portion Is Not Guesswork</w:t>
      </w:r>
    </w:p>
    <w:p w14:paraId="167E76B2" w14:textId="77777777" w:rsidR="007B0A29" w:rsidRDefault="00000000">
      <w:pPr>
        <w:pStyle w:val="Ephraim3Normal"/>
        <w:spacing w:after="40"/>
      </w:pPr>
      <w:r>
        <w:t>6. 1 Chronicles 5: The Inspired Structural Explanation</w:t>
      </w:r>
    </w:p>
    <w:p w14:paraId="0C9C4B2E" w14:textId="77777777" w:rsidR="007B0A29" w:rsidRDefault="00000000">
      <w:pPr>
        <w:pStyle w:val="Ephraim3Normal"/>
        <w:spacing w:after="40"/>
      </w:pPr>
      <w:r>
        <w:t>7. The Birthright Belonged to Joseph's Sons</w:t>
      </w:r>
    </w:p>
    <w:p w14:paraId="62FCE63F" w14:textId="77777777" w:rsidR="007B0A29" w:rsidRDefault="00000000">
      <w:pPr>
        <w:pStyle w:val="Ephraim3Normal"/>
        <w:spacing w:after="40"/>
      </w:pPr>
      <w:r>
        <w:t>8. Judah Prevailed, and from Him Came the Chief Ruler</w:t>
      </w:r>
    </w:p>
    <w:p w14:paraId="1B19E41E" w14:textId="77777777" w:rsidR="007B0A29" w:rsidRDefault="00000000">
      <w:pPr>
        <w:pStyle w:val="Ephraim3Normal"/>
        <w:spacing w:after="40"/>
      </w:pPr>
      <w:r>
        <w:t>9. Two Streams, One Final Gathering</w:t>
      </w:r>
    </w:p>
    <w:p w14:paraId="4B511596" w14:textId="77777777" w:rsidR="007B0A29" w:rsidRDefault="00000000">
      <w:pPr>
        <w:pStyle w:val="Ephraim3Normal"/>
        <w:spacing w:after="40"/>
      </w:pPr>
      <w:r>
        <w:t>10. Why Ephraim Does Not Replace Judah</w:t>
      </w:r>
    </w:p>
    <w:p w14:paraId="00B5E84C" w14:textId="77777777" w:rsidR="007B0A29" w:rsidRDefault="00000000">
      <w:pPr>
        <w:pStyle w:val="Ephraim3Normal"/>
        <w:spacing w:after="40"/>
      </w:pPr>
      <w:r>
        <w:t>11. Why Judah Does Not Erase Joseph</w:t>
      </w:r>
    </w:p>
    <w:p w14:paraId="5D9D660D" w14:textId="77777777" w:rsidR="007B0A29" w:rsidRDefault="00000000">
      <w:pPr>
        <w:pStyle w:val="Ephraim3Normal"/>
        <w:spacing w:after="40"/>
      </w:pPr>
      <w:r>
        <w:t>12. Manasseh and Ephraim Held Together</w:t>
      </w:r>
    </w:p>
    <w:p w14:paraId="7A60F4A2" w14:textId="77777777" w:rsidR="007B0A29" w:rsidRDefault="00000000">
      <w:pPr>
        <w:pStyle w:val="Ephraim3Normal"/>
        <w:spacing w:after="40"/>
      </w:pPr>
      <w:r>
        <w:t>13. Psalm 78: Refusal of Joseph/Ephraim and Choice of Judah/Zion/David</w:t>
      </w:r>
    </w:p>
    <w:p w14:paraId="7495F671" w14:textId="77777777" w:rsidR="007B0A29" w:rsidRDefault="00000000">
      <w:pPr>
        <w:pStyle w:val="Ephraim3Normal"/>
        <w:spacing w:after="40"/>
      </w:pPr>
      <w:r>
        <w:t>14. Ezekiel 37: The Structure Must Be Joined, Not Flattened</w:t>
      </w:r>
    </w:p>
    <w:p w14:paraId="381C362D" w14:textId="77777777" w:rsidR="007B0A29" w:rsidRDefault="00000000">
      <w:pPr>
        <w:pStyle w:val="Ephraim3Normal"/>
        <w:spacing w:after="40"/>
      </w:pPr>
      <w:r>
        <w:t>15. Christ as the Only Sufficient Resolution</w:t>
      </w:r>
    </w:p>
    <w:p w14:paraId="04E0AB76" w14:textId="1E9DCD11" w:rsidR="007B0A29" w:rsidRDefault="00000000">
      <w:pPr>
        <w:pStyle w:val="Ephraim3Normal"/>
        <w:spacing w:after="40"/>
      </w:pPr>
      <w:r>
        <w:t>1</w:t>
      </w:r>
      <w:r w:rsidR="00920E90">
        <w:t>6</w:t>
      </w:r>
      <w:r>
        <w:t xml:space="preserve">. </w:t>
      </w:r>
      <w:r w:rsidR="00E625FE">
        <w:t>Section</w:t>
      </w:r>
      <w:r>
        <w:t xml:space="preserve"> 4 Master Verse Reference Bank</w:t>
      </w:r>
    </w:p>
    <w:p w14:paraId="3A1E714F" w14:textId="31F4FD12" w:rsidR="007B0A29" w:rsidRDefault="00000000">
      <w:pPr>
        <w:pStyle w:val="Ephraim3Normal"/>
        <w:spacing w:after="40"/>
      </w:pPr>
      <w:r>
        <w:t>1</w:t>
      </w:r>
      <w:r w:rsidR="00920E90">
        <w:t>7</w:t>
      </w:r>
      <w:r>
        <w:t xml:space="preserve">. Transitional Closing for </w:t>
      </w:r>
      <w:r w:rsidR="00E625FE">
        <w:t>Section</w:t>
      </w:r>
      <w:r>
        <w:t xml:space="preserve"> 4</w:t>
      </w:r>
    </w:p>
    <w:p w14:paraId="3CEDBA51" w14:textId="77777777" w:rsidR="007B0A29" w:rsidRDefault="00000000">
      <w:pPr>
        <w:pStyle w:val="Ephraim3Normal"/>
      </w:pPr>
      <w:r>
        <w:br w:type="page"/>
      </w:r>
    </w:p>
    <w:p w14:paraId="07118E5F" w14:textId="2E0A27B2" w:rsidR="007B0A29" w:rsidRDefault="00000000">
      <w:pPr>
        <w:pStyle w:val="Ephraim3Heading1"/>
        <w:spacing w:before="280" w:after="120"/>
      </w:pPr>
      <w:r>
        <w:lastRenderedPageBreak/>
        <w:t xml:space="preserve">Opening Orientation for </w:t>
      </w:r>
      <w:r w:rsidR="00E625FE">
        <w:t>Section</w:t>
      </w:r>
      <w:r>
        <w:t xml:space="preserve"> 4</w:t>
      </w:r>
    </w:p>
    <w:p w14:paraId="478F76ED" w14:textId="1400F517" w:rsidR="007B0A29" w:rsidRDefault="00E625FE">
      <w:pPr>
        <w:pStyle w:val="Ephraim3Normal"/>
        <w:spacing w:after="120" w:line="259" w:lineRule="auto"/>
      </w:pPr>
      <w:r>
        <w:t>Section</w:t>
      </w:r>
      <w:r w:rsidR="00000000">
        <w:t xml:space="preserve"> 3 slowed Genesis 48 down and treated it as a legal, covenantal, and prophetic blessing scene. Jacob adopted Joseph's Egyptian-born sons, placed the covenant name of Abraham, Isaac, and Jacob upon them, invoked the God-Shepherd-Angel-Redeemer, crossed his hands intentionally, preserved Manasseh, elevated Ephraim, and spoke the nation-and-nations fruitfulness thread into the future.</w:t>
      </w:r>
    </w:p>
    <w:p w14:paraId="65D24693" w14:textId="0BC1B8B1" w:rsidR="007B0A29" w:rsidRDefault="00E625FE">
      <w:pPr>
        <w:pStyle w:val="Ephraim3Normal"/>
        <w:spacing w:after="120" w:line="259" w:lineRule="auto"/>
      </w:pPr>
      <w:r>
        <w:t>Section</w:t>
      </w:r>
      <w:r w:rsidR="00000000">
        <w:t xml:space="preserve"> 4 now asks why that scene had to happen. Why does Joseph receive two tribal portions through his sons? Why are Ephraim and Manasseh placed inside Israel as though they were sons of Jacob? Why does the blessing not simply remain with Reuben, the natural firstborn? Why does Judah later become the ruler line if Joseph's sons receive the birthright? The answer is not speculation. Scripture gives the legal explanation in 1 Chronicles 5.</w:t>
      </w:r>
    </w:p>
    <w:p w14:paraId="4EEA657F" w14:textId="514AE28D" w:rsidR="007B0A29" w:rsidRDefault="00000000">
      <w:pPr>
        <w:pStyle w:val="Ephraim3Normal"/>
        <w:spacing w:after="120" w:line="259" w:lineRule="auto"/>
      </w:pPr>
      <w:r>
        <w:t xml:space="preserve">This </w:t>
      </w:r>
      <w:r w:rsidR="00E625FE">
        <w:t>Section</w:t>
      </w:r>
      <w:r>
        <w:t xml:space="preserve"> therefore functions as one of the main structural supports of the entire study. Without 1 Chronicles 5, Genesis 48 could be treated as a strange family blessing. With 1 Chronicles 5, Genesis 48 becomes part of a deliberate legal architecture: Reuben forfeits, Joseph's sons receive the birthright, Judah prevails, and the chief ruler comes from Judah.</w:t>
      </w:r>
    </w:p>
    <w:tbl>
      <w:tblPr>
        <w:tblW w:w="0" w:type="auto"/>
        <w:jc w:val="center"/>
        <w:tblLook w:val="04A0" w:firstRow="1" w:lastRow="0" w:firstColumn="1" w:lastColumn="0" w:noHBand="0" w:noVBand="1"/>
      </w:tblPr>
      <w:tblGrid>
        <w:gridCol w:w="9994"/>
      </w:tblGrid>
      <w:tr w:rsidR="007B0A29" w14:paraId="7A4C4408"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114488CA" w14:textId="77777777" w:rsidR="007B0A29" w:rsidRDefault="00000000">
            <w:pPr>
              <w:pStyle w:val="Ephraim3Normal"/>
              <w:spacing w:after="60"/>
            </w:pPr>
            <w:r>
              <w:rPr>
                <w:b/>
                <w:color w:val="8B5A2B"/>
              </w:rPr>
              <w:t>Discovery Statement</w:t>
            </w:r>
          </w:p>
          <w:p w14:paraId="0D406415" w14:textId="77777777" w:rsidR="007B0A29" w:rsidRDefault="00000000">
            <w:pPr>
              <w:pStyle w:val="Ephraim3Normal"/>
              <w:spacing w:after="80" w:line="252" w:lineRule="auto"/>
            </w:pPr>
            <w:r>
              <w:rPr>
                <w:sz w:val="20"/>
              </w:rPr>
              <w:t>The Bible does not leave the reader to guess why Joseph's sons are elevated. 1 Chronicles 5 explains the structure: Reuben was the firstborn, but because he defiled his father's bed, his birthright was given unto the sons of Joseph. Yet Judah prevailed above his brethren, and of Judah came the chief ruler. Therefore the study must preserve two distinct streams: Joseph's birthright and Judah's ruler line. They are divided in administration but must be gathered in fulfillment under Christ.</w:t>
            </w:r>
          </w:p>
        </w:tc>
      </w:tr>
    </w:tbl>
    <w:p w14:paraId="5ADACEE8" w14:textId="77777777" w:rsidR="007B0A29" w:rsidRDefault="007B0A29">
      <w:pPr>
        <w:pStyle w:val="Ephraim3Normal"/>
        <w:spacing w:after="60"/>
      </w:pPr>
    </w:p>
    <w:p w14:paraId="1740789E" w14:textId="77777777" w:rsidR="007B0A29" w:rsidRDefault="00000000">
      <w:pPr>
        <w:pStyle w:val="Ephraim3Heading1"/>
        <w:spacing w:before="280" w:after="120"/>
      </w:pPr>
      <w:r>
        <w:t>1. Why the Legal Hinge Matters</w:t>
      </w:r>
    </w:p>
    <w:p w14:paraId="1F60132D" w14:textId="77777777" w:rsidR="007B0A29" w:rsidRDefault="00000000">
      <w:pPr>
        <w:pStyle w:val="Ephraim3Normal"/>
        <w:spacing w:after="120" w:line="259" w:lineRule="auto"/>
      </w:pPr>
      <w:r>
        <w:t>The blessing of Ephraim and Manasseh can be misunderstood if the legal hinge is missing. One reading can overemphasize Ephraim and make him appear to replace Judah. Another reading can overemphasize Judah and treat Joseph's sons as little more than tribal bookkeeping. A third reading can reduce the whole scene to the familiar pattern of younger-over-older reversal without asking what birthright, inheritance, ruler, and restoration functions are being assigned.</w:t>
      </w:r>
    </w:p>
    <w:p w14:paraId="43CC6DA7" w14:textId="77777777" w:rsidR="007B0A29" w:rsidRDefault="00000000">
      <w:pPr>
        <w:pStyle w:val="Ephraim3Normal"/>
        <w:spacing w:after="120" w:line="259" w:lineRule="auto"/>
      </w:pPr>
      <w:r>
        <w:t>Scripture does not permit any of those reductions. Genesis 48 elevates Joseph's sons. Genesis 49 gives Judah the scepter expectation. 1 Chronicles 5 explains that the birthright and ruler line were separated. Psalm 78 later says God refused Joseph and did not choose Ephraim, but chose Judah, Zion, and David. Ezekiel 37 later says the stick of Joseph/Ephraim must still be joined to Judah. These passages must be held together.</w:t>
      </w:r>
    </w:p>
    <w:p w14:paraId="14978460" w14:textId="77777777" w:rsidR="007B0A29" w:rsidRDefault="00000000">
      <w:pPr>
        <w:pStyle w:val="Ephraim3Normal"/>
        <w:spacing w:after="120" w:line="259" w:lineRule="auto"/>
      </w:pPr>
      <w:r>
        <w:t>This is why the study cannot be flattened. God's wisdom is not displayed by erasing the tension. God's wisdom is displayed by preserving the legal distinctions until Christ gathers them without confusion. Judah is not Joseph. Joseph is not Judah. Ephraim is not the King line. Judah is not the double-portion birthright line. Manasseh is not irrelevant. Ephraim's later idolatry is not blessed. Yet the birthright, ruler line, preservation, fruitfulness, refuge, and nations all meet in Christ.</w:t>
      </w:r>
    </w:p>
    <w:tbl>
      <w:tblPr>
        <w:tblW w:w="0" w:type="auto"/>
        <w:jc w:val="center"/>
        <w:tblLook w:val="04A0" w:firstRow="1" w:lastRow="0" w:firstColumn="1" w:lastColumn="0" w:noHBand="0" w:noVBand="1"/>
      </w:tblPr>
      <w:tblGrid>
        <w:gridCol w:w="9994"/>
      </w:tblGrid>
      <w:tr w:rsidR="007B0A29" w14:paraId="306F988B"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13BE0F26" w14:textId="77777777" w:rsidR="007B0A29" w:rsidRDefault="00000000">
            <w:pPr>
              <w:pStyle w:val="Ephraim3Normal"/>
              <w:spacing w:after="60"/>
            </w:pPr>
            <w:r>
              <w:rPr>
                <w:b/>
                <w:color w:val="2F75B5"/>
              </w:rPr>
              <w:t>Legal / Covenant Witness</w:t>
            </w:r>
          </w:p>
          <w:p w14:paraId="7D57E816" w14:textId="77777777" w:rsidR="007B0A29" w:rsidRDefault="00000000">
            <w:pPr>
              <w:pStyle w:val="Ephraim3Normal"/>
              <w:spacing w:after="80" w:line="252" w:lineRule="auto"/>
            </w:pPr>
            <w:r>
              <w:rPr>
                <w:sz w:val="20"/>
              </w:rPr>
              <w:t>When Scripture separates birthright from ruler, the study must not force them back together prematurely. The separation itself is part of the wisdom of God. It creates the conditions for a later, greater joining: not a tribal merger by human politics, but a restoration in God's hand under one King and one Shepherd.</w:t>
            </w:r>
          </w:p>
        </w:tc>
      </w:tr>
    </w:tbl>
    <w:p w14:paraId="443BCC69" w14:textId="77777777" w:rsidR="007B0A29" w:rsidRDefault="007B0A29">
      <w:pPr>
        <w:pStyle w:val="Ephraim3Normal"/>
        <w:spacing w:after="60"/>
      </w:pPr>
    </w:p>
    <w:p w14:paraId="451DAFA9" w14:textId="77777777" w:rsidR="007B0A29" w:rsidRDefault="00000000">
      <w:pPr>
        <w:pStyle w:val="Ephraim3Heading1"/>
        <w:spacing w:before="280" w:after="120"/>
      </w:pPr>
      <w:r>
        <w:lastRenderedPageBreak/>
        <w:t>2. Reuben: Firstborn by Nature, Forfeited by Defilement</w:t>
      </w:r>
    </w:p>
    <w:p w14:paraId="1EE8C63B" w14:textId="77777777" w:rsidR="007B0A29" w:rsidRDefault="00000000">
      <w:pPr>
        <w:pStyle w:val="Ephraim3Normal"/>
        <w:spacing w:before="100" w:after="20"/>
      </w:pPr>
      <w:r>
        <w:rPr>
          <w:b/>
          <w:color w:val="5B3A1D"/>
        </w:rPr>
        <w:t>Genesis 29:32</w:t>
      </w:r>
    </w:p>
    <w:p w14:paraId="6309851F" w14:textId="77777777" w:rsidR="007B0A29" w:rsidRDefault="00000000">
      <w:pPr>
        <w:pStyle w:val="Ephraim3ScriptureQuote"/>
        <w:spacing w:after="160" w:line="252" w:lineRule="auto"/>
        <w:ind w:right="216"/>
      </w:pPr>
      <w:r>
        <w:rPr>
          <w:color w:val="333333"/>
        </w:rPr>
        <w:t>And Leah conceived, and bare a son, and she called his name Reuben: for she said, Surely the LORD hath looked upon my affliction; now therefore my husband will love me.</w:t>
      </w:r>
    </w:p>
    <w:p w14:paraId="7F44DF3C" w14:textId="77777777" w:rsidR="007B0A29" w:rsidRDefault="00000000">
      <w:pPr>
        <w:pStyle w:val="Ephraim3Normal"/>
        <w:spacing w:after="120" w:line="259" w:lineRule="auto"/>
      </w:pPr>
      <w:r>
        <w:t>Reuben is Jacob's natural firstborn. His birth is not incidental. Leah names him with the testimony that the LORD has looked upon her affliction. Reuben enters the family as the first son of Jacob, the apparent beginning of Jacob's strength and succession.</w:t>
      </w:r>
    </w:p>
    <w:p w14:paraId="1034ECFF" w14:textId="77777777" w:rsidR="007B0A29" w:rsidRDefault="00000000">
      <w:pPr>
        <w:pStyle w:val="Ephraim3Normal"/>
        <w:spacing w:after="120" w:line="259" w:lineRule="auto"/>
      </w:pPr>
      <w:r>
        <w:t>Because he is firstborn, Reuben would normally be expected to carry firstborn privilege. The firstborn stood at the head of the house in a special way. This does not mean every firstborn in Scripture fulfills that role faithfully, but it does mean Reuben's position begins with real legal expectation.</w:t>
      </w:r>
    </w:p>
    <w:p w14:paraId="5974B133" w14:textId="77777777" w:rsidR="007B0A29" w:rsidRDefault="00000000">
      <w:pPr>
        <w:pStyle w:val="Ephraim3Normal"/>
        <w:spacing w:before="100" w:after="20"/>
      </w:pPr>
      <w:r>
        <w:rPr>
          <w:b/>
          <w:color w:val="5B3A1D"/>
        </w:rPr>
        <w:t>Genesis 35:22</w:t>
      </w:r>
    </w:p>
    <w:p w14:paraId="6CBEE510" w14:textId="77777777" w:rsidR="007B0A29" w:rsidRDefault="00000000">
      <w:pPr>
        <w:pStyle w:val="Ephraim3ScriptureQuote"/>
        <w:spacing w:after="160" w:line="252" w:lineRule="auto"/>
        <w:ind w:right="216"/>
      </w:pPr>
      <w:r>
        <w:rPr>
          <w:color w:val="333333"/>
        </w:rPr>
        <w:t>And it came to pass, when Israel dwelt in that land, that Reuben went and lay with Bilhah his father's concubine: and Israel heard it. Now the sons of Jacob were twelve:</w:t>
      </w:r>
    </w:p>
    <w:p w14:paraId="72669A75" w14:textId="77777777" w:rsidR="007B0A29" w:rsidRDefault="00000000">
      <w:pPr>
        <w:pStyle w:val="Ephraim3Normal"/>
        <w:spacing w:after="120" w:line="259" w:lineRule="auto"/>
      </w:pPr>
      <w:r>
        <w:t>Genesis records Reuben's defilement of his father's bed with Bilhah. The verse is brief, but the consequences are not small. It is not merely a private moral failure. It strikes the father's house, the father's bed, and the order of succession. The text says Israel heard it, and then the narrative immediately names the twelve sons of Jacob. The wound is placed inside the family structure.</w:t>
      </w:r>
    </w:p>
    <w:p w14:paraId="65408040" w14:textId="77777777" w:rsidR="007B0A29" w:rsidRDefault="00000000">
      <w:pPr>
        <w:pStyle w:val="Ephraim3Normal"/>
        <w:spacing w:after="120" w:line="259" w:lineRule="auto"/>
      </w:pPr>
      <w:r>
        <w:t>The later explanation in 1 Chronicles 5 confirms that this act had birthright consequences. Reuben remains a son. Reuben remains a tribe. Reuben is not erased from Israel. But his firstborn privilege is forfeited. This is critical because forfeiture does not mean annihilation. It means the legal right attached to the firstborn position is transferred elsewhere.</w:t>
      </w:r>
    </w:p>
    <w:tbl>
      <w:tblPr>
        <w:tblW w:w="0" w:type="auto"/>
        <w:jc w:val="center"/>
        <w:tblLook w:val="04A0" w:firstRow="1" w:lastRow="0" w:firstColumn="1" w:lastColumn="0" w:noHBand="0" w:noVBand="1"/>
      </w:tblPr>
      <w:tblGrid>
        <w:gridCol w:w="9994"/>
      </w:tblGrid>
      <w:tr w:rsidR="007B0A29" w14:paraId="31D1A208"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7684F9ED" w14:textId="77777777" w:rsidR="007B0A29" w:rsidRDefault="00000000">
            <w:pPr>
              <w:pStyle w:val="Ephraim3Normal"/>
              <w:spacing w:after="60"/>
            </w:pPr>
            <w:r>
              <w:rPr>
                <w:b/>
                <w:color w:val="8B5A2B"/>
              </w:rPr>
              <w:t>Discovery Observation</w:t>
            </w:r>
          </w:p>
          <w:p w14:paraId="667501C4" w14:textId="77777777" w:rsidR="007B0A29" w:rsidRDefault="00000000">
            <w:pPr>
              <w:pStyle w:val="Ephraim3Normal"/>
              <w:spacing w:after="80" w:line="252" w:lineRule="auto"/>
            </w:pPr>
            <w:r>
              <w:rPr>
                <w:sz w:val="20"/>
              </w:rPr>
              <w:t>Reuben's forfeiture is the first major breach in the expected inheritance order. If the firstborn corrupts the father's bed, the house cannot continue as though no breach occurred. The birthright must be addressed legally. This prepares the need for Joseph's sons to receive what Reuben lost.</w:t>
            </w:r>
          </w:p>
        </w:tc>
      </w:tr>
    </w:tbl>
    <w:p w14:paraId="5241E0FA" w14:textId="77777777" w:rsidR="007B0A29" w:rsidRDefault="007B0A29">
      <w:pPr>
        <w:pStyle w:val="Ephraim3Normal"/>
        <w:spacing w:after="60"/>
      </w:pPr>
    </w:p>
    <w:p w14:paraId="4460A904" w14:textId="77777777" w:rsidR="007B0A29" w:rsidRDefault="00000000">
      <w:pPr>
        <w:pStyle w:val="Ephraim3Heading1"/>
        <w:spacing w:before="280" w:after="120"/>
      </w:pPr>
      <w:r>
        <w:t>3. The Firstborn Law and the Double Portion Principle</w:t>
      </w:r>
    </w:p>
    <w:p w14:paraId="4B40E242" w14:textId="77777777" w:rsidR="007B0A29" w:rsidRDefault="00000000">
      <w:pPr>
        <w:pStyle w:val="Ephraim3Normal"/>
        <w:spacing w:before="100" w:after="20"/>
      </w:pPr>
      <w:r>
        <w:rPr>
          <w:b/>
          <w:color w:val="5B3A1D"/>
        </w:rPr>
        <w:t>Deuteronomy 21:15-17</w:t>
      </w:r>
    </w:p>
    <w:p w14:paraId="1334D5B8" w14:textId="77777777" w:rsidR="007B0A29" w:rsidRDefault="00000000">
      <w:pPr>
        <w:pStyle w:val="Ephraim3ScriptureQuote"/>
        <w:spacing w:after="160" w:line="252" w:lineRule="auto"/>
        <w:ind w:right="216"/>
      </w:pPr>
      <w:r>
        <w:rPr>
          <w:color w:val="333333"/>
        </w:rPr>
        <w:t>If a man have two wives, one beloved, and another hated, and they have born him children, both the beloved and the hated; and if the firstborn son be hers that was hated: Then it shall be, when he maketh his sons to inherit that which he hath, that he may not make the son of the beloved firstborn before the son of the hated, which is indeed the firstborn: But he shall acknowledge the son of the hated for the firstborn, by giving him a double portion of all that he hath: for he is the beginning of his strength; the right of the firstborn is his.</w:t>
      </w:r>
    </w:p>
    <w:p w14:paraId="6CF7C237" w14:textId="77777777" w:rsidR="007B0A29" w:rsidRDefault="00000000">
      <w:pPr>
        <w:pStyle w:val="Ephraim3Normal"/>
        <w:spacing w:after="120" w:line="259" w:lineRule="auto"/>
      </w:pPr>
      <w:r>
        <w:t>Deuteronomy 21 gives a later legal witness to the firstborn principle. The firstborn receives the double portion because he is the beginning of his father's strength. The father is not permitted to displace the true firstborn merely because of favoritism toward another wife or another son.</w:t>
      </w:r>
    </w:p>
    <w:p w14:paraId="77E2B808" w14:textId="77777777" w:rsidR="007B0A29" w:rsidRDefault="00000000">
      <w:pPr>
        <w:pStyle w:val="Ephraim3Normal"/>
        <w:spacing w:after="120" w:line="259" w:lineRule="auto"/>
      </w:pPr>
      <w:r>
        <w:t>This law is later than Genesis in the written law of Moses, but it gives clear legal language for what a firstborn right means: acknowledgement, double portion, beginning of strength, and right of the firstborn. It helps the reader understand why Joseph's two sons matter. If Joseph receives a double portion, he receives it through Ephraim and Manasseh becoming two tribal portions inside Israel.</w:t>
      </w:r>
    </w:p>
    <w:p w14:paraId="4FBAF514" w14:textId="77777777" w:rsidR="007B0A29" w:rsidRDefault="00000000">
      <w:pPr>
        <w:pStyle w:val="Ephraim3Normal"/>
        <w:spacing w:after="120" w:line="259" w:lineRule="auto"/>
      </w:pPr>
      <w:r>
        <w:t xml:space="preserve">The point is not that Jacob violated firstborn law by favoring Joseph. The point is that Reuben had already forfeited by defilement, and 1 Chronicles 5 later explains the transfer. Joseph's sons do not receive the </w:t>
      </w:r>
      <w:r>
        <w:lastRenderedPageBreak/>
        <w:t>birthright because Jacob simply preferred Rachel's son. They receive it because the firstborn right was legally displaced from Reuben after his act against his father's bed.</w:t>
      </w:r>
    </w:p>
    <w:tbl>
      <w:tblPr>
        <w:tblW w:w="0" w:type="auto"/>
        <w:jc w:val="center"/>
        <w:tblLook w:val="04A0" w:firstRow="1" w:lastRow="0" w:firstColumn="1" w:lastColumn="0" w:noHBand="0" w:noVBand="1"/>
      </w:tblPr>
      <w:tblGrid>
        <w:gridCol w:w="9994"/>
      </w:tblGrid>
      <w:tr w:rsidR="007B0A29" w14:paraId="2238A16D"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5258E8F1" w14:textId="77777777" w:rsidR="007B0A29" w:rsidRDefault="00000000">
            <w:pPr>
              <w:pStyle w:val="Ephraim3Normal"/>
              <w:spacing w:after="60"/>
            </w:pPr>
            <w:r>
              <w:rPr>
                <w:b/>
                <w:color w:val="2F75B5"/>
              </w:rPr>
              <w:t>Legal / Covenant Witness</w:t>
            </w:r>
          </w:p>
          <w:p w14:paraId="37ED35E0" w14:textId="77777777" w:rsidR="007B0A29" w:rsidRDefault="00000000">
            <w:pPr>
              <w:pStyle w:val="Ephraim3Normal"/>
              <w:spacing w:after="80" w:line="252" w:lineRule="auto"/>
            </w:pPr>
            <w:r>
              <w:rPr>
                <w:sz w:val="20"/>
              </w:rPr>
              <w:t>The double portion principle helps explain Genesis 48. Joseph is not counted as one tribe only. Joseph is represented in Israel through Ephraim and Manasseh. This is how the birthright can be given to Joseph's sons while Judah still carries the ruler line.</w:t>
            </w:r>
          </w:p>
        </w:tc>
      </w:tr>
    </w:tbl>
    <w:p w14:paraId="71959E46" w14:textId="77777777" w:rsidR="007B0A29" w:rsidRDefault="007B0A29">
      <w:pPr>
        <w:pStyle w:val="Ephraim3Normal"/>
        <w:spacing w:after="60"/>
      </w:pPr>
    </w:p>
    <w:p w14:paraId="13E5CECE" w14:textId="77777777" w:rsidR="007B0A29" w:rsidRDefault="00000000">
      <w:pPr>
        <w:pStyle w:val="Ephraim3Heading1"/>
        <w:spacing w:before="280" w:after="120"/>
      </w:pPr>
      <w:r>
        <w:t>4. Jacob's Deathbed Word over Reuben</w:t>
      </w:r>
    </w:p>
    <w:p w14:paraId="723B738C" w14:textId="77777777" w:rsidR="007B0A29" w:rsidRDefault="00000000">
      <w:pPr>
        <w:pStyle w:val="Ephraim3Normal"/>
        <w:spacing w:before="100" w:after="20"/>
      </w:pPr>
      <w:r>
        <w:rPr>
          <w:b/>
          <w:color w:val="5B3A1D"/>
        </w:rPr>
        <w:t>Genesis 49:3-4</w:t>
      </w:r>
    </w:p>
    <w:p w14:paraId="6DCCC355" w14:textId="77777777" w:rsidR="007B0A29" w:rsidRDefault="00000000">
      <w:pPr>
        <w:pStyle w:val="Ephraim3ScriptureQuote"/>
        <w:spacing w:after="160" w:line="252" w:lineRule="auto"/>
        <w:ind w:right="216"/>
      </w:pPr>
      <w:r>
        <w:rPr>
          <w:color w:val="333333"/>
        </w:rPr>
        <w:t>Reuben, thou art my firstborn, my might, and the beginning of my strength, the excellency of dignity, and the excellency of power: Unstable as water, thou shalt not excel; because thou wentest up to thy father's bed; then defiledst thou it: he went up to my couch.</w:t>
      </w:r>
    </w:p>
    <w:p w14:paraId="636E8F49" w14:textId="77777777" w:rsidR="007B0A29" w:rsidRDefault="00000000">
      <w:pPr>
        <w:pStyle w:val="Ephraim3Normal"/>
        <w:spacing w:after="120" w:line="259" w:lineRule="auto"/>
      </w:pPr>
      <w:r>
        <w:t>Jacob's deathbed word over Reuben confirms both sides of the matter. Reuben truly was firstborn: Jacob's might, the beginning of his strength, the excellency of dignity, and the excellency of power. The language is high. Reuben's position was not imaginary.</w:t>
      </w:r>
    </w:p>
    <w:p w14:paraId="237BC3A8" w14:textId="77777777" w:rsidR="007B0A29" w:rsidRDefault="00000000">
      <w:pPr>
        <w:pStyle w:val="Ephraim3Normal"/>
        <w:spacing w:after="120" w:line="259" w:lineRule="auto"/>
      </w:pPr>
      <w:r>
        <w:t>But Jacob then says, 'Unstable as water, thou shalt not excel.' The reason is explicit: Reuben went up to his father's bed and defiled it. This is the deathbed declaration of forfeited excellency. Reuben had the beginning position but could not carry the excelling position.</w:t>
      </w:r>
    </w:p>
    <w:p w14:paraId="5E0DB93B" w14:textId="77777777" w:rsidR="007B0A29" w:rsidRDefault="00000000">
      <w:pPr>
        <w:pStyle w:val="Ephraim3Normal"/>
        <w:spacing w:after="120" w:line="259" w:lineRule="auto"/>
      </w:pPr>
      <w:r>
        <w:t>This statement matters because Jacob is not merely angry. He is giving prophetic and legal assessment over his sons. The firstborn line has been breached. The question becomes: where does the birthright go, and where does the ruler come from? Genesis 49 will answer the ruler question in Judah. 1 Chronicles 5 will answer the birthright transfer in Joseph's sons.</w:t>
      </w:r>
    </w:p>
    <w:tbl>
      <w:tblPr>
        <w:tblW w:w="0" w:type="auto"/>
        <w:jc w:val="center"/>
        <w:tblLook w:val="04A0" w:firstRow="1" w:lastRow="0" w:firstColumn="1" w:lastColumn="0" w:noHBand="0" w:noVBand="1"/>
      </w:tblPr>
      <w:tblGrid>
        <w:gridCol w:w="9994"/>
      </w:tblGrid>
      <w:tr w:rsidR="007B0A29" w14:paraId="07D095CE" w14:textId="77777777">
        <w:trPr>
          <w:cantSplit/>
          <w:jc w:val="center"/>
        </w:trPr>
        <w:tc>
          <w:tcPr>
            <w:tcW w:w="9994" w:type="dxa"/>
            <w:tcBorders>
              <w:top w:val="single" w:sz="10" w:space="0" w:color="666666"/>
              <w:left w:val="single" w:sz="10" w:space="0" w:color="666666"/>
              <w:bottom w:val="single" w:sz="10" w:space="0" w:color="666666"/>
              <w:right w:val="single" w:sz="10" w:space="0" w:color="666666"/>
            </w:tcBorders>
            <w:shd w:val="clear" w:color="auto" w:fill="EDEDED"/>
          </w:tcPr>
          <w:p w14:paraId="4F87E4EC" w14:textId="77777777" w:rsidR="007B0A29" w:rsidRDefault="00000000">
            <w:pPr>
              <w:pStyle w:val="Ephraim3Normal"/>
              <w:spacing w:after="60"/>
            </w:pPr>
            <w:r>
              <w:rPr>
                <w:b/>
                <w:color w:val="666666"/>
              </w:rPr>
              <w:t>Method Note</w:t>
            </w:r>
          </w:p>
          <w:p w14:paraId="2B661F6E" w14:textId="77777777" w:rsidR="007B0A29" w:rsidRDefault="00000000">
            <w:pPr>
              <w:pStyle w:val="Ephraim3Normal"/>
              <w:spacing w:after="80" w:line="252" w:lineRule="auto"/>
            </w:pPr>
            <w:r>
              <w:rPr>
                <w:sz w:val="20"/>
              </w:rPr>
              <w:t>Reuben's failure should not be used to erase Reuben from Israel. The text does not do that. Reuben remains a son and a tribe. The study should preserve the distinction between covenant membership and forfeited firstborn privilege. This distinction becomes important later when considering Ephraim: judgment and refusal do not automatically mean erasure from God's restoration plan.</w:t>
            </w:r>
          </w:p>
        </w:tc>
      </w:tr>
    </w:tbl>
    <w:p w14:paraId="680FC751" w14:textId="77777777" w:rsidR="007B0A29" w:rsidRDefault="007B0A29">
      <w:pPr>
        <w:pStyle w:val="Ephraim3Normal"/>
        <w:spacing w:after="60"/>
      </w:pPr>
    </w:p>
    <w:p w14:paraId="405E5334" w14:textId="77777777" w:rsidR="007B0A29" w:rsidRDefault="00000000">
      <w:pPr>
        <w:pStyle w:val="Ephraim3Heading1"/>
        <w:spacing w:before="280" w:after="120"/>
      </w:pPr>
      <w:r>
        <w:t>5. Joseph's Double Portion Is Not Guesswork</w:t>
      </w:r>
    </w:p>
    <w:p w14:paraId="7DAAD77D" w14:textId="77777777" w:rsidR="007B0A29" w:rsidRDefault="00000000">
      <w:pPr>
        <w:pStyle w:val="Ephraim3Normal"/>
        <w:spacing w:after="120" w:line="259" w:lineRule="auto"/>
      </w:pPr>
      <w:r>
        <w:t>Genesis 48 has already shown the mechanism of Joseph's double portion. Jacob says Ephraim and Manasseh are his, as Reuben and Simeon are his. That adoption gives Joseph two tribal expressions inside Israel instead of one. This is the visible form of Joseph's birthright blessing.</w:t>
      </w:r>
    </w:p>
    <w:p w14:paraId="1E19E24E" w14:textId="77777777" w:rsidR="007B0A29" w:rsidRDefault="00000000">
      <w:pPr>
        <w:pStyle w:val="Ephraim3Normal"/>
        <w:spacing w:before="100" w:after="20"/>
      </w:pPr>
      <w:r>
        <w:rPr>
          <w:b/>
          <w:color w:val="5B3A1D"/>
        </w:rPr>
        <w:t>Genesis 48:5</w:t>
      </w:r>
    </w:p>
    <w:p w14:paraId="620B829B" w14:textId="77777777" w:rsidR="007B0A29" w:rsidRDefault="00000000">
      <w:pPr>
        <w:pStyle w:val="Ephraim3ScriptureQuote"/>
        <w:spacing w:after="160" w:line="252" w:lineRule="auto"/>
        <w:ind w:right="216"/>
      </w:pPr>
      <w:r>
        <w:rPr>
          <w:color w:val="333333"/>
        </w:rPr>
        <w:t>And now thy two sons, Ephraim and Manasseh, which were born unto thee in the land of Egypt before I came unto thee into Egypt, are mine; as Reuben and Simeon, they shall be mine.</w:t>
      </w:r>
    </w:p>
    <w:p w14:paraId="6E9E5DF4" w14:textId="77777777" w:rsidR="007B0A29" w:rsidRDefault="00000000">
      <w:pPr>
        <w:pStyle w:val="Ephraim3Normal"/>
        <w:spacing w:after="120" w:line="259" w:lineRule="auto"/>
      </w:pPr>
      <w:r>
        <w:t>The comparison to Reuben and Simeon is not decorative. Jacob is bringing Ephraim and Manasseh to the level of sons for inheritance purposes. Joseph himself will not receive a single tribal allotment named Joseph in the ordinary way; Joseph receives his standing through his sons.</w:t>
      </w:r>
    </w:p>
    <w:p w14:paraId="4C875E30" w14:textId="77777777" w:rsidR="007B0A29" w:rsidRDefault="00000000">
      <w:pPr>
        <w:pStyle w:val="Ephraim3Normal"/>
        <w:spacing w:after="120" w:line="259" w:lineRule="auto"/>
      </w:pPr>
      <w:r>
        <w:t>This is why Manasseh must not be treated as disposable. Joseph's double portion requires both sons. Ephraim may be placed before Manasseh, but Manasseh is still necessary to the double portion. The crossed hands do not cancel the adoption. They order the blessing inside the adoption.</w:t>
      </w:r>
    </w:p>
    <w:p w14:paraId="00353DB8" w14:textId="77777777" w:rsidR="007B0A29" w:rsidRDefault="00000000">
      <w:pPr>
        <w:pStyle w:val="Ephraim3Normal"/>
        <w:spacing w:after="120" w:line="259" w:lineRule="auto"/>
      </w:pPr>
      <w:r>
        <w:t xml:space="preserve">It is also why Ephraim must not be treated merely as a later corrupt northern kingdom. Ephraim enters the story as one of Joseph's adopted sons, born in Egypt, placed under Israel's name, and elevated by Jacob's </w:t>
      </w:r>
      <w:r>
        <w:lastRenderedPageBreak/>
        <w:t>prophetic sight. Later corruption must be judged, but later corruption cannot be allowed to erase what Genesis 48 established.</w:t>
      </w:r>
    </w:p>
    <w:p w14:paraId="15EDC889" w14:textId="63954974" w:rsidR="00124B3D" w:rsidRPr="00124B3D" w:rsidRDefault="00124B3D">
      <w:pPr>
        <w:pStyle w:val="Ephraim3Normal"/>
        <w:spacing w:after="120" w:line="259" w:lineRule="auto"/>
        <w:rPr>
          <w:i/>
          <w:iCs/>
        </w:rPr>
      </w:pPr>
      <w:r>
        <w:rPr>
          <w:i/>
          <w:iCs/>
        </w:rPr>
        <w:t>[If it is not clear, why the blessing went from Rueben, firstborn, to Joseph, eleventh born, the blessing went from the first born of the first wife, to the first born of the second wife. It is not an oldest to youngest structure, the structure is firstborn</w:t>
      </w:r>
      <w:r w:rsidR="00AD10BF">
        <w:rPr>
          <w:i/>
          <w:iCs/>
        </w:rPr>
        <w:t xml:space="preserve">, if not by the first wife’s son, then by the second wife’s son. And in this case, the blessing goes TO Joseph, but THROUGH Joseph to his two sons. One son does not carry the double portion, Jacob is splitting the double portion, and then, Jacob will split the “kingly” line to Judah. Also, Moses will introduce the Aaron and Levi priesthoods, and </w:t>
      </w:r>
      <w:proofErr w:type="spellStart"/>
      <w:r w:rsidR="00AD10BF">
        <w:rPr>
          <w:i/>
          <w:iCs/>
        </w:rPr>
        <w:t>Melchezidek</w:t>
      </w:r>
      <w:proofErr w:type="spellEnd"/>
      <w:r w:rsidR="00AD10BF">
        <w:rPr>
          <w:i/>
          <w:iCs/>
        </w:rPr>
        <w:t xml:space="preserve"> will also be a classification, and God will work through all of this to demonstrate how ONLY Jesus could be the Anointed One, Messiah]</w:t>
      </w:r>
    </w:p>
    <w:p w14:paraId="158D6D00" w14:textId="77777777" w:rsidR="007B0A29" w:rsidRDefault="00000000">
      <w:pPr>
        <w:pStyle w:val="Ephraim3Heading1"/>
        <w:spacing w:before="280" w:after="120"/>
      </w:pPr>
      <w:r>
        <w:t>6. 1 Chronicles 5: The Inspired Structural Explanation</w:t>
      </w:r>
    </w:p>
    <w:p w14:paraId="6D9B5278" w14:textId="77777777" w:rsidR="007B0A29" w:rsidRDefault="00000000">
      <w:pPr>
        <w:pStyle w:val="Ephraim3Normal"/>
        <w:spacing w:before="100" w:after="20"/>
      </w:pPr>
      <w:r>
        <w:rPr>
          <w:b/>
          <w:color w:val="5B3A1D"/>
        </w:rPr>
        <w:t>1 Chronicles 5:1-2</w:t>
      </w:r>
    </w:p>
    <w:p w14:paraId="7AB7BA03" w14:textId="77777777" w:rsidR="007B0A29" w:rsidRDefault="00000000">
      <w:pPr>
        <w:pStyle w:val="Ephraim3ScriptureQuote"/>
        <w:spacing w:after="160" w:line="252" w:lineRule="auto"/>
        <w:ind w:right="216"/>
      </w:pPr>
      <w:r>
        <w:rPr>
          <w:color w:val="333333"/>
        </w:rPr>
        <w:t>Now the sons of Reuben the firstborn of Israel, (for he was the firstborn; but, forasmuch as he defiled his father's bed, his birthright was given unto the sons of Joseph the son of Israel: and the genealogy is not to be reckoned after the birthright. For Judah prevailed above his brethren, and of him came the chief ruler; but the birthright was Joseph's:)</w:t>
      </w:r>
    </w:p>
    <w:p w14:paraId="7567F135" w14:textId="77777777" w:rsidR="007B0A29" w:rsidRDefault="00000000">
      <w:pPr>
        <w:pStyle w:val="Ephraim3Normal"/>
        <w:spacing w:after="120" w:line="259" w:lineRule="auto"/>
      </w:pPr>
      <w:r>
        <w:t>This is the hinge passage. It explains the structure with unusual clarity. Reuben was the firstborn. Because he defiled his father's bed, his birthright was given to the sons of Joseph. Yet the genealogy is not reckoned after the birthright because Judah prevailed above his brethren, and from Judah came the chief ruler. But the birthright was Joseph's.</w:t>
      </w:r>
    </w:p>
    <w:p w14:paraId="2F9D82A7" w14:textId="77777777" w:rsidR="007B0A29" w:rsidRDefault="00000000">
      <w:pPr>
        <w:pStyle w:val="Ephraim3Normal"/>
        <w:spacing w:after="120" w:line="259" w:lineRule="auto"/>
      </w:pPr>
      <w:r>
        <w:t>This one passage prevents several wrong conclusions. It prevents the conclusion that natural firstborn order remained intact through Reuben. It prevents the conclusion that Joseph's sons only received a sentimental blessing. It prevents the conclusion that Joseph replaced Judah as the ruler line. It prevents the conclusion that Judah's ruler line erased Joseph's birthright. It also prevents the study from flattening all promise-functions into one tribe.</w:t>
      </w:r>
    </w:p>
    <w:p w14:paraId="48AA1902" w14:textId="77777777" w:rsidR="007B0A29" w:rsidRDefault="00000000">
      <w:pPr>
        <w:pStyle w:val="Ephraim3Normal"/>
        <w:spacing w:after="120" w:line="259" w:lineRule="auto"/>
      </w:pPr>
      <w:r>
        <w:t>The inspired writer holds the distinction in one compact statement. Reuben is firstborn but forfeits. Joseph's sons receive the birthright. Judah prevails and produces the chief ruler. The genealogy is not reckoned after the birthright. The ruler line and birthright line are divided. That division is not a failure of God's plan; it is part of the architecture that later requires divine joining.</w:t>
      </w:r>
    </w:p>
    <w:tbl>
      <w:tblPr>
        <w:tblW w:w="0" w:type="auto"/>
        <w:jc w:val="center"/>
        <w:tblLook w:val="04A0" w:firstRow="1" w:lastRow="0" w:firstColumn="1" w:lastColumn="0" w:noHBand="0" w:noVBand="1"/>
      </w:tblPr>
      <w:tblGrid>
        <w:gridCol w:w="9994"/>
      </w:tblGrid>
      <w:tr w:rsidR="007B0A29" w14:paraId="55650C15"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408E417C" w14:textId="77777777" w:rsidR="007B0A29" w:rsidRDefault="00000000">
            <w:pPr>
              <w:pStyle w:val="Ephraim3Normal"/>
              <w:spacing w:after="60"/>
            </w:pPr>
            <w:r>
              <w:rPr>
                <w:b/>
                <w:color w:val="2F75B5"/>
              </w:rPr>
              <w:t>Legal / Covenant Witness</w:t>
            </w:r>
          </w:p>
          <w:p w14:paraId="2C731122" w14:textId="77777777" w:rsidR="007B0A29" w:rsidRDefault="00000000">
            <w:pPr>
              <w:pStyle w:val="Ephraim3Normal"/>
              <w:spacing w:after="80" w:line="252" w:lineRule="auto"/>
            </w:pPr>
            <w:r>
              <w:rPr>
                <w:sz w:val="20"/>
              </w:rPr>
              <w:t>1 Chronicles 5:1-2 is the structural key for the entire study. The birthright belongs to Joseph's sons, but the chief ruler comes from Judah. Therefore Genesis 48 and Genesis 49 must be read together, and neither may be allowed to swallow the other.</w:t>
            </w:r>
          </w:p>
        </w:tc>
      </w:tr>
    </w:tbl>
    <w:p w14:paraId="208D6D74" w14:textId="77777777" w:rsidR="007B0A29" w:rsidRDefault="007B0A29">
      <w:pPr>
        <w:pStyle w:val="Ephraim3Normal"/>
        <w:spacing w:after="60"/>
      </w:pPr>
    </w:p>
    <w:p w14:paraId="6CACBD3A" w14:textId="77777777" w:rsidR="007B0A29" w:rsidRDefault="00000000">
      <w:pPr>
        <w:pStyle w:val="Ephraim3Heading1"/>
        <w:spacing w:before="280" w:after="120"/>
      </w:pPr>
      <w:r>
        <w:t>7. The Birthright Belonged to Joseph's Sons</w:t>
      </w:r>
    </w:p>
    <w:p w14:paraId="39E43BDA" w14:textId="77777777" w:rsidR="007B0A29" w:rsidRDefault="00000000">
      <w:pPr>
        <w:pStyle w:val="Ephraim3Normal"/>
        <w:spacing w:after="120" w:line="259" w:lineRule="auto"/>
      </w:pPr>
      <w:r>
        <w:t>The phrase 'his birthright was given unto the sons of Joseph' should be read carefully. It does not say merely that Joseph was honored. It does not say merely that Joseph received personal favor. It says the birthright was given to Joseph's sons. This fits Genesis 48 exactly, because Joseph's sons are adopted by Jacob as Ephraim and Manasseh, two tribal portions.</w:t>
      </w:r>
    </w:p>
    <w:p w14:paraId="03D8F5B0" w14:textId="77777777" w:rsidR="007B0A29" w:rsidRDefault="00000000">
      <w:pPr>
        <w:pStyle w:val="Ephraim3Normal"/>
        <w:spacing w:after="120" w:line="259" w:lineRule="auto"/>
      </w:pPr>
      <w:r>
        <w:t>This also means the birthright is not only about one man. It becomes embodied in two sons: Manasseh and Ephraim. The firstborn privilege that Reuben forfeited is restructured through Joseph's double portion. The birthright becomes a two-witness structure inside Joseph's house.</w:t>
      </w:r>
    </w:p>
    <w:p w14:paraId="35560C19" w14:textId="77777777" w:rsidR="007B0A29" w:rsidRDefault="00000000">
      <w:pPr>
        <w:pStyle w:val="Ephraim3Normal"/>
        <w:spacing w:after="120" w:line="259" w:lineRule="auto"/>
      </w:pPr>
      <w:r>
        <w:t xml:space="preserve">Manasseh carries the firstborn witness inside Joseph's house. His name testifies that God made Joseph forget his toil and his father's house. Later, Manasseh becomes strongly tied to the preservation of </w:t>
      </w:r>
      <w:r>
        <w:lastRenderedPageBreak/>
        <w:t>endangered inheritance, especially through the daughters of Zelophehad. Ephraim carries the elevated fruitfulness witness. His name testifies that God made Joseph fruitful in the land of affliction, and Jacob says Ephraim's seed will become a multitude of nations.</w:t>
      </w:r>
    </w:p>
    <w:p w14:paraId="411AE689" w14:textId="77777777" w:rsidR="007B0A29" w:rsidRDefault="00000000">
      <w:pPr>
        <w:pStyle w:val="Ephraim3Normal"/>
        <w:spacing w:after="120" w:line="259" w:lineRule="auto"/>
      </w:pPr>
      <w:r>
        <w:t>Therefore Joseph's birthright should be understood as more than tribal arithmetic. It becomes a theological structure: grief addressed, affliction made fruitful, endangered inheritance preserved, fruitfulness multiplied, and sons born in Egypt brought into Israel's name.</w:t>
      </w:r>
    </w:p>
    <w:tbl>
      <w:tblPr>
        <w:tblW w:w="0" w:type="auto"/>
        <w:jc w:val="center"/>
        <w:tblLook w:val="04A0" w:firstRow="1" w:lastRow="0" w:firstColumn="1" w:lastColumn="0" w:noHBand="0" w:noVBand="1"/>
      </w:tblPr>
      <w:tblGrid>
        <w:gridCol w:w="9994"/>
      </w:tblGrid>
      <w:tr w:rsidR="007B0A29" w14:paraId="20543D48"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400AEC3D" w14:textId="77777777" w:rsidR="007B0A29" w:rsidRDefault="00000000">
            <w:pPr>
              <w:pStyle w:val="Ephraim3Normal"/>
              <w:spacing w:after="60"/>
            </w:pPr>
            <w:r>
              <w:rPr>
                <w:b/>
                <w:color w:val="8B5A2B"/>
              </w:rPr>
              <w:t>Discovery Observation</w:t>
            </w:r>
          </w:p>
          <w:p w14:paraId="7E15AB29" w14:textId="77777777" w:rsidR="007B0A29" w:rsidRDefault="00000000">
            <w:pPr>
              <w:pStyle w:val="Ephraim3Normal"/>
              <w:spacing w:after="80" w:line="252" w:lineRule="auto"/>
            </w:pPr>
            <w:r>
              <w:rPr>
                <w:sz w:val="20"/>
              </w:rPr>
              <w:t>The birthright does not move from Reuben to Joseph as a single flat line. It moves through Joseph's sons. That matters because Manasseh and Ephraim each bear a different witness: preserved inheritance and multiplied fruitfulness. The birthright is therefore double in portion and layered in meaning.</w:t>
            </w:r>
          </w:p>
        </w:tc>
      </w:tr>
    </w:tbl>
    <w:p w14:paraId="5ABFB085" w14:textId="77777777" w:rsidR="007B0A29" w:rsidRDefault="007B0A29">
      <w:pPr>
        <w:pStyle w:val="Ephraim3Normal"/>
        <w:spacing w:after="60"/>
      </w:pPr>
    </w:p>
    <w:p w14:paraId="06E3D575" w14:textId="77777777" w:rsidR="007B0A29" w:rsidRDefault="00000000">
      <w:pPr>
        <w:pStyle w:val="Ephraim3Heading1"/>
        <w:spacing w:before="280" w:after="120"/>
      </w:pPr>
      <w:r>
        <w:t>8. Judah Prevailed, and from Him Came the Chief Ruler</w:t>
      </w:r>
    </w:p>
    <w:p w14:paraId="6D8095A2" w14:textId="77777777" w:rsidR="007B0A29" w:rsidRDefault="00000000">
      <w:pPr>
        <w:pStyle w:val="Ephraim3Normal"/>
        <w:spacing w:before="100" w:after="20"/>
      </w:pPr>
      <w:r>
        <w:rPr>
          <w:b/>
          <w:color w:val="5B3A1D"/>
        </w:rPr>
        <w:t>Genesis 49:8-10</w:t>
      </w:r>
    </w:p>
    <w:p w14:paraId="78F96787" w14:textId="77777777" w:rsidR="007B0A29" w:rsidRDefault="00000000">
      <w:pPr>
        <w:pStyle w:val="Ephraim3ScriptureQuote"/>
        <w:spacing w:after="160" w:line="252" w:lineRule="auto"/>
        <w:ind w:right="216"/>
      </w:pPr>
      <w:r>
        <w:rPr>
          <w:color w:val="333333"/>
        </w:rPr>
        <w:t>Judah, thou art he whom thy brethren shall praise: thy hand shall be in the neck of thine enemies; thy father's children shall bow down before thee. Judah is a lion's whelp: from the prey, my son, thou art gone up: he stooped down, he couched as a lion, and as an old lion; who shall rouse him up? The sceptre shall not depart from Judah, nor a lawgiver from between his feet, until Shiloh come; and unto him shall the gathering of the people be.</w:t>
      </w:r>
    </w:p>
    <w:p w14:paraId="130593AB" w14:textId="77777777" w:rsidR="007B0A29" w:rsidRDefault="00000000">
      <w:pPr>
        <w:pStyle w:val="Ephraim3Normal"/>
        <w:spacing w:after="120" w:line="259" w:lineRule="auto"/>
      </w:pPr>
      <w:r>
        <w:t>Genesis 49 gives Judah the scepter and ruler expectation. Judah's brothers praise him. His hand is in the neck of his enemies. His father's children bow before him. The lion imagery is attached to him. The scepter does not depart from Judah. The gathering of the people belongs to the coming one connected with Judah.</w:t>
      </w:r>
    </w:p>
    <w:p w14:paraId="57FEB0B5" w14:textId="77777777" w:rsidR="007B0A29" w:rsidRDefault="00000000">
      <w:pPr>
        <w:pStyle w:val="Ephraim3Normal"/>
        <w:spacing w:after="120" w:line="259" w:lineRule="auto"/>
      </w:pPr>
      <w:r>
        <w:t>This does not mean Judah receives the birthright in the same sense that Joseph's sons do. 1 Chronicles 5 specifically says the birthright was Joseph's, while the chief ruler came from Judah. The scepter and birthright are related but not identical. Judah's line governs; Joseph's sons carry the double-portion birthright.</w:t>
      </w:r>
    </w:p>
    <w:p w14:paraId="60CDE253" w14:textId="77777777" w:rsidR="007B0A29" w:rsidRDefault="00000000">
      <w:pPr>
        <w:pStyle w:val="Ephraim3Normal"/>
        <w:spacing w:after="120" w:line="259" w:lineRule="auto"/>
      </w:pPr>
      <w:r>
        <w:t>This distinction becomes critical when reading later Scripture. David comes from Judah. Zion is chosen. The Messiah is son of David, lion of Judah, and king. Ephraim is not the Messiah line. But the Messiah from Judah must still gather the divided house, restore the birthright-fruitfulness, and bring the nations into blessing.</w:t>
      </w:r>
    </w:p>
    <w:p w14:paraId="55706A6F" w14:textId="77777777" w:rsidR="007B0A29" w:rsidRDefault="00000000">
      <w:pPr>
        <w:pStyle w:val="Ephraim3Normal"/>
        <w:spacing w:before="100" w:after="20"/>
      </w:pPr>
      <w:r>
        <w:rPr>
          <w:b/>
          <w:color w:val="5B3A1D"/>
        </w:rPr>
        <w:t>Revelation 5:5</w:t>
      </w:r>
    </w:p>
    <w:p w14:paraId="54B00DD3" w14:textId="77777777" w:rsidR="007B0A29" w:rsidRDefault="00000000">
      <w:pPr>
        <w:pStyle w:val="Ephraim3ScriptureQuote"/>
        <w:spacing w:after="160" w:line="252" w:lineRule="auto"/>
        <w:ind w:right="216"/>
      </w:pPr>
      <w:r>
        <w:rPr>
          <w:color w:val="333333"/>
        </w:rPr>
        <w:t>And one of the elders saith unto me, Weep not: behold, the Lion of the tribe of Juda, the Root of David, hath prevailed to open the book, and to loose the seven seals thereof.</w:t>
      </w:r>
    </w:p>
    <w:p w14:paraId="010F27E8" w14:textId="77777777" w:rsidR="007B0A29" w:rsidRDefault="00000000">
      <w:pPr>
        <w:pStyle w:val="Ephraim3Normal"/>
        <w:spacing w:after="120" w:line="259" w:lineRule="auto"/>
      </w:pPr>
      <w:r>
        <w:t xml:space="preserve">Revelation identifies Christ as the Lion of the tribe of Judah and the Root of David. This is the final royal fulfillment of the Judah line. But this royal fulfillment does not make Joseph's birthright meaningless. Rather, the victorious Judah-King is the only one capable of gathering </w:t>
      </w:r>
      <w:proofErr w:type="gramStart"/>
      <w:r>
        <w:t>the birthright</w:t>
      </w:r>
      <w:proofErr w:type="gramEnd"/>
      <w:r>
        <w:t>, inheritance, fruitfulness, nations, and priestly access into their proper fulfillment.</w:t>
      </w:r>
    </w:p>
    <w:p w14:paraId="79E6538A" w14:textId="7E326C47" w:rsidR="00026669" w:rsidRPr="00026669" w:rsidRDefault="00026669">
      <w:pPr>
        <w:pStyle w:val="Ephraim3Normal"/>
        <w:spacing w:after="120" w:line="259" w:lineRule="auto"/>
        <w:rPr>
          <w:i/>
          <w:iCs/>
        </w:rPr>
      </w:pPr>
      <w:r>
        <w:rPr>
          <w:i/>
          <w:iCs/>
        </w:rPr>
        <w:t>[It is not clear in the text, but Zion, referenced here, has to do with the high point of Jerusalem. There are three high points in Jerusalem, Zion, Mount Moria (temple mount), and Golgotha. Jerusalem is on the borders of Benjamin’s inheritance and Judah’s inheritance. David conquers Jerusalem, and establishes Jerusalem, Mount Zion (the highest point), as belonging to Judah.]</w:t>
      </w:r>
    </w:p>
    <w:tbl>
      <w:tblPr>
        <w:tblW w:w="0" w:type="auto"/>
        <w:jc w:val="center"/>
        <w:tblLook w:val="04A0" w:firstRow="1" w:lastRow="0" w:firstColumn="1" w:lastColumn="0" w:noHBand="0" w:noVBand="1"/>
      </w:tblPr>
      <w:tblGrid>
        <w:gridCol w:w="9994"/>
      </w:tblGrid>
      <w:tr w:rsidR="007B0A29" w14:paraId="46D59492"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3D7A9100" w14:textId="77777777" w:rsidR="007B0A29" w:rsidRDefault="00000000">
            <w:pPr>
              <w:pStyle w:val="Ephraim3Normal"/>
              <w:spacing w:after="60"/>
            </w:pPr>
            <w:r>
              <w:rPr>
                <w:b/>
                <w:color w:val="2F75B5"/>
              </w:rPr>
              <w:t>Legal / Covenant Witness</w:t>
            </w:r>
          </w:p>
          <w:p w14:paraId="22197CCD" w14:textId="77777777" w:rsidR="007B0A29" w:rsidRDefault="00000000">
            <w:pPr>
              <w:pStyle w:val="Ephraim3Normal"/>
              <w:spacing w:after="80" w:line="252" w:lineRule="auto"/>
            </w:pPr>
            <w:r>
              <w:rPr>
                <w:sz w:val="20"/>
              </w:rPr>
              <w:t>Judah's ruler line is not a correction that deletes Joseph. It is the governing line under which Joseph's birthright must be rightly restored. Without Judah's King, Ephraim's fruitfulness becomes vulnerable to corruption. Without Joseph's birthright, the double-portion inheritance and nations-fruitfulness thread is thinned. Scripture keeps both until Christ gathers both.</w:t>
            </w:r>
          </w:p>
        </w:tc>
      </w:tr>
    </w:tbl>
    <w:p w14:paraId="0AB1858D" w14:textId="77777777" w:rsidR="007B0A29" w:rsidRDefault="007B0A29">
      <w:pPr>
        <w:pStyle w:val="Ephraim3Normal"/>
        <w:spacing w:after="60"/>
      </w:pPr>
    </w:p>
    <w:p w14:paraId="575D23E6" w14:textId="77777777" w:rsidR="007B0A29" w:rsidRDefault="00000000">
      <w:pPr>
        <w:pStyle w:val="Ephraim3Heading1"/>
        <w:spacing w:before="280" w:after="120"/>
      </w:pPr>
      <w:r>
        <w:t>9. Two Streams, One Final Gathering</w:t>
      </w:r>
    </w:p>
    <w:p w14:paraId="2B3718CE" w14:textId="77777777" w:rsidR="007B0A29" w:rsidRDefault="00000000">
      <w:pPr>
        <w:pStyle w:val="Ephraim3Normal"/>
        <w:spacing w:after="120" w:line="259" w:lineRule="auto"/>
      </w:pPr>
      <w:r>
        <w:t>The separation of birthright and ruler creates two streams that must be traced carefully. Judah carries the ruler stream: scepter, king, David, Zion, Messiah, praise, lion, chief ruler. Joseph's sons carry the birthright stream: double portion, Manasseh and Ephraim, forgetting affliction, fruitfulness in affliction, adopted Egyptian-born sons, inheritance preservation, and nations-multitude.</w:t>
      </w:r>
    </w:p>
    <w:p w14:paraId="7BBF600A" w14:textId="77777777" w:rsidR="007B0A29" w:rsidRDefault="00000000">
      <w:pPr>
        <w:pStyle w:val="Ephraim3Normal"/>
        <w:spacing w:after="120" w:line="259" w:lineRule="auto"/>
      </w:pPr>
      <w:r>
        <w:t>These streams are not enemies in God's design. They become enemies in history when sin, pride, idolatry, and political division corrupt the house. The northern kingdom associated with Joseph/Ephraim becomes a rival to Judah, establishes false worship, and multiplies altars. That is historical corruption, not the intended meaning of Genesis 48.</w:t>
      </w:r>
    </w:p>
    <w:p w14:paraId="77D44B3A" w14:textId="77777777" w:rsidR="007B0A29" w:rsidRDefault="00000000">
      <w:pPr>
        <w:pStyle w:val="Ephraim3Normal"/>
        <w:spacing w:after="120" w:line="259" w:lineRule="auto"/>
      </w:pPr>
      <w:r>
        <w:t>The plan of God is not fulfilled by pretending the division never happened. Nor is it fulfilled by celebrating the division. It is fulfilled when God joins what sin divided under the ruler He chose. This is why Ezekiel 37 is so important later: Judah and Joseph/Ephraim must become one in God's hand under one King and one Shepherd.</w:t>
      </w:r>
    </w:p>
    <w:tbl>
      <w:tblPr>
        <w:tblW w:w="0" w:type="auto"/>
        <w:jc w:val="center"/>
        <w:tblLook w:val="04A0" w:firstRow="1" w:lastRow="0" w:firstColumn="1" w:lastColumn="0" w:noHBand="0" w:noVBand="1"/>
      </w:tblPr>
      <w:tblGrid>
        <w:gridCol w:w="9994"/>
      </w:tblGrid>
      <w:tr w:rsidR="007B0A29" w14:paraId="129D02E5"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2656E9FB" w14:textId="77777777" w:rsidR="007B0A29" w:rsidRDefault="00000000">
            <w:pPr>
              <w:pStyle w:val="Ephraim3Normal"/>
              <w:spacing w:after="60"/>
            </w:pPr>
            <w:r>
              <w:rPr>
                <w:b/>
                <w:color w:val="8B5A2B"/>
              </w:rPr>
              <w:t>Discovery Observation</w:t>
            </w:r>
          </w:p>
          <w:p w14:paraId="6F5B0A0A" w14:textId="77777777" w:rsidR="007B0A29" w:rsidRDefault="00000000">
            <w:pPr>
              <w:pStyle w:val="Ephraim3Normal"/>
              <w:spacing w:after="80" w:line="252" w:lineRule="auto"/>
            </w:pPr>
            <w:r>
              <w:rPr>
                <w:sz w:val="20"/>
              </w:rPr>
              <w:t>The two-stream structure explains why the Bible can say the birthright was Joseph's and still say the ruler came from Judah. It also explains why Ephraim can be judged and refused without being permanently removed from the restoration promise. The corrupt stream must be cleansed, not allowed to govern itself.</w:t>
            </w:r>
          </w:p>
        </w:tc>
      </w:tr>
    </w:tbl>
    <w:p w14:paraId="2C84B5FA" w14:textId="77777777" w:rsidR="007B0A29" w:rsidRDefault="007B0A29">
      <w:pPr>
        <w:pStyle w:val="Ephraim3Normal"/>
        <w:spacing w:after="60"/>
      </w:pPr>
    </w:p>
    <w:p w14:paraId="7A4606CB" w14:textId="77777777" w:rsidR="007B0A29" w:rsidRDefault="00000000">
      <w:pPr>
        <w:pStyle w:val="Ephraim3Heading1"/>
        <w:spacing w:before="280" w:after="120"/>
      </w:pPr>
      <w:r>
        <w:t>10. Why Ephraim Does Not Replace Judah</w:t>
      </w:r>
    </w:p>
    <w:p w14:paraId="6B7F84D1" w14:textId="77777777" w:rsidR="007B0A29" w:rsidRDefault="00000000">
      <w:pPr>
        <w:pStyle w:val="Ephraim3Normal"/>
        <w:spacing w:after="120" w:line="259" w:lineRule="auto"/>
      </w:pPr>
      <w:r>
        <w:t>Because Ephraim receives the greater word in Genesis 48, it can be tempting to overstate Ephraim's role. Ephraim is placed before Manasseh. Ephraim's seed becomes a multitude of nations. Ephraim later becomes a major name for the northern kingdom. Joshua, the faithful leader into inheritance, comes from Ephraim. Shechem in Mount Ephraim becomes a city of refuge. These are important facts.</w:t>
      </w:r>
    </w:p>
    <w:p w14:paraId="1617357F" w14:textId="77777777" w:rsidR="007B0A29" w:rsidRDefault="00000000">
      <w:pPr>
        <w:pStyle w:val="Ephraim3Normal"/>
        <w:spacing w:after="120" w:line="259" w:lineRule="auto"/>
      </w:pPr>
      <w:r>
        <w:t>But none of those facts make Ephraim the ruler line. Genesis 49 gives the scepter to Judah. 1 Chronicles 5 says the chief ruler comes from Judah. Psalm 78 says God chose Judah, Zion, and David. Micah 5 locates the ruler from Bethlehem of Judah. Matthew opens with Jesus Christ, son of David, son of Abraham. Revelation calls Him the Lion of the tribe of Judah.</w:t>
      </w:r>
    </w:p>
    <w:p w14:paraId="136C0E73" w14:textId="77777777" w:rsidR="007B0A29" w:rsidRDefault="00000000">
      <w:pPr>
        <w:pStyle w:val="Ephraim3Normal"/>
        <w:spacing w:after="120" w:line="259" w:lineRule="auto"/>
      </w:pPr>
      <w:r>
        <w:t>Therefore Ephraim's greatness must be understood as birthright-fruitfulness, not royal replacement. Ephraim is not the Seed-line in the same way Judah is. Ephraim is a witness of multiplied fruitfulness and nations-multitude that must be brought under the King from Judah. When Ephraim attempts to function apart from Judah's true King, Hosea shows the result: fruitfulness turned inward, altars multiplied, worship corrupted, and judgment required.</w:t>
      </w:r>
    </w:p>
    <w:p w14:paraId="55938ABC" w14:textId="38D3D2F6" w:rsidR="00026669" w:rsidRPr="00026669" w:rsidRDefault="00026669">
      <w:pPr>
        <w:pStyle w:val="Ephraim3Normal"/>
        <w:spacing w:after="120" w:line="259" w:lineRule="auto"/>
        <w:rPr>
          <w:i/>
          <w:iCs/>
        </w:rPr>
      </w:pPr>
      <w:r>
        <w:rPr>
          <w:i/>
          <w:iCs/>
        </w:rPr>
        <w:t xml:space="preserve">[If it is not clear, Reuben, first born of Leah, first born son to Jacob, forfeited the birthright, double portion, because of what he did with Jacob’s concubine. So, by law, the double portion went to Joseph, but through his two, half Egyptian, sons. This is a legal statute. However, </w:t>
      </w:r>
      <w:r w:rsidR="00714829">
        <w:rPr>
          <w:i/>
          <w:iCs/>
        </w:rPr>
        <w:t xml:space="preserve">Jacob will establish, and it is not explicit, but because of what Ephraim will do in the future, Ephraim is excluded from the “ruler” line. The </w:t>
      </w:r>
      <w:proofErr w:type="spellStart"/>
      <w:r w:rsidR="00714829">
        <w:rPr>
          <w:i/>
          <w:iCs/>
        </w:rPr>
        <w:t>Anointend</w:t>
      </w:r>
      <w:proofErr w:type="spellEnd"/>
      <w:r w:rsidR="00714829">
        <w:rPr>
          <w:i/>
          <w:iCs/>
        </w:rPr>
        <w:t xml:space="preserve"> One, King, Shepherd will not come from Ephraim, nor Manasseh. Judah is now the “ruler” line. This is the legal structure of the firstborn, double portion blessing; but the significance of Judah.]</w:t>
      </w:r>
    </w:p>
    <w:tbl>
      <w:tblPr>
        <w:tblW w:w="0" w:type="auto"/>
        <w:jc w:val="center"/>
        <w:tblLook w:val="04A0" w:firstRow="1" w:lastRow="0" w:firstColumn="1" w:lastColumn="0" w:noHBand="0" w:noVBand="1"/>
      </w:tblPr>
      <w:tblGrid>
        <w:gridCol w:w="9994"/>
      </w:tblGrid>
      <w:tr w:rsidR="007B0A29" w14:paraId="36FD62ED" w14:textId="77777777">
        <w:trPr>
          <w:cantSplit/>
          <w:jc w:val="center"/>
        </w:trPr>
        <w:tc>
          <w:tcPr>
            <w:tcW w:w="9994" w:type="dxa"/>
            <w:tcBorders>
              <w:top w:val="single" w:sz="10" w:space="0" w:color="666666"/>
              <w:left w:val="single" w:sz="10" w:space="0" w:color="666666"/>
              <w:bottom w:val="single" w:sz="10" w:space="0" w:color="666666"/>
              <w:right w:val="single" w:sz="10" w:space="0" w:color="666666"/>
            </w:tcBorders>
            <w:shd w:val="clear" w:color="auto" w:fill="EDEDED"/>
          </w:tcPr>
          <w:p w14:paraId="337305EE" w14:textId="77777777" w:rsidR="007B0A29" w:rsidRDefault="00000000">
            <w:pPr>
              <w:pStyle w:val="Ephraim3Normal"/>
              <w:spacing w:after="60"/>
            </w:pPr>
            <w:r>
              <w:rPr>
                <w:b/>
                <w:color w:val="666666"/>
              </w:rPr>
              <w:t>Method Note</w:t>
            </w:r>
          </w:p>
          <w:p w14:paraId="5EB73F1F" w14:textId="77777777" w:rsidR="007B0A29" w:rsidRDefault="00000000">
            <w:pPr>
              <w:pStyle w:val="Ephraim3Normal"/>
              <w:spacing w:after="80" w:line="252" w:lineRule="auto"/>
            </w:pPr>
            <w:r>
              <w:rPr>
                <w:sz w:val="20"/>
              </w:rPr>
              <w:t>Ephraim should be honored according to Scripture but not inflated beyond Scripture. Ephraim carries a major fruitfulness and birthright witness. Ephraim does not become the scepter line. Keeping this distinction protects the study from forcing Ephraim into a role God assigned to Judah.</w:t>
            </w:r>
          </w:p>
        </w:tc>
      </w:tr>
    </w:tbl>
    <w:p w14:paraId="31C8EFB2" w14:textId="77777777" w:rsidR="007B0A29" w:rsidRDefault="007B0A29">
      <w:pPr>
        <w:pStyle w:val="Ephraim3Normal"/>
        <w:spacing w:after="60"/>
      </w:pPr>
    </w:p>
    <w:p w14:paraId="04A05217" w14:textId="77777777" w:rsidR="007B0A29" w:rsidRDefault="00000000">
      <w:pPr>
        <w:pStyle w:val="Ephraim3Heading1"/>
        <w:spacing w:before="280" w:after="120"/>
      </w:pPr>
      <w:r>
        <w:lastRenderedPageBreak/>
        <w:t>11. Why Judah Does Not Erase Joseph</w:t>
      </w:r>
    </w:p>
    <w:p w14:paraId="1579E857" w14:textId="77777777" w:rsidR="007B0A29" w:rsidRDefault="00000000">
      <w:pPr>
        <w:pStyle w:val="Ephraim3Normal"/>
        <w:spacing w:after="120" w:line="259" w:lineRule="auto"/>
      </w:pPr>
      <w:r>
        <w:t>The opposite error is also possible. Because Judah carries the ruler line and Christ comes from Judah, Joseph's sons can be treated as if they are merely background material. This also fails the text. Genesis 48 devotes an entire chapter to the adoption and blessing of Ephraim and Manasseh. 1 Chronicles 5 explicitly says the birthright was Joseph's. Ezekiel 37 explicitly names the stick of Joseph, which is in the hand of Ephraim, and joins it to the stick of Judah.</w:t>
      </w:r>
    </w:p>
    <w:p w14:paraId="00D31CFD" w14:textId="77777777" w:rsidR="007B0A29" w:rsidRDefault="00000000">
      <w:pPr>
        <w:pStyle w:val="Ephraim3Normal"/>
        <w:spacing w:after="120" w:line="259" w:lineRule="auto"/>
      </w:pPr>
      <w:r>
        <w:t>If Judah erased Joseph, Ezekiel 37 would not need the stick of Joseph/Ephraim. If the birthright did not matter, 1 Chronicles 5 would not preserve the distinction. If Ephraim and Manasseh were incidental, Genesis 48 would not place them under the covenant name of Abraham, Isaac, and Jacob. If Joseph's bones and Shechem did not matter, Joshua 24 would not preserve the burial witness in the inheritance of Joseph's children.</w:t>
      </w:r>
    </w:p>
    <w:p w14:paraId="3E0BBF0C" w14:textId="77777777" w:rsidR="007B0A29" w:rsidRDefault="00000000">
      <w:pPr>
        <w:pStyle w:val="Ephraim3Normal"/>
        <w:spacing w:after="120" w:line="259" w:lineRule="auto"/>
      </w:pPr>
      <w:r>
        <w:t>Judah governs the restoration, but Joseph is restored within it. Judah's King does not destroy the birthright-fruitfulness thread; He redeems it. This is part of the beauty of the joined-stick promise. The hand of God does not flatten the sticks into an unrecognizable mass. The sticks are joined as one, but their histories reveal the wisdom of the joining.</w:t>
      </w:r>
    </w:p>
    <w:p w14:paraId="0C51B84D" w14:textId="4DC339DA" w:rsidR="00714829" w:rsidRPr="00714829" w:rsidRDefault="00714829">
      <w:pPr>
        <w:pStyle w:val="Ephraim3Normal"/>
        <w:spacing w:after="120" w:line="259" w:lineRule="auto"/>
        <w:rPr>
          <w:i/>
          <w:iCs/>
        </w:rPr>
      </w:pPr>
      <w:r>
        <w:rPr>
          <w:i/>
          <w:iCs/>
        </w:rPr>
        <w:t xml:space="preserve">[Another clarification, God established three parts to the promise and the covenants in the Old Testament. When Eve is told that HER seed would overcome the serpent, that is only one part of what God is doing. When Abraham is </w:t>
      </w:r>
      <w:proofErr w:type="gramStart"/>
      <w:r>
        <w:rPr>
          <w:i/>
          <w:iCs/>
        </w:rPr>
        <w:t>given</w:t>
      </w:r>
      <w:proofErr w:type="gramEnd"/>
      <w:r>
        <w:rPr>
          <w:i/>
          <w:iCs/>
        </w:rPr>
        <w:t xml:space="preserve"> the nations, there is a blessing AND inheritance AND his Seed will bring all things together. At the end of Jacob’s life, we see these three components of the blessing “fractured” by distribution and eventual fulfillment. This is the legal issue at hand. As the blessing, inheritance and Seed are now disjointed, how does God pull this all back together. Jesus cannot be from the line of Judah, and of Ephraim, and of Manasseh; these are three separated tribes, and the tribes of Judah and Levi are not allowed to inter-marry, Jesus does not have relation to Ephraim or Manasseh’s seed, and the line from Judah to Abraham to Eve has a common family tree, but Ephraim and Manasseh are a different bloodline, after Judah, Ephraim, and Manasseh are born; and Ephraim and Manasseh are half Egyptian. How does God pull </w:t>
      </w:r>
      <w:proofErr w:type="gramStart"/>
      <w:r>
        <w:rPr>
          <w:i/>
          <w:iCs/>
        </w:rPr>
        <w:t>all of</w:t>
      </w:r>
      <w:proofErr w:type="gramEnd"/>
      <w:r>
        <w:rPr>
          <w:i/>
          <w:iCs/>
        </w:rPr>
        <w:t xml:space="preserve"> this together. Without the blessing, and without the inheritance, the map of Salvation is breached. Without the blessing, and with out the inheritance, there is no path to God’s Kingdom (the land that Abraham looked forward to that we still look forward to</w:t>
      </w:r>
      <w:r w:rsidR="0033389E">
        <w:rPr>
          <w:i/>
          <w:iCs/>
        </w:rPr>
        <w:t>, Hebrews 11:10)]</w:t>
      </w:r>
    </w:p>
    <w:tbl>
      <w:tblPr>
        <w:tblW w:w="0" w:type="auto"/>
        <w:jc w:val="center"/>
        <w:tblLook w:val="04A0" w:firstRow="1" w:lastRow="0" w:firstColumn="1" w:lastColumn="0" w:noHBand="0" w:noVBand="1"/>
      </w:tblPr>
      <w:tblGrid>
        <w:gridCol w:w="9994"/>
      </w:tblGrid>
      <w:tr w:rsidR="007B0A29" w14:paraId="1CEB12C5"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63ACFE7C" w14:textId="77777777" w:rsidR="007B0A29" w:rsidRDefault="00000000">
            <w:pPr>
              <w:pStyle w:val="Ephraim3Normal"/>
              <w:spacing w:after="60"/>
            </w:pPr>
            <w:r>
              <w:rPr>
                <w:b/>
                <w:color w:val="8B5A2B"/>
              </w:rPr>
              <w:t>Discovery Observation</w:t>
            </w:r>
          </w:p>
          <w:p w14:paraId="7EABB927" w14:textId="329E68C6" w:rsidR="007B0A29" w:rsidRDefault="00000000">
            <w:pPr>
              <w:pStyle w:val="Ephraim3Normal"/>
              <w:spacing w:after="80" w:line="252" w:lineRule="auto"/>
            </w:pPr>
            <w:r>
              <w:rPr>
                <w:sz w:val="20"/>
              </w:rPr>
              <w:t>Christ coming from Judah does not make Joseph's birthright irrelevant. It makes Judah's King the only rightful one to govern Joseph's birthright. The King does not erase fruitfulness</w:t>
            </w:r>
            <w:r w:rsidR="0033389E">
              <w:rPr>
                <w:sz w:val="20"/>
              </w:rPr>
              <w:t xml:space="preserve"> (blessing)</w:t>
            </w:r>
            <w:r>
              <w:rPr>
                <w:sz w:val="20"/>
              </w:rPr>
              <w:t>; He restores it to worship, righteousness, and nations-blessing.</w:t>
            </w:r>
          </w:p>
        </w:tc>
      </w:tr>
    </w:tbl>
    <w:p w14:paraId="013BBDF4" w14:textId="77777777" w:rsidR="007B0A29" w:rsidRDefault="007B0A29">
      <w:pPr>
        <w:pStyle w:val="Ephraim3Normal"/>
        <w:spacing w:after="60"/>
      </w:pPr>
    </w:p>
    <w:p w14:paraId="6BF2D776" w14:textId="77777777" w:rsidR="007B0A29" w:rsidRDefault="00000000">
      <w:pPr>
        <w:pStyle w:val="Ephraim3Heading1"/>
        <w:spacing w:before="280" w:after="120"/>
      </w:pPr>
      <w:r>
        <w:t>12. Manasseh and Ephraim Held Together</w:t>
      </w:r>
    </w:p>
    <w:p w14:paraId="5E40AEF2" w14:textId="487402F5" w:rsidR="007B0A29" w:rsidRDefault="00E625FE">
      <w:pPr>
        <w:pStyle w:val="Ephraim3Normal"/>
        <w:spacing w:after="120" w:line="259" w:lineRule="auto"/>
      </w:pPr>
      <w:r>
        <w:t>Section</w:t>
      </w:r>
      <w:r w:rsidR="00000000">
        <w:t xml:space="preserve"> 3 showed that Jacob preserves Manasseh while elevating Ephraim. </w:t>
      </w:r>
      <w:r>
        <w:t>Section</w:t>
      </w:r>
      <w:r w:rsidR="00000000">
        <w:t xml:space="preserve"> 4 must keep that balance. Joseph's birthright is given to his sons, not to Ephraim alone. Ephraim receives the leading prophetic fruitfulness word, but Manasseh remains part of the double portion. Without Manasseh, Joseph's double portion is incomplete.</w:t>
      </w:r>
    </w:p>
    <w:p w14:paraId="728460A3" w14:textId="77777777" w:rsidR="007B0A29" w:rsidRDefault="00000000">
      <w:pPr>
        <w:pStyle w:val="Ephraim3Normal"/>
        <w:spacing w:after="120" w:line="259" w:lineRule="auto"/>
      </w:pPr>
      <w:r>
        <w:t>Manasseh's meaning, tied to God making Joseph forget his toil and his father's house, is not shallow forgetfulness. It is grief addressed by God. Joseph does not cease to remember the covenant. He remembers enough to command concerning his bones. But the bitterness, affliction, and wound of the father's house are answered by God's action.</w:t>
      </w:r>
    </w:p>
    <w:p w14:paraId="5B7C4E8A" w14:textId="613D2E30" w:rsidR="007B0A29" w:rsidRDefault="00000000">
      <w:pPr>
        <w:pStyle w:val="Ephraim3Normal"/>
        <w:spacing w:after="120" w:line="259" w:lineRule="auto"/>
      </w:pPr>
      <w:r>
        <w:t xml:space="preserve">Manasseh later becomes an inheritance-preservation witness through Zelophehad's daughters. Their house appears endangered because there is no son, yet God commands that inheritance be preserved. This will be developed in the next </w:t>
      </w:r>
      <w:r w:rsidR="00E625FE">
        <w:t>Section</w:t>
      </w:r>
      <w:r>
        <w:t xml:space="preserve">, but it belongs here as a reminder that Manasseh is not simply the older son </w:t>
      </w:r>
      <w:r>
        <w:lastRenderedPageBreak/>
        <w:t>who lost first place to Ephraim. Manasseh carries a necessary witness about preservation when a line appears broken.</w:t>
      </w:r>
    </w:p>
    <w:p w14:paraId="4ADDF1C1" w14:textId="77777777" w:rsidR="007B0A29" w:rsidRDefault="00000000">
      <w:pPr>
        <w:pStyle w:val="Ephraim3Normal"/>
        <w:spacing w:after="120" w:line="259" w:lineRule="auto"/>
      </w:pPr>
      <w:r>
        <w:t xml:space="preserve">Ephraim carries the multiplied fruitfulness witness. The danger is that fruitfulness can corrupt when turned inward. Hosea 10 will later expose this. But in Genesis 48, Ephraim's fruitfulness is still being spoken prophetically as part of Joseph's birthright. </w:t>
      </w:r>
      <w:r w:rsidRPr="0033389E">
        <w:rPr>
          <w:u w:val="single"/>
        </w:rPr>
        <w:t>The later corruption creates the need for redemption, not deletion</w:t>
      </w:r>
      <w:r>
        <w:t>.</w:t>
      </w:r>
    </w:p>
    <w:tbl>
      <w:tblPr>
        <w:tblW w:w="0" w:type="auto"/>
        <w:jc w:val="center"/>
        <w:tblLook w:val="04A0" w:firstRow="1" w:lastRow="0" w:firstColumn="1" w:lastColumn="0" w:noHBand="0" w:noVBand="1"/>
      </w:tblPr>
      <w:tblGrid>
        <w:gridCol w:w="9994"/>
      </w:tblGrid>
      <w:tr w:rsidR="007B0A29" w14:paraId="28DACEFF"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3F9048FD" w14:textId="77777777" w:rsidR="007B0A29" w:rsidRDefault="00000000">
            <w:pPr>
              <w:pStyle w:val="Ephraim3Normal"/>
              <w:spacing w:after="60"/>
            </w:pPr>
            <w:r>
              <w:rPr>
                <w:b/>
                <w:color w:val="2F75B5"/>
              </w:rPr>
              <w:t>Legal / Covenant Witness</w:t>
            </w:r>
          </w:p>
          <w:p w14:paraId="1D4CDD84" w14:textId="77777777" w:rsidR="007B0A29" w:rsidRDefault="00000000">
            <w:pPr>
              <w:pStyle w:val="Ephraim3Normal"/>
              <w:spacing w:after="80" w:line="252" w:lineRule="auto"/>
            </w:pPr>
            <w:r>
              <w:rPr>
                <w:sz w:val="20"/>
              </w:rPr>
              <w:t>Joseph's birthright is double. Manasseh and Ephraim must be held together: preservation and multiplication, grief healed and affliction made fruitful, endangered inheritance protected and nations-fruitfulness expanded. The crossed hands order the sons but do not erase either son.</w:t>
            </w:r>
          </w:p>
        </w:tc>
      </w:tr>
    </w:tbl>
    <w:p w14:paraId="6D43CF65" w14:textId="77777777" w:rsidR="007B0A29" w:rsidRDefault="007B0A29">
      <w:pPr>
        <w:pStyle w:val="Ephraim3Normal"/>
        <w:spacing w:after="60"/>
      </w:pPr>
    </w:p>
    <w:p w14:paraId="5D784FD3" w14:textId="77777777" w:rsidR="007B0A29" w:rsidRDefault="00000000">
      <w:pPr>
        <w:pStyle w:val="Ephraim3Heading1"/>
        <w:spacing w:before="280" w:after="120"/>
      </w:pPr>
      <w:r>
        <w:t>13. Psalm 78: Refusal of Joseph/Ephraim and Choice of Judah/Zion/David</w:t>
      </w:r>
    </w:p>
    <w:p w14:paraId="6B9B2E7C" w14:textId="77777777" w:rsidR="007B0A29" w:rsidRDefault="00000000">
      <w:pPr>
        <w:pStyle w:val="Ephraim3Normal"/>
        <w:spacing w:before="100" w:after="20"/>
      </w:pPr>
      <w:r>
        <w:rPr>
          <w:b/>
          <w:color w:val="5B3A1D"/>
        </w:rPr>
        <w:t>Psalm 78:67-72</w:t>
      </w:r>
    </w:p>
    <w:p w14:paraId="3B534D46" w14:textId="77777777" w:rsidR="007B0A29" w:rsidRDefault="00000000">
      <w:pPr>
        <w:pStyle w:val="Ephraim3ScriptureQuote"/>
        <w:spacing w:after="160" w:line="252" w:lineRule="auto"/>
        <w:ind w:right="216"/>
      </w:pPr>
      <w:r>
        <w:rPr>
          <w:color w:val="333333"/>
        </w:rPr>
        <w:t>Moreover he refused the tabernacle of Joseph, and chose not the tribe of Ephraim: But chose the tribe of Judah, the mount Zion which he loved. And he built his sanctuary like high palaces, like the earth which he hath established for ever. He chose David also his servant, and took him from the sheepfolds: From following the ewes great with young he brought him to feed Jacob his people, and Israel his inheritance. So he fed them according to the integrity of his heart; and guided them by the skilfulness of his hands.</w:t>
      </w:r>
    </w:p>
    <w:p w14:paraId="05C84495" w14:textId="701DBB23" w:rsidR="007B0A29" w:rsidRDefault="00000000">
      <w:pPr>
        <w:pStyle w:val="Ephraim3Normal"/>
        <w:spacing w:after="120" w:line="259" w:lineRule="auto"/>
      </w:pPr>
      <w:r>
        <w:t>Psalm 78 creates a hard but necessary witness. God refused the tabernacle of Joseph and did not choose the tribe of Ephraim</w:t>
      </w:r>
      <w:r w:rsidR="0033389E">
        <w:t xml:space="preserve"> for the Anointed One to come through</w:t>
      </w:r>
      <w:r>
        <w:t>. He chose Judah, Mount Zion, and David His servant. This must not be softened away. It is part of the biblical tension.</w:t>
      </w:r>
    </w:p>
    <w:p w14:paraId="6EFBCCE9" w14:textId="77777777" w:rsidR="007B0A29" w:rsidRDefault="00000000">
      <w:pPr>
        <w:pStyle w:val="Ephraim3Normal"/>
        <w:spacing w:after="120" w:line="259" w:lineRule="auto"/>
      </w:pPr>
      <w:r>
        <w:t>The refusal does not contradict Genesis 48 because Genesis 48 never made Ephraim the ruler line or the chosen sanctuary line. Ephraim carried the birthright-fruitfulness stream, but fruitfulness cannot govern itself apart from the King and true worship. Psalm 78 shows God choosing the royal and sanctuary center: Judah, Zion, David, shepherding, integrity of heart, and skillful hands.</w:t>
      </w:r>
    </w:p>
    <w:p w14:paraId="4CF0FD1B" w14:textId="77777777" w:rsidR="007B0A29" w:rsidRDefault="00000000">
      <w:pPr>
        <w:pStyle w:val="Ephraim3Normal"/>
        <w:spacing w:after="120" w:line="259" w:lineRule="auto"/>
      </w:pPr>
      <w:r>
        <w:t>This passage also introduces a shepherd pattern. David is taken from following the ewes great with young to feed Jacob and Israel. The chosen ruler is a shepherd. This reaches forward to Christ, the Son of David, the good Shepherd, the one Shepherd of Ezekiel 37, and the true King who gathers what the divided house could not gather.</w:t>
      </w:r>
    </w:p>
    <w:tbl>
      <w:tblPr>
        <w:tblW w:w="0" w:type="auto"/>
        <w:jc w:val="center"/>
        <w:tblLook w:val="04A0" w:firstRow="1" w:lastRow="0" w:firstColumn="1" w:lastColumn="0" w:noHBand="0" w:noVBand="1"/>
      </w:tblPr>
      <w:tblGrid>
        <w:gridCol w:w="9994"/>
      </w:tblGrid>
      <w:tr w:rsidR="007B0A29" w14:paraId="369C955F"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542AD564" w14:textId="77777777" w:rsidR="007B0A29" w:rsidRDefault="00000000">
            <w:pPr>
              <w:pStyle w:val="Ephraim3Normal"/>
              <w:spacing w:after="60"/>
            </w:pPr>
            <w:r>
              <w:rPr>
                <w:b/>
                <w:color w:val="8B5A2B"/>
              </w:rPr>
              <w:t>Discovery Observation</w:t>
            </w:r>
          </w:p>
          <w:p w14:paraId="0A493C57" w14:textId="77777777" w:rsidR="007B0A29" w:rsidRDefault="00000000">
            <w:pPr>
              <w:pStyle w:val="Ephraim3Normal"/>
              <w:spacing w:after="80" w:line="252" w:lineRule="auto"/>
            </w:pPr>
            <w:r>
              <w:rPr>
                <w:sz w:val="20"/>
              </w:rPr>
              <w:t>Psalm 78 does not erase Joseph's birthright. It exposes the need for Joseph/Ephraim to be governed by Judah's chosen Shepherd-King. The refusal of Ephraim as sanctuary/ruler center prepares the later necessity of joining Joseph/Ephraim back to Judah under one Shepherd.</w:t>
            </w:r>
          </w:p>
        </w:tc>
      </w:tr>
    </w:tbl>
    <w:p w14:paraId="301B2718" w14:textId="77777777" w:rsidR="007B0A29" w:rsidRDefault="007B0A29">
      <w:pPr>
        <w:pStyle w:val="Ephraim3Normal"/>
        <w:spacing w:after="60"/>
      </w:pPr>
    </w:p>
    <w:p w14:paraId="1CB7856F" w14:textId="77777777" w:rsidR="007B0A29" w:rsidRDefault="00000000">
      <w:pPr>
        <w:pStyle w:val="Ephraim3Heading1"/>
        <w:spacing w:before="280" w:after="120"/>
      </w:pPr>
      <w:r>
        <w:t>14. Ezekiel 37: The Structure Must Be Joined, Not Flattened</w:t>
      </w:r>
    </w:p>
    <w:p w14:paraId="4786B244" w14:textId="77777777" w:rsidR="007B0A29" w:rsidRDefault="00000000">
      <w:pPr>
        <w:pStyle w:val="Ephraim3Normal"/>
        <w:spacing w:before="100" w:after="20"/>
      </w:pPr>
      <w:r>
        <w:rPr>
          <w:b/>
          <w:color w:val="5B3A1D"/>
        </w:rPr>
        <w:t>Ezekiel 37:16-17</w:t>
      </w:r>
    </w:p>
    <w:p w14:paraId="1571A45C" w14:textId="77777777" w:rsidR="007B0A29" w:rsidRDefault="00000000">
      <w:pPr>
        <w:pStyle w:val="Ephraim3ScriptureQuote"/>
        <w:spacing w:after="160" w:line="252" w:lineRule="auto"/>
        <w:ind w:right="216"/>
      </w:pPr>
      <w:r>
        <w:rPr>
          <w:color w:val="333333"/>
        </w:rPr>
        <w:t>Moreover, thou son of man, take thee one stick, and write upon it, For Judah, and for the children of Israel his companions: then take another stick, and write upon it, For Joseph, the stick of Ephraim, and for all the house of Israel his companions: And join them one to another into one stick; and they shall become one in thine hand.</w:t>
      </w:r>
    </w:p>
    <w:p w14:paraId="43BB261A" w14:textId="396E9DF8" w:rsidR="007B0A29" w:rsidRDefault="00000000">
      <w:pPr>
        <w:pStyle w:val="Ephraim3Normal"/>
        <w:spacing w:after="120" w:line="259" w:lineRule="auto"/>
      </w:pPr>
      <w:r>
        <w:t xml:space="preserve">Ezekiel 37 is not the main subject of </w:t>
      </w:r>
      <w:r w:rsidR="00E625FE">
        <w:t>Section</w:t>
      </w:r>
      <w:r>
        <w:t xml:space="preserve"> 4, but </w:t>
      </w:r>
      <w:r w:rsidR="00E625FE">
        <w:t>Section</w:t>
      </w:r>
      <w:r>
        <w:t xml:space="preserve"> 4 prepares for it. The sticks are named according to the divided structure: Judah and Joseph/Ephraim. God does not say to ignore Joseph. God does not say Ephraim's history no longer matters. He commands the sticks to be joined one to another into one stick in the prophet's hand, displaying what He will do.</w:t>
      </w:r>
    </w:p>
    <w:p w14:paraId="7DB194A0" w14:textId="77777777" w:rsidR="007B0A29" w:rsidRDefault="00000000">
      <w:pPr>
        <w:pStyle w:val="Ephraim3Normal"/>
        <w:spacing w:before="100" w:after="20"/>
      </w:pPr>
      <w:r>
        <w:rPr>
          <w:b/>
          <w:color w:val="5B3A1D"/>
        </w:rPr>
        <w:lastRenderedPageBreak/>
        <w:t>Ezekiel 37:22</w:t>
      </w:r>
    </w:p>
    <w:p w14:paraId="209FAE85" w14:textId="77777777" w:rsidR="007B0A29" w:rsidRDefault="00000000">
      <w:pPr>
        <w:pStyle w:val="Ephraim3ScriptureQuote"/>
        <w:spacing w:after="160" w:line="252" w:lineRule="auto"/>
        <w:ind w:right="216"/>
      </w:pPr>
      <w:r>
        <w:rPr>
          <w:color w:val="333333"/>
        </w:rPr>
        <w:t>And I will make them one nation in the land upon the mountains of Israel; and one king shall be king to them all: and they shall be no more two nations, neither shall they be divided into two kingdoms any more at all.</w:t>
      </w:r>
    </w:p>
    <w:p w14:paraId="28F6E97A" w14:textId="4ACFBE2E" w:rsidR="007B0A29" w:rsidRDefault="00000000">
      <w:pPr>
        <w:pStyle w:val="Ephraim3Normal"/>
        <w:spacing w:after="120" w:line="259" w:lineRule="auto"/>
      </w:pPr>
      <w:r>
        <w:t xml:space="preserve">The joining produces one nation, one king, and no more divided kingdoms. This directly answers the historical fracture between Judah and Joseph/Ephraim. But because </w:t>
      </w:r>
      <w:r w:rsidR="00E625FE">
        <w:t>Section</w:t>
      </w:r>
      <w:r>
        <w:t xml:space="preserve"> 4 has shown the legal structure, the joining can be read more carefully. The two sticks are not arbitrary political factions. They represent deep covenant functions that had become divided in history: ruler and birthright, king and fruitfulness, Judah and Joseph, Zion and the scattered northern house.</w:t>
      </w:r>
    </w:p>
    <w:p w14:paraId="2367B9E6" w14:textId="77777777" w:rsidR="007B0A29" w:rsidRDefault="00000000">
      <w:pPr>
        <w:pStyle w:val="Ephraim3Normal"/>
        <w:spacing w:before="100" w:after="20"/>
      </w:pPr>
      <w:r>
        <w:rPr>
          <w:b/>
          <w:color w:val="5B3A1D"/>
        </w:rPr>
        <w:t>Ezekiel 37:24</w:t>
      </w:r>
    </w:p>
    <w:p w14:paraId="5D537875" w14:textId="77777777" w:rsidR="007B0A29" w:rsidRDefault="00000000">
      <w:pPr>
        <w:pStyle w:val="Ephraim3ScriptureQuote"/>
        <w:spacing w:after="160" w:line="252" w:lineRule="auto"/>
        <w:ind w:right="216"/>
      </w:pPr>
      <w:r>
        <w:rPr>
          <w:color w:val="333333"/>
        </w:rPr>
        <w:t>And David my servant shall be king over them; and they all shall have one shepherd: they shall also walk in my judgments, and observe my statutes, and do them.</w:t>
      </w:r>
    </w:p>
    <w:p w14:paraId="6640FA6A" w14:textId="77777777" w:rsidR="007B0A29" w:rsidRDefault="00000000">
      <w:pPr>
        <w:pStyle w:val="Ephraim3Normal"/>
        <w:spacing w:after="120" w:line="259" w:lineRule="auto"/>
      </w:pPr>
      <w:r>
        <w:t>The joining is under Davidic kingship and one Shepherd. That is the answer to Ephraim's corrupted fruitfulness. The fruitfulness thread is not allowed to remain lawless or idolatrous. It is restored under one King and one Shepherd. This is why the Judah line is indispensable, and why Joseph/Ephraim is not erased.</w:t>
      </w:r>
    </w:p>
    <w:p w14:paraId="51AB2A21" w14:textId="54CCC6C4" w:rsidR="00CC440F" w:rsidRPr="00CC440F" w:rsidRDefault="00CC440F">
      <w:pPr>
        <w:pStyle w:val="Ephraim3Normal"/>
        <w:spacing w:after="120" w:line="259" w:lineRule="auto"/>
        <w:rPr>
          <w:i/>
          <w:iCs/>
        </w:rPr>
      </w:pPr>
      <w:r>
        <w:rPr>
          <w:i/>
          <w:iCs/>
        </w:rPr>
        <w:t>[Here is an interesting conjecture, the bible does not tell us what the two sticks looked like, were they parallel and side by side, or is it possible, they were perpendicular, and bound as a cross?</w:t>
      </w:r>
      <w:r w:rsidR="00920E90">
        <w:rPr>
          <w:i/>
          <w:iCs/>
        </w:rPr>
        <w:t>]</w:t>
      </w:r>
    </w:p>
    <w:tbl>
      <w:tblPr>
        <w:tblW w:w="0" w:type="auto"/>
        <w:jc w:val="center"/>
        <w:tblLook w:val="04A0" w:firstRow="1" w:lastRow="0" w:firstColumn="1" w:lastColumn="0" w:noHBand="0" w:noVBand="1"/>
      </w:tblPr>
      <w:tblGrid>
        <w:gridCol w:w="9994"/>
      </w:tblGrid>
      <w:tr w:rsidR="007B0A29" w14:paraId="12DB2F86"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65D3B382" w14:textId="77777777" w:rsidR="007B0A29" w:rsidRDefault="00000000">
            <w:pPr>
              <w:pStyle w:val="Ephraim3Normal"/>
              <w:spacing w:after="60"/>
            </w:pPr>
            <w:r>
              <w:rPr>
                <w:b/>
                <w:color w:val="2F75B5"/>
              </w:rPr>
              <w:t>Legal / Covenant Witness</w:t>
            </w:r>
          </w:p>
          <w:p w14:paraId="059A7DDD" w14:textId="77777777" w:rsidR="007B0A29" w:rsidRDefault="00000000">
            <w:pPr>
              <w:pStyle w:val="Ephraim3Normal"/>
              <w:spacing w:after="80" w:line="252" w:lineRule="auto"/>
            </w:pPr>
            <w:r>
              <w:rPr>
                <w:sz w:val="20"/>
              </w:rPr>
              <w:t>Ezekiel 37 should be read after 1 Chronicles 5. The sticks are joined because the biblical structure had been divided: birthright to Joseph's sons, ruler from Judah, later historical fracture, and final restoration under one Shepherd. Without 1 Chronicles 5, the joined sticks can be reduced to politics. With 1 Chronicles 5, the joining becomes legal, covenantal, and Christological.</w:t>
            </w:r>
          </w:p>
        </w:tc>
      </w:tr>
    </w:tbl>
    <w:p w14:paraId="7DBAEFE8" w14:textId="77777777" w:rsidR="007B0A29" w:rsidRDefault="007B0A29">
      <w:pPr>
        <w:pStyle w:val="Ephraim3Normal"/>
        <w:spacing w:after="60"/>
      </w:pPr>
    </w:p>
    <w:p w14:paraId="07929B62" w14:textId="77777777" w:rsidR="007B0A29" w:rsidRDefault="00000000">
      <w:pPr>
        <w:pStyle w:val="Ephraim3Heading1"/>
        <w:spacing w:before="280" w:after="120"/>
      </w:pPr>
      <w:r>
        <w:t>15. Christ as the Only Sufficient Resolution</w:t>
      </w:r>
    </w:p>
    <w:p w14:paraId="1E5FBB12" w14:textId="77777777" w:rsidR="007B0A29" w:rsidRDefault="00000000">
      <w:pPr>
        <w:pStyle w:val="Ephraim3Normal"/>
        <w:spacing w:after="120" w:line="259" w:lineRule="auto"/>
      </w:pPr>
      <w:r>
        <w:t>No tribe can resolve the structure by itself. Reuben cannot, because he forfeited. Joseph cannot, because the birthright is not the ruler line. Ephraim cannot, because his fruitfulness becomes corrupted when severed from true worship and the true King. Manasseh cannot, because preservation is not complete without ruling restoration and fruitful expansion. Judah cannot merely by tribal identity, because the King must be righteous, faithful, shepherding, and priestly. Levi cannot resolve it finally, because the Aaronic priesthood is not the final order of access and inheritance restoration.</w:t>
      </w:r>
    </w:p>
    <w:p w14:paraId="59986B6B" w14:textId="77777777" w:rsidR="007B0A29" w:rsidRDefault="00000000">
      <w:pPr>
        <w:pStyle w:val="Ephraim3Normal"/>
        <w:spacing w:after="120" w:line="259" w:lineRule="auto"/>
      </w:pPr>
      <w:r>
        <w:t>Christ alone gathers the divided functions. He is the Seed of the woman, the son of Abraham, the son of David, the Lion of Judah, the Root of David, the true Israel called out of Egypt, the greater Joseph rejected and exalted, the greater Joshua leading into inheritance, the good Shepherd, the one Shepherd, and the High Priest after the order of Melchizedek.</w:t>
      </w:r>
    </w:p>
    <w:p w14:paraId="475DC575" w14:textId="77777777" w:rsidR="007B0A29" w:rsidRDefault="00000000">
      <w:pPr>
        <w:pStyle w:val="Ephraim3Normal"/>
        <w:spacing w:after="120" w:line="259" w:lineRule="auto"/>
      </w:pPr>
      <w:r>
        <w:t>In Him, Judah's ruler line does not erase Joseph's birthright. It governs and fulfills it. Joseph's birthright does not replace Judah's scepter. It is brought under it. Manasseh's preservation and Ephraim's fruitfulness are not competing witnesses. They become part of the restored inheritance. The nations are not added as an afterthought. They were already hidden in the promise to Abraham, the nation-and-nations promise to Jacob, Joseph's Egyptian-born sons, Ephraim's multitude-of-nations blessing, Galilee of the nations, and the Great Commission.</w:t>
      </w:r>
    </w:p>
    <w:p w14:paraId="736CEE52" w14:textId="77777777" w:rsidR="007B0A29" w:rsidRDefault="00000000">
      <w:pPr>
        <w:pStyle w:val="Ephraim3Normal"/>
        <w:spacing w:after="120" w:line="259" w:lineRule="auto"/>
      </w:pPr>
      <w:r>
        <w:t>This is why the study must move from Genesis 48 through 1 Chronicles 5 and onward to Hosea, Psalm 78, Ezekiel 37, Joshua 20, Galilee, Hebrews, Ephesians, and Revelation. The wisdom of God is not visible if the passages are isolated. It becomes visible when the legal and prophetic sequence is allowed to speak in order.</w:t>
      </w:r>
    </w:p>
    <w:tbl>
      <w:tblPr>
        <w:tblW w:w="0" w:type="auto"/>
        <w:jc w:val="center"/>
        <w:tblLook w:val="04A0" w:firstRow="1" w:lastRow="0" w:firstColumn="1" w:lastColumn="0" w:noHBand="0" w:noVBand="1"/>
      </w:tblPr>
      <w:tblGrid>
        <w:gridCol w:w="9994"/>
      </w:tblGrid>
      <w:tr w:rsidR="007B0A29" w14:paraId="09FC9E9C"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34FFB14E" w14:textId="77777777" w:rsidR="007B0A29" w:rsidRDefault="00000000">
            <w:pPr>
              <w:pStyle w:val="Ephraim3Normal"/>
              <w:spacing w:after="60"/>
            </w:pPr>
            <w:r>
              <w:rPr>
                <w:b/>
                <w:color w:val="8B5A2B"/>
              </w:rPr>
              <w:lastRenderedPageBreak/>
              <w:t>Discovery Observation</w:t>
            </w:r>
          </w:p>
          <w:p w14:paraId="5041DE5E" w14:textId="77777777" w:rsidR="007B0A29" w:rsidRDefault="00000000">
            <w:pPr>
              <w:pStyle w:val="Ephraim3Normal"/>
              <w:spacing w:after="80" w:line="252" w:lineRule="auto"/>
            </w:pPr>
            <w:r>
              <w:rPr>
                <w:sz w:val="20"/>
              </w:rPr>
              <w:t>Christ does not simplify the Old Testament by making its details irrelevant. Christ fulfills the Old Testament by proving that its details were carrying more wisdom than readers often noticed. The birthright, ruler line, preservation, fruitfulness, refuge, high-priest death, one Shepherd, and nations commission are gathered in Him.</w:t>
            </w:r>
          </w:p>
        </w:tc>
      </w:tr>
    </w:tbl>
    <w:p w14:paraId="3B5D6DB6" w14:textId="77777777" w:rsidR="007B0A29" w:rsidRDefault="007B0A29">
      <w:pPr>
        <w:pStyle w:val="Ephraim3Normal"/>
        <w:spacing w:after="60"/>
      </w:pPr>
    </w:p>
    <w:p w14:paraId="3CE4F250" w14:textId="39639318" w:rsidR="007B0A29" w:rsidRDefault="00000000">
      <w:pPr>
        <w:pStyle w:val="Ephraim3Heading1"/>
        <w:spacing w:before="280" w:after="120"/>
      </w:pPr>
      <w:r>
        <w:t>1</w:t>
      </w:r>
      <w:r w:rsidR="00920E90">
        <w:t>6</w:t>
      </w:r>
      <w:r>
        <w:t xml:space="preserve">. </w:t>
      </w:r>
      <w:r w:rsidR="00E625FE">
        <w:t>Section</w:t>
      </w:r>
      <w:r>
        <w:t xml:space="preserve"> 4 Master Verse Reference Bank</w:t>
      </w:r>
    </w:p>
    <w:p w14:paraId="3630BF67" w14:textId="77777777" w:rsidR="007B0A29" w:rsidRDefault="00000000">
      <w:pPr>
        <w:pStyle w:val="Ephraim3Heading2"/>
        <w:spacing w:after="120"/>
      </w:pPr>
      <w:r>
        <w:t>Reuben and the Firstborn Breach</w:t>
      </w:r>
    </w:p>
    <w:p w14:paraId="072BB22E" w14:textId="77777777" w:rsidR="007B0A29" w:rsidRDefault="00000000">
      <w:pPr>
        <w:pStyle w:val="Ephraim3ListBullet"/>
        <w:spacing w:after="40"/>
      </w:pPr>
      <w:r>
        <w:t>Genesis 29:32</w:t>
      </w:r>
    </w:p>
    <w:p w14:paraId="325F476F" w14:textId="77777777" w:rsidR="007B0A29" w:rsidRDefault="00000000">
      <w:pPr>
        <w:pStyle w:val="Ephraim3ListBullet"/>
        <w:spacing w:after="40"/>
      </w:pPr>
      <w:r>
        <w:t>Genesis 35:22</w:t>
      </w:r>
    </w:p>
    <w:p w14:paraId="0C44340F" w14:textId="77777777" w:rsidR="007B0A29" w:rsidRDefault="00000000">
      <w:pPr>
        <w:pStyle w:val="Ephraim3ListBullet"/>
        <w:spacing w:after="40"/>
      </w:pPr>
      <w:r>
        <w:t>Genesis 49:3-4</w:t>
      </w:r>
    </w:p>
    <w:p w14:paraId="2F8DE8E9" w14:textId="77777777" w:rsidR="007B0A29" w:rsidRDefault="00000000">
      <w:pPr>
        <w:pStyle w:val="Ephraim3ListBullet"/>
        <w:spacing w:after="40"/>
      </w:pPr>
      <w:r>
        <w:t>1 Chronicles 5:1</w:t>
      </w:r>
    </w:p>
    <w:p w14:paraId="722CF4BB" w14:textId="77777777" w:rsidR="007B0A29" w:rsidRDefault="00000000">
      <w:pPr>
        <w:pStyle w:val="Ephraim3Heading2"/>
        <w:spacing w:after="120"/>
      </w:pPr>
      <w:r>
        <w:t>Firstborn and Double Portion</w:t>
      </w:r>
    </w:p>
    <w:p w14:paraId="41B58BB7" w14:textId="77777777" w:rsidR="007B0A29" w:rsidRDefault="00000000">
      <w:pPr>
        <w:pStyle w:val="Ephraim3ListBullet"/>
        <w:spacing w:after="40"/>
      </w:pPr>
      <w:r>
        <w:t>Deuteronomy 21:15-17</w:t>
      </w:r>
    </w:p>
    <w:p w14:paraId="6CBDC6F7" w14:textId="77777777" w:rsidR="007B0A29" w:rsidRDefault="00000000">
      <w:pPr>
        <w:pStyle w:val="Ephraim3ListBullet"/>
        <w:spacing w:after="40"/>
      </w:pPr>
      <w:r>
        <w:t>Genesis 48:5-6</w:t>
      </w:r>
    </w:p>
    <w:p w14:paraId="4786E99E" w14:textId="77777777" w:rsidR="007B0A29" w:rsidRDefault="00000000">
      <w:pPr>
        <w:pStyle w:val="Ephraim3ListBullet"/>
        <w:spacing w:after="40"/>
      </w:pPr>
      <w:r>
        <w:t>1 Chronicles 5:1-2</w:t>
      </w:r>
    </w:p>
    <w:p w14:paraId="1DBD1DDB" w14:textId="77777777" w:rsidR="007B0A29" w:rsidRDefault="00000000">
      <w:pPr>
        <w:pStyle w:val="Ephraim3Heading2"/>
        <w:spacing w:after="120"/>
      </w:pPr>
      <w:r>
        <w:t>Joseph's Sons and the Birthright</w:t>
      </w:r>
    </w:p>
    <w:p w14:paraId="7B2F0AA9" w14:textId="77777777" w:rsidR="007B0A29" w:rsidRDefault="00000000">
      <w:pPr>
        <w:pStyle w:val="Ephraim3ListBullet"/>
        <w:spacing w:after="40"/>
      </w:pPr>
      <w:r>
        <w:t>Genesis 41:50-52</w:t>
      </w:r>
    </w:p>
    <w:p w14:paraId="56B8E6C3" w14:textId="77777777" w:rsidR="007B0A29" w:rsidRDefault="00000000">
      <w:pPr>
        <w:pStyle w:val="Ephraim3ListBullet"/>
        <w:spacing w:after="40"/>
      </w:pPr>
      <w:r>
        <w:t>Genesis 48:1-22</w:t>
      </w:r>
    </w:p>
    <w:p w14:paraId="0E7999F0" w14:textId="77777777" w:rsidR="007B0A29" w:rsidRDefault="00000000">
      <w:pPr>
        <w:pStyle w:val="Ephraim3ListBullet"/>
        <w:spacing w:after="40"/>
      </w:pPr>
      <w:r>
        <w:t>Genesis 50:24-26</w:t>
      </w:r>
    </w:p>
    <w:p w14:paraId="6A135085" w14:textId="77777777" w:rsidR="007B0A29" w:rsidRDefault="00000000">
      <w:pPr>
        <w:pStyle w:val="Ephraim3ListBullet"/>
        <w:spacing w:after="40"/>
      </w:pPr>
      <w:r>
        <w:t>Joshua 24:32</w:t>
      </w:r>
    </w:p>
    <w:p w14:paraId="0204F156" w14:textId="77777777" w:rsidR="007B0A29" w:rsidRDefault="00000000">
      <w:pPr>
        <w:pStyle w:val="Ephraim3ListBullet"/>
        <w:spacing w:after="40"/>
      </w:pPr>
      <w:r>
        <w:t>1 Chronicles 5:1-2</w:t>
      </w:r>
    </w:p>
    <w:p w14:paraId="12AB1CC1" w14:textId="77777777" w:rsidR="007B0A29" w:rsidRDefault="00000000">
      <w:pPr>
        <w:pStyle w:val="Ephraim3Heading2"/>
        <w:spacing w:after="120"/>
      </w:pPr>
      <w:r>
        <w:t>Judah and the Ruler Line</w:t>
      </w:r>
    </w:p>
    <w:p w14:paraId="497AC78C" w14:textId="77777777" w:rsidR="007B0A29" w:rsidRDefault="00000000">
      <w:pPr>
        <w:pStyle w:val="Ephraim3ListBullet"/>
        <w:spacing w:after="40"/>
      </w:pPr>
      <w:r>
        <w:t>Genesis 49:8-12</w:t>
      </w:r>
    </w:p>
    <w:p w14:paraId="06460F85" w14:textId="77777777" w:rsidR="007B0A29" w:rsidRDefault="00000000">
      <w:pPr>
        <w:pStyle w:val="Ephraim3ListBullet"/>
        <w:spacing w:after="40"/>
      </w:pPr>
      <w:r>
        <w:t>Ruth 4:18-22</w:t>
      </w:r>
    </w:p>
    <w:p w14:paraId="48CE03A2" w14:textId="77777777" w:rsidR="007B0A29" w:rsidRDefault="00000000">
      <w:pPr>
        <w:pStyle w:val="Ephraim3ListBullet"/>
        <w:spacing w:after="40"/>
      </w:pPr>
      <w:r>
        <w:t>2 Samuel 7:12-16</w:t>
      </w:r>
    </w:p>
    <w:p w14:paraId="226E3F09" w14:textId="77777777" w:rsidR="007B0A29" w:rsidRDefault="00000000">
      <w:pPr>
        <w:pStyle w:val="Ephraim3ListBullet"/>
        <w:spacing w:after="40"/>
      </w:pPr>
      <w:r>
        <w:t>Psalm 78:67-72</w:t>
      </w:r>
    </w:p>
    <w:p w14:paraId="7A75064C" w14:textId="77777777" w:rsidR="007B0A29" w:rsidRDefault="00000000">
      <w:pPr>
        <w:pStyle w:val="Ephraim3ListBullet"/>
        <w:spacing w:after="40"/>
      </w:pPr>
      <w:r>
        <w:t>Micah 5:2-4</w:t>
      </w:r>
    </w:p>
    <w:p w14:paraId="767F7D21" w14:textId="77777777" w:rsidR="007B0A29" w:rsidRDefault="00000000">
      <w:pPr>
        <w:pStyle w:val="Ephraim3ListBullet"/>
        <w:spacing w:after="40"/>
      </w:pPr>
      <w:r>
        <w:t>Matthew 1:1-17</w:t>
      </w:r>
    </w:p>
    <w:p w14:paraId="13F04E02" w14:textId="77777777" w:rsidR="007B0A29" w:rsidRDefault="00000000">
      <w:pPr>
        <w:pStyle w:val="Ephraim3ListBullet"/>
        <w:spacing w:after="40"/>
      </w:pPr>
      <w:r>
        <w:t>Revelation 5:5</w:t>
      </w:r>
    </w:p>
    <w:p w14:paraId="04ED4F50" w14:textId="77777777" w:rsidR="007B0A29" w:rsidRDefault="00000000">
      <w:pPr>
        <w:pStyle w:val="Ephraim3Heading2"/>
        <w:spacing w:after="120"/>
      </w:pPr>
      <w:r>
        <w:t>Joseph/Ephraim Judged but Not Erased</w:t>
      </w:r>
    </w:p>
    <w:p w14:paraId="1F086676" w14:textId="77777777" w:rsidR="007B0A29" w:rsidRDefault="00000000">
      <w:pPr>
        <w:pStyle w:val="Ephraim3ListBullet"/>
        <w:spacing w:after="40"/>
      </w:pPr>
      <w:r>
        <w:t>Psalm 78:67-72</w:t>
      </w:r>
    </w:p>
    <w:p w14:paraId="204F91C3" w14:textId="77777777" w:rsidR="007B0A29" w:rsidRDefault="00000000">
      <w:pPr>
        <w:pStyle w:val="Ephraim3ListBullet"/>
        <w:spacing w:after="40"/>
      </w:pPr>
      <w:r>
        <w:t>Hosea 10:1-15</w:t>
      </w:r>
    </w:p>
    <w:p w14:paraId="2797B7F7" w14:textId="77777777" w:rsidR="007B0A29" w:rsidRDefault="00000000">
      <w:pPr>
        <w:pStyle w:val="Ephraim3ListBullet"/>
        <w:spacing w:after="40"/>
      </w:pPr>
      <w:r>
        <w:t>Hosea 11:1-12</w:t>
      </w:r>
    </w:p>
    <w:p w14:paraId="02793535" w14:textId="77777777" w:rsidR="007B0A29" w:rsidRDefault="00000000">
      <w:pPr>
        <w:pStyle w:val="Ephraim3ListBullet"/>
        <w:spacing w:after="40"/>
      </w:pPr>
      <w:r>
        <w:t>Jeremiah 31:18-20</w:t>
      </w:r>
    </w:p>
    <w:p w14:paraId="7EFAE7C0" w14:textId="77777777" w:rsidR="007B0A29" w:rsidRDefault="00000000">
      <w:pPr>
        <w:pStyle w:val="Ephraim3Heading2"/>
        <w:spacing w:after="120"/>
      </w:pPr>
      <w:r>
        <w:t>Joined Restoration</w:t>
      </w:r>
    </w:p>
    <w:p w14:paraId="7A99A51D" w14:textId="77777777" w:rsidR="007B0A29" w:rsidRDefault="00000000">
      <w:pPr>
        <w:pStyle w:val="Ephraim3ListBullet"/>
        <w:spacing w:after="40"/>
      </w:pPr>
      <w:r>
        <w:t>Ezekiel 34:23-24</w:t>
      </w:r>
    </w:p>
    <w:p w14:paraId="73603DBF" w14:textId="77777777" w:rsidR="007B0A29" w:rsidRDefault="00000000">
      <w:pPr>
        <w:pStyle w:val="Ephraim3ListBullet"/>
        <w:spacing w:after="40"/>
      </w:pPr>
      <w:r>
        <w:lastRenderedPageBreak/>
        <w:t>Ezekiel 37:15-28</w:t>
      </w:r>
    </w:p>
    <w:p w14:paraId="4E2DBE19" w14:textId="77777777" w:rsidR="007B0A29" w:rsidRDefault="00000000">
      <w:pPr>
        <w:pStyle w:val="Ephraim3ListBullet"/>
        <w:spacing w:after="40"/>
      </w:pPr>
      <w:r>
        <w:t>John 10:11-18</w:t>
      </w:r>
    </w:p>
    <w:p w14:paraId="4BE2ACB5" w14:textId="77777777" w:rsidR="007B0A29" w:rsidRDefault="00000000">
      <w:pPr>
        <w:pStyle w:val="Ephraim3ListBullet"/>
        <w:spacing w:after="40"/>
      </w:pPr>
      <w:r>
        <w:t>Ephesians 2:11-22</w:t>
      </w:r>
    </w:p>
    <w:p w14:paraId="52087D9C" w14:textId="77777777" w:rsidR="007B0A29" w:rsidRDefault="00000000">
      <w:pPr>
        <w:pStyle w:val="Ephraim3ListBullet"/>
        <w:spacing w:after="40"/>
      </w:pPr>
      <w:r>
        <w:t>Ephesians 3:8-11</w:t>
      </w:r>
    </w:p>
    <w:p w14:paraId="2AC7AC0E" w14:textId="77777777" w:rsidR="007B0A29" w:rsidRDefault="00000000">
      <w:pPr>
        <w:pStyle w:val="Ephraim3Heading2"/>
        <w:spacing w:after="120"/>
      </w:pPr>
      <w:r>
        <w:t>Christ as Fulfillment</w:t>
      </w:r>
    </w:p>
    <w:p w14:paraId="49205B85" w14:textId="77777777" w:rsidR="007B0A29" w:rsidRDefault="00000000">
      <w:pPr>
        <w:pStyle w:val="Ephraim3ListBullet"/>
        <w:spacing w:after="40"/>
      </w:pPr>
      <w:r>
        <w:t>Genesis 3:15</w:t>
      </w:r>
    </w:p>
    <w:p w14:paraId="7963CD43" w14:textId="77777777" w:rsidR="007B0A29" w:rsidRDefault="00000000">
      <w:pPr>
        <w:pStyle w:val="Ephraim3ListBullet"/>
        <w:spacing w:after="40"/>
      </w:pPr>
      <w:r>
        <w:t>Genesis 12:1-3</w:t>
      </w:r>
    </w:p>
    <w:p w14:paraId="04C67C47" w14:textId="77777777" w:rsidR="007B0A29" w:rsidRDefault="00000000">
      <w:pPr>
        <w:pStyle w:val="Ephraim3ListBullet"/>
        <w:spacing w:after="40"/>
      </w:pPr>
      <w:r>
        <w:t>Genesis 49:10</w:t>
      </w:r>
    </w:p>
    <w:p w14:paraId="4D9A69DD" w14:textId="77777777" w:rsidR="007B0A29" w:rsidRDefault="00000000">
      <w:pPr>
        <w:pStyle w:val="Ephraim3ListBullet"/>
        <w:spacing w:after="40"/>
      </w:pPr>
      <w:r>
        <w:t>Matthew 2:13-15</w:t>
      </w:r>
    </w:p>
    <w:p w14:paraId="37DC145C" w14:textId="77777777" w:rsidR="007B0A29" w:rsidRDefault="00000000">
      <w:pPr>
        <w:pStyle w:val="Ephraim3ListBullet"/>
        <w:spacing w:after="40"/>
      </w:pPr>
      <w:r>
        <w:t>Matthew 28:16-20</w:t>
      </w:r>
    </w:p>
    <w:p w14:paraId="1105D56E" w14:textId="77777777" w:rsidR="007B0A29" w:rsidRDefault="00000000">
      <w:pPr>
        <w:pStyle w:val="Ephraim3ListBullet"/>
        <w:spacing w:after="40"/>
      </w:pPr>
      <w:r>
        <w:t>Hebrews 6:17-20</w:t>
      </w:r>
    </w:p>
    <w:p w14:paraId="27D9A5CB" w14:textId="77777777" w:rsidR="007B0A29" w:rsidRDefault="00000000">
      <w:pPr>
        <w:pStyle w:val="Ephraim3ListBullet"/>
        <w:spacing w:after="40"/>
      </w:pPr>
      <w:r>
        <w:t>Hebrews 7:1-28</w:t>
      </w:r>
    </w:p>
    <w:p w14:paraId="63BA2580" w14:textId="77777777" w:rsidR="007B0A29" w:rsidRDefault="00000000">
      <w:pPr>
        <w:pStyle w:val="Ephraim3ListBullet"/>
        <w:spacing w:after="40"/>
      </w:pPr>
      <w:r>
        <w:t>Revelation 21-22</w:t>
      </w:r>
    </w:p>
    <w:p w14:paraId="773D87A6" w14:textId="1992FD14" w:rsidR="007B0A29" w:rsidRDefault="00000000">
      <w:pPr>
        <w:pStyle w:val="Ephraim3Heading1"/>
        <w:spacing w:before="280" w:after="120"/>
      </w:pPr>
      <w:r>
        <w:t>1</w:t>
      </w:r>
      <w:r w:rsidR="00920E90">
        <w:t>7</w:t>
      </w:r>
      <w:r>
        <w:t xml:space="preserve">. Transitional Closing for </w:t>
      </w:r>
      <w:r w:rsidR="00E625FE">
        <w:t>Section</w:t>
      </w:r>
      <w:r>
        <w:t xml:space="preserve"> 4</w:t>
      </w:r>
    </w:p>
    <w:p w14:paraId="0E89D794" w14:textId="76B1BE56" w:rsidR="007B0A29" w:rsidRDefault="00E625FE">
      <w:pPr>
        <w:pStyle w:val="Ephraim3Normal"/>
        <w:spacing w:after="120" w:line="259" w:lineRule="auto"/>
      </w:pPr>
      <w:r>
        <w:t>Section</w:t>
      </w:r>
      <w:r w:rsidR="00000000">
        <w:t xml:space="preserve"> 4 establishes the legal hinge that lets the rest of the study proceed with clarity. Reuben was the firstborn, the beginning of Jacob's strength, the excellency of dignity and power. But Reuben defiled his father's bed and forfeited the birthright. The breach was real. The firstborn structure could not continue unchanged.</w:t>
      </w:r>
    </w:p>
    <w:p w14:paraId="59200E5F" w14:textId="77777777" w:rsidR="007B0A29" w:rsidRDefault="00000000">
      <w:pPr>
        <w:pStyle w:val="Ephraim3Normal"/>
        <w:spacing w:after="120" w:line="259" w:lineRule="auto"/>
      </w:pPr>
      <w:r>
        <w:t>Joseph's sons receive the birthright. This explains Genesis 48. Jacob does not randomly elevate Ephraim and Manasseh. He adopts them into Israel as his own, giving Joseph the double portion through two sons. Manasseh is preserved. Ephraim is elevated. Joseph's birthright becomes embodied in the two-witness structure of forgetting/healing and fruitfulness/multiplication.</w:t>
      </w:r>
    </w:p>
    <w:p w14:paraId="3DD448E6" w14:textId="77777777" w:rsidR="007B0A29" w:rsidRDefault="00000000">
      <w:pPr>
        <w:pStyle w:val="Ephraim3Normal"/>
        <w:spacing w:after="120" w:line="259" w:lineRule="auto"/>
      </w:pPr>
      <w:r>
        <w:t>Judah, however, carries the ruler line. The scepter belongs to Judah. The chief ruler comes from Judah. God later chooses Judah, Zion, and David. Christ is the Lion of the tribe of Judah and the Root of David. Therefore Ephraim does not replace Judah, and Joseph's birthright does not become the Messiah line. Judah governs. Joseph's birthright must be restored under Judah's King.</w:t>
      </w:r>
    </w:p>
    <w:p w14:paraId="13FD7919" w14:textId="77777777" w:rsidR="007B0A29" w:rsidRDefault="00000000">
      <w:pPr>
        <w:pStyle w:val="Ephraim3Normal"/>
        <w:spacing w:after="120" w:line="259" w:lineRule="auto"/>
      </w:pPr>
      <w:r>
        <w:t>Yet Judah does not erase Joseph. 1 Chronicles 5 says the birthright was Joseph's. Ezekiel 37 says the stick of Joseph, which is in the hand of Ephraim, must be joined to the stick of Judah. God does not solve the divided house by deleting one side. He joins the sticks in His hand under one King and one Shepherd.</w:t>
      </w:r>
    </w:p>
    <w:p w14:paraId="7E1B69E1" w14:textId="77A6F09C" w:rsidR="007B0A29" w:rsidRDefault="00000000">
      <w:pPr>
        <w:pStyle w:val="Ephraim3Normal"/>
        <w:spacing w:after="120" w:line="259" w:lineRule="auto"/>
        <w:sectPr w:rsidR="007B0A29" w:rsidSect="00034616">
          <w:headerReference w:type="default" r:id="rIdEphraim3header"/>
          <w:footerReference w:type="default" r:id="rIdEphraim3footer"/>
          <w:type w:val="nextPage"/>
          <w:pgSz w:w="12240" w:h="15840"/>
          <w:pgMar w:top="1080" w:right="1123" w:bottom="1008" w:left="1123" w:header="504" w:footer="360" w:gutter="0"/>
          <w:pgNumType w:start="1"/>
          <w:cols w:space="720"/>
          <w:docGrid w:linePitch="360"/>
        </w:sectPr>
      </w:pPr>
      <w:r>
        <w:t xml:space="preserve">This makes the next </w:t>
      </w:r>
      <w:r w:rsidR="00E625FE">
        <w:t>Section</w:t>
      </w:r>
      <w:r>
        <w:t xml:space="preserve"> necessary. If Joseph's birthright is carried through two sons, then Manasseh must be studied carefully, not skipped. Manasseh preserves the endangered inheritance witness. Ephraim may carry the elevated nations-fruitfulness word, but Manasseh carries the preservation of a house that appears legally threatened. The daughters of Zelophehad will show that God makes legal provision so that a name and inheritance are not cut off. That preservation witness is part of Joseph's double portion and part of the larger manifold wisdom of God.</w:t>
      </w:r>
    </w:p>
    <w:p w14:paraId="4D017B5C" w14:textId="77777777" w:rsidR="006D05A7" w:rsidRDefault="006D05A7">
      <w:pPr>
        <w:pStyle w:val="Ephraim4Normal"/>
      </w:pPr>
    </w:p>
    <w:p w14:paraId="4CE6563B" w14:textId="77777777" w:rsidR="006D05A7" w:rsidRDefault="006D05A7">
      <w:pPr>
        <w:pStyle w:val="Ephraim4Normal"/>
      </w:pPr>
    </w:p>
    <w:p w14:paraId="3B86FF28" w14:textId="77777777" w:rsidR="006D05A7" w:rsidRDefault="00000000">
      <w:pPr>
        <w:pStyle w:val="Ephraim4Normal"/>
        <w:jc w:val="center"/>
      </w:pPr>
      <w:r>
        <w:rPr>
          <w:b/>
          <w:color w:val="1F4E79"/>
          <w:sz w:val="52"/>
        </w:rPr>
        <w:t>Ephraim and Manasseh</w:t>
      </w:r>
    </w:p>
    <w:p w14:paraId="44F786AF" w14:textId="77777777" w:rsidR="006D05A7" w:rsidRDefault="00000000">
      <w:pPr>
        <w:pStyle w:val="Ephraim4Normal"/>
        <w:jc w:val="center"/>
      </w:pPr>
      <w:r>
        <w:rPr>
          <w:i/>
          <w:color w:val="7F4E26"/>
          <w:sz w:val="30"/>
        </w:rPr>
        <w:t>Joseph's Double Portion, the Nations, and the Manifold Wisdom of God</w:t>
      </w:r>
    </w:p>
    <w:p w14:paraId="66F6C9A7" w14:textId="77777777" w:rsidR="006D05A7" w:rsidRDefault="006D05A7">
      <w:pPr>
        <w:pStyle w:val="Ephraim4Normal"/>
      </w:pPr>
    </w:p>
    <w:p w14:paraId="24A302F5" w14:textId="0A4851F0" w:rsidR="006D05A7" w:rsidRDefault="009153FD">
      <w:pPr>
        <w:pStyle w:val="Ephraim4Normal"/>
        <w:jc w:val="center"/>
      </w:pPr>
      <w:r>
        <w:rPr>
          <w:b/>
          <w:color w:val="5B3A1D"/>
          <w:sz w:val="34"/>
        </w:rPr>
        <w:t>Section</w:t>
      </w:r>
      <w:r w:rsidR="00000000">
        <w:rPr>
          <w:b/>
          <w:color w:val="5B3A1D"/>
          <w:sz w:val="34"/>
        </w:rPr>
        <w:t xml:space="preserve"> 5: Manasseh, Zelophehad, and Preserved Inheritance When the Line Breaks</w:t>
      </w:r>
    </w:p>
    <w:p w14:paraId="1CB52B13" w14:textId="77777777" w:rsidR="006D05A7" w:rsidRDefault="006D05A7">
      <w:pPr>
        <w:pStyle w:val="Ephraim4Normal"/>
      </w:pPr>
    </w:p>
    <w:p w14:paraId="6D4248F9" w14:textId="1D98A46B" w:rsidR="006D05A7" w:rsidRDefault="00000000">
      <w:pPr>
        <w:pStyle w:val="Ephraim4Normal"/>
        <w:jc w:val="center"/>
      </w:pPr>
      <w:r>
        <w:rPr>
          <w:color w:val="666666"/>
          <w:sz w:val="22"/>
        </w:rPr>
        <w:t>Prepared as Part 5 of a Multi-</w:t>
      </w:r>
      <w:r w:rsidR="009153FD">
        <w:rPr>
          <w:color w:val="666666"/>
          <w:sz w:val="22"/>
        </w:rPr>
        <w:t>Section</w:t>
      </w:r>
      <w:r>
        <w:rPr>
          <w:color w:val="666666"/>
          <w:sz w:val="22"/>
        </w:rPr>
        <w:t xml:space="preserve"> Discovery Study</w:t>
      </w:r>
    </w:p>
    <w:tbl>
      <w:tblPr>
        <w:tblW w:w="0" w:type="auto"/>
        <w:jc w:val="center"/>
        <w:tblLook w:val="04A0" w:firstRow="1" w:lastRow="0" w:firstColumn="1" w:lastColumn="0" w:noHBand="0" w:noVBand="1"/>
      </w:tblPr>
      <w:tblGrid>
        <w:gridCol w:w="9994"/>
      </w:tblGrid>
      <w:tr w:rsidR="006D05A7" w14:paraId="4FE07888"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22F666D4" w14:textId="069AE740" w:rsidR="006D05A7" w:rsidRDefault="009153FD">
            <w:pPr>
              <w:pStyle w:val="Ephraim4Normal"/>
              <w:spacing w:after="60"/>
            </w:pPr>
            <w:r>
              <w:rPr>
                <w:b/>
                <w:color w:val="2F75B5"/>
              </w:rPr>
              <w:t>Section</w:t>
            </w:r>
            <w:r w:rsidR="00000000">
              <w:rPr>
                <w:b/>
                <w:color w:val="2F75B5"/>
              </w:rPr>
              <w:t xml:space="preserve"> 5 Burden</w:t>
            </w:r>
          </w:p>
          <w:p w14:paraId="61D39BEB" w14:textId="293971C8" w:rsidR="006D05A7" w:rsidRDefault="00000000">
            <w:pPr>
              <w:pStyle w:val="Ephraim4Normal"/>
              <w:spacing w:after="80" w:line="252" w:lineRule="auto"/>
            </w:pPr>
            <w:r>
              <w:rPr>
                <w:sz w:val="20"/>
              </w:rPr>
              <w:t xml:space="preserve">This </w:t>
            </w:r>
            <w:r w:rsidR="009153FD">
              <w:rPr>
                <w:sz w:val="20"/>
              </w:rPr>
              <w:t>Section</w:t>
            </w:r>
            <w:r>
              <w:rPr>
                <w:sz w:val="20"/>
              </w:rPr>
              <w:t xml:space="preserve"> keeps Manasseh from disappearing inside Ephraim's greater blessing. Jacob set Ephraim before Manasseh, but he did not reject Manasseh. Manasseh remains Joseph's firstborn, receives a great word, becomes a people, and carries an inheritance witness that later becomes legally crucial through the daughters of Zelophehad.</w:t>
            </w:r>
          </w:p>
          <w:p w14:paraId="0E117C76" w14:textId="77777777" w:rsidR="006D05A7" w:rsidRDefault="00000000">
            <w:pPr>
              <w:pStyle w:val="Ephraim4Normal"/>
              <w:spacing w:after="80" w:line="252" w:lineRule="auto"/>
            </w:pPr>
            <w:r>
              <w:rPr>
                <w:sz w:val="20"/>
              </w:rPr>
              <w:t>The subject is preserved inheritance when the normal visible line appears broken. Manasseh shows that God does not only multiply what is fruitful; He also preserves what appears threatened, heals what has been wounded, and makes legal provision so that a name and inheritance are not cut off from among the brethren.</w:t>
            </w:r>
          </w:p>
        </w:tc>
      </w:tr>
    </w:tbl>
    <w:p w14:paraId="717CE60D" w14:textId="77777777" w:rsidR="006D05A7" w:rsidRDefault="006D05A7">
      <w:pPr>
        <w:pStyle w:val="Ephraim4Normal"/>
        <w:spacing w:after="60"/>
      </w:pPr>
    </w:p>
    <w:p w14:paraId="5F926919" w14:textId="77777777" w:rsidR="006D05A7" w:rsidRDefault="00000000">
      <w:pPr>
        <w:pStyle w:val="Ephraim4Normal"/>
      </w:pPr>
      <w:r>
        <w:br w:type="page"/>
      </w:r>
    </w:p>
    <w:p w14:paraId="0ED6BEF9" w14:textId="77777777" w:rsidR="006D05A7" w:rsidRDefault="00000000">
      <w:pPr>
        <w:pStyle w:val="Ephraim4Heading1"/>
        <w:spacing w:before="280" w:after="120"/>
      </w:pPr>
      <w:r>
        <w:lastRenderedPageBreak/>
        <w:t>Contents</w:t>
      </w:r>
    </w:p>
    <w:p w14:paraId="5F691698" w14:textId="6A891AFF" w:rsidR="006D05A7" w:rsidRDefault="00000000">
      <w:pPr>
        <w:pStyle w:val="Ephraim4Normal"/>
        <w:spacing w:after="40"/>
      </w:pPr>
      <w:r>
        <w:t xml:space="preserve">Opening Orientation for </w:t>
      </w:r>
      <w:r w:rsidR="009153FD">
        <w:t>Section</w:t>
      </w:r>
      <w:r>
        <w:t xml:space="preserve"> 5</w:t>
      </w:r>
    </w:p>
    <w:p w14:paraId="5D94B1A3" w14:textId="77777777" w:rsidR="006D05A7" w:rsidRDefault="00000000">
      <w:pPr>
        <w:pStyle w:val="Ephraim4Normal"/>
        <w:spacing w:after="40"/>
      </w:pPr>
      <w:r>
        <w:t>1. Why Manasseh Must Not Be Skipped</w:t>
      </w:r>
    </w:p>
    <w:p w14:paraId="2C6FB40D" w14:textId="77777777" w:rsidR="006D05A7" w:rsidRDefault="00000000">
      <w:pPr>
        <w:pStyle w:val="Ephraim4Normal"/>
        <w:spacing w:after="40"/>
      </w:pPr>
      <w:r>
        <w:t>2. Manasseh: Firstborn of Joseph, Named in the Place of Affliction</w:t>
      </w:r>
    </w:p>
    <w:p w14:paraId="545B1789" w14:textId="77777777" w:rsidR="006D05A7" w:rsidRDefault="00000000">
      <w:pPr>
        <w:pStyle w:val="Ephraim4Normal"/>
        <w:spacing w:after="40"/>
      </w:pPr>
      <w:r>
        <w:t>3. The Meaning of Manasseh: Forgetting, Healing, and the Memory of God</w:t>
      </w:r>
    </w:p>
    <w:p w14:paraId="45A2C12E" w14:textId="77777777" w:rsidR="006D05A7" w:rsidRDefault="00000000">
      <w:pPr>
        <w:pStyle w:val="Ephraim4Normal"/>
        <w:spacing w:after="40"/>
      </w:pPr>
      <w:r>
        <w:t>4. Genesis 48: Manasseh Is Lowered but Not Rejected</w:t>
      </w:r>
    </w:p>
    <w:p w14:paraId="0FD9D675" w14:textId="77777777" w:rsidR="006D05A7" w:rsidRDefault="00000000">
      <w:pPr>
        <w:pStyle w:val="Ephraim4Normal"/>
        <w:spacing w:after="40"/>
      </w:pPr>
      <w:r>
        <w:t>5. Manasseh Will Become a People and Be Great</w:t>
      </w:r>
    </w:p>
    <w:p w14:paraId="33050AB1" w14:textId="77777777" w:rsidR="006D05A7" w:rsidRDefault="00000000">
      <w:pPr>
        <w:pStyle w:val="Ephraim4Normal"/>
        <w:spacing w:after="40"/>
      </w:pPr>
      <w:r>
        <w:t>6. Manasseh and the Two-Sided Inheritance Witness</w:t>
      </w:r>
    </w:p>
    <w:p w14:paraId="6377E704" w14:textId="77777777" w:rsidR="006D05A7" w:rsidRDefault="00000000">
      <w:pPr>
        <w:pStyle w:val="Ephraim4Normal"/>
        <w:spacing w:after="40"/>
      </w:pPr>
      <w:r>
        <w:t>7. The Genealogical Setting: Machir, Gilead, and the House of Manasseh</w:t>
      </w:r>
    </w:p>
    <w:p w14:paraId="09E65F92" w14:textId="77777777" w:rsidR="006D05A7" w:rsidRDefault="00000000">
      <w:pPr>
        <w:pStyle w:val="Ephraim4Normal"/>
        <w:spacing w:after="40"/>
      </w:pPr>
      <w:r>
        <w:t>8. Zelophehad's Daughters: The Breach That Forces a Legal Question</w:t>
      </w:r>
    </w:p>
    <w:p w14:paraId="65ED12B8" w14:textId="77777777" w:rsidR="006D05A7" w:rsidRDefault="00000000">
      <w:pPr>
        <w:pStyle w:val="Ephraim4Normal"/>
        <w:spacing w:after="40"/>
      </w:pPr>
      <w:r>
        <w:t>9. 'Our Father Died in the Wilderness': Guilt, Judgment, and Non-Rebellion</w:t>
      </w:r>
    </w:p>
    <w:p w14:paraId="52F3FCE7" w14:textId="77777777" w:rsidR="006D05A7" w:rsidRDefault="00000000">
      <w:pPr>
        <w:pStyle w:val="Ephraim4Normal"/>
        <w:spacing w:after="40"/>
      </w:pPr>
      <w:r>
        <w:t>10. 'Give Unto Us a Possession': The Rightness of Their Claim</w:t>
      </w:r>
    </w:p>
    <w:p w14:paraId="7539FE82" w14:textId="77777777" w:rsidR="006D05A7" w:rsidRDefault="00000000">
      <w:pPr>
        <w:pStyle w:val="Ephraim4Normal"/>
        <w:spacing w:after="40"/>
      </w:pPr>
      <w:r>
        <w:t>11. God Rules in Favor of Preserved Inheritance</w:t>
      </w:r>
    </w:p>
    <w:p w14:paraId="4CE5C433" w14:textId="77777777" w:rsidR="006D05A7" w:rsidRDefault="00000000">
      <w:pPr>
        <w:pStyle w:val="Ephraim4Normal"/>
        <w:spacing w:after="40"/>
      </w:pPr>
      <w:r>
        <w:t>12. Numbers 36: Preservation Without Tribal Confusion</w:t>
      </w:r>
    </w:p>
    <w:p w14:paraId="25A4C5DA" w14:textId="77777777" w:rsidR="006D05A7" w:rsidRDefault="00000000">
      <w:pPr>
        <w:pStyle w:val="Ephraim4Normal"/>
        <w:spacing w:after="40"/>
      </w:pPr>
      <w:r>
        <w:t>13. Joshua 17: The Claim Becomes Possession in the Land</w:t>
      </w:r>
    </w:p>
    <w:p w14:paraId="3D46F032" w14:textId="77777777" w:rsidR="006D05A7" w:rsidRDefault="00000000">
      <w:pPr>
        <w:pStyle w:val="Ephraim4Normal"/>
        <w:spacing w:after="40"/>
      </w:pPr>
      <w:r>
        <w:t>14. Manasseh and Ephraim Held Together: Preservation Before Multiplication</w:t>
      </w:r>
    </w:p>
    <w:p w14:paraId="65798A40" w14:textId="77777777" w:rsidR="006D05A7" w:rsidRDefault="00000000">
      <w:pPr>
        <w:pStyle w:val="Ephraim4Normal"/>
        <w:spacing w:after="40"/>
      </w:pPr>
      <w:r>
        <w:t>15. Christ and the Preserved Inheritance of the Broken House</w:t>
      </w:r>
    </w:p>
    <w:p w14:paraId="02B99C29" w14:textId="57AC33EB" w:rsidR="006D05A7" w:rsidRDefault="00000000">
      <w:pPr>
        <w:pStyle w:val="Ephraim4Normal"/>
        <w:spacing w:after="40"/>
      </w:pPr>
      <w:r>
        <w:t xml:space="preserve">16. Method Guardrails for This </w:t>
      </w:r>
      <w:r w:rsidR="009153FD">
        <w:t>Section</w:t>
      </w:r>
    </w:p>
    <w:p w14:paraId="25A87B61" w14:textId="24EBCA45" w:rsidR="006D05A7" w:rsidRDefault="00000000">
      <w:pPr>
        <w:pStyle w:val="Ephraim4Normal"/>
        <w:spacing w:after="40"/>
      </w:pPr>
      <w:r>
        <w:t xml:space="preserve">17. </w:t>
      </w:r>
      <w:r w:rsidR="009153FD">
        <w:t>Section</w:t>
      </w:r>
      <w:r>
        <w:t xml:space="preserve"> 5 Master Verse Reference Bank</w:t>
      </w:r>
    </w:p>
    <w:p w14:paraId="4B9211B4" w14:textId="2A3C28C0" w:rsidR="006D05A7" w:rsidRDefault="00000000">
      <w:pPr>
        <w:pStyle w:val="Ephraim4Normal"/>
        <w:spacing w:after="40"/>
      </w:pPr>
      <w:r>
        <w:t xml:space="preserve">18. Transitional Closing for </w:t>
      </w:r>
      <w:r w:rsidR="009153FD">
        <w:t>Section</w:t>
      </w:r>
      <w:r>
        <w:t xml:space="preserve"> 5</w:t>
      </w:r>
    </w:p>
    <w:p w14:paraId="3DBE1296" w14:textId="77777777" w:rsidR="006D05A7" w:rsidRDefault="00000000">
      <w:pPr>
        <w:pStyle w:val="Ephraim4Normal"/>
      </w:pPr>
      <w:r>
        <w:br w:type="page"/>
      </w:r>
    </w:p>
    <w:p w14:paraId="3FDBE96C" w14:textId="0D8F0C59" w:rsidR="006D05A7" w:rsidRDefault="00000000">
      <w:pPr>
        <w:pStyle w:val="Ephraim4Heading1"/>
        <w:spacing w:before="280" w:after="120"/>
      </w:pPr>
      <w:r>
        <w:lastRenderedPageBreak/>
        <w:t xml:space="preserve">Opening Orientation for </w:t>
      </w:r>
      <w:r w:rsidR="009153FD">
        <w:t>Section</w:t>
      </w:r>
      <w:r>
        <w:t xml:space="preserve"> 5</w:t>
      </w:r>
    </w:p>
    <w:p w14:paraId="7296A168" w14:textId="056B9027" w:rsidR="006D05A7" w:rsidRDefault="009153FD">
      <w:pPr>
        <w:pStyle w:val="Ephraim4Normal"/>
        <w:spacing w:after="120" w:line="259" w:lineRule="auto"/>
      </w:pPr>
      <w:r>
        <w:t>Section</w:t>
      </w:r>
      <w:r w:rsidR="00000000">
        <w:t xml:space="preserve"> 4 established the legal hinge of the double portion. Reuben forfeited the birthright. Joseph's sons received it. Judah prevailed above his brethren, and from Judah came the chief ruler. The study now has to preserve the distinction without losing either side of Joseph's house.</w:t>
      </w:r>
    </w:p>
    <w:p w14:paraId="17BB166F" w14:textId="77777777" w:rsidR="006D05A7" w:rsidRDefault="00000000">
      <w:pPr>
        <w:pStyle w:val="Ephraim4Normal"/>
        <w:spacing w:after="120" w:line="259" w:lineRule="auto"/>
      </w:pPr>
      <w:r>
        <w:t>It would be easy to move immediately from Ephraim's greater blessing to Hosea, Ezekiel, Joshua, Galilee, and the nations. But doing that too quickly would create a new flattening. Manasseh would become only the older brother who was passed over. That is not how Genesis 48 presents him, and it is not how the later inheritance texts treat him.</w:t>
      </w:r>
    </w:p>
    <w:p w14:paraId="7F585957" w14:textId="77777777" w:rsidR="006D05A7" w:rsidRDefault="00000000">
      <w:pPr>
        <w:pStyle w:val="Ephraim4Normal"/>
        <w:spacing w:after="120" w:line="259" w:lineRule="auto"/>
      </w:pPr>
      <w:r>
        <w:t>Manasseh is Joseph's firstborn. Jacob does not place the right hand on him, but Jacob does bless him. Jacob does not give him the greater future, but Jacob says he also shall become a people and also shall be great. Then the biblical story later preserves an unusual legal witness inside Manasseh through the daughters of Zelophehad. When a father dies with no sons, God does not let the name and inheritance be cut off. He commands a legal path for preservation.</w:t>
      </w:r>
    </w:p>
    <w:tbl>
      <w:tblPr>
        <w:tblW w:w="0" w:type="auto"/>
        <w:jc w:val="center"/>
        <w:tblLook w:val="04A0" w:firstRow="1" w:lastRow="0" w:firstColumn="1" w:lastColumn="0" w:noHBand="0" w:noVBand="1"/>
      </w:tblPr>
      <w:tblGrid>
        <w:gridCol w:w="9994"/>
      </w:tblGrid>
      <w:tr w:rsidR="006D05A7" w14:paraId="766535AE"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7B686792" w14:textId="77777777" w:rsidR="006D05A7" w:rsidRDefault="00000000">
            <w:pPr>
              <w:pStyle w:val="Ephraim4Normal"/>
              <w:spacing w:after="60"/>
            </w:pPr>
            <w:r>
              <w:rPr>
                <w:b/>
                <w:color w:val="8B5A2B"/>
              </w:rPr>
              <w:t>Discovery Statement</w:t>
            </w:r>
          </w:p>
          <w:p w14:paraId="6F5A4DBD" w14:textId="77777777" w:rsidR="006D05A7" w:rsidRDefault="00000000">
            <w:pPr>
              <w:pStyle w:val="Ephraim4Normal"/>
              <w:spacing w:after="80" w:line="252" w:lineRule="auto"/>
            </w:pPr>
            <w:r>
              <w:rPr>
                <w:sz w:val="20"/>
              </w:rPr>
              <w:t>Manasseh carries the preserved-inheritance witness inside Joseph's double portion. Ephraim multiplies; Manasseh preserves. Ephraim points toward fruitfulness, multitude, and nations; Manasseh points toward healed grief, a house not cut off, and inheritance legally protected when the ordinary line appears broken. Joseph's double portion needs both witnesses.</w:t>
            </w:r>
          </w:p>
        </w:tc>
      </w:tr>
    </w:tbl>
    <w:p w14:paraId="23C95550" w14:textId="77777777" w:rsidR="006D05A7" w:rsidRDefault="006D05A7">
      <w:pPr>
        <w:pStyle w:val="Ephraim4Normal"/>
        <w:spacing w:after="60"/>
      </w:pPr>
    </w:p>
    <w:p w14:paraId="7DDAB6B3" w14:textId="77777777" w:rsidR="006D05A7" w:rsidRDefault="00000000">
      <w:pPr>
        <w:pStyle w:val="Ephraim4Heading1"/>
        <w:spacing w:before="280" w:after="120"/>
      </w:pPr>
      <w:r>
        <w:t>1. Why Manasseh Must Not Be Skipped</w:t>
      </w:r>
    </w:p>
    <w:p w14:paraId="4A9FECA9" w14:textId="77777777" w:rsidR="006D05A7" w:rsidRDefault="00000000">
      <w:pPr>
        <w:pStyle w:val="Ephraim4Normal"/>
        <w:spacing w:after="120" w:line="259" w:lineRule="auto"/>
      </w:pPr>
      <w:r>
        <w:t>The temptation is to treat Manasseh as a contrast figure only. Ephraim is younger but greater; Manasseh is older but lower. That much is true, but it is not enough. Scripture does not introduce Manasseh merely to make Ephraim look important. Manasseh is part of Joseph's double portion and part of Israel's adopted tribal structure.</w:t>
      </w:r>
    </w:p>
    <w:p w14:paraId="7446DE24" w14:textId="77777777" w:rsidR="006D05A7" w:rsidRDefault="00000000">
      <w:pPr>
        <w:pStyle w:val="Ephraim4Normal"/>
        <w:spacing w:after="120" w:line="259" w:lineRule="auto"/>
      </w:pPr>
      <w:r>
        <w:t>Genesis 48 is not Jacob blessing Ephraim instead of Manasseh. It is Jacob blessing Joseph through both sons, adopting both sons, naming both sons under Israel, and setting both inside the inheritance structure. The crossed hands establish order, but the blessing still includes both. If Ephraim is studied without Manasseh, the double portion becomes one-sided. The birthright stream becomes reduced to multiplication and loses the preservation witness.</w:t>
      </w:r>
    </w:p>
    <w:p w14:paraId="5DC5079C" w14:textId="77777777" w:rsidR="006D05A7" w:rsidRDefault="00000000">
      <w:pPr>
        <w:pStyle w:val="Ephraim4Normal"/>
        <w:spacing w:after="120" w:line="259" w:lineRule="auto"/>
      </w:pPr>
      <w:r>
        <w:t>The later story confirms this. Manasseh appears in census, inheritance, tribal allotment, and the legal claim of Zelophehad's daughters. The Spirit does not let Manasseh disappear. Therefore the study should not let him disappear either.</w:t>
      </w:r>
    </w:p>
    <w:tbl>
      <w:tblPr>
        <w:tblW w:w="0" w:type="auto"/>
        <w:jc w:val="center"/>
        <w:tblLook w:val="04A0" w:firstRow="1" w:lastRow="0" w:firstColumn="1" w:lastColumn="0" w:noHBand="0" w:noVBand="1"/>
      </w:tblPr>
      <w:tblGrid>
        <w:gridCol w:w="9994"/>
      </w:tblGrid>
      <w:tr w:rsidR="006D05A7" w14:paraId="03202DDB" w14:textId="77777777">
        <w:trPr>
          <w:cantSplit/>
          <w:jc w:val="center"/>
        </w:trPr>
        <w:tc>
          <w:tcPr>
            <w:tcW w:w="9994" w:type="dxa"/>
            <w:tcBorders>
              <w:top w:val="single" w:sz="10" w:space="0" w:color="666666"/>
              <w:left w:val="single" w:sz="10" w:space="0" w:color="666666"/>
              <w:bottom w:val="single" w:sz="10" w:space="0" w:color="666666"/>
              <w:right w:val="single" w:sz="10" w:space="0" w:color="666666"/>
            </w:tcBorders>
            <w:shd w:val="clear" w:color="auto" w:fill="EDEDED"/>
          </w:tcPr>
          <w:p w14:paraId="6AC1C150" w14:textId="77777777" w:rsidR="006D05A7" w:rsidRDefault="00000000">
            <w:pPr>
              <w:pStyle w:val="Ephraim4Normal"/>
              <w:spacing w:after="60"/>
            </w:pPr>
            <w:r>
              <w:rPr>
                <w:b/>
                <w:color w:val="666666"/>
              </w:rPr>
              <w:t>Method Note</w:t>
            </w:r>
          </w:p>
          <w:p w14:paraId="26220B81" w14:textId="77777777" w:rsidR="006D05A7" w:rsidRDefault="00000000">
            <w:pPr>
              <w:pStyle w:val="Ephraim4Normal"/>
              <w:spacing w:after="80" w:line="252" w:lineRule="auto"/>
            </w:pPr>
            <w:r>
              <w:rPr>
                <w:sz w:val="20"/>
              </w:rPr>
              <w:t>The greater blessing over Ephraim does not require the erasure of Manasseh. In biblical patterns, the younger-over-older reversal often reveals divine election and prophetic sight, but it does not always mean the elder has no function. Manasseh remains part of Joseph's double portion and must be read according to his assigned witness.</w:t>
            </w:r>
          </w:p>
        </w:tc>
      </w:tr>
    </w:tbl>
    <w:p w14:paraId="048BE3CF" w14:textId="77777777" w:rsidR="006D05A7" w:rsidRDefault="006D05A7">
      <w:pPr>
        <w:pStyle w:val="Ephraim4Normal"/>
        <w:spacing w:after="60"/>
      </w:pPr>
    </w:p>
    <w:p w14:paraId="05AF26FD" w14:textId="77777777" w:rsidR="006D05A7" w:rsidRDefault="00000000">
      <w:pPr>
        <w:pStyle w:val="Ephraim4Heading1"/>
        <w:spacing w:before="280" w:after="120"/>
      </w:pPr>
      <w:r>
        <w:t>2. Manasseh: Firstborn of Joseph, Named in the Place of Affliction</w:t>
      </w:r>
    </w:p>
    <w:p w14:paraId="2B777784" w14:textId="77777777" w:rsidR="006D05A7" w:rsidRDefault="00000000">
      <w:pPr>
        <w:pStyle w:val="Ephraim4Normal"/>
        <w:spacing w:before="100" w:after="20"/>
      </w:pPr>
      <w:r>
        <w:rPr>
          <w:b/>
          <w:color w:val="5B3A1D"/>
        </w:rPr>
        <w:t>Genesis 41:50-51</w:t>
      </w:r>
    </w:p>
    <w:p w14:paraId="2130D5B4" w14:textId="77777777" w:rsidR="006D05A7" w:rsidRDefault="00000000">
      <w:pPr>
        <w:pStyle w:val="Ephraim4ScriptureQuote"/>
        <w:spacing w:after="160" w:line="252" w:lineRule="auto"/>
        <w:ind w:right="216"/>
      </w:pPr>
      <w:r>
        <w:rPr>
          <w:color w:val="333333"/>
        </w:rPr>
        <w:t>And unto Joseph were born two sons before the years of famine came, which Asenath the daughter of Poti-pherah priest of On bare unto him. And Joseph called the name of the firstborn Manasseh: For God, said he, hath made me forget all my toil, and all my father's house.</w:t>
      </w:r>
    </w:p>
    <w:p w14:paraId="698329AA" w14:textId="77777777" w:rsidR="006D05A7" w:rsidRDefault="00000000">
      <w:pPr>
        <w:pStyle w:val="Ephraim4Normal"/>
        <w:spacing w:after="120" w:line="259" w:lineRule="auto"/>
      </w:pPr>
      <w:r>
        <w:lastRenderedPageBreak/>
        <w:t>Manasseh is born in Egypt before the famine years. His mother is Asenath, daughter of Poti-pherah priest of On. His father is Joseph, an Israelite son who had been rejected by his brothers, sold, falsely accused, imprisoned, and then exalted by God into a position of rule and provision. Manasseh is not born in the land of Canaan, but in the land of Joseph's affliction and exaltation.</w:t>
      </w:r>
    </w:p>
    <w:p w14:paraId="67E23F57" w14:textId="77777777" w:rsidR="006D05A7" w:rsidRDefault="00000000">
      <w:pPr>
        <w:pStyle w:val="Ephraim4Normal"/>
        <w:spacing w:after="120" w:line="259" w:lineRule="auto"/>
      </w:pPr>
      <w:r>
        <w:t>His name is Joseph's testimony. Joseph does not give him an Egyptian identity statement. He does not say Egypt has healed him, Pharaoh has healed him, or the house of On has healed him. Joseph says God has made him forget all his toil and all his father's house. Manasseh's name is born from grief, but not grief as final identity. It is grief answered by God.</w:t>
      </w:r>
    </w:p>
    <w:p w14:paraId="6DA4CB9D" w14:textId="77777777" w:rsidR="006D05A7" w:rsidRDefault="00000000">
      <w:pPr>
        <w:pStyle w:val="Ephraim4Normal"/>
        <w:spacing w:after="120" w:line="259" w:lineRule="auto"/>
      </w:pPr>
      <w:r>
        <w:t>This matters because Manasseh's witness begins as healing from affliction. Joseph had not ceased to be Joseph. He had not abandoned the God of his fathers. He had not forgotten the promise in the sense of covenant amnesia. But the pain of his toil and the wound of his father's house no longer governed him in the same way. God had brought him through affliction into provision.</w:t>
      </w:r>
    </w:p>
    <w:tbl>
      <w:tblPr>
        <w:tblW w:w="0" w:type="auto"/>
        <w:jc w:val="center"/>
        <w:tblLook w:val="04A0" w:firstRow="1" w:lastRow="0" w:firstColumn="1" w:lastColumn="0" w:noHBand="0" w:noVBand="1"/>
      </w:tblPr>
      <w:tblGrid>
        <w:gridCol w:w="9994"/>
      </w:tblGrid>
      <w:tr w:rsidR="006D05A7" w14:paraId="00F8A9B1"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66242C29" w14:textId="77777777" w:rsidR="006D05A7" w:rsidRDefault="00000000">
            <w:pPr>
              <w:pStyle w:val="Ephraim4Normal"/>
              <w:spacing w:after="60"/>
            </w:pPr>
            <w:r>
              <w:rPr>
                <w:b/>
                <w:color w:val="8B5A2B"/>
              </w:rPr>
              <w:t>Discovery Observation</w:t>
            </w:r>
          </w:p>
          <w:p w14:paraId="14BF10EA" w14:textId="77777777" w:rsidR="006D05A7" w:rsidRDefault="00000000">
            <w:pPr>
              <w:pStyle w:val="Ephraim4Normal"/>
              <w:spacing w:after="80" w:line="252" w:lineRule="auto"/>
            </w:pPr>
            <w:r>
              <w:rPr>
                <w:sz w:val="20"/>
              </w:rPr>
              <w:t>Manasseh is not merely 'forgetting' in the sense of erasing the past. His name testifies that God can heal the wound of toil, betrayal, exile, and family rupture. The memory of pain is not allowed to rule the inheritance. This becomes important when Manasseh later carries a preserved-inheritance witness for a house that appears threatened.</w:t>
            </w:r>
          </w:p>
        </w:tc>
      </w:tr>
    </w:tbl>
    <w:p w14:paraId="5E92A61E" w14:textId="77777777" w:rsidR="006D05A7" w:rsidRDefault="006D05A7">
      <w:pPr>
        <w:pStyle w:val="Ephraim4Normal"/>
        <w:spacing w:after="60"/>
      </w:pPr>
    </w:p>
    <w:p w14:paraId="3AFBBD4B" w14:textId="77777777" w:rsidR="006D05A7" w:rsidRDefault="00000000">
      <w:pPr>
        <w:pStyle w:val="Ephraim4Heading1"/>
        <w:spacing w:before="280" w:after="120"/>
      </w:pPr>
      <w:r>
        <w:t>3. The Meaning of Manasseh: Forgetting, Healing, and the Memory of God</w:t>
      </w:r>
    </w:p>
    <w:p w14:paraId="6699B6DE" w14:textId="77777777" w:rsidR="006D05A7" w:rsidRDefault="00000000">
      <w:pPr>
        <w:pStyle w:val="Ephraim4Normal"/>
        <w:spacing w:after="120" w:line="259" w:lineRule="auto"/>
      </w:pPr>
      <w:r>
        <w:t>The name Manasseh is connected to causing to forget. In Joseph's own explanation, the forgetting has two objects: all his toil and all his father's house. This statement should not be read as Joseph despising his father, rejecting the promise, or removing himself from Israel. Genesis 50 proves the opposite. Joseph still believes God will visit Israel and bring them up out of Egypt. He gives commandment concerning his bones because he still belongs to the promise.</w:t>
      </w:r>
    </w:p>
    <w:p w14:paraId="32094D93" w14:textId="77777777" w:rsidR="006D05A7" w:rsidRDefault="00000000">
      <w:pPr>
        <w:pStyle w:val="Ephraim4Normal"/>
        <w:spacing w:before="100" w:after="20"/>
      </w:pPr>
      <w:r>
        <w:rPr>
          <w:b/>
          <w:color w:val="5B3A1D"/>
        </w:rPr>
        <w:t>Genesis 50:24-25</w:t>
      </w:r>
    </w:p>
    <w:p w14:paraId="29F1BB99" w14:textId="77777777" w:rsidR="006D05A7" w:rsidRDefault="00000000">
      <w:pPr>
        <w:pStyle w:val="Ephraim4ScriptureQuote"/>
        <w:spacing w:after="160" w:line="252" w:lineRule="auto"/>
        <w:ind w:right="216"/>
      </w:pPr>
      <w:r>
        <w:rPr>
          <w:color w:val="333333"/>
        </w:rPr>
        <w:t>And Joseph said unto his brethren, I die: and God will surely visit you, and bring you out of this land unto the land which he sware to Abraham, to Isaac, and to Jacob. And Joseph took an oath of the children of Israel, saying, God will surely visit you, and ye shall carry up my bones from hence.</w:t>
      </w:r>
    </w:p>
    <w:p w14:paraId="39B6A317" w14:textId="77777777" w:rsidR="006D05A7" w:rsidRDefault="00000000">
      <w:pPr>
        <w:pStyle w:val="Ephraim4Normal"/>
        <w:spacing w:after="120" w:line="259" w:lineRule="auto"/>
      </w:pPr>
      <w:r>
        <w:t>Therefore Manasseh's 'forgetting' cannot mean covenant disconnection. It means God has relieved Joseph from the crushing weight of his affliction. Joseph can now preserve life without being ruled by the wound that brought him there. He can feed the brothers who sold him. He can see God's purpose above their evil. He can name his firstborn as a testimony that God has answered toil.</w:t>
      </w:r>
    </w:p>
    <w:p w14:paraId="2E9B8046" w14:textId="77777777" w:rsidR="006D05A7" w:rsidRDefault="00000000">
      <w:pPr>
        <w:pStyle w:val="Ephraim4Normal"/>
        <w:spacing w:after="120" w:line="259" w:lineRule="auto"/>
      </w:pPr>
      <w:r>
        <w:t>This creates an important contrast with Ephraim. Manasseh is the first witness: God heals the wound and prevents affliction from owning the future. Ephraim is the second witness: God makes Joseph fruitful in the land of affliction. Healing and fruitfulness belong together. Forgetting and multiplication belong together. Preservation and expansion belong together.</w:t>
      </w:r>
    </w:p>
    <w:tbl>
      <w:tblPr>
        <w:tblStyle w:val="Ephraim4TableGrid"/>
        <w:tblW w:w="0" w:type="auto"/>
        <w:jc w:val="center"/>
        <w:tblLook w:val="04A0" w:firstRow="1" w:lastRow="0" w:firstColumn="1" w:lastColumn="0" w:noHBand="0" w:noVBand="1"/>
      </w:tblPr>
      <w:tblGrid>
        <w:gridCol w:w="3331"/>
        <w:gridCol w:w="3331"/>
        <w:gridCol w:w="3331"/>
      </w:tblGrid>
      <w:tr w:rsidR="006D05A7" w14:paraId="6BD2B920" w14:textId="77777777">
        <w:trPr>
          <w:cantSplit/>
          <w:jc w:val="center"/>
        </w:trPr>
        <w:tc>
          <w:tcPr>
            <w:tcW w:w="3331" w:type="dxa"/>
            <w:shd w:val="clear" w:color="auto" w:fill="DCEEFF"/>
          </w:tcPr>
          <w:p w14:paraId="1E94CBE2" w14:textId="77777777" w:rsidR="006D05A7" w:rsidRDefault="00000000">
            <w:pPr>
              <w:pStyle w:val="Ephraim4Normal"/>
              <w:spacing w:after="40"/>
            </w:pPr>
            <w:r>
              <w:rPr>
                <w:b/>
                <w:color w:val="1F1F1F"/>
                <w:sz w:val="18"/>
              </w:rPr>
              <w:t>Joseph's Son</w:t>
            </w:r>
          </w:p>
        </w:tc>
        <w:tc>
          <w:tcPr>
            <w:tcW w:w="3331" w:type="dxa"/>
            <w:shd w:val="clear" w:color="auto" w:fill="DCEEFF"/>
          </w:tcPr>
          <w:p w14:paraId="4D5E5765" w14:textId="77777777" w:rsidR="006D05A7" w:rsidRDefault="00000000">
            <w:pPr>
              <w:pStyle w:val="Ephraim4Normal"/>
              <w:spacing w:after="40"/>
            </w:pPr>
            <w:r>
              <w:rPr>
                <w:b/>
                <w:color w:val="1F1F1F"/>
                <w:sz w:val="18"/>
              </w:rPr>
              <w:t>Name Witness</w:t>
            </w:r>
          </w:p>
        </w:tc>
        <w:tc>
          <w:tcPr>
            <w:tcW w:w="3331" w:type="dxa"/>
            <w:shd w:val="clear" w:color="auto" w:fill="DCEEFF"/>
          </w:tcPr>
          <w:p w14:paraId="374BA3AB" w14:textId="77777777" w:rsidR="006D05A7" w:rsidRDefault="00000000">
            <w:pPr>
              <w:pStyle w:val="Ephraim4Normal"/>
              <w:spacing w:after="40"/>
            </w:pPr>
            <w:r>
              <w:rPr>
                <w:b/>
                <w:color w:val="1F1F1F"/>
                <w:sz w:val="18"/>
              </w:rPr>
              <w:t>Primary Study Function</w:t>
            </w:r>
          </w:p>
        </w:tc>
      </w:tr>
      <w:tr w:rsidR="006D05A7" w14:paraId="570BDEA5" w14:textId="77777777">
        <w:trPr>
          <w:cantSplit/>
          <w:jc w:val="center"/>
        </w:trPr>
        <w:tc>
          <w:tcPr>
            <w:tcW w:w="3331" w:type="dxa"/>
          </w:tcPr>
          <w:p w14:paraId="0E14F0F2" w14:textId="77777777" w:rsidR="006D05A7" w:rsidRDefault="00000000">
            <w:pPr>
              <w:pStyle w:val="Ephraim4Normal"/>
              <w:spacing w:after="40"/>
            </w:pPr>
            <w:r>
              <w:rPr>
                <w:color w:val="1F1F1F"/>
                <w:sz w:val="18"/>
              </w:rPr>
              <w:t>Manasseh</w:t>
            </w:r>
          </w:p>
        </w:tc>
        <w:tc>
          <w:tcPr>
            <w:tcW w:w="3331" w:type="dxa"/>
          </w:tcPr>
          <w:p w14:paraId="546C322E" w14:textId="77777777" w:rsidR="006D05A7" w:rsidRDefault="00000000">
            <w:pPr>
              <w:pStyle w:val="Ephraim4Normal"/>
              <w:spacing w:after="40"/>
            </w:pPr>
            <w:r>
              <w:rPr>
                <w:color w:val="1F1F1F"/>
                <w:sz w:val="18"/>
              </w:rPr>
              <w:t>God has made me forget / caused relief from toil and wound</w:t>
            </w:r>
          </w:p>
        </w:tc>
        <w:tc>
          <w:tcPr>
            <w:tcW w:w="3331" w:type="dxa"/>
          </w:tcPr>
          <w:p w14:paraId="55CDE660" w14:textId="77777777" w:rsidR="006D05A7" w:rsidRDefault="00000000">
            <w:pPr>
              <w:pStyle w:val="Ephraim4Normal"/>
              <w:spacing w:after="40"/>
            </w:pPr>
            <w:r>
              <w:rPr>
                <w:color w:val="1F1F1F"/>
                <w:sz w:val="18"/>
              </w:rPr>
              <w:t>Preservation of the threatened house; inheritance not cut off</w:t>
            </w:r>
          </w:p>
        </w:tc>
      </w:tr>
      <w:tr w:rsidR="006D05A7" w14:paraId="2D071720" w14:textId="77777777">
        <w:trPr>
          <w:cantSplit/>
          <w:jc w:val="center"/>
        </w:trPr>
        <w:tc>
          <w:tcPr>
            <w:tcW w:w="3331" w:type="dxa"/>
          </w:tcPr>
          <w:p w14:paraId="7D693DC0" w14:textId="77777777" w:rsidR="006D05A7" w:rsidRDefault="00000000">
            <w:pPr>
              <w:pStyle w:val="Ephraim4Normal"/>
              <w:spacing w:after="40"/>
            </w:pPr>
            <w:r>
              <w:rPr>
                <w:color w:val="1F1F1F"/>
                <w:sz w:val="18"/>
              </w:rPr>
              <w:t>Ephraim</w:t>
            </w:r>
          </w:p>
        </w:tc>
        <w:tc>
          <w:tcPr>
            <w:tcW w:w="3331" w:type="dxa"/>
          </w:tcPr>
          <w:p w14:paraId="4972D879" w14:textId="77777777" w:rsidR="006D05A7" w:rsidRDefault="00000000">
            <w:pPr>
              <w:pStyle w:val="Ephraim4Normal"/>
              <w:spacing w:after="40"/>
            </w:pPr>
            <w:r>
              <w:rPr>
                <w:color w:val="1F1F1F"/>
                <w:sz w:val="18"/>
              </w:rPr>
              <w:t>God has made me fruitful in the land of affliction</w:t>
            </w:r>
          </w:p>
        </w:tc>
        <w:tc>
          <w:tcPr>
            <w:tcW w:w="3331" w:type="dxa"/>
          </w:tcPr>
          <w:p w14:paraId="55E77F2F" w14:textId="77777777" w:rsidR="006D05A7" w:rsidRDefault="00000000">
            <w:pPr>
              <w:pStyle w:val="Ephraim4Normal"/>
              <w:spacing w:after="40"/>
            </w:pPr>
            <w:r>
              <w:rPr>
                <w:color w:val="1F1F1F"/>
                <w:sz w:val="18"/>
              </w:rPr>
              <w:t>Double fruitfulness; multitude/nations thread; multiplication under restoration</w:t>
            </w:r>
          </w:p>
        </w:tc>
      </w:tr>
    </w:tbl>
    <w:p w14:paraId="040EF36E" w14:textId="77777777" w:rsidR="006D05A7" w:rsidRDefault="006D05A7">
      <w:pPr>
        <w:pStyle w:val="Ephraim4Normal"/>
        <w:spacing w:after="60"/>
      </w:pPr>
    </w:p>
    <w:p w14:paraId="4C9D7D68" w14:textId="77777777" w:rsidR="006D05A7" w:rsidRDefault="00000000">
      <w:pPr>
        <w:pStyle w:val="Ephraim4Heading1"/>
        <w:spacing w:before="280" w:after="120"/>
      </w:pPr>
      <w:r>
        <w:t>4. Genesis 48: Manasseh Is Lowered but Not Rejected</w:t>
      </w:r>
    </w:p>
    <w:p w14:paraId="50E0CC55" w14:textId="77777777" w:rsidR="006D05A7" w:rsidRDefault="00000000">
      <w:pPr>
        <w:pStyle w:val="Ephraim4Normal"/>
        <w:spacing w:before="100" w:after="20"/>
      </w:pPr>
      <w:r>
        <w:rPr>
          <w:b/>
          <w:color w:val="5B3A1D"/>
        </w:rPr>
        <w:t>Genesis 48:13-14</w:t>
      </w:r>
    </w:p>
    <w:p w14:paraId="5B0BB2A4" w14:textId="77777777" w:rsidR="006D05A7" w:rsidRDefault="00000000">
      <w:pPr>
        <w:pStyle w:val="Ephraim4ScriptureQuote"/>
        <w:spacing w:after="160" w:line="252" w:lineRule="auto"/>
        <w:ind w:right="216"/>
      </w:pPr>
      <w:r>
        <w:rPr>
          <w:color w:val="333333"/>
        </w:rPr>
        <w:lastRenderedPageBreak/>
        <w:t>And Joseph took them both, Ephraim in his right hand toward Israel's left hand, and Manasseh in his left hand toward Israel's right hand, and brought them near unto him. And Israel stretched out his right hand, and laid it upon Ephraim's head, who was the younger, and his left hand upon Manasseh's head, guiding his hands wittingly; for Manasseh was the firstborn.</w:t>
      </w:r>
    </w:p>
    <w:p w14:paraId="6AD12EA5" w14:textId="77777777" w:rsidR="006D05A7" w:rsidRDefault="00000000">
      <w:pPr>
        <w:pStyle w:val="Ephraim4Normal"/>
        <w:spacing w:after="120" w:line="259" w:lineRule="auto"/>
      </w:pPr>
      <w:r>
        <w:t>The text emphasizes that Manasseh was the firstborn. Joseph arranges the boys according to expected order: Manasseh toward Jacob's right hand and Ephraim toward Jacob's left. Jacob reverses that order intentionally. The phrase 'guiding his hands wittingly' matters. This is not confusion from old age. Jacob's natural eyes are dim, but his prophetic sight is active.</w:t>
      </w:r>
    </w:p>
    <w:p w14:paraId="75F74D73" w14:textId="77777777" w:rsidR="006D05A7" w:rsidRDefault="00000000">
      <w:pPr>
        <w:pStyle w:val="Ephraim4Normal"/>
        <w:spacing w:after="120" w:line="259" w:lineRule="auto"/>
      </w:pPr>
      <w:r>
        <w:t>Joseph is displeased because he recognizes the legal weight of the right hand. He attempts to correct Jacob. Jacob refuses correction. But the refusal must be read carefully. Jacob refuses to place Manasseh above Ephraim; he does not refuse Manasseh as a son. Jacob will speak a real blessing over Manasseh.</w:t>
      </w:r>
    </w:p>
    <w:p w14:paraId="2B6328FE" w14:textId="77777777" w:rsidR="006D05A7" w:rsidRDefault="00000000">
      <w:pPr>
        <w:pStyle w:val="Ephraim4Normal"/>
        <w:spacing w:before="100" w:after="20"/>
      </w:pPr>
      <w:r>
        <w:rPr>
          <w:b/>
          <w:color w:val="5B3A1D"/>
        </w:rPr>
        <w:t>Genesis 48:17-19</w:t>
      </w:r>
    </w:p>
    <w:p w14:paraId="162867A0" w14:textId="77777777" w:rsidR="006D05A7" w:rsidRDefault="00000000">
      <w:pPr>
        <w:pStyle w:val="Ephraim4ScriptureQuote"/>
        <w:spacing w:after="160" w:line="252" w:lineRule="auto"/>
        <w:ind w:right="216"/>
      </w:pPr>
      <w:r>
        <w:rPr>
          <w:color w:val="333333"/>
        </w:rPr>
        <w:t>And when Joseph saw that his father laid his right hand upon the head of Ephraim, it displeased him: and he held up his father's hand, to remove it from Ephraim's head unto Manasseh's head. And Joseph said unto his father, Not so, my father: for this is the firstborn; put thy right hand upon his head. And his father refused, and said, I know it, my son, I know it: he also shall become a people, and he also shall be great: but truly his younger brother shall be greater than he, and his seed shall become a multitude of nations.</w:t>
      </w:r>
    </w:p>
    <w:p w14:paraId="271C2651" w14:textId="77777777" w:rsidR="006D05A7" w:rsidRDefault="00000000">
      <w:pPr>
        <w:pStyle w:val="Ephraim4Normal"/>
        <w:spacing w:after="120" w:line="259" w:lineRule="auto"/>
      </w:pPr>
      <w:r>
        <w:t>The words 'he also' should be allowed to stand with their full weight. Manasseh also becomes a people. Manasseh also becomes great. The greater word belongs to Ephraim, but Manasseh receives a real word, not a consolation prize. He remains included in the blessing Joseph receives through his sons.</w:t>
      </w:r>
    </w:p>
    <w:tbl>
      <w:tblPr>
        <w:tblW w:w="0" w:type="auto"/>
        <w:jc w:val="center"/>
        <w:tblLook w:val="04A0" w:firstRow="1" w:lastRow="0" w:firstColumn="1" w:lastColumn="0" w:noHBand="0" w:noVBand="1"/>
      </w:tblPr>
      <w:tblGrid>
        <w:gridCol w:w="9994"/>
      </w:tblGrid>
      <w:tr w:rsidR="006D05A7" w14:paraId="676D5BB6"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7DF6A5F2" w14:textId="77777777" w:rsidR="006D05A7" w:rsidRDefault="00000000">
            <w:pPr>
              <w:pStyle w:val="Ephraim4Normal"/>
              <w:spacing w:after="60"/>
            </w:pPr>
            <w:r>
              <w:rPr>
                <w:b/>
                <w:color w:val="2F75B5"/>
              </w:rPr>
              <w:t>Legal / Covenant Witness</w:t>
            </w:r>
          </w:p>
          <w:p w14:paraId="7A4941C7" w14:textId="77777777" w:rsidR="006D05A7" w:rsidRDefault="00000000">
            <w:pPr>
              <w:pStyle w:val="Ephraim4Normal"/>
              <w:spacing w:after="80" w:line="252" w:lineRule="auto"/>
            </w:pPr>
            <w:r>
              <w:rPr>
                <w:sz w:val="20"/>
              </w:rPr>
              <w:t>Genesis 48 lowers Manasseh relative to Ephraim, but does not reject him. Jacob's crossed hands establish prophetic order; they do not erase firstborn identity, tribal reality, or inheritance function. Manasseh remains part of the adopted double portion.</w:t>
            </w:r>
          </w:p>
        </w:tc>
      </w:tr>
    </w:tbl>
    <w:p w14:paraId="69644F06" w14:textId="77777777" w:rsidR="006D05A7" w:rsidRDefault="006D05A7">
      <w:pPr>
        <w:pStyle w:val="Ephraim4Normal"/>
        <w:spacing w:after="60"/>
      </w:pPr>
    </w:p>
    <w:p w14:paraId="48388753" w14:textId="77777777" w:rsidR="006D05A7" w:rsidRDefault="00000000">
      <w:pPr>
        <w:pStyle w:val="Ephraim4Heading1"/>
        <w:spacing w:before="280" w:after="120"/>
      </w:pPr>
      <w:r>
        <w:t>5. Manasseh Will Become a People and Be Great</w:t>
      </w:r>
    </w:p>
    <w:p w14:paraId="3BAC5571" w14:textId="77777777" w:rsidR="006D05A7" w:rsidRDefault="00000000">
      <w:pPr>
        <w:pStyle w:val="Ephraim4Normal"/>
        <w:spacing w:after="120" w:line="259" w:lineRule="auto"/>
      </w:pPr>
      <w:r>
        <w:t>Jacob's word over Manasseh should be taken seriously. 'He also shall become a people, and he also shall be great.' That means Manasseh belongs inside the future of Israel. He is not a failed brother whose only purpose is to be surpassed. He is a great people within the Joseph birthright structure.</w:t>
      </w:r>
    </w:p>
    <w:p w14:paraId="5D56A52B" w14:textId="77777777" w:rsidR="006D05A7" w:rsidRDefault="00000000">
      <w:pPr>
        <w:pStyle w:val="Ephraim4Normal"/>
        <w:spacing w:after="120" w:line="259" w:lineRule="auto"/>
      </w:pPr>
      <w:r>
        <w:t>This helps keep the study balanced. Ephraim's greater future creates the multitude-of-nations trail and later prophetic tension. Manasseh's greatness creates the preservation trail. The two are not in competition. Together they form Joseph's double portion. A double portion requires more than one witness. Joseph receives increase through both sons.</w:t>
      </w:r>
    </w:p>
    <w:p w14:paraId="600B49A5" w14:textId="77777777" w:rsidR="006D05A7" w:rsidRDefault="00000000">
      <w:pPr>
        <w:pStyle w:val="Ephraim4Normal"/>
        <w:spacing w:after="120" w:line="259" w:lineRule="auto"/>
      </w:pPr>
      <w:r>
        <w:t>The order is also meaningful. Joseph names Manasseh first and Ephraim second. Jacob places Ephraim before Manasseh in the blessing. Later Scripture preserves both. The order of birth, the order of naming, and the order of blessing all carry information. Joseph's memory of healed affliction comes first. Then fruitfulness in affliction follows. Jacob then elevates fruitfulness while preserving the healing witness.</w:t>
      </w:r>
    </w:p>
    <w:tbl>
      <w:tblPr>
        <w:tblW w:w="0" w:type="auto"/>
        <w:jc w:val="center"/>
        <w:tblLook w:val="04A0" w:firstRow="1" w:lastRow="0" w:firstColumn="1" w:lastColumn="0" w:noHBand="0" w:noVBand="1"/>
      </w:tblPr>
      <w:tblGrid>
        <w:gridCol w:w="9994"/>
      </w:tblGrid>
      <w:tr w:rsidR="006D05A7" w14:paraId="1F5ABD98"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2C1535C7" w14:textId="77777777" w:rsidR="006D05A7" w:rsidRDefault="00000000">
            <w:pPr>
              <w:pStyle w:val="Ephraim4Normal"/>
              <w:spacing w:after="60"/>
            </w:pPr>
            <w:r>
              <w:rPr>
                <w:b/>
                <w:color w:val="8B5A2B"/>
              </w:rPr>
              <w:t>Discovery Observation</w:t>
            </w:r>
          </w:p>
          <w:p w14:paraId="44BCF047" w14:textId="77777777" w:rsidR="006D05A7" w:rsidRDefault="00000000">
            <w:pPr>
              <w:pStyle w:val="Ephraim4Normal"/>
              <w:spacing w:after="80" w:line="252" w:lineRule="auto"/>
            </w:pPr>
            <w:r>
              <w:rPr>
                <w:sz w:val="20"/>
              </w:rPr>
              <w:t>The order should not be flattened: Manasseh comes first in birth and testimony; Ephraim is placed first in prophetic blessing. This allows the study to say both things at once: God heals and preserves the house, and God multiplies fruitfulness beyond natural expectation.</w:t>
            </w:r>
          </w:p>
        </w:tc>
      </w:tr>
    </w:tbl>
    <w:p w14:paraId="772835F9" w14:textId="77777777" w:rsidR="006D05A7" w:rsidRDefault="006D05A7">
      <w:pPr>
        <w:pStyle w:val="Ephraim4Normal"/>
        <w:spacing w:after="60"/>
      </w:pPr>
    </w:p>
    <w:p w14:paraId="5CAB95C7" w14:textId="77777777" w:rsidR="006D05A7" w:rsidRDefault="00000000">
      <w:pPr>
        <w:pStyle w:val="Ephraim4Heading1"/>
        <w:spacing w:before="280" w:after="120"/>
      </w:pPr>
      <w:r>
        <w:lastRenderedPageBreak/>
        <w:t>6. Manasseh and the Two-Sided Inheritance Witness</w:t>
      </w:r>
    </w:p>
    <w:p w14:paraId="3D9DEB1B" w14:textId="77777777" w:rsidR="006D05A7" w:rsidRDefault="00000000">
      <w:pPr>
        <w:pStyle w:val="Ephraim4Normal"/>
        <w:spacing w:after="120" w:line="259" w:lineRule="auto"/>
      </w:pPr>
      <w:r>
        <w:t>Manasseh's inheritance later has an unusual two-sided quality. A portion of Manasseh is connected with territory east of Jordan, and another portion is connected west of Jordan. This should be handled carefully, without forcing symbolism, but it is worth noticing as part of Manasseh's complexity.</w:t>
      </w:r>
    </w:p>
    <w:p w14:paraId="6E512F4A" w14:textId="77777777" w:rsidR="006D05A7" w:rsidRDefault="00000000">
      <w:pPr>
        <w:pStyle w:val="Ephraim4Normal"/>
        <w:spacing w:before="100" w:after="20"/>
      </w:pPr>
      <w:r>
        <w:rPr>
          <w:b/>
          <w:color w:val="5B3A1D"/>
        </w:rPr>
        <w:t>Joshua 13:29-31</w:t>
      </w:r>
    </w:p>
    <w:p w14:paraId="3B902AD6" w14:textId="77777777" w:rsidR="006D05A7" w:rsidRDefault="00000000">
      <w:pPr>
        <w:pStyle w:val="Ephraim4ScriptureQuote"/>
        <w:spacing w:after="160" w:line="252" w:lineRule="auto"/>
        <w:ind w:right="216"/>
      </w:pPr>
      <w:r>
        <w:rPr>
          <w:color w:val="333333"/>
        </w:rPr>
        <w:t>And Moses gave inheritance unto the half tribe of Manasseh: and this was the possession of the half tribe of the children of Manasseh by their families. And their coast was from Mahanaim, all Bashan, all the kingdom of Og king of Bashan, and all the towns of Jair, which are in Bashan, threescore cities: And half Gilead, and Ashtaroth, and Edrei, cities of the kingdom of Og in Bashan, were pertaining unto the children of Machir the son of Manasseh, even to the one half of the children of Machir by their families.</w:t>
      </w:r>
    </w:p>
    <w:p w14:paraId="24C81E73" w14:textId="77777777" w:rsidR="006D05A7" w:rsidRDefault="00000000">
      <w:pPr>
        <w:pStyle w:val="Ephraim4Normal"/>
        <w:spacing w:before="100" w:after="20"/>
      </w:pPr>
      <w:r>
        <w:rPr>
          <w:b/>
          <w:color w:val="5B3A1D"/>
        </w:rPr>
        <w:t>Joshua 17:5-6</w:t>
      </w:r>
    </w:p>
    <w:p w14:paraId="2C44D8ED" w14:textId="77777777" w:rsidR="006D05A7" w:rsidRDefault="00000000">
      <w:pPr>
        <w:pStyle w:val="Ephraim4ScriptureQuote"/>
        <w:spacing w:after="160" w:line="252" w:lineRule="auto"/>
        <w:ind w:right="216"/>
      </w:pPr>
      <w:r>
        <w:rPr>
          <w:color w:val="333333"/>
        </w:rPr>
        <w:t>And there fell ten portions to Manasseh, beside the land of Gilead and Bashan, which were on the other side Jordan; Because the daughters of Manasseh had an inheritance among his sons: and the rest of Manasseh's sons had the land of Gilead.</w:t>
      </w:r>
    </w:p>
    <w:p w14:paraId="6842C9F2" w14:textId="77777777" w:rsidR="006D05A7" w:rsidRDefault="00000000">
      <w:pPr>
        <w:pStyle w:val="Ephraim4Normal"/>
        <w:spacing w:after="120" w:line="259" w:lineRule="auto"/>
      </w:pPr>
      <w:r>
        <w:t>Manasseh is not a simple one-location witness. He is involved in inheritance on both sides of Jordan. The land east of Jordan and the land west of Jordan both appear in connection with Manasseh. This makes Manasseh a boundary-aware inheritance witness. He is associated with possession already taken east of Jordan and possession apportioned west of Jordan.</w:t>
      </w:r>
    </w:p>
    <w:p w14:paraId="654A3E8D" w14:textId="77777777" w:rsidR="006D05A7" w:rsidRDefault="00000000">
      <w:pPr>
        <w:pStyle w:val="Ephraim4Normal"/>
        <w:spacing w:after="120" w:line="259" w:lineRule="auto"/>
      </w:pPr>
      <w:r>
        <w:t>For the purposes of this study, the safest claim is not that Manasseh symbolically means every boundary-crossing idea. The safer claim is that Manasseh's inheritance story is legally and geographically complex, and that this complexity fits his larger role as a preserved-inheritance witness. His house carries questions of portion, boundary, family line, daughters, sons, tribal identity, and possession.</w:t>
      </w:r>
    </w:p>
    <w:tbl>
      <w:tblPr>
        <w:tblW w:w="0" w:type="auto"/>
        <w:jc w:val="center"/>
        <w:tblLook w:val="04A0" w:firstRow="1" w:lastRow="0" w:firstColumn="1" w:lastColumn="0" w:noHBand="0" w:noVBand="1"/>
      </w:tblPr>
      <w:tblGrid>
        <w:gridCol w:w="9994"/>
      </w:tblGrid>
      <w:tr w:rsidR="006D05A7" w14:paraId="3471EC99" w14:textId="77777777">
        <w:trPr>
          <w:cantSplit/>
          <w:jc w:val="center"/>
        </w:trPr>
        <w:tc>
          <w:tcPr>
            <w:tcW w:w="9994" w:type="dxa"/>
            <w:tcBorders>
              <w:top w:val="single" w:sz="10" w:space="0" w:color="666666"/>
              <w:left w:val="single" w:sz="10" w:space="0" w:color="666666"/>
              <w:bottom w:val="single" w:sz="10" w:space="0" w:color="666666"/>
              <w:right w:val="single" w:sz="10" w:space="0" w:color="666666"/>
            </w:tcBorders>
            <w:shd w:val="clear" w:color="auto" w:fill="EDEDED"/>
          </w:tcPr>
          <w:p w14:paraId="6C4E87CE" w14:textId="77777777" w:rsidR="006D05A7" w:rsidRDefault="00000000">
            <w:pPr>
              <w:pStyle w:val="Ephraim4Normal"/>
              <w:spacing w:after="60"/>
            </w:pPr>
            <w:r>
              <w:rPr>
                <w:b/>
                <w:color w:val="666666"/>
              </w:rPr>
              <w:t>Method Guardrail</w:t>
            </w:r>
          </w:p>
          <w:p w14:paraId="1BBCC8D9" w14:textId="77777777" w:rsidR="006D05A7" w:rsidRDefault="00000000">
            <w:pPr>
              <w:pStyle w:val="Ephraim4Normal"/>
              <w:spacing w:after="80" w:line="252" w:lineRule="auto"/>
            </w:pPr>
            <w:r>
              <w:rPr>
                <w:sz w:val="20"/>
              </w:rPr>
              <w:t>Manasseh's east/west placement should be treated as an observed biblical feature, not as a forced allegory. The study may note that Manasseh carries boundary and preservation complexity, but the primary proof remains the direct inheritance texts.</w:t>
            </w:r>
          </w:p>
        </w:tc>
      </w:tr>
    </w:tbl>
    <w:p w14:paraId="118E732A" w14:textId="77777777" w:rsidR="006D05A7" w:rsidRDefault="006D05A7">
      <w:pPr>
        <w:pStyle w:val="Ephraim4Normal"/>
        <w:spacing w:after="60"/>
      </w:pPr>
    </w:p>
    <w:p w14:paraId="20E4D3F9" w14:textId="77777777" w:rsidR="006D05A7" w:rsidRDefault="00000000">
      <w:pPr>
        <w:pStyle w:val="Ephraim4Heading1"/>
        <w:spacing w:before="280" w:after="120"/>
      </w:pPr>
      <w:r>
        <w:t>7. The Genealogical Setting: Machir, Gilead, and the House of Manasseh</w:t>
      </w:r>
    </w:p>
    <w:p w14:paraId="05A4B667" w14:textId="77777777" w:rsidR="006D05A7" w:rsidRDefault="00000000">
      <w:pPr>
        <w:pStyle w:val="Ephraim4Normal"/>
        <w:spacing w:before="100" w:after="20"/>
      </w:pPr>
      <w:r>
        <w:rPr>
          <w:b/>
          <w:color w:val="5B3A1D"/>
        </w:rPr>
        <w:t>Numbers 26:28-34</w:t>
      </w:r>
    </w:p>
    <w:p w14:paraId="1AF630B6" w14:textId="77777777" w:rsidR="006D05A7" w:rsidRDefault="00000000">
      <w:pPr>
        <w:pStyle w:val="Ephraim4ScriptureQuote"/>
        <w:spacing w:after="160" w:line="252" w:lineRule="auto"/>
        <w:ind w:right="216"/>
      </w:pPr>
      <w:r>
        <w:rPr>
          <w:color w:val="333333"/>
        </w:rPr>
        <w:t>The sons of Joseph after their families were Manasseh and Ephraim. Of the sons of Manasseh: of Machir, the family of the Machirites: and Machir begat Gilead: of Gilead come the family of the Gileadites. These are the sons of Gilead: of Jeezer, the family of the Jeezerites: of Helek, the family of the Helekites: And of Asriel, the family of the Asrielites: and of Shechem, the family of the Shechemites: And of Shemida, the family of the Shemidaites: and of Hepher, the family of the Hepherites. And Zelophehad the son of Hepher had no sons, but daughters: and the names of the daughters of Zelophehad were Mahlah, and Noah, Hoglah, Milcah, and Tirzah. These are the families of Manasseh, and those that were numbered of them, fifty and two thousand and seven hundred.</w:t>
      </w:r>
    </w:p>
    <w:p w14:paraId="71B77ECC" w14:textId="77777777" w:rsidR="006D05A7" w:rsidRDefault="00000000">
      <w:pPr>
        <w:pStyle w:val="Ephraim4Normal"/>
        <w:spacing w:after="120" w:line="259" w:lineRule="auto"/>
      </w:pPr>
      <w:r>
        <w:t>Numbers 26 gives the genealogical setting. Joseph's sons are Manasseh and Ephraim. Then Manasseh's family line is traced through Machir, Gilead, and the families descending from Gilead. Within that structure appears Hepher, and then Zelophehad son of Hepher. Zelophehad has no sons, but daughters.</w:t>
      </w:r>
    </w:p>
    <w:p w14:paraId="2788394B" w14:textId="77777777" w:rsidR="006D05A7" w:rsidRDefault="00000000">
      <w:pPr>
        <w:pStyle w:val="Ephraim4Normal"/>
        <w:spacing w:after="120" w:line="259" w:lineRule="auto"/>
      </w:pPr>
      <w:r>
        <w:t>The text names the daughters: Mahlah, Noah, Hoglah, Milcah, and Tirzah. Their names are not hidden in a private family note. They are placed inside the census-and-inheritance setting. That matters because the upcoming issue is not merely personal grief. It is legal inheritance inside the tribe of Manasseh, inside Joseph's birthright house, inside the preparation to possess the land.</w:t>
      </w:r>
    </w:p>
    <w:p w14:paraId="300ABC5A" w14:textId="77777777" w:rsidR="006D05A7" w:rsidRDefault="00000000">
      <w:pPr>
        <w:pStyle w:val="Ephraim4Normal"/>
        <w:spacing w:after="120" w:line="259" w:lineRule="auto"/>
      </w:pPr>
      <w:r>
        <w:lastRenderedPageBreak/>
        <w:t xml:space="preserve">This means the Manasseh preservation witness is not detached from the larger study. It arises from the same Joseph structure. A son of Joseph receives inheritance through Manasseh; a house within Manasseh appears endangered because there are no sons; the daughters bring the matter forward; God rules that their claim is right. The preserved-inheritance witness is not a later doctrinal idea imposed on the text. It is built into the narrative. </w:t>
      </w:r>
    </w:p>
    <w:p w14:paraId="26E894D3" w14:textId="77777777" w:rsidR="006D05A7" w:rsidRDefault="00000000">
      <w:pPr>
        <w:pStyle w:val="Ephraim4Heading1"/>
        <w:spacing w:before="280" w:after="120"/>
      </w:pPr>
      <w:r>
        <w:t>8. Zelophehad's Daughters: The Breach That Forces a Legal Question</w:t>
      </w:r>
    </w:p>
    <w:p w14:paraId="43A22B1C" w14:textId="77777777" w:rsidR="006D05A7" w:rsidRDefault="00000000">
      <w:pPr>
        <w:pStyle w:val="Ephraim4Normal"/>
        <w:spacing w:before="100" w:after="20"/>
      </w:pPr>
      <w:r>
        <w:rPr>
          <w:b/>
          <w:color w:val="5B3A1D"/>
        </w:rPr>
        <w:t>Numbers 27:1-2</w:t>
      </w:r>
    </w:p>
    <w:p w14:paraId="3F5C9D73" w14:textId="77777777" w:rsidR="006D05A7" w:rsidRDefault="00000000">
      <w:pPr>
        <w:pStyle w:val="Ephraim4ScriptureQuote"/>
        <w:spacing w:after="160" w:line="252" w:lineRule="auto"/>
        <w:ind w:right="216"/>
      </w:pPr>
      <w:r>
        <w:rPr>
          <w:color w:val="333333"/>
        </w:rPr>
        <w:t>Then came the daughters of Zelophehad, the son of Hepher, the son of Gilead, the son of Machir, the son of Manasseh, of the families of Manasseh the son of Joseph: and these are the names of his daughters; Mahlah, Noah, and Hoglah, and Milcah, and Tirzah. And they stood before Moses, and before Eleazar the priest, and before the princes and all the congregation, by the door of the tabernacle of the congregation, saying,</w:t>
      </w:r>
    </w:p>
    <w:p w14:paraId="5F111B2B" w14:textId="77777777" w:rsidR="006D05A7" w:rsidRDefault="00000000">
      <w:pPr>
        <w:pStyle w:val="Ephraim4Normal"/>
        <w:spacing w:after="120" w:line="259" w:lineRule="auto"/>
      </w:pPr>
      <w:r>
        <w:t>Numbers 27 repeats the genealogy deliberately. Zelophehad is not introduced vaguely. He is son of Hepher, son of Gilead, son of Machir, son of Manasseh, of the families of Manasseh the son of Joseph. The text keeps Joseph, Manasseh, Machir, Gilead, Hepher, and Zelophehad in view. The legal question is rooted in a named inheritance line.</w:t>
      </w:r>
    </w:p>
    <w:p w14:paraId="2E4C2B05" w14:textId="77777777" w:rsidR="006D05A7" w:rsidRDefault="00000000">
      <w:pPr>
        <w:pStyle w:val="Ephraim4Normal"/>
        <w:spacing w:after="120" w:line="259" w:lineRule="auto"/>
      </w:pPr>
      <w:r>
        <w:t>The daughters stand before Moses, Eleazar the priest, the princes, and all the congregation, by the door of the tabernacle. This is formal. It is not rebellion, gossip, complaint from the edge of the camp, or private grievance. They bring a legal petition to the appointed authority at the place where God meets His people.</w:t>
      </w:r>
    </w:p>
    <w:p w14:paraId="3B1B35F5" w14:textId="77777777" w:rsidR="006D05A7" w:rsidRDefault="00000000">
      <w:pPr>
        <w:pStyle w:val="Ephraim4Normal"/>
        <w:spacing w:after="120" w:line="259" w:lineRule="auto"/>
      </w:pPr>
      <w:r>
        <w:t>Their circumstance exposes a breach in the ordinary pattern. Their father died and had no sons. If inheritance passes only through sons and there is no son, what happens to the father's name and portion? Does the house disappear? Is the inheritance absorbed elsewhere? Is the name cut off because the ordinary line is broken? Their question forces Israel to receive a legal answer from God.</w:t>
      </w:r>
    </w:p>
    <w:tbl>
      <w:tblPr>
        <w:tblW w:w="0" w:type="auto"/>
        <w:jc w:val="center"/>
        <w:tblLook w:val="04A0" w:firstRow="1" w:lastRow="0" w:firstColumn="1" w:lastColumn="0" w:noHBand="0" w:noVBand="1"/>
      </w:tblPr>
      <w:tblGrid>
        <w:gridCol w:w="9994"/>
      </w:tblGrid>
      <w:tr w:rsidR="006D05A7" w14:paraId="5DB54F95"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1DF1DB5C" w14:textId="77777777" w:rsidR="006D05A7" w:rsidRDefault="00000000">
            <w:pPr>
              <w:pStyle w:val="Ephraim4Normal"/>
              <w:spacing w:after="60"/>
            </w:pPr>
            <w:r>
              <w:rPr>
                <w:b/>
                <w:color w:val="2F75B5"/>
              </w:rPr>
              <w:t>Legal / Covenant Witness</w:t>
            </w:r>
          </w:p>
          <w:p w14:paraId="62792CB7" w14:textId="77777777" w:rsidR="006D05A7" w:rsidRDefault="00000000">
            <w:pPr>
              <w:pStyle w:val="Ephraim4Normal"/>
              <w:spacing w:after="80" w:line="252" w:lineRule="auto"/>
            </w:pPr>
            <w:r>
              <w:rPr>
                <w:sz w:val="20"/>
              </w:rPr>
              <w:t>The daughters of Zelophehad do not demand inheritance by sentiment. They bring a legal question before Moses, Eleazar, the princes, and the congregation at the door of the tabernacle. The issue is whether a name and possession inside Joseph/Manasseh may be cut off when the ordinary male line is absent.</w:t>
            </w:r>
          </w:p>
        </w:tc>
      </w:tr>
    </w:tbl>
    <w:p w14:paraId="0FBADE93" w14:textId="77777777" w:rsidR="006D05A7" w:rsidRDefault="006D05A7">
      <w:pPr>
        <w:pStyle w:val="Ephraim4Normal"/>
        <w:spacing w:after="60"/>
      </w:pPr>
    </w:p>
    <w:p w14:paraId="0EF95FE8" w14:textId="77777777" w:rsidR="006D05A7" w:rsidRDefault="00000000">
      <w:pPr>
        <w:pStyle w:val="Ephraim4Heading1"/>
        <w:spacing w:before="280" w:after="120"/>
      </w:pPr>
      <w:r>
        <w:t>9. 'Our Father Died in the Wilderness': Guilt, Judgment, and Non-Rebellion</w:t>
      </w:r>
    </w:p>
    <w:p w14:paraId="0FE10B18" w14:textId="77777777" w:rsidR="006D05A7" w:rsidRDefault="00000000">
      <w:pPr>
        <w:pStyle w:val="Ephraim4Normal"/>
        <w:spacing w:before="100" w:after="20"/>
      </w:pPr>
      <w:r>
        <w:rPr>
          <w:b/>
          <w:color w:val="5B3A1D"/>
        </w:rPr>
        <w:t>Numbers 27:3</w:t>
      </w:r>
    </w:p>
    <w:p w14:paraId="477359F5" w14:textId="77777777" w:rsidR="006D05A7" w:rsidRDefault="00000000">
      <w:pPr>
        <w:pStyle w:val="Ephraim4ScriptureQuote"/>
        <w:spacing w:after="160" w:line="252" w:lineRule="auto"/>
        <w:ind w:right="216"/>
      </w:pPr>
      <w:r>
        <w:rPr>
          <w:color w:val="333333"/>
        </w:rPr>
        <w:t>Our father died in the wilderness, and he was not in the company of them that gathered themselves together against the LORD in the company of Korah; but died in his own sin, and had no sons.</w:t>
      </w:r>
    </w:p>
    <w:p w14:paraId="2F4ED55C" w14:textId="77777777" w:rsidR="006D05A7" w:rsidRDefault="00000000">
      <w:pPr>
        <w:pStyle w:val="Ephraim4Normal"/>
        <w:spacing w:after="120" w:line="259" w:lineRule="auto"/>
      </w:pPr>
      <w:r>
        <w:t>The daughters speak carefully. Their father died in the wilderness. He died in his own sin. They do not deny death, sin, or the wilderness judgment. But they also distinguish him from the company of Korah. He was not part of the public rebellion that gathered against the LORD in Korah's company.</w:t>
      </w:r>
    </w:p>
    <w:p w14:paraId="7E5BFD97" w14:textId="77777777" w:rsidR="006D05A7" w:rsidRDefault="00000000">
      <w:pPr>
        <w:pStyle w:val="Ephraim4Normal"/>
        <w:spacing w:after="120" w:line="259" w:lineRule="auto"/>
      </w:pPr>
      <w:r>
        <w:t>This distinction is important. They are not pretending their father was sinless. They are not claiming entitlement by denying judgment. They are bringing the exact facts: he died in the wilderness, he died in his own sin, he had no sons, but he was not part of Korah's rebellion. Therefore the question is not whether rebellion should be rewarded. The question is whether a house should be cut off when the father died without sons.</w:t>
      </w:r>
    </w:p>
    <w:p w14:paraId="2A1C7B86" w14:textId="77777777" w:rsidR="006D05A7" w:rsidRDefault="00000000">
      <w:pPr>
        <w:pStyle w:val="Ephraim4Normal"/>
        <w:spacing w:after="120" w:line="259" w:lineRule="auto"/>
      </w:pPr>
      <w:r>
        <w:t>This precision matters for the broader study because preserved inheritance is not lawlessness. God does not preserve inheritance by ignoring sin, judgment, or guilt. The daughters' claim is legally careful. The issue is not the removal of accountability, but the preservation of a name within the covenant inheritance when the ordinary line is broken.</w:t>
      </w:r>
    </w:p>
    <w:tbl>
      <w:tblPr>
        <w:tblW w:w="0" w:type="auto"/>
        <w:jc w:val="center"/>
        <w:tblLook w:val="04A0" w:firstRow="1" w:lastRow="0" w:firstColumn="1" w:lastColumn="0" w:noHBand="0" w:noVBand="1"/>
      </w:tblPr>
      <w:tblGrid>
        <w:gridCol w:w="9994"/>
      </w:tblGrid>
      <w:tr w:rsidR="006D05A7" w14:paraId="61664872"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21BB8C4A" w14:textId="77777777" w:rsidR="006D05A7" w:rsidRDefault="00000000">
            <w:pPr>
              <w:pStyle w:val="Ephraim4Normal"/>
              <w:spacing w:after="60"/>
            </w:pPr>
            <w:r>
              <w:rPr>
                <w:b/>
                <w:color w:val="8B5A2B"/>
              </w:rPr>
              <w:lastRenderedPageBreak/>
              <w:t>Discovery Observation</w:t>
            </w:r>
          </w:p>
          <w:p w14:paraId="3301A6BC" w14:textId="77777777" w:rsidR="006D05A7" w:rsidRDefault="00000000">
            <w:pPr>
              <w:pStyle w:val="Ephraim4Normal"/>
              <w:spacing w:after="80" w:line="252" w:lineRule="auto"/>
            </w:pPr>
            <w:r>
              <w:rPr>
                <w:sz w:val="20"/>
              </w:rPr>
              <w:t>Preserved inheritance does not mean pretending there was no death, no sin, and no wilderness judgment. The daughters state the breach clearly. Their claim is powerful because it is honest: the house is wounded, the father died, there are no sons, and yet the inheritance should not be cut off from among the brethren.</w:t>
            </w:r>
          </w:p>
        </w:tc>
      </w:tr>
    </w:tbl>
    <w:p w14:paraId="2BF62890" w14:textId="77777777" w:rsidR="006D05A7" w:rsidRDefault="006D05A7">
      <w:pPr>
        <w:pStyle w:val="Ephraim4Normal"/>
        <w:spacing w:after="60"/>
      </w:pPr>
    </w:p>
    <w:p w14:paraId="1D7EEC6A" w14:textId="77777777" w:rsidR="006D05A7" w:rsidRDefault="00000000">
      <w:pPr>
        <w:pStyle w:val="Ephraim4Heading1"/>
        <w:spacing w:before="280" w:after="120"/>
      </w:pPr>
      <w:r>
        <w:t>10. 'Give Unto Us a Possession': The Rightness of Their Claim</w:t>
      </w:r>
    </w:p>
    <w:p w14:paraId="294058A7" w14:textId="77777777" w:rsidR="006D05A7" w:rsidRDefault="00000000">
      <w:pPr>
        <w:pStyle w:val="Ephraim4Normal"/>
        <w:spacing w:before="100" w:after="20"/>
      </w:pPr>
      <w:r>
        <w:rPr>
          <w:b/>
          <w:color w:val="5B3A1D"/>
        </w:rPr>
        <w:t>Numbers 27:4-5</w:t>
      </w:r>
    </w:p>
    <w:p w14:paraId="2495D6B6" w14:textId="77777777" w:rsidR="006D05A7" w:rsidRDefault="00000000">
      <w:pPr>
        <w:pStyle w:val="Ephraim4ScriptureQuote"/>
        <w:spacing w:after="160" w:line="252" w:lineRule="auto"/>
        <w:ind w:right="216"/>
      </w:pPr>
      <w:r>
        <w:rPr>
          <w:color w:val="333333"/>
        </w:rPr>
        <w:t>Why should the name of our father be done away from among his family, because he hath no son? Give unto us therefore a possession among the brethren of our father. And Moses brought their cause before the LORD.</w:t>
      </w:r>
    </w:p>
    <w:p w14:paraId="235AC801" w14:textId="77777777" w:rsidR="006D05A7" w:rsidRDefault="00000000">
      <w:pPr>
        <w:pStyle w:val="Ephraim4Normal"/>
        <w:spacing w:after="120" w:line="259" w:lineRule="auto"/>
      </w:pPr>
      <w:r>
        <w:t>Their question is direct: Why should the name of our father be done away from among his family because he hath no son? The concern is name and possession. The name of the father should not vanish from among his family, and the possession should remain among the brethren of the father.</w:t>
      </w:r>
    </w:p>
    <w:p w14:paraId="6CB79791" w14:textId="4B7EE3AA" w:rsidR="006D05A7" w:rsidRDefault="00000000">
      <w:pPr>
        <w:pStyle w:val="Ephraim4Normal"/>
        <w:spacing w:after="120" w:line="259" w:lineRule="auto"/>
      </w:pPr>
      <w:r>
        <w:t xml:space="preserve">This is why the text belongs in the Manasseh </w:t>
      </w:r>
      <w:r w:rsidR="009153FD">
        <w:t>Section</w:t>
      </w:r>
      <w:r>
        <w:t>. Manasseh means Joseph's grief was healed; Manasseh receives a real blessing; Manasseh later carries a legal case where a family line appears endangered; and God gives a ruling that preserves name and inheritance. The theme is not accidental. The Manasseh line becomes a place where God publicly answers the problem of a threatened house.</w:t>
      </w:r>
    </w:p>
    <w:p w14:paraId="5A3E8146" w14:textId="77777777" w:rsidR="006D05A7" w:rsidRDefault="00000000">
      <w:pPr>
        <w:pStyle w:val="Ephraim4Normal"/>
        <w:spacing w:after="120" w:line="259" w:lineRule="auto"/>
      </w:pPr>
      <w:r>
        <w:t>Moses does not decide by personal sympathy. He brings their cause before the LORD. This is crucial. The answer will not be merely Moses' compassion, social adjustment, or practical compromise. It will be divine judgment on the rightness of the inheritance claim.</w:t>
      </w:r>
    </w:p>
    <w:tbl>
      <w:tblPr>
        <w:tblW w:w="0" w:type="auto"/>
        <w:jc w:val="center"/>
        <w:tblLook w:val="04A0" w:firstRow="1" w:lastRow="0" w:firstColumn="1" w:lastColumn="0" w:noHBand="0" w:noVBand="1"/>
      </w:tblPr>
      <w:tblGrid>
        <w:gridCol w:w="9994"/>
      </w:tblGrid>
      <w:tr w:rsidR="006D05A7" w14:paraId="07F6C93D"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2AF22DFA" w14:textId="77777777" w:rsidR="006D05A7" w:rsidRDefault="00000000">
            <w:pPr>
              <w:pStyle w:val="Ephraim4Normal"/>
              <w:spacing w:after="60"/>
            </w:pPr>
            <w:r>
              <w:rPr>
                <w:b/>
                <w:color w:val="2F75B5"/>
              </w:rPr>
              <w:t>Legal / Covenant Witness</w:t>
            </w:r>
          </w:p>
          <w:p w14:paraId="27DA979A" w14:textId="77777777" w:rsidR="006D05A7" w:rsidRDefault="00000000">
            <w:pPr>
              <w:pStyle w:val="Ephraim4Normal"/>
              <w:spacing w:after="80" w:line="252" w:lineRule="auto"/>
            </w:pPr>
            <w:r>
              <w:rPr>
                <w:sz w:val="20"/>
              </w:rPr>
              <w:t>The daughters ask for possession among the brethren of their father. They are not trying to leave the covenant structure. They are trying to preserve their father's name and portion inside it. Their appeal is brought before the LORD, making the answer a divine legal ruling.</w:t>
            </w:r>
          </w:p>
        </w:tc>
      </w:tr>
    </w:tbl>
    <w:p w14:paraId="2192D7EB" w14:textId="77777777" w:rsidR="006D05A7" w:rsidRDefault="006D05A7">
      <w:pPr>
        <w:pStyle w:val="Ephraim4Normal"/>
        <w:spacing w:after="60"/>
      </w:pPr>
    </w:p>
    <w:p w14:paraId="19721309" w14:textId="77777777" w:rsidR="006D05A7" w:rsidRDefault="00000000">
      <w:pPr>
        <w:pStyle w:val="Ephraim4Heading1"/>
        <w:spacing w:before="280" w:after="120"/>
      </w:pPr>
      <w:r>
        <w:t>11. God Rules in Favor of Preserved Inheritance</w:t>
      </w:r>
    </w:p>
    <w:p w14:paraId="485110BE" w14:textId="77777777" w:rsidR="006D05A7" w:rsidRDefault="00000000">
      <w:pPr>
        <w:pStyle w:val="Ephraim4Normal"/>
        <w:spacing w:before="100" w:after="20"/>
      </w:pPr>
      <w:r>
        <w:rPr>
          <w:b/>
          <w:color w:val="5B3A1D"/>
        </w:rPr>
        <w:t>Numbers 27:6-7</w:t>
      </w:r>
    </w:p>
    <w:p w14:paraId="68FC2602" w14:textId="77777777" w:rsidR="006D05A7" w:rsidRDefault="00000000">
      <w:pPr>
        <w:pStyle w:val="Ephraim4ScriptureQuote"/>
        <w:spacing w:after="160" w:line="252" w:lineRule="auto"/>
        <w:ind w:right="216"/>
      </w:pPr>
      <w:r>
        <w:rPr>
          <w:color w:val="333333"/>
        </w:rPr>
        <w:t>And the LORD spake unto Moses, saying, The daughters of Zelophehad speak right: thou shalt surely give them a possession of an inheritance among their father's brethren; and thou shalt cause the inheritance of their father to pass unto them.</w:t>
      </w:r>
    </w:p>
    <w:p w14:paraId="2C4B0487" w14:textId="77777777" w:rsidR="006D05A7" w:rsidRDefault="00000000">
      <w:pPr>
        <w:pStyle w:val="Ephraim4Normal"/>
        <w:spacing w:after="120" w:line="259" w:lineRule="auto"/>
      </w:pPr>
      <w:r>
        <w:t>The LORD's answer is decisive: 'The daughters of Zelophehad speak right.' This is one of the strongest lines in the preserved-inheritance witness. God does not merely allow an exception. He states that their claim is right. He commands that a possession of inheritance be given among their father's brethren, and that the inheritance of their father pass unto them.</w:t>
      </w:r>
    </w:p>
    <w:p w14:paraId="54F974CD" w14:textId="77777777" w:rsidR="006D05A7" w:rsidRDefault="00000000">
      <w:pPr>
        <w:pStyle w:val="Ephraim4Normal"/>
        <w:spacing w:after="120" w:line="259" w:lineRule="auto"/>
      </w:pPr>
      <w:r>
        <w:t>This makes Manasseh's witness much more than a name meaning. Inside Manasseh, God reveals that the covenant inheritance has legal pathways for preserving a house when the visible line appears broken. The ordinary expectation of sons is not denied as a norm, but the absence of sons does not mean the father's name must be cut off.</w:t>
      </w:r>
    </w:p>
    <w:p w14:paraId="0102BA70" w14:textId="77777777" w:rsidR="006D05A7" w:rsidRDefault="00000000">
      <w:pPr>
        <w:pStyle w:val="Ephraim4Normal"/>
        <w:spacing w:before="100" w:after="20"/>
      </w:pPr>
      <w:r>
        <w:rPr>
          <w:b/>
          <w:color w:val="5B3A1D"/>
        </w:rPr>
        <w:t>Numbers 27:8-11</w:t>
      </w:r>
    </w:p>
    <w:p w14:paraId="60B7059F" w14:textId="77777777" w:rsidR="006D05A7" w:rsidRDefault="00000000">
      <w:pPr>
        <w:pStyle w:val="Ephraim4ScriptureQuote"/>
        <w:spacing w:after="160" w:line="252" w:lineRule="auto"/>
        <w:ind w:right="216"/>
      </w:pPr>
      <w:r>
        <w:rPr>
          <w:color w:val="333333"/>
        </w:rPr>
        <w:t xml:space="preserve">And thou shalt speak unto the children of Israel, saying, If a man die, and have no son, then ye shall cause his inheritance to pass unto his daughter. And if he have no daughter, then ye shall give his inheritance unto his brethren. And if he have no brethren, then ye shall give his inheritance unto his father's brethren. And if his father have no brethren, then ye shall give his inheritance unto his kinsman </w:t>
      </w:r>
      <w:r>
        <w:rPr>
          <w:color w:val="333333"/>
        </w:rPr>
        <w:lastRenderedPageBreak/>
        <w:t>that is next to him of his family, and he shall possess it: and it shall be unto the children of Israel a statute of judgment, as the LORD commanded Moses.</w:t>
      </w:r>
    </w:p>
    <w:p w14:paraId="685F81AC" w14:textId="77777777" w:rsidR="006D05A7" w:rsidRDefault="00000000">
      <w:pPr>
        <w:pStyle w:val="Ephraim4Normal"/>
        <w:spacing w:after="120" w:line="259" w:lineRule="auto"/>
      </w:pPr>
      <w:r>
        <w:t>The ruling becomes a statute of judgment. The case of Zelophehad's daughters produces instruction for Israel. This is not a temporary kindness limited to five women. Their case becomes a legal witness for how inheritance is preserved when ordinary succession fails.</w:t>
      </w:r>
    </w:p>
    <w:tbl>
      <w:tblPr>
        <w:tblW w:w="0" w:type="auto"/>
        <w:jc w:val="center"/>
        <w:tblLook w:val="04A0" w:firstRow="1" w:lastRow="0" w:firstColumn="1" w:lastColumn="0" w:noHBand="0" w:noVBand="1"/>
      </w:tblPr>
      <w:tblGrid>
        <w:gridCol w:w="9994"/>
      </w:tblGrid>
      <w:tr w:rsidR="006D05A7" w14:paraId="7B2F2631"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32FE91C8" w14:textId="77777777" w:rsidR="006D05A7" w:rsidRDefault="00000000">
            <w:pPr>
              <w:pStyle w:val="Ephraim4Normal"/>
              <w:spacing w:after="60"/>
            </w:pPr>
            <w:r>
              <w:rPr>
                <w:b/>
                <w:color w:val="8B5A2B"/>
              </w:rPr>
              <w:t>Discovery Observation</w:t>
            </w:r>
          </w:p>
          <w:p w14:paraId="6B2B6784" w14:textId="77777777" w:rsidR="006D05A7" w:rsidRDefault="00000000">
            <w:pPr>
              <w:pStyle w:val="Ephraim4Normal"/>
              <w:spacing w:after="80" w:line="252" w:lineRule="auto"/>
            </w:pPr>
            <w:r>
              <w:rPr>
                <w:sz w:val="20"/>
              </w:rPr>
              <w:t>The daughters' cause becomes law. This is a major display of God's character: He is not careless with names, houses, inheritance, or broken lines. He makes provision so that inheritance can pass rightly instead of vanishing because the expected vessel is missing.</w:t>
            </w:r>
          </w:p>
        </w:tc>
      </w:tr>
    </w:tbl>
    <w:p w14:paraId="5AD90DBA" w14:textId="77777777" w:rsidR="006D05A7" w:rsidRDefault="006D05A7">
      <w:pPr>
        <w:pStyle w:val="Ephraim4Normal"/>
        <w:spacing w:after="60"/>
      </w:pPr>
    </w:p>
    <w:p w14:paraId="53F07003" w14:textId="77777777" w:rsidR="006D05A7" w:rsidRDefault="00000000">
      <w:pPr>
        <w:pStyle w:val="Ephraim4Heading1"/>
        <w:spacing w:before="280" w:after="120"/>
      </w:pPr>
      <w:r>
        <w:t>12. Numbers 36: Preservation Without Tribal Confusion</w:t>
      </w:r>
    </w:p>
    <w:p w14:paraId="4A05FBF4" w14:textId="77777777" w:rsidR="006D05A7" w:rsidRDefault="00000000">
      <w:pPr>
        <w:pStyle w:val="Ephraim4Normal"/>
        <w:spacing w:after="120" w:line="259" w:lineRule="auto"/>
      </w:pPr>
      <w:r>
        <w:t>Numbers 36 adds the balancing guardrail. The heads of the fathers of the family of the children of Gilead, of the sons of Machir, son of Manasseh, raise a related concern. If the daughters marry into another tribe, the inheritance may transfer away from Manasseh. The original preservation ruling could create tribal confusion if not guarded.</w:t>
      </w:r>
    </w:p>
    <w:p w14:paraId="629FA9D0" w14:textId="77777777" w:rsidR="006D05A7" w:rsidRDefault="00000000">
      <w:pPr>
        <w:pStyle w:val="Ephraim4Normal"/>
        <w:spacing w:before="100" w:after="20"/>
      </w:pPr>
      <w:r>
        <w:rPr>
          <w:b/>
          <w:color w:val="5B3A1D"/>
        </w:rPr>
        <w:t>Numbers 36:3</w:t>
      </w:r>
    </w:p>
    <w:p w14:paraId="2242792A" w14:textId="77777777" w:rsidR="006D05A7" w:rsidRDefault="00000000">
      <w:pPr>
        <w:pStyle w:val="Ephraim4ScriptureQuote"/>
        <w:spacing w:after="160" w:line="252" w:lineRule="auto"/>
        <w:ind w:right="216"/>
      </w:pPr>
      <w:r>
        <w:rPr>
          <w:color w:val="333333"/>
        </w:rPr>
        <w:t>And if they be married to any of the sons of the other tribes of the children of Israel, then shall their inheritance be taken from the inheritance of our fathers, and shall be put to the inheritance of the tribe whereunto they are received: so shall it be taken from the lot of our inheritance.</w:t>
      </w:r>
    </w:p>
    <w:p w14:paraId="6B2F099C" w14:textId="77777777" w:rsidR="006D05A7" w:rsidRDefault="00000000">
      <w:pPr>
        <w:pStyle w:val="Ephraim4Normal"/>
        <w:spacing w:after="120" w:line="259" w:lineRule="auto"/>
      </w:pPr>
      <w:r>
        <w:t>This concern is not dismissed. It shows that preserved inheritance must not become disorder. God preserves the endangered house while also preserving tribal allotment. Mercy and order are not enemies. Restoration and boundary are not enemies. Inheritance can be preserved without erasing the structure of inheritance.</w:t>
      </w:r>
    </w:p>
    <w:p w14:paraId="06909F36" w14:textId="77777777" w:rsidR="006D05A7" w:rsidRDefault="00000000">
      <w:pPr>
        <w:pStyle w:val="Ephraim4Normal"/>
        <w:spacing w:before="100" w:after="20"/>
      </w:pPr>
      <w:r>
        <w:rPr>
          <w:b/>
          <w:color w:val="5B3A1D"/>
        </w:rPr>
        <w:t>Numbers 36:5-6</w:t>
      </w:r>
    </w:p>
    <w:p w14:paraId="75387FB4" w14:textId="77777777" w:rsidR="006D05A7" w:rsidRDefault="00000000">
      <w:pPr>
        <w:pStyle w:val="Ephraim4ScriptureQuote"/>
        <w:spacing w:after="160" w:line="252" w:lineRule="auto"/>
        <w:ind w:right="216"/>
      </w:pPr>
      <w:r>
        <w:rPr>
          <w:color w:val="333333"/>
        </w:rPr>
        <w:t>And Moses commanded the children of Israel according to the word of the LORD, saying, The tribe of the sons of Joseph hath said well. This is the thing which the LORD doth command concerning the daughters of Zelophehad, saying, Let them marry to whom they think best; only to the family of the tribe of their father shall they marry.</w:t>
      </w:r>
    </w:p>
    <w:p w14:paraId="13881939" w14:textId="77777777" w:rsidR="006D05A7" w:rsidRDefault="00000000">
      <w:pPr>
        <w:pStyle w:val="Ephraim4Normal"/>
        <w:spacing w:after="120" w:line="259" w:lineRule="auto"/>
      </w:pPr>
      <w:r>
        <w:t>Again, the text says the sons of Joseph have spoken well. The daughters spoke right in Numbers 27. The tribe speaks well in Numbers 36. The result is not contradiction but completion. The daughters receive inheritance; the inheritance remains within the tribe of their father. Name and tribal portion are both preserved.</w:t>
      </w:r>
    </w:p>
    <w:p w14:paraId="673C6ADC" w14:textId="77777777" w:rsidR="006D05A7" w:rsidRDefault="00000000">
      <w:pPr>
        <w:pStyle w:val="Ephraim4Normal"/>
        <w:spacing w:before="100" w:after="20"/>
      </w:pPr>
      <w:r>
        <w:rPr>
          <w:b/>
          <w:color w:val="5B3A1D"/>
        </w:rPr>
        <w:t>Numbers 36:10-12</w:t>
      </w:r>
    </w:p>
    <w:p w14:paraId="13DC5AE2" w14:textId="77777777" w:rsidR="006D05A7" w:rsidRDefault="00000000">
      <w:pPr>
        <w:pStyle w:val="Ephraim4ScriptureQuote"/>
        <w:spacing w:after="160" w:line="252" w:lineRule="auto"/>
        <w:ind w:right="216"/>
      </w:pPr>
      <w:r>
        <w:rPr>
          <w:color w:val="333333"/>
        </w:rPr>
        <w:t>Even as the LORD commanded Moses, so did the daughters of Zelophehad: For Mahlah, Tirzah, and Hoglah, and Milcah, and Noah, the daughters of Zelophehad, were married unto their father's brothers' sons: And they were married into the families of the sons of Manasseh the son of Joseph, and their inheritance remained in the tribe of the family of their father.</w:t>
      </w:r>
    </w:p>
    <w:p w14:paraId="0797453B" w14:textId="77777777" w:rsidR="006D05A7" w:rsidRDefault="00000000">
      <w:pPr>
        <w:pStyle w:val="Ephraim4Normal"/>
        <w:spacing w:after="120" w:line="259" w:lineRule="auto"/>
      </w:pPr>
      <w:r>
        <w:t>The final result is obedience and preservation. The daughters marry within the family of the sons of Manasseh, and their inheritance remains in the tribe of the family of their father. The threatened house is not cut off; the tribal structure is not confused; the divine ruling stands.</w:t>
      </w:r>
    </w:p>
    <w:tbl>
      <w:tblPr>
        <w:tblW w:w="0" w:type="auto"/>
        <w:jc w:val="center"/>
        <w:tblLook w:val="04A0" w:firstRow="1" w:lastRow="0" w:firstColumn="1" w:lastColumn="0" w:noHBand="0" w:noVBand="1"/>
      </w:tblPr>
      <w:tblGrid>
        <w:gridCol w:w="9994"/>
      </w:tblGrid>
      <w:tr w:rsidR="006D05A7" w14:paraId="147811F4"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51479397" w14:textId="77777777" w:rsidR="006D05A7" w:rsidRDefault="00000000">
            <w:pPr>
              <w:pStyle w:val="Ephraim4Normal"/>
              <w:spacing w:after="60"/>
            </w:pPr>
            <w:r>
              <w:rPr>
                <w:b/>
                <w:color w:val="2F75B5"/>
              </w:rPr>
              <w:t>Legal / Covenant Witness</w:t>
            </w:r>
          </w:p>
          <w:p w14:paraId="41F5F9AC" w14:textId="77777777" w:rsidR="006D05A7" w:rsidRDefault="00000000">
            <w:pPr>
              <w:pStyle w:val="Ephraim4Normal"/>
              <w:spacing w:after="80" w:line="252" w:lineRule="auto"/>
            </w:pPr>
            <w:r>
              <w:rPr>
                <w:sz w:val="20"/>
              </w:rPr>
              <w:t>Numbers 27 and Numbers 36 must be read together. Numbers 27 preserves the house when there are no sons. Numbers 36 preserves the tribal allotment so the inheritance does not migrate away. God's provision is both compassionate and ordered.</w:t>
            </w:r>
          </w:p>
        </w:tc>
      </w:tr>
    </w:tbl>
    <w:p w14:paraId="5D5588A4" w14:textId="77777777" w:rsidR="006D05A7" w:rsidRDefault="006D05A7">
      <w:pPr>
        <w:pStyle w:val="Ephraim4Normal"/>
        <w:spacing w:after="60"/>
      </w:pPr>
    </w:p>
    <w:p w14:paraId="3567F4F7" w14:textId="77777777" w:rsidR="006D05A7" w:rsidRDefault="00000000">
      <w:pPr>
        <w:pStyle w:val="Ephraim4Heading1"/>
        <w:spacing w:before="280" w:after="120"/>
      </w:pPr>
      <w:r>
        <w:lastRenderedPageBreak/>
        <w:t>13. Joshua 17: The Claim Becomes Possession in the Land</w:t>
      </w:r>
    </w:p>
    <w:p w14:paraId="702D6518" w14:textId="77777777" w:rsidR="006D05A7" w:rsidRDefault="00000000">
      <w:pPr>
        <w:pStyle w:val="Ephraim4Normal"/>
        <w:spacing w:before="100" w:after="20"/>
      </w:pPr>
      <w:r>
        <w:rPr>
          <w:b/>
          <w:color w:val="5B3A1D"/>
        </w:rPr>
        <w:t>Joshua 17:3-4</w:t>
      </w:r>
    </w:p>
    <w:p w14:paraId="188C40DC" w14:textId="77777777" w:rsidR="006D05A7" w:rsidRDefault="00000000">
      <w:pPr>
        <w:pStyle w:val="Ephraim4ScriptureQuote"/>
        <w:spacing w:after="160" w:line="252" w:lineRule="auto"/>
        <w:ind w:right="216"/>
      </w:pPr>
      <w:r>
        <w:rPr>
          <w:color w:val="333333"/>
        </w:rPr>
        <w:t>But Zelophehad, the son of Hepher, the son of Gilead, the son of Machir, the son of Manasseh, had no sons, but daughters: and these are the names of his daughters, Mahlah, and Noah, Hoglah, Milcah, and Tirzah. And they came near before Eleazar the priest, and before Joshua the son of Nun, and before the princes, saying, The LORD commanded Moses to give us an inheritance among our brethren. Therefore according to the commandment of the LORD he gave them an inheritance among the brethren of their father.</w:t>
      </w:r>
    </w:p>
    <w:p w14:paraId="57A0E434" w14:textId="77777777" w:rsidR="006D05A7" w:rsidRDefault="00000000">
      <w:pPr>
        <w:pStyle w:val="Ephraim4Normal"/>
        <w:spacing w:after="120" w:line="259" w:lineRule="auto"/>
      </w:pPr>
      <w:r>
        <w:t>Joshua 17 is the fulfillment stage inside the land. The daughters appear again. The genealogy is repeated again. Their names are repeated again. They come before Eleazar, Joshua, and the princes, not to invent a new claim, but to appeal to what the LORD commanded Moses. The commandment moves from wilderness ruling to land possession.</w:t>
      </w:r>
    </w:p>
    <w:p w14:paraId="525F8624" w14:textId="77777777" w:rsidR="006D05A7" w:rsidRDefault="00000000">
      <w:pPr>
        <w:pStyle w:val="Ephraim4Normal"/>
        <w:spacing w:after="120" w:line="259" w:lineRule="auto"/>
      </w:pPr>
      <w:r>
        <w:t>This matters for the Joshua thread in the larger study. Joshua, the faithful Ephraimite, distributes inheritance. In the case of Zelophehad's daughters, Joshua participates in the implementation of God's preserved-inheritance ruling within Manasseh. The Ephraimite Joshua does not only lead conquest and appoint refuge. He also stands in the inheritance-distribution process where Manasseh's threatened house receives possession.</w:t>
      </w:r>
    </w:p>
    <w:p w14:paraId="35A9F875" w14:textId="77777777" w:rsidR="006D05A7" w:rsidRDefault="00000000">
      <w:pPr>
        <w:pStyle w:val="Ephraim4Normal"/>
        <w:spacing w:before="100" w:after="20"/>
      </w:pPr>
      <w:r>
        <w:rPr>
          <w:b/>
          <w:color w:val="5B3A1D"/>
        </w:rPr>
        <w:t>Joshua 17:5-6</w:t>
      </w:r>
    </w:p>
    <w:p w14:paraId="54AD7120" w14:textId="77777777" w:rsidR="006D05A7" w:rsidRDefault="00000000">
      <w:pPr>
        <w:pStyle w:val="Ephraim4ScriptureQuote"/>
        <w:spacing w:after="160" w:line="252" w:lineRule="auto"/>
        <w:ind w:right="216"/>
      </w:pPr>
      <w:r>
        <w:rPr>
          <w:color w:val="333333"/>
        </w:rPr>
        <w:t>And there fell ten portions to Manasseh, beside the land of Gilead and Bashan, which were on the other side Jordan; Because the daughters of Manasseh had an inheritance among his sons: and the rest of Manasseh's sons had the land of Gilead.</w:t>
      </w:r>
    </w:p>
    <w:p w14:paraId="1CD9C38D" w14:textId="77777777" w:rsidR="006D05A7" w:rsidRDefault="00000000">
      <w:pPr>
        <w:pStyle w:val="Ephraim4Normal"/>
        <w:spacing w:after="120" w:line="259" w:lineRule="auto"/>
      </w:pPr>
      <w:r>
        <w:t>The text explicitly says the daughters of Manasseh had an inheritance among his sons. The preserved-inheritance witness becomes visible in the allotment. The daughters are not merely heard; they receive. The ruling is not merely theoretical; it enters the geography of promise.</w:t>
      </w:r>
    </w:p>
    <w:tbl>
      <w:tblPr>
        <w:tblW w:w="0" w:type="auto"/>
        <w:jc w:val="center"/>
        <w:tblLook w:val="04A0" w:firstRow="1" w:lastRow="0" w:firstColumn="1" w:lastColumn="0" w:noHBand="0" w:noVBand="1"/>
      </w:tblPr>
      <w:tblGrid>
        <w:gridCol w:w="9994"/>
      </w:tblGrid>
      <w:tr w:rsidR="006D05A7" w14:paraId="15E71E28"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692FB36A" w14:textId="77777777" w:rsidR="006D05A7" w:rsidRDefault="00000000">
            <w:pPr>
              <w:pStyle w:val="Ephraim4Normal"/>
              <w:spacing w:after="60"/>
            </w:pPr>
            <w:r>
              <w:rPr>
                <w:b/>
                <w:color w:val="8B5A2B"/>
              </w:rPr>
              <w:t>Discovery Observation</w:t>
            </w:r>
          </w:p>
          <w:p w14:paraId="6602D660" w14:textId="77777777" w:rsidR="006D05A7" w:rsidRDefault="00000000">
            <w:pPr>
              <w:pStyle w:val="Ephraim4Normal"/>
              <w:spacing w:after="80" w:line="252" w:lineRule="auto"/>
            </w:pPr>
            <w:r>
              <w:rPr>
                <w:sz w:val="20"/>
              </w:rPr>
              <w:t>The daughters' inheritance is not only a wilderness ruling. It becomes possession under Joshua. This connects Manasseh's preserved-inheritance witness to the same Joshua/inheritance architecture that will later matter for Shechem, refuge, Galilee, and the greater Joshua pattern fulfilled in Christ.</w:t>
            </w:r>
          </w:p>
        </w:tc>
      </w:tr>
    </w:tbl>
    <w:p w14:paraId="5E7CB2FB" w14:textId="77777777" w:rsidR="006D05A7" w:rsidRDefault="006D05A7">
      <w:pPr>
        <w:pStyle w:val="Ephraim4Normal"/>
        <w:spacing w:after="60"/>
      </w:pPr>
    </w:p>
    <w:p w14:paraId="70EB27D7" w14:textId="77777777" w:rsidR="006D05A7" w:rsidRDefault="00000000">
      <w:pPr>
        <w:pStyle w:val="Ephraim4Heading1"/>
        <w:spacing w:before="280" w:after="120"/>
      </w:pPr>
      <w:r>
        <w:t>14. Manasseh and Ephraim Held Together: Preservation Before Multiplication</w:t>
      </w:r>
    </w:p>
    <w:p w14:paraId="08644916" w14:textId="77777777" w:rsidR="006D05A7" w:rsidRDefault="00000000">
      <w:pPr>
        <w:pStyle w:val="Ephraim4Normal"/>
        <w:spacing w:after="120" w:line="259" w:lineRule="auto"/>
      </w:pPr>
      <w:r>
        <w:t>Manasseh and Ephraim must be held together because Joseph's double portion requires both witnesses. Manasseh is not the nations-multitude son, but he is not irrelevant. Ephraim is not the only fruit of Joseph. The sons together show a sequence: God heals the grief and preserves the threatened house; God makes fruitful in affliction and multiplies beyond natural expectation.</w:t>
      </w:r>
    </w:p>
    <w:p w14:paraId="0A548CB7" w14:textId="77777777" w:rsidR="006D05A7" w:rsidRDefault="00000000">
      <w:pPr>
        <w:pStyle w:val="Ephraim4Normal"/>
        <w:spacing w:after="120" w:line="259" w:lineRule="auto"/>
      </w:pPr>
      <w:r>
        <w:t>This sequence matters spiritually and legally. If inheritance is not preserved, multiplication may become detached from rightful possession. If multiplication is not governed by the true King, Ephraim's fruitfulness can become Hosea 10 fruitfulness: fruit unto self and multiplied altars. If preservation is isolated from fruitfulness, the house may be protected but not expanded into the full blessing. Both must be brought under God's order.</w:t>
      </w:r>
    </w:p>
    <w:p w14:paraId="68A6F30A" w14:textId="77777777" w:rsidR="006D05A7" w:rsidRDefault="00000000">
      <w:pPr>
        <w:pStyle w:val="Ephraim4Normal"/>
        <w:spacing w:after="120" w:line="259" w:lineRule="auto"/>
      </w:pPr>
      <w:r>
        <w:t>Manasseh therefore prepares the reader to understand Ephraim rightly. Ephraim's greater blessing is not permission to neglect legal preservation. Ephraim's multiplication is not self-owned. It belongs within the covenant house where names, portions, boundaries, priestly rulings, and inheritance are guarded by God.</w:t>
      </w:r>
    </w:p>
    <w:tbl>
      <w:tblPr>
        <w:tblStyle w:val="Ephraim4TableGrid"/>
        <w:tblW w:w="0" w:type="auto"/>
        <w:jc w:val="center"/>
        <w:tblLook w:val="04A0" w:firstRow="1" w:lastRow="0" w:firstColumn="1" w:lastColumn="0" w:noHBand="0" w:noVBand="1"/>
      </w:tblPr>
      <w:tblGrid>
        <w:gridCol w:w="3331"/>
        <w:gridCol w:w="3331"/>
        <w:gridCol w:w="3331"/>
      </w:tblGrid>
      <w:tr w:rsidR="006D05A7" w14:paraId="1C6377CF" w14:textId="77777777">
        <w:trPr>
          <w:cantSplit/>
          <w:jc w:val="center"/>
        </w:trPr>
        <w:tc>
          <w:tcPr>
            <w:tcW w:w="3331" w:type="dxa"/>
            <w:shd w:val="clear" w:color="auto" w:fill="DCEEFF"/>
          </w:tcPr>
          <w:p w14:paraId="67C6A710" w14:textId="77777777" w:rsidR="006D05A7" w:rsidRDefault="00000000">
            <w:pPr>
              <w:pStyle w:val="Ephraim4Normal"/>
              <w:spacing w:after="40"/>
            </w:pPr>
            <w:r>
              <w:rPr>
                <w:b/>
                <w:color w:val="1F1F1F"/>
                <w:sz w:val="18"/>
              </w:rPr>
              <w:t>Witness</w:t>
            </w:r>
          </w:p>
        </w:tc>
        <w:tc>
          <w:tcPr>
            <w:tcW w:w="3331" w:type="dxa"/>
            <w:shd w:val="clear" w:color="auto" w:fill="DCEEFF"/>
          </w:tcPr>
          <w:p w14:paraId="4B04083F" w14:textId="77777777" w:rsidR="006D05A7" w:rsidRDefault="00000000">
            <w:pPr>
              <w:pStyle w:val="Ephraim4Normal"/>
              <w:spacing w:after="40"/>
            </w:pPr>
            <w:r>
              <w:rPr>
                <w:b/>
                <w:color w:val="1F1F1F"/>
                <w:sz w:val="18"/>
              </w:rPr>
              <w:t>Manasseh</w:t>
            </w:r>
          </w:p>
        </w:tc>
        <w:tc>
          <w:tcPr>
            <w:tcW w:w="3331" w:type="dxa"/>
            <w:shd w:val="clear" w:color="auto" w:fill="DCEEFF"/>
          </w:tcPr>
          <w:p w14:paraId="74BD4741" w14:textId="77777777" w:rsidR="006D05A7" w:rsidRDefault="00000000">
            <w:pPr>
              <w:pStyle w:val="Ephraim4Normal"/>
              <w:spacing w:after="40"/>
            </w:pPr>
            <w:r>
              <w:rPr>
                <w:b/>
                <w:color w:val="1F1F1F"/>
                <w:sz w:val="18"/>
              </w:rPr>
              <w:t>Ephraim</w:t>
            </w:r>
          </w:p>
        </w:tc>
      </w:tr>
      <w:tr w:rsidR="006D05A7" w14:paraId="13A41FA5" w14:textId="77777777">
        <w:trPr>
          <w:cantSplit/>
          <w:jc w:val="center"/>
        </w:trPr>
        <w:tc>
          <w:tcPr>
            <w:tcW w:w="3331" w:type="dxa"/>
          </w:tcPr>
          <w:p w14:paraId="2EF808F5" w14:textId="77777777" w:rsidR="006D05A7" w:rsidRDefault="00000000">
            <w:pPr>
              <w:pStyle w:val="Ephraim4Normal"/>
              <w:spacing w:after="40"/>
            </w:pPr>
            <w:r>
              <w:rPr>
                <w:color w:val="1F1F1F"/>
                <w:sz w:val="18"/>
              </w:rPr>
              <w:lastRenderedPageBreak/>
              <w:t>Birth order</w:t>
            </w:r>
          </w:p>
        </w:tc>
        <w:tc>
          <w:tcPr>
            <w:tcW w:w="3331" w:type="dxa"/>
          </w:tcPr>
          <w:p w14:paraId="7C7C60CA" w14:textId="77777777" w:rsidR="006D05A7" w:rsidRDefault="00000000">
            <w:pPr>
              <w:pStyle w:val="Ephraim4Normal"/>
              <w:spacing w:after="40"/>
            </w:pPr>
            <w:r>
              <w:rPr>
                <w:color w:val="1F1F1F"/>
                <w:sz w:val="18"/>
              </w:rPr>
              <w:t>Firstborn of Joseph</w:t>
            </w:r>
          </w:p>
        </w:tc>
        <w:tc>
          <w:tcPr>
            <w:tcW w:w="3331" w:type="dxa"/>
          </w:tcPr>
          <w:p w14:paraId="4A9A11A7" w14:textId="77777777" w:rsidR="006D05A7" w:rsidRDefault="00000000">
            <w:pPr>
              <w:pStyle w:val="Ephraim4Normal"/>
              <w:spacing w:after="40"/>
            </w:pPr>
            <w:r>
              <w:rPr>
                <w:color w:val="1F1F1F"/>
                <w:sz w:val="18"/>
              </w:rPr>
              <w:t>Younger son of Joseph</w:t>
            </w:r>
          </w:p>
        </w:tc>
      </w:tr>
      <w:tr w:rsidR="006D05A7" w14:paraId="0FFE3B21" w14:textId="77777777">
        <w:trPr>
          <w:cantSplit/>
          <w:jc w:val="center"/>
        </w:trPr>
        <w:tc>
          <w:tcPr>
            <w:tcW w:w="3331" w:type="dxa"/>
          </w:tcPr>
          <w:p w14:paraId="1A5EA69B" w14:textId="77777777" w:rsidR="006D05A7" w:rsidRDefault="00000000">
            <w:pPr>
              <w:pStyle w:val="Ephraim4Normal"/>
              <w:spacing w:after="40"/>
            </w:pPr>
            <w:r>
              <w:rPr>
                <w:color w:val="1F1F1F"/>
                <w:sz w:val="18"/>
              </w:rPr>
              <w:t>Genesis 41 testimony</w:t>
            </w:r>
          </w:p>
        </w:tc>
        <w:tc>
          <w:tcPr>
            <w:tcW w:w="3331" w:type="dxa"/>
          </w:tcPr>
          <w:p w14:paraId="3C2A3B7C" w14:textId="77777777" w:rsidR="006D05A7" w:rsidRDefault="00000000">
            <w:pPr>
              <w:pStyle w:val="Ephraim4Normal"/>
              <w:spacing w:after="40"/>
            </w:pPr>
            <w:r>
              <w:rPr>
                <w:color w:val="1F1F1F"/>
                <w:sz w:val="18"/>
              </w:rPr>
              <w:t>God made Joseph forget toil and grief</w:t>
            </w:r>
          </w:p>
        </w:tc>
        <w:tc>
          <w:tcPr>
            <w:tcW w:w="3331" w:type="dxa"/>
          </w:tcPr>
          <w:p w14:paraId="3B38E036" w14:textId="77777777" w:rsidR="006D05A7" w:rsidRDefault="00000000">
            <w:pPr>
              <w:pStyle w:val="Ephraim4Normal"/>
              <w:spacing w:after="40"/>
            </w:pPr>
            <w:r>
              <w:rPr>
                <w:color w:val="1F1F1F"/>
                <w:sz w:val="18"/>
              </w:rPr>
              <w:t>God made Joseph fruitful in affliction</w:t>
            </w:r>
          </w:p>
        </w:tc>
      </w:tr>
      <w:tr w:rsidR="006D05A7" w14:paraId="2BA02E42" w14:textId="77777777">
        <w:trPr>
          <w:cantSplit/>
          <w:jc w:val="center"/>
        </w:trPr>
        <w:tc>
          <w:tcPr>
            <w:tcW w:w="3331" w:type="dxa"/>
          </w:tcPr>
          <w:p w14:paraId="272F2DB7" w14:textId="77777777" w:rsidR="006D05A7" w:rsidRDefault="00000000">
            <w:pPr>
              <w:pStyle w:val="Ephraim4Normal"/>
              <w:spacing w:after="40"/>
            </w:pPr>
            <w:r>
              <w:rPr>
                <w:color w:val="1F1F1F"/>
                <w:sz w:val="18"/>
              </w:rPr>
              <w:t>Genesis 48 word</w:t>
            </w:r>
          </w:p>
        </w:tc>
        <w:tc>
          <w:tcPr>
            <w:tcW w:w="3331" w:type="dxa"/>
          </w:tcPr>
          <w:p w14:paraId="57F99F51" w14:textId="77777777" w:rsidR="006D05A7" w:rsidRDefault="00000000">
            <w:pPr>
              <w:pStyle w:val="Ephraim4Normal"/>
              <w:spacing w:after="40"/>
            </w:pPr>
            <w:r>
              <w:rPr>
                <w:color w:val="1F1F1F"/>
                <w:sz w:val="18"/>
              </w:rPr>
              <w:t>He also shall become a people and be great</w:t>
            </w:r>
          </w:p>
        </w:tc>
        <w:tc>
          <w:tcPr>
            <w:tcW w:w="3331" w:type="dxa"/>
          </w:tcPr>
          <w:p w14:paraId="1E61DE77" w14:textId="77777777" w:rsidR="006D05A7" w:rsidRDefault="00000000">
            <w:pPr>
              <w:pStyle w:val="Ephraim4Normal"/>
              <w:spacing w:after="40"/>
            </w:pPr>
            <w:r>
              <w:rPr>
                <w:color w:val="1F1F1F"/>
                <w:sz w:val="18"/>
              </w:rPr>
              <w:t>Greater; seed becomes multitude of nations</w:t>
            </w:r>
          </w:p>
        </w:tc>
      </w:tr>
      <w:tr w:rsidR="006D05A7" w14:paraId="32403741" w14:textId="77777777">
        <w:trPr>
          <w:cantSplit/>
          <w:jc w:val="center"/>
        </w:trPr>
        <w:tc>
          <w:tcPr>
            <w:tcW w:w="3331" w:type="dxa"/>
          </w:tcPr>
          <w:p w14:paraId="3B1B6834" w14:textId="77777777" w:rsidR="006D05A7" w:rsidRDefault="00000000">
            <w:pPr>
              <w:pStyle w:val="Ephraim4Normal"/>
              <w:spacing w:after="40"/>
            </w:pPr>
            <w:r>
              <w:rPr>
                <w:color w:val="1F1F1F"/>
                <w:sz w:val="18"/>
              </w:rPr>
              <w:t>Study function</w:t>
            </w:r>
          </w:p>
        </w:tc>
        <w:tc>
          <w:tcPr>
            <w:tcW w:w="3331" w:type="dxa"/>
          </w:tcPr>
          <w:p w14:paraId="25795EA5" w14:textId="77777777" w:rsidR="006D05A7" w:rsidRDefault="00000000">
            <w:pPr>
              <w:pStyle w:val="Ephraim4Normal"/>
              <w:spacing w:after="40"/>
            </w:pPr>
            <w:r>
              <w:rPr>
                <w:color w:val="1F1F1F"/>
                <w:sz w:val="18"/>
              </w:rPr>
              <w:t>Preserved inheritance when line appears broken</w:t>
            </w:r>
          </w:p>
        </w:tc>
        <w:tc>
          <w:tcPr>
            <w:tcW w:w="3331" w:type="dxa"/>
          </w:tcPr>
          <w:p w14:paraId="3C30ABEB" w14:textId="77777777" w:rsidR="006D05A7" w:rsidRDefault="00000000">
            <w:pPr>
              <w:pStyle w:val="Ephraim4Normal"/>
              <w:spacing w:after="40"/>
            </w:pPr>
            <w:r>
              <w:rPr>
                <w:color w:val="1F1F1F"/>
                <w:sz w:val="18"/>
              </w:rPr>
              <w:t>Double fruitfulness and nations-multitude thread</w:t>
            </w:r>
          </w:p>
        </w:tc>
      </w:tr>
      <w:tr w:rsidR="006D05A7" w14:paraId="1AF07979" w14:textId="77777777">
        <w:trPr>
          <w:cantSplit/>
          <w:jc w:val="center"/>
        </w:trPr>
        <w:tc>
          <w:tcPr>
            <w:tcW w:w="3331" w:type="dxa"/>
          </w:tcPr>
          <w:p w14:paraId="64948D21" w14:textId="77777777" w:rsidR="006D05A7" w:rsidRDefault="00000000">
            <w:pPr>
              <w:pStyle w:val="Ephraim4Normal"/>
              <w:spacing w:after="40"/>
            </w:pPr>
            <w:r>
              <w:rPr>
                <w:color w:val="1F1F1F"/>
                <w:sz w:val="18"/>
              </w:rPr>
              <w:t>Danger if isolated</w:t>
            </w:r>
          </w:p>
        </w:tc>
        <w:tc>
          <w:tcPr>
            <w:tcW w:w="3331" w:type="dxa"/>
          </w:tcPr>
          <w:p w14:paraId="31F726FF" w14:textId="77777777" w:rsidR="006D05A7" w:rsidRDefault="00000000">
            <w:pPr>
              <w:pStyle w:val="Ephraim4Normal"/>
              <w:spacing w:after="40"/>
            </w:pPr>
            <w:r>
              <w:rPr>
                <w:color w:val="1F1F1F"/>
                <w:sz w:val="18"/>
              </w:rPr>
              <w:t>Preservation without expansion</w:t>
            </w:r>
          </w:p>
        </w:tc>
        <w:tc>
          <w:tcPr>
            <w:tcW w:w="3331" w:type="dxa"/>
          </w:tcPr>
          <w:p w14:paraId="719FCFB6" w14:textId="77777777" w:rsidR="006D05A7" w:rsidRDefault="00000000">
            <w:pPr>
              <w:pStyle w:val="Ephraim4Normal"/>
              <w:spacing w:after="40"/>
            </w:pPr>
            <w:r>
              <w:rPr>
                <w:color w:val="1F1F1F"/>
                <w:sz w:val="18"/>
              </w:rPr>
              <w:t>Fruitfulness without legal order or King</w:t>
            </w:r>
          </w:p>
        </w:tc>
      </w:tr>
      <w:tr w:rsidR="006D05A7" w14:paraId="73455795" w14:textId="77777777">
        <w:trPr>
          <w:cantSplit/>
          <w:jc w:val="center"/>
        </w:trPr>
        <w:tc>
          <w:tcPr>
            <w:tcW w:w="3331" w:type="dxa"/>
          </w:tcPr>
          <w:p w14:paraId="1670D048" w14:textId="77777777" w:rsidR="006D05A7" w:rsidRDefault="00000000">
            <w:pPr>
              <w:pStyle w:val="Ephraim4Normal"/>
              <w:spacing w:after="40"/>
            </w:pPr>
            <w:r>
              <w:rPr>
                <w:color w:val="1F1F1F"/>
                <w:sz w:val="18"/>
              </w:rPr>
              <w:t>Fulfillment direction</w:t>
            </w:r>
          </w:p>
        </w:tc>
        <w:tc>
          <w:tcPr>
            <w:tcW w:w="3331" w:type="dxa"/>
          </w:tcPr>
          <w:p w14:paraId="00F30BEA" w14:textId="77777777" w:rsidR="006D05A7" w:rsidRDefault="00000000">
            <w:pPr>
              <w:pStyle w:val="Ephraim4Normal"/>
              <w:spacing w:after="40"/>
            </w:pPr>
            <w:r>
              <w:rPr>
                <w:color w:val="1F1F1F"/>
                <w:sz w:val="18"/>
              </w:rPr>
              <w:t>House not cut off; inheritance protected</w:t>
            </w:r>
          </w:p>
        </w:tc>
        <w:tc>
          <w:tcPr>
            <w:tcW w:w="3331" w:type="dxa"/>
          </w:tcPr>
          <w:p w14:paraId="071CB480" w14:textId="77777777" w:rsidR="006D05A7" w:rsidRDefault="00000000">
            <w:pPr>
              <w:pStyle w:val="Ephraim4Normal"/>
              <w:spacing w:after="40"/>
            </w:pPr>
            <w:r>
              <w:rPr>
                <w:color w:val="1F1F1F"/>
                <w:sz w:val="18"/>
              </w:rPr>
              <w:t>Fruitfulness redeemed under Judah's King</w:t>
            </w:r>
          </w:p>
        </w:tc>
      </w:tr>
    </w:tbl>
    <w:p w14:paraId="463DE69A" w14:textId="77777777" w:rsidR="006D05A7" w:rsidRDefault="006D05A7">
      <w:pPr>
        <w:pStyle w:val="Ephraim4Normal"/>
        <w:spacing w:after="60"/>
      </w:pPr>
    </w:p>
    <w:tbl>
      <w:tblPr>
        <w:tblW w:w="0" w:type="auto"/>
        <w:jc w:val="center"/>
        <w:tblLook w:val="04A0" w:firstRow="1" w:lastRow="0" w:firstColumn="1" w:lastColumn="0" w:noHBand="0" w:noVBand="1"/>
      </w:tblPr>
      <w:tblGrid>
        <w:gridCol w:w="9994"/>
      </w:tblGrid>
      <w:tr w:rsidR="006D05A7" w14:paraId="3C9B6F79"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4FC480BB" w14:textId="77777777" w:rsidR="006D05A7" w:rsidRDefault="00000000">
            <w:pPr>
              <w:pStyle w:val="Ephraim4Normal"/>
              <w:spacing w:after="60"/>
            </w:pPr>
            <w:r>
              <w:rPr>
                <w:b/>
                <w:color w:val="2F75B5"/>
              </w:rPr>
              <w:t>Legal / Covenant Witness</w:t>
            </w:r>
          </w:p>
          <w:p w14:paraId="408B5728" w14:textId="77777777" w:rsidR="006D05A7" w:rsidRDefault="00000000">
            <w:pPr>
              <w:pStyle w:val="Ephraim4Normal"/>
              <w:spacing w:after="80" w:line="252" w:lineRule="auto"/>
            </w:pPr>
            <w:r>
              <w:rPr>
                <w:sz w:val="20"/>
              </w:rPr>
              <w:t>Preservation before multiplication is not a reduction of Ephraim's blessing. It is part of Joseph's double portion. Manasseh testifies that God protects the threatened house; Ephraim testifies that God multiplies fruitfulness. In Christ, the preserved house and fruitful house are gathered under the true King and High Priest.</w:t>
            </w:r>
          </w:p>
        </w:tc>
      </w:tr>
    </w:tbl>
    <w:p w14:paraId="32105BE9" w14:textId="77777777" w:rsidR="006D05A7" w:rsidRDefault="006D05A7">
      <w:pPr>
        <w:pStyle w:val="Ephraim4Normal"/>
        <w:spacing w:after="60"/>
      </w:pPr>
    </w:p>
    <w:p w14:paraId="38A2C326" w14:textId="77777777" w:rsidR="006D05A7" w:rsidRDefault="00000000">
      <w:pPr>
        <w:pStyle w:val="Ephraim4Heading1"/>
        <w:spacing w:before="280" w:after="120"/>
      </w:pPr>
      <w:r>
        <w:t>15. Christ and the Preserved Inheritance of the Broken House</w:t>
      </w:r>
    </w:p>
    <w:p w14:paraId="572569E9" w14:textId="77777777" w:rsidR="006D05A7" w:rsidRDefault="00000000">
      <w:pPr>
        <w:pStyle w:val="Ephraim4Normal"/>
        <w:spacing w:after="120" w:line="259" w:lineRule="auto"/>
      </w:pPr>
      <w:r>
        <w:t>The Manasseh witness ultimately points beyond Manasseh. The deepest problem of inheritance is not only a father dying without sons. The deeper human problem is breach, death, forfeiture, exile, guilt, and a house that cannot secure its own future. The covenant story repeatedly shows threatened lines, barren wombs, younger sons, foreign women, broken houses, and impossible continuity. God preserves the promise through unlikely legal paths.</w:t>
      </w:r>
    </w:p>
    <w:p w14:paraId="515CF911" w14:textId="77777777" w:rsidR="006D05A7" w:rsidRDefault="00000000">
      <w:pPr>
        <w:pStyle w:val="Ephraim4Normal"/>
        <w:spacing w:after="120" w:line="259" w:lineRule="auto"/>
      </w:pPr>
      <w:r>
        <w:t>Christ is the final answer to preserved inheritance. He is the Son who cannot lose the inheritance, the Seed through whom the promise stands, the High Priest whose death opens return, the risen Firstborn among many brethren, and the one in whom believers receive inheritance. The inheritance is not preserved by human strength, ordinary succession, or visible probability. It is preserved by God's promise and fulfilled in His Son.</w:t>
      </w:r>
    </w:p>
    <w:p w14:paraId="76CBF0D1" w14:textId="77777777" w:rsidR="006D05A7" w:rsidRDefault="00000000">
      <w:pPr>
        <w:pStyle w:val="Ephraim4Normal"/>
        <w:spacing w:before="100" w:after="20"/>
      </w:pPr>
      <w:r>
        <w:rPr>
          <w:b/>
          <w:color w:val="5B3A1D"/>
        </w:rPr>
        <w:t>Ephesians 1:11</w:t>
      </w:r>
    </w:p>
    <w:p w14:paraId="08E2747F" w14:textId="77777777" w:rsidR="006D05A7" w:rsidRDefault="00000000">
      <w:pPr>
        <w:pStyle w:val="Ephraim4ScriptureQuote"/>
        <w:spacing w:after="160" w:line="252" w:lineRule="auto"/>
        <w:ind w:right="216"/>
      </w:pPr>
      <w:r>
        <w:rPr>
          <w:color w:val="333333"/>
        </w:rPr>
        <w:t>In whom also we have obtained an inheritance, being predestinated according to the purpose of him who worketh all things after the counsel of his own will:</w:t>
      </w:r>
    </w:p>
    <w:p w14:paraId="729BD545" w14:textId="77777777" w:rsidR="006D05A7" w:rsidRDefault="00000000">
      <w:pPr>
        <w:pStyle w:val="Ephraim4Normal"/>
        <w:spacing w:before="100" w:after="20"/>
      </w:pPr>
      <w:r>
        <w:rPr>
          <w:b/>
          <w:color w:val="5B3A1D"/>
        </w:rPr>
        <w:t>1 Peter 1:3-4</w:t>
      </w:r>
    </w:p>
    <w:p w14:paraId="5F51AD8D" w14:textId="77777777" w:rsidR="006D05A7" w:rsidRDefault="00000000">
      <w:pPr>
        <w:pStyle w:val="Ephraim4ScriptureQuote"/>
        <w:spacing w:after="160" w:line="252" w:lineRule="auto"/>
        <w:ind w:right="216"/>
      </w:pPr>
      <w:r>
        <w:rPr>
          <w:color w:val="333333"/>
        </w:rPr>
        <w:t>Blessed be the God and Father of our Lord Jesus Christ, which according to his abundant mercy hath begotten us again unto a lively hope by the resurrection of Jesus Christ from the dead, To an inheritance incorruptible, and undefiled, and that fadeth not away, reserved in heaven for you,</w:t>
      </w:r>
    </w:p>
    <w:p w14:paraId="5B7BF33B" w14:textId="77777777" w:rsidR="006D05A7" w:rsidRDefault="00000000">
      <w:pPr>
        <w:pStyle w:val="Ephraim4Normal"/>
        <w:spacing w:after="120" w:line="259" w:lineRule="auto"/>
      </w:pPr>
      <w:r>
        <w:t>The New Testament inheritance language is not detached from the Old Testament. It stands on the foundation of promise, land, portion, firstborn, birthright, priesthood, blood, refuge, covenant, and restoration. The case of Zelophehad's daughters teaches the reader that God is legally attentive to threatened inheritance. In Christ, that attentiveness reaches its fullest expression.</w:t>
      </w:r>
    </w:p>
    <w:p w14:paraId="3D2F05AF" w14:textId="77777777" w:rsidR="006D05A7" w:rsidRDefault="00000000">
      <w:pPr>
        <w:pStyle w:val="Ephraim4Normal"/>
        <w:spacing w:after="120" w:line="259" w:lineRule="auto"/>
      </w:pPr>
      <w:r>
        <w:t>The broken house is not abandoned. The threatened name is not casually erased. The inheritance is not left to vanish because the visible line appears insufficient. God makes a way according to His own righteousness. That is why Manasseh belongs in the study before the Ephraim/Hosea/Ezekiel/Galilee expansion. The reader must see that God's manifold wisdom includes preservation as well as multiplication.</w:t>
      </w:r>
    </w:p>
    <w:tbl>
      <w:tblPr>
        <w:tblW w:w="0" w:type="auto"/>
        <w:jc w:val="center"/>
        <w:tblLook w:val="04A0" w:firstRow="1" w:lastRow="0" w:firstColumn="1" w:lastColumn="0" w:noHBand="0" w:noVBand="1"/>
      </w:tblPr>
      <w:tblGrid>
        <w:gridCol w:w="9994"/>
      </w:tblGrid>
      <w:tr w:rsidR="006D05A7" w14:paraId="721CD943"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4FF9EFF4" w14:textId="77777777" w:rsidR="006D05A7" w:rsidRDefault="00000000">
            <w:pPr>
              <w:pStyle w:val="Ephraim4Normal"/>
              <w:spacing w:after="60"/>
            </w:pPr>
            <w:r>
              <w:rPr>
                <w:b/>
                <w:color w:val="8B5A2B"/>
              </w:rPr>
              <w:lastRenderedPageBreak/>
              <w:t>Discovery Observation</w:t>
            </w:r>
          </w:p>
          <w:p w14:paraId="42773443" w14:textId="77777777" w:rsidR="006D05A7" w:rsidRDefault="00000000">
            <w:pPr>
              <w:pStyle w:val="Ephraim4Normal"/>
              <w:spacing w:after="80" w:line="252" w:lineRule="auto"/>
            </w:pPr>
            <w:r>
              <w:rPr>
                <w:sz w:val="20"/>
              </w:rPr>
              <w:t>The daughters of Zelophehad are not merely an ancient inheritance-law footnote. They are a witness that God hears the legal cry of a threatened house and makes righteous provision so that inheritance is not cut off. This becomes a foundation for seeing the gospel not as vague comfort, but as covenant restoration secured in Christ.</w:t>
            </w:r>
          </w:p>
        </w:tc>
      </w:tr>
    </w:tbl>
    <w:p w14:paraId="57C7C0E5" w14:textId="77777777" w:rsidR="006D05A7" w:rsidRDefault="006D05A7">
      <w:pPr>
        <w:pStyle w:val="Ephraim4Normal"/>
        <w:spacing w:after="60"/>
      </w:pPr>
    </w:p>
    <w:p w14:paraId="253FFE37" w14:textId="7C847FA0" w:rsidR="006D05A7" w:rsidRDefault="00000000">
      <w:pPr>
        <w:pStyle w:val="Ephraim4Heading1"/>
        <w:spacing w:before="280" w:after="120"/>
      </w:pPr>
      <w:r>
        <w:t xml:space="preserve">16. Method Guardrails for This </w:t>
      </w:r>
      <w:r w:rsidR="009153FD">
        <w:t>Section</w:t>
      </w:r>
    </w:p>
    <w:p w14:paraId="23084279" w14:textId="4BC52D62" w:rsidR="006D05A7" w:rsidRDefault="00000000">
      <w:pPr>
        <w:pStyle w:val="Ephraim4Normal"/>
        <w:spacing w:after="120" w:line="259" w:lineRule="auto"/>
      </w:pPr>
      <w:r>
        <w:t xml:space="preserve">This </w:t>
      </w:r>
      <w:r w:rsidR="009153FD">
        <w:t>Section</w:t>
      </w:r>
      <w:r>
        <w:t xml:space="preserve"> should remain grounded in direct inheritance texts. The core argument does not require pictographs, city-name strings, or speculative symbolism. Manasseh's witness is built from Genesis 41, Genesis 48, Numbers 26, Numbers 27, Numbers 36, and Joshua 17. These passages directly show Joseph's firstborn son, Jacob's blessing, the genealogical setting, the daughters' legal claim, God's ruling, the tribal guardrail, and possession in the land.</w:t>
      </w:r>
    </w:p>
    <w:p w14:paraId="0EEAE22B" w14:textId="77777777" w:rsidR="006D05A7" w:rsidRDefault="00000000">
      <w:pPr>
        <w:pStyle w:val="Ephraim4Normal"/>
        <w:spacing w:after="120" w:line="259" w:lineRule="auto"/>
      </w:pPr>
      <w:r>
        <w:t>Speculative observations may be preserved elsewhere, but they should not be used to replace the legal clarity of these texts. The strongest discovery here is not hidden in a root trail. It is openly stated: the daughters speak right; the sons of Joseph speak well; the inheritance passes to the daughters; the inheritance remains in the tribe of the family of their father.</w:t>
      </w:r>
    </w:p>
    <w:p w14:paraId="63F346AA" w14:textId="77777777" w:rsidR="006D05A7" w:rsidRDefault="00000000">
      <w:pPr>
        <w:pStyle w:val="Ephraim4Normal"/>
        <w:spacing w:after="120" w:line="259" w:lineRule="auto"/>
      </w:pPr>
      <w:r>
        <w:t>The tone should remain invitational. The goal is to make the reader realize that an inheritance-law passage they may have skipped is carrying critical information about God's character, justice, order, compassion, and preservation. The Old Testament is not boring or non-applicable. It teaches the categories by which restoration, adoption, inheritance, and fulfillment become understandable.</w:t>
      </w:r>
    </w:p>
    <w:tbl>
      <w:tblPr>
        <w:tblW w:w="0" w:type="auto"/>
        <w:jc w:val="center"/>
        <w:tblLook w:val="04A0" w:firstRow="1" w:lastRow="0" w:firstColumn="1" w:lastColumn="0" w:noHBand="0" w:noVBand="1"/>
      </w:tblPr>
      <w:tblGrid>
        <w:gridCol w:w="9994"/>
      </w:tblGrid>
      <w:tr w:rsidR="006D05A7" w14:paraId="4DEFA391" w14:textId="77777777">
        <w:trPr>
          <w:cantSplit/>
          <w:jc w:val="center"/>
        </w:trPr>
        <w:tc>
          <w:tcPr>
            <w:tcW w:w="9994" w:type="dxa"/>
            <w:tcBorders>
              <w:top w:val="single" w:sz="10" w:space="0" w:color="666666"/>
              <w:left w:val="single" w:sz="10" w:space="0" w:color="666666"/>
              <w:bottom w:val="single" w:sz="10" w:space="0" w:color="666666"/>
              <w:right w:val="single" w:sz="10" w:space="0" w:color="666666"/>
            </w:tcBorders>
            <w:shd w:val="clear" w:color="auto" w:fill="EDEDED"/>
          </w:tcPr>
          <w:p w14:paraId="06EAC6B2" w14:textId="77777777" w:rsidR="006D05A7" w:rsidRDefault="00000000">
            <w:pPr>
              <w:pStyle w:val="Ephraim4Normal"/>
              <w:spacing w:after="60"/>
            </w:pPr>
            <w:r>
              <w:rPr>
                <w:b/>
                <w:color w:val="666666"/>
              </w:rPr>
              <w:t>Method Note</w:t>
            </w:r>
          </w:p>
          <w:p w14:paraId="77D55375" w14:textId="2BB376C5" w:rsidR="006D05A7" w:rsidRDefault="009153FD">
            <w:pPr>
              <w:pStyle w:val="Ephraim4Normal"/>
              <w:spacing w:after="80" w:line="252" w:lineRule="auto"/>
            </w:pPr>
            <w:r>
              <w:rPr>
                <w:sz w:val="20"/>
              </w:rPr>
              <w:t>Section</w:t>
            </w:r>
            <w:r w:rsidR="00000000">
              <w:rPr>
                <w:sz w:val="20"/>
              </w:rPr>
              <w:t xml:space="preserve"> 5 is a </w:t>
            </w:r>
            <w:proofErr w:type="gramStart"/>
            <w:r w:rsidR="00000000">
              <w:rPr>
                <w:sz w:val="20"/>
              </w:rPr>
              <w:t>legal-preservation</w:t>
            </w:r>
            <w:proofErr w:type="gramEnd"/>
            <w:r w:rsidR="00000000">
              <w:rPr>
                <w:sz w:val="20"/>
              </w:rPr>
              <w:t xml:space="preserve"> </w:t>
            </w:r>
            <w:r>
              <w:rPr>
                <w:sz w:val="20"/>
              </w:rPr>
              <w:t>Section</w:t>
            </w:r>
            <w:r w:rsidR="00000000">
              <w:rPr>
                <w:sz w:val="20"/>
              </w:rPr>
              <w:t>. It is designed to slow down the reader before moving into Ephraim's larger nations-fruitfulness arc. Manasseh guards the study from becoming only about multiplication. God's wisdom preserves the endangered portion before it multiplies the fruit.</w:t>
            </w:r>
          </w:p>
        </w:tc>
      </w:tr>
    </w:tbl>
    <w:p w14:paraId="7D62D973" w14:textId="77777777" w:rsidR="006D05A7" w:rsidRDefault="006D05A7">
      <w:pPr>
        <w:pStyle w:val="Ephraim4Normal"/>
        <w:spacing w:after="60"/>
      </w:pPr>
    </w:p>
    <w:p w14:paraId="543D0092" w14:textId="1681CB6E" w:rsidR="006D05A7" w:rsidRDefault="00000000">
      <w:pPr>
        <w:pStyle w:val="Ephraim4Heading1"/>
        <w:spacing w:before="280" w:after="120"/>
      </w:pPr>
      <w:r>
        <w:t xml:space="preserve">17. </w:t>
      </w:r>
      <w:r w:rsidR="009153FD">
        <w:t>Section</w:t>
      </w:r>
      <w:r>
        <w:t xml:space="preserve"> 5 Master Verse Reference Bank</w:t>
      </w:r>
    </w:p>
    <w:p w14:paraId="434BBB2E" w14:textId="77777777" w:rsidR="006D05A7" w:rsidRDefault="00000000">
      <w:pPr>
        <w:pStyle w:val="Ephraim4Heading2"/>
        <w:spacing w:after="120"/>
      </w:pPr>
      <w:r>
        <w:t>Manasseh's Birth and Naming</w:t>
      </w:r>
    </w:p>
    <w:p w14:paraId="4B589AE4" w14:textId="77777777" w:rsidR="006D05A7" w:rsidRDefault="00000000">
      <w:pPr>
        <w:pStyle w:val="Ephraim4ListBullet"/>
        <w:spacing w:after="40"/>
      </w:pPr>
      <w:r>
        <w:t>Genesis 41:50-52</w:t>
      </w:r>
    </w:p>
    <w:p w14:paraId="213B0C19" w14:textId="77777777" w:rsidR="006D05A7" w:rsidRDefault="00000000">
      <w:pPr>
        <w:pStyle w:val="Ephraim4ListBullet"/>
        <w:spacing w:after="40"/>
      </w:pPr>
      <w:r>
        <w:t>Genesis 46:20</w:t>
      </w:r>
    </w:p>
    <w:p w14:paraId="714BEACE" w14:textId="77777777" w:rsidR="006D05A7" w:rsidRDefault="00000000">
      <w:pPr>
        <w:pStyle w:val="Ephraim4Heading2"/>
        <w:spacing w:after="120"/>
      </w:pPr>
      <w:r>
        <w:t>Joseph's Bones and Continuing Promise</w:t>
      </w:r>
    </w:p>
    <w:p w14:paraId="087BC4DE" w14:textId="77777777" w:rsidR="006D05A7" w:rsidRDefault="00000000">
      <w:pPr>
        <w:pStyle w:val="Ephraim4ListBullet"/>
        <w:spacing w:after="40"/>
      </w:pPr>
      <w:r>
        <w:t>Genesis 50:24-26</w:t>
      </w:r>
    </w:p>
    <w:p w14:paraId="0F3C3F02" w14:textId="77777777" w:rsidR="006D05A7" w:rsidRDefault="00000000">
      <w:pPr>
        <w:pStyle w:val="Ephraim4ListBullet"/>
        <w:spacing w:after="40"/>
      </w:pPr>
      <w:r>
        <w:t>Exodus 13:19</w:t>
      </w:r>
    </w:p>
    <w:p w14:paraId="1549F8B6" w14:textId="77777777" w:rsidR="006D05A7" w:rsidRDefault="00000000">
      <w:pPr>
        <w:pStyle w:val="Ephraim4ListBullet"/>
        <w:spacing w:after="40"/>
      </w:pPr>
      <w:r>
        <w:t>Joshua 24:32</w:t>
      </w:r>
    </w:p>
    <w:p w14:paraId="51D70E72" w14:textId="77777777" w:rsidR="006D05A7" w:rsidRDefault="00000000">
      <w:pPr>
        <w:pStyle w:val="Ephraim4ListBullet"/>
        <w:spacing w:after="40"/>
      </w:pPr>
      <w:r>
        <w:t>Hebrews 11:22</w:t>
      </w:r>
    </w:p>
    <w:p w14:paraId="42520B53" w14:textId="77777777" w:rsidR="006D05A7" w:rsidRDefault="00000000">
      <w:pPr>
        <w:pStyle w:val="Ephraim4Heading2"/>
        <w:spacing w:after="120"/>
      </w:pPr>
      <w:r>
        <w:t>Genesis 48 and the Blessing over Both Sons</w:t>
      </w:r>
    </w:p>
    <w:p w14:paraId="608935CF" w14:textId="77777777" w:rsidR="006D05A7" w:rsidRDefault="00000000">
      <w:pPr>
        <w:pStyle w:val="Ephraim4ListBullet"/>
        <w:spacing w:after="40"/>
      </w:pPr>
      <w:r>
        <w:t>Genesis 48:1-22</w:t>
      </w:r>
    </w:p>
    <w:p w14:paraId="0AE22B0E" w14:textId="77777777" w:rsidR="006D05A7" w:rsidRDefault="00000000">
      <w:pPr>
        <w:pStyle w:val="Ephraim4ListBullet"/>
        <w:spacing w:after="40"/>
      </w:pPr>
      <w:r>
        <w:t>1 Chronicles 5:1-2</w:t>
      </w:r>
    </w:p>
    <w:p w14:paraId="219A7E4C" w14:textId="77777777" w:rsidR="006D05A7" w:rsidRDefault="00000000">
      <w:pPr>
        <w:pStyle w:val="Ephraim4Heading2"/>
        <w:spacing w:after="120"/>
      </w:pPr>
      <w:r>
        <w:lastRenderedPageBreak/>
        <w:t>Manasseh Genealogy and Census</w:t>
      </w:r>
    </w:p>
    <w:p w14:paraId="3EEBE4A7" w14:textId="77777777" w:rsidR="006D05A7" w:rsidRDefault="00000000">
      <w:pPr>
        <w:pStyle w:val="Ephraim4ListBullet"/>
        <w:spacing w:after="40"/>
      </w:pPr>
      <w:r>
        <w:t>Numbers 26:28-34</w:t>
      </w:r>
    </w:p>
    <w:p w14:paraId="7AAFB999" w14:textId="77777777" w:rsidR="006D05A7" w:rsidRDefault="00000000">
      <w:pPr>
        <w:pStyle w:val="Ephraim4ListBullet"/>
        <w:spacing w:after="40"/>
      </w:pPr>
      <w:r>
        <w:t>Joshua 17:1-2</w:t>
      </w:r>
    </w:p>
    <w:p w14:paraId="4270281B" w14:textId="77777777" w:rsidR="006D05A7" w:rsidRDefault="00000000">
      <w:pPr>
        <w:pStyle w:val="Ephraim4ListBullet"/>
        <w:spacing w:after="40"/>
      </w:pPr>
      <w:r>
        <w:t>1 Chronicles 7:14-19</w:t>
      </w:r>
    </w:p>
    <w:p w14:paraId="63BF61A8" w14:textId="77777777" w:rsidR="006D05A7" w:rsidRDefault="00000000">
      <w:pPr>
        <w:pStyle w:val="Ephraim4Heading2"/>
        <w:spacing w:after="120"/>
      </w:pPr>
      <w:r>
        <w:t>Zelophehad's Daughters and the Legal Claim</w:t>
      </w:r>
    </w:p>
    <w:p w14:paraId="40125FAB" w14:textId="77777777" w:rsidR="006D05A7" w:rsidRDefault="00000000">
      <w:pPr>
        <w:pStyle w:val="Ephraim4ListBullet"/>
        <w:spacing w:after="40"/>
      </w:pPr>
      <w:r>
        <w:t>Numbers 27:1-11</w:t>
      </w:r>
    </w:p>
    <w:p w14:paraId="1BED03B5" w14:textId="77777777" w:rsidR="006D05A7" w:rsidRDefault="00000000">
      <w:pPr>
        <w:pStyle w:val="Ephraim4Heading2"/>
        <w:spacing w:after="120"/>
      </w:pPr>
      <w:r>
        <w:t>Preserving Tribal Inheritance</w:t>
      </w:r>
    </w:p>
    <w:p w14:paraId="6EB3EF66" w14:textId="77777777" w:rsidR="006D05A7" w:rsidRDefault="00000000">
      <w:pPr>
        <w:pStyle w:val="Ephraim4ListBullet"/>
        <w:spacing w:after="40"/>
      </w:pPr>
      <w:r>
        <w:t>Numbers 36:1-12</w:t>
      </w:r>
    </w:p>
    <w:p w14:paraId="07F40230" w14:textId="77777777" w:rsidR="006D05A7" w:rsidRDefault="00000000">
      <w:pPr>
        <w:pStyle w:val="Ephraim4Heading2"/>
        <w:spacing w:after="120"/>
      </w:pPr>
      <w:r>
        <w:t>Possession under Joshua</w:t>
      </w:r>
    </w:p>
    <w:p w14:paraId="37048EBB" w14:textId="77777777" w:rsidR="006D05A7" w:rsidRDefault="00000000">
      <w:pPr>
        <w:pStyle w:val="Ephraim4ListBullet"/>
        <w:spacing w:after="40"/>
      </w:pPr>
      <w:r>
        <w:t>Joshua 17:3-6</w:t>
      </w:r>
    </w:p>
    <w:p w14:paraId="44E4649D" w14:textId="77777777" w:rsidR="006D05A7" w:rsidRDefault="00000000">
      <w:pPr>
        <w:pStyle w:val="Ephraim4Heading2"/>
        <w:spacing w:after="120"/>
      </w:pPr>
      <w:r>
        <w:t>Inheritance Fulfilled in Christ</w:t>
      </w:r>
    </w:p>
    <w:p w14:paraId="08F4BC39" w14:textId="77777777" w:rsidR="006D05A7" w:rsidRDefault="00000000">
      <w:pPr>
        <w:pStyle w:val="Ephraim4ListBullet"/>
        <w:spacing w:after="40"/>
      </w:pPr>
      <w:r>
        <w:t>Ephesians 1:3-14</w:t>
      </w:r>
    </w:p>
    <w:p w14:paraId="2FE57A60" w14:textId="77777777" w:rsidR="006D05A7" w:rsidRDefault="00000000">
      <w:pPr>
        <w:pStyle w:val="Ephraim4ListBullet"/>
        <w:spacing w:after="40"/>
      </w:pPr>
      <w:r>
        <w:t>Colossians 1:12-14</w:t>
      </w:r>
    </w:p>
    <w:p w14:paraId="11947A09" w14:textId="77777777" w:rsidR="006D05A7" w:rsidRDefault="00000000">
      <w:pPr>
        <w:pStyle w:val="Ephraim4ListBullet"/>
        <w:spacing w:after="40"/>
      </w:pPr>
      <w:r>
        <w:t>Hebrews 9:15</w:t>
      </w:r>
    </w:p>
    <w:p w14:paraId="081A77DA" w14:textId="77777777" w:rsidR="006D05A7" w:rsidRDefault="00000000">
      <w:pPr>
        <w:pStyle w:val="Ephraim4ListBullet"/>
        <w:spacing w:after="40"/>
      </w:pPr>
      <w:r>
        <w:t>1 Peter 1:3-5</w:t>
      </w:r>
    </w:p>
    <w:p w14:paraId="7A748BBB" w14:textId="77777777" w:rsidR="006D05A7" w:rsidRDefault="00000000">
      <w:pPr>
        <w:pStyle w:val="Ephraim4ListBullet"/>
        <w:spacing w:after="40"/>
      </w:pPr>
      <w:r>
        <w:t>Revelation 21:7</w:t>
      </w:r>
    </w:p>
    <w:p w14:paraId="64218535" w14:textId="3D50D22C" w:rsidR="006D05A7" w:rsidRDefault="00000000">
      <w:pPr>
        <w:pStyle w:val="Ephraim4Heading1"/>
        <w:spacing w:before="280" w:after="120"/>
      </w:pPr>
      <w:r>
        <w:t xml:space="preserve">18. Transitional Closing for </w:t>
      </w:r>
      <w:r w:rsidR="009153FD">
        <w:t>Section</w:t>
      </w:r>
      <w:r>
        <w:t xml:space="preserve"> 5</w:t>
      </w:r>
    </w:p>
    <w:p w14:paraId="75004141" w14:textId="77777777" w:rsidR="006D05A7" w:rsidRDefault="00000000">
      <w:pPr>
        <w:pStyle w:val="Ephraim4Normal"/>
        <w:spacing w:after="120" w:line="259" w:lineRule="auto"/>
      </w:pPr>
      <w:r>
        <w:t>Manasseh is not the forgotten half of Joseph's double portion. His name begins with God healing Joseph's affliction and relieving the wound of toil and family rupture. His place in Genesis 48 is lower than Ephraim's but still blessed. Jacob says he also shall become a people and also shall be great. Therefore the study must not pass him over.</w:t>
      </w:r>
    </w:p>
    <w:p w14:paraId="25D4563F" w14:textId="77777777" w:rsidR="006D05A7" w:rsidRDefault="00000000">
      <w:pPr>
        <w:pStyle w:val="Ephraim4Normal"/>
        <w:spacing w:after="120" w:line="259" w:lineRule="auto"/>
      </w:pPr>
      <w:r>
        <w:t>The daughters of Zelophehad bring Manasseh's witness into sharp legal focus. A father dies in the wilderness. He has no sons. His daughters do not deny sin, death, or wilderness judgment, but they ask why their father's name should be done away from among his family because he has no son. Moses brings their cause before the LORD, and the LORD says they speak right. The inheritance is preserved.</w:t>
      </w:r>
    </w:p>
    <w:p w14:paraId="5DFD7DA3" w14:textId="77777777" w:rsidR="006D05A7" w:rsidRDefault="00000000">
      <w:pPr>
        <w:pStyle w:val="Ephraim4Normal"/>
        <w:spacing w:after="120" w:line="259" w:lineRule="auto"/>
      </w:pPr>
      <w:r>
        <w:t>Numbers 36 then adds order. The inheritance must not be lost from the tribe. The daughters receive possession, and the inheritance remains in the family of their father. Joshua 17 then shows the commandment becoming possession in the land. The preserved-inheritance ruling is not theory; it enters the allotment.</w:t>
      </w:r>
    </w:p>
    <w:p w14:paraId="60C9AC61" w14:textId="77777777" w:rsidR="006D05A7" w:rsidRDefault="00000000">
      <w:pPr>
        <w:pStyle w:val="Ephraim4Normal"/>
        <w:spacing w:after="120" w:line="259" w:lineRule="auto"/>
      </w:pPr>
      <w:r>
        <w:t>This prepares the next movement of the study. Ephraim will carry the greater fruitfulness word, the multitude-of-nations thread, and the later prophetic tension of corrupted fruitfulness. But before fruitfulness is studied in its expansion and corruption, Manasseh has shown that God preserves inheritance when the normal visible line appears broken. The house is not cut off. The name is not casually erased. The portion is not lost. God's legal wisdom makes a way.</w:t>
      </w:r>
    </w:p>
    <w:p w14:paraId="33E70119" w14:textId="4E9600F3" w:rsidR="006D05A7" w:rsidRDefault="00000000">
      <w:pPr>
        <w:pStyle w:val="Ephraim4Normal"/>
        <w:spacing w:after="120" w:line="259" w:lineRule="auto"/>
        <w:sectPr w:rsidR="006D05A7" w:rsidSect="00034616">
          <w:headerReference w:type="default" r:id="rIdEphraim4header"/>
          <w:footerReference w:type="default" r:id="rIdEphraim4footer"/>
          <w:type w:val="nextPage"/>
          <w:pgSz w:w="12240" w:h="15840"/>
          <w:pgMar w:top="1080" w:right="1123" w:bottom="1008" w:left="1123" w:header="504" w:footer="360" w:gutter="0"/>
          <w:pgNumType w:start="1"/>
          <w:cols w:space="720"/>
          <w:docGrid w:linePitch="360"/>
        </w:sectPr>
      </w:pPr>
      <w:r>
        <w:t xml:space="preserve">The next </w:t>
      </w:r>
      <w:r w:rsidR="009153FD">
        <w:t>Section</w:t>
      </w:r>
      <w:r>
        <w:t xml:space="preserve"> can now enter Hosea 10 and 11 with a better foundation. Ephraim's fruitfulness will be exposed as corrupted when turned inward and multiplied into false worship, but God's covenant heart toward Ephraim will also be heard: He taught Ephraim to walk, drew him with cords of love, and asked, 'How shall I give thee up, Ephraim?' Manasseh has shown preservation. Hosea will show corrupted fruitfulness and the God who refuses to abandon the house He intends to restore.</w:t>
      </w:r>
    </w:p>
    <w:p w14:paraId="2BD3E30D" w14:textId="77777777" w:rsidR="00BF282E" w:rsidRDefault="00BF282E">
      <w:pPr>
        <w:pStyle w:val="Ephraim5Normal"/>
      </w:pPr>
    </w:p>
    <w:p w14:paraId="7ABA426F" w14:textId="77777777" w:rsidR="00BF282E" w:rsidRDefault="00BF282E">
      <w:pPr>
        <w:pStyle w:val="Ephraim5Normal"/>
      </w:pPr>
    </w:p>
    <w:p w14:paraId="56939EEC" w14:textId="77777777" w:rsidR="00BF282E" w:rsidRDefault="00000000">
      <w:pPr>
        <w:pStyle w:val="Ephraim5Normal"/>
        <w:jc w:val="center"/>
      </w:pPr>
      <w:r>
        <w:rPr>
          <w:b/>
          <w:color w:val="1F4E79"/>
          <w:sz w:val="52"/>
        </w:rPr>
        <w:t>Ephraim and Manasseh</w:t>
      </w:r>
    </w:p>
    <w:p w14:paraId="7844B4A6" w14:textId="77777777" w:rsidR="00BF282E" w:rsidRDefault="00000000">
      <w:pPr>
        <w:pStyle w:val="Ephraim5Normal"/>
        <w:jc w:val="center"/>
      </w:pPr>
      <w:r>
        <w:rPr>
          <w:i/>
          <w:color w:val="7F4E26"/>
          <w:sz w:val="30"/>
        </w:rPr>
        <w:t>Joseph's Double Portion, the Nations, and the Manifold Wisdom of God</w:t>
      </w:r>
    </w:p>
    <w:p w14:paraId="7ED33A3D" w14:textId="77777777" w:rsidR="00BF282E" w:rsidRDefault="00BF282E">
      <w:pPr>
        <w:pStyle w:val="Ephraim5Normal"/>
      </w:pPr>
    </w:p>
    <w:p w14:paraId="086E32C5" w14:textId="6E02E73B" w:rsidR="00BF282E" w:rsidRDefault="00220244">
      <w:pPr>
        <w:pStyle w:val="Ephraim5Normal"/>
        <w:jc w:val="center"/>
      </w:pPr>
      <w:r>
        <w:rPr>
          <w:b/>
          <w:color w:val="5B3A1D"/>
          <w:sz w:val="34"/>
        </w:rPr>
        <w:t>Section</w:t>
      </w:r>
      <w:r w:rsidR="00000000">
        <w:rPr>
          <w:b/>
          <w:color w:val="5B3A1D"/>
          <w:sz w:val="34"/>
        </w:rPr>
        <w:t xml:space="preserve"> 6: Hosea 10-11 - Corrupted Fruitfulness and God's Refusal to Give Ephraim Up</w:t>
      </w:r>
    </w:p>
    <w:p w14:paraId="069E65BE" w14:textId="77777777" w:rsidR="00BF282E" w:rsidRDefault="00BF282E">
      <w:pPr>
        <w:pStyle w:val="Ephraim5Normal"/>
      </w:pPr>
    </w:p>
    <w:p w14:paraId="05B1EA04" w14:textId="0E15B5DC" w:rsidR="00BF282E" w:rsidRDefault="00000000">
      <w:pPr>
        <w:pStyle w:val="Ephraim5Normal"/>
        <w:jc w:val="center"/>
      </w:pPr>
      <w:r>
        <w:rPr>
          <w:color w:val="666666"/>
          <w:sz w:val="22"/>
        </w:rPr>
        <w:t>Prepared as Part 6 of a Multi-</w:t>
      </w:r>
      <w:r w:rsidR="00220244">
        <w:rPr>
          <w:color w:val="666666"/>
          <w:sz w:val="22"/>
        </w:rPr>
        <w:t>Section</w:t>
      </w:r>
      <w:r>
        <w:rPr>
          <w:color w:val="666666"/>
          <w:sz w:val="22"/>
        </w:rPr>
        <w:t xml:space="preserve"> Discovery Study</w:t>
      </w:r>
    </w:p>
    <w:tbl>
      <w:tblPr>
        <w:tblW w:w="0" w:type="auto"/>
        <w:jc w:val="center"/>
        <w:tblLook w:val="04A0" w:firstRow="1" w:lastRow="0" w:firstColumn="1" w:lastColumn="0" w:noHBand="0" w:noVBand="1"/>
      </w:tblPr>
      <w:tblGrid>
        <w:gridCol w:w="9994"/>
      </w:tblGrid>
      <w:tr w:rsidR="00BF282E" w14:paraId="199522D3"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156B5394" w14:textId="66285B0A" w:rsidR="00BF282E" w:rsidRDefault="00220244">
            <w:pPr>
              <w:pStyle w:val="Ephraim5Normal"/>
              <w:spacing w:after="60"/>
            </w:pPr>
            <w:r>
              <w:rPr>
                <w:b/>
                <w:color w:val="2F75B5"/>
              </w:rPr>
              <w:t>Section</w:t>
            </w:r>
            <w:r w:rsidR="00000000">
              <w:rPr>
                <w:b/>
                <w:color w:val="2F75B5"/>
              </w:rPr>
              <w:t xml:space="preserve"> 6 Burden</w:t>
            </w:r>
          </w:p>
          <w:p w14:paraId="51720A1D" w14:textId="7B26C50D" w:rsidR="00BF282E" w:rsidRDefault="00000000">
            <w:pPr>
              <w:pStyle w:val="Ephraim5Normal"/>
              <w:spacing w:after="80" w:line="252" w:lineRule="auto"/>
            </w:pPr>
            <w:r>
              <w:rPr>
                <w:sz w:val="20"/>
              </w:rPr>
              <w:t xml:space="preserve">This </w:t>
            </w:r>
            <w:r w:rsidR="00220244">
              <w:rPr>
                <w:sz w:val="20"/>
              </w:rPr>
              <w:t>Section</w:t>
            </w:r>
            <w:r>
              <w:rPr>
                <w:sz w:val="20"/>
              </w:rPr>
              <w:t xml:space="preserve"> brings Hosea 10 and Hosea 11 into the Ephraim study as a prophetic bridge between Genesis 48 and the later joined-stick restoration. Hosea does not let Ephraim's blessing become sentimental or unrestricted. Hosea exposes what happens when fruitfulness turns inward, multiplies altars, and becomes false worship.</w:t>
            </w:r>
          </w:p>
          <w:p w14:paraId="1EFAE0F7" w14:textId="77777777" w:rsidR="00BF282E" w:rsidRDefault="00000000">
            <w:pPr>
              <w:pStyle w:val="Ephraim5Normal"/>
              <w:spacing w:after="80" w:line="252" w:lineRule="auto"/>
            </w:pPr>
            <w:r>
              <w:rPr>
                <w:sz w:val="20"/>
              </w:rPr>
              <w:t>At the same time, Hosea does not allow Ephraim's corruption to erase God's covenant heart. The same prophetic section that judges Ephraim also records God teaching Ephraim to walk, drawing him with cords of love, and asking, 'How shall I give thee up, Ephraim?' This tension prepares the reader to see Jesus as the true Son called out of Egypt, the faithful Son who carries Israel/Ephraim's failed sonship into fulfillment.</w:t>
            </w:r>
          </w:p>
        </w:tc>
      </w:tr>
    </w:tbl>
    <w:p w14:paraId="0965A9E2" w14:textId="77777777" w:rsidR="00BF282E" w:rsidRDefault="00BF282E">
      <w:pPr>
        <w:pStyle w:val="Ephraim5Normal"/>
        <w:spacing w:after="60"/>
      </w:pPr>
    </w:p>
    <w:p w14:paraId="1C33038B" w14:textId="77777777" w:rsidR="00BF282E" w:rsidRDefault="00000000">
      <w:pPr>
        <w:pStyle w:val="Ephraim5Normal"/>
      </w:pPr>
      <w:r>
        <w:br w:type="page"/>
      </w:r>
    </w:p>
    <w:p w14:paraId="6C1BA710" w14:textId="77777777" w:rsidR="00BF282E" w:rsidRDefault="00000000">
      <w:pPr>
        <w:pStyle w:val="Ephraim5Heading1"/>
        <w:spacing w:before="280" w:after="120"/>
      </w:pPr>
      <w:r>
        <w:lastRenderedPageBreak/>
        <w:t>Contents</w:t>
      </w:r>
    </w:p>
    <w:p w14:paraId="7BE4FA29" w14:textId="7172039A" w:rsidR="00BF282E" w:rsidRDefault="00000000">
      <w:pPr>
        <w:pStyle w:val="Ephraim5Normal"/>
        <w:spacing w:after="40"/>
      </w:pPr>
      <w:r>
        <w:t xml:space="preserve">Opening Orientation for </w:t>
      </w:r>
      <w:r w:rsidR="00220244">
        <w:t>Section</w:t>
      </w:r>
      <w:r>
        <w:t xml:space="preserve"> 6</w:t>
      </w:r>
    </w:p>
    <w:p w14:paraId="1A5DDFB9" w14:textId="77777777" w:rsidR="00BF282E" w:rsidRDefault="00000000">
      <w:pPr>
        <w:pStyle w:val="Ephraim5Normal"/>
        <w:spacing w:after="40"/>
      </w:pPr>
      <w:r>
        <w:t>1. Why Hosea 10-11 Belongs in the Ephraim Study</w:t>
      </w:r>
    </w:p>
    <w:p w14:paraId="1E5C742E" w14:textId="77777777" w:rsidR="00BF282E" w:rsidRDefault="00000000">
      <w:pPr>
        <w:pStyle w:val="Ephraim5Normal"/>
        <w:spacing w:after="40"/>
      </w:pPr>
      <w:r>
        <w:t>2. Ephraim as a Prophetic Name for the Broken House</w:t>
      </w:r>
    </w:p>
    <w:p w14:paraId="5BE1D67C" w14:textId="77777777" w:rsidR="00BF282E" w:rsidRDefault="00000000">
      <w:pPr>
        <w:pStyle w:val="Ephraim5Normal"/>
        <w:spacing w:after="40"/>
      </w:pPr>
      <w:r>
        <w:t>3. Hosea 10: Fruitfulness Turned Inward</w:t>
      </w:r>
    </w:p>
    <w:p w14:paraId="01EE41B8" w14:textId="77777777" w:rsidR="00BF282E" w:rsidRDefault="00000000">
      <w:pPr>
        <w:pStyle w:val="Ephraim5Normal"/>
        <w:spacing w:after="40"/>
      </w:pPr>
      <w:r>
        <w:t>4. The Multiplied Altars: When Fruitfulness Becomes False Worship</w:t>
      </w:r>
    </w:p>
    <w:p w14:paraId="2C5BEE30" w14:textId="77777777" w:rsidR="00BF282E" w:rsidRDefault="00000000">
      <w:pPr>
        <w:pStyle w:val="Ephraim5Normal"/>
        <w:spacing w:after="40"/>
      </w:pPr>
      <w:r>
        <w:t>5. Bethel, Calves, Shame, and the Corruption of Sacred Memory</w:t>
      </w:r>
    </w:p>
    <w:p w14:paraId="5DCD5FB6" w14:textId="77777777" w:rsidR="00BF282E" w:rsidRDefault="00000000">
      <w:pPr>
        <w:pStyle w:val="Ephraim5Normal"/>
        <w:spacing w:after="40"/>
      </w:pPr>
      <w:r>
        <w:t>6. Hosea 10:11-12 - Ephraim, Judah, and Jacob in One Restoration Field</w:t>
      </w:r>
    </w:p>
    <w:p w14:paraId="2ADDA368" w14:textId="77777777" w:rsidR="00BF282E" w:rsidRDefault="00000000">
      <w:pPr>
        <w:pStyle w:val="Ephraim5Normal"/>
        <w:spacing w:after="40"/>
      </w:pPr>
      <w:r>
        <w:t>7. Breaking Up Fallow Ground and Seeking YHWH</w:t>
      </w:r>
    </w:p>
    <w:p w14:paraId="13D2A1E7" w14:textId="77777777" w:rsidR="00BF282E" w:rsidRDefault="00000000">
      <w:pPr>
        <w:pStyle w:val="Ephraim5Normal"/>
        <w:spacing w:after="40"/>
      </w:pPr>
      <w:r>
        <w:t>8. Hosea 11: Out of Egypt Have I Called My Son</w:t>
      </w:r>
    </w:p>
    <w:p w14:paraId="1299DB96" w14:textId="77777777" w:rsidR="00BF282E" w:rsidRDefault="00000000">
      <w:pPr>
        <w:pStyle w:val="Ephraim5Normal"/>
        <w:spacing w:after="40"/>
      </w:pPr>
      <w:r>
        <w:t>9. God Taught Ephraim to Walk</w:t>
      </w:r>
    </w:p>
    <w:p w14:paraId="3389B39A" w14:textId="77777777" w:rsidR="00BF282E" w:rsidRDefault="00000000">
      <w:pPr>
        <w:pStyle w:val="Ephraim5Normal"/>
        <w:spacing w:after="40"/>
      </w:pPr>
      <w:r>
        <w:t>10. Cords of Love, Bands of a Man, and the Yoke Lifted from the Jaw</w:t>
      </w:r>
    </w:p>
    <w:p w14:paraId="44BBF7EE" w14:textId="77777777" w:rsidR="00BF282E" w:rsidRDefault="00000000">
      <w:pPr>
        <w:pStyle w:val="Ephraim5Normal"/>
        <w:spacing w:after="40"/>
      </w:pPr>
      <w:r>
        <w:t>11. 'How Shall I Give Thee Up, Ephraim?'</w:t>
      </w:r>
    </w:p>
    <w:p w14:paraId="7A234F42" w14:textId="77777777" w:rsidR="00BF282E" w:rsidRDefault="00000000">
      <w:pPr>
        <w:pStyle w:val="Ephraim5Normal"/>
        <w:spacing w:after="40"/>
      </w:pPr>
      <w:r>
        <w:t>12. Matthew 2: Jesus Carries Israel/Ephraim's Failed Sonship into Faithful Sonship</w:t>
      </w:r>
    </w:p>
    <w:p w14:paraId="37A48319" w14:textId="77777777" w:rsidR="00BF282E" w:rsidRDefault="00000000">
      <w:pPr>
        <w:pStyle w:val="Ephraim5Normal"/>
        <w:spacing w:after="40"/>
      </w:pPr>
      <w:r>
        <w:t>13. From Hosea 10 to John 15: False Fruit and True Vine Fruitfulness</w:t>
      </w:r>
    </w:p>
    <w:p w14:paraId="3D46341E" w14:textId="77777777" w:rsidR="00BF282E" w:rsidRDefault="00000000">
      <w:pPr>
        <w:pStyle w:val="Ephraim5Normal"/>
        <w:spacing w:after="40"/>
      </w:pPr>
      <w:r>
        <w:t>14. Why Hosea Prepares Ezekiel 37</w:t>
      </w:r>
    </w:p>
    <w:p w14:paraId="494A3B2A" w14:textId="4E513D95" w:rsidR="00BF282E" w:rsidRDefault="00000000">
      <w:pPr>
        <w:pStyle w:val="Ephraim5Normal"/>
        <w:spacing w:after="40"/>
      </w:pPr>
      <w:r>
        <w:t xml:space="preserve">15. Method Guardrails for This </w:t>
      </w:r>
      <w:r w:rsidR="00220244">
        <w:t>Section</w:t>
      </w:r>
    </w:p>
    <w:p w14:paraId="3FCC930C" w14:textId="2B67CF08" w:rsidR="00BF282E" w:rsidRDefault="00000000">
      <w:pPr>
        <w:pStyle w:val="Ephraim5Normal"/>
        <w:spacing w:after="40"/>
      </w:pPr>
      <w:r>
        <w:t xml:space="preserve">16. </w:t>
      </w:r>
      <w:r w:rsidR="00220244">
        <w:t>Section</w:t>
      </w:r>
      <w:r>
        <w:t xml:space="preserve"> 6 Master Verse Reference Bank</w:t>
      </w:r>
    </w:p>
    <w:p w14:paraId="26321691" w14:textId="2ECAAF46" w:rsidR="00BF282E" w:rsidRDefault="00000000">
      <w:pPr>
        <w:pStyle w:val="Ephraim5Normal"/>
        <w:spacing w:after="40"/>
      </w:pPr>
      <w:r>
        <w:t xml:space="preserve">17. Transitional Closing for </w:t>
      </w:r>
      <w:r w:rsidR="00220244">
        <w:t>Section</w:t>
      </w:r>
      <w:r>
        <w:t xml:space="preserve"> 6</w:t>
      </w:r>
    </w:p>
    <w:p w14:paraId="6A987F08" w14:textId="77777777" w:rsidR="00BF282E" w:rsidRDefault="00000000">
      <w:pPr>
        <w:pStyle w:val="Ephraim5Normal"/>
      </w:pPr>
      <w:r>
        <w:br w:type="page"/>
      </w:r>
    </w:p>
    <w:p w14:paraId="774E453F" w14:textId="5AE649D5" w:rsidR="00BF282E" w:rsidRDefault="00000000">
      <w:pPr>
        <w:pStyle w:val="Ephraim5Heading1"/>
        <w:spacing w:before="280" w:after="120"/>
      </w:pPr>
      <w:r>
        <w:lastRenderedPageBreak/>
        <w:t xml:space="preserve">Opening Orientation for </w:t>
      </w:r>
      <w:r w:rsidR="00220244">
        <w:t>Section</w:t>
      </w:r>
      <w:r>
        <w:t xml:space="preserve"> 6</w:t>
      </w:r>
    </w:p>
    <w:p w14:paraId="10C37EF2" w14:textId="7AA6E85D" w:rsidR="00BF282E" w:rsidRDefault="00220244">
      <w:pPr>
        <w:pStyle w:val="Ephraim5Normal"/>
        <w:spacing w:after="120" w:line="259" w:lineRule="auto"/>
      </w:pPr>
      <w:r>
        <w:t>Section</w:t>
      </w:r>
      <w:r w:rsidR="00000000">
        <w:t xml:space="preserve"> 5 preserved Manasseh's witness so the study would not reduce Joseph's double portion to Ephraim alone. Manasseh showed that God preserves inheritance when the ordinary visible line appears broken. The daughters of Zelophehad forced the inheritance question into the open, and God ruled that the threatened house must not be cut off from among the brethren.</w:t>
      </w:r>
    </w:p>
    <w:p w14:paraId="36E9C389" w14:textId="11BB5762" w:rsidR="00BF282E" w:rsidRDefault="00220244">
      <w:pPr>
        <w:pStyle w:val="Ephraim5Normal"/>
        <w:spacing w:after="120" w:line="259" w:lineRule="auto"/>
      </w:pPr>
      <w:r>
        <w:t>Section</w:t>
      </w:r>
      <w:r w:rsidR="00000000">
        <w:t xml:space="preserve"> 6 now turns to Ephraim because the greater fruitfulness word must be tested by the prophets. Genesis 48 says Ephraim will be greater, and that his seed will become a multitude of nations. But Hosea shows what Ephraim became when fruitfulness was severed from true worship, true covenant faithfulness, and the true King. This is where the blessing can no longer be read as unrestricted prosperity or tribal approval.</w:t>
      </w:r>
    </w:p>
    <w:p w14:paraId="40FF2C65" w14:textId="77777777" w:rsidR="00BF282E" w:rsidRDefault="00000000">
      <w:pPr>
        <w:pStyle w:val="Ephraim5Normal"/>
        <w:spacing w:after="120" w:line="259" w:lineRule="auto"/>
      </w:pPr>
      <w:r>
        <w:t>Hosea 10 and Hosea 11 are necessary because they hold judgment and covenant love together. Hosea 10 exposes self-fruit, multiplied altars, false worship, and judgment. Hosea 11 reveals God's Father-heart: Israel was loved as a child, called as son out of Egypt, taught to walk, healed, drawn with cords of love, and not finally abandoned. The two chapters give both sides of Ephraim: corrupted fruitfulness and the God who refuses to give Ephraim up.</w:t>
      </w:r>
    </w:p>
    <w:tbl>
      <w:tblPr>
        <w:tblW w:w="0" w:type="auto"/>
        <w:jc w:val="center"/>
        <w:tblLook w:val="04A0" w:firstRow="1" w:lastRow="0" w:firstColumn="1" w:lastColumn="0" w:noHBand="0" w:noVBand="1"/>
      </w:tblPr>
      <w:tblGrid>
        <w:gridCol w:w="9994"/>
      </w:tblGrid>
      <w:tr w:rsidR="00BF282E" w14:paraId="5E602598"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1856FF6D" w14:textId="77777777" w:rsidR="00BF282E" w:rsidRDefault="00000000">
            <w:pPr>
              <w:pStyle w:val="Ephraim5Normal"/>
              <w:spacing w:after="60"/>
            </w:pPr>
            <w:r>
              <w:rPr>
                <w:b/>
                <w:color w:val="8B5A2B"/>
              </w:rPr>
              <w:t>Discovery Statement</w:t>
            </w:r>
          </w:p>
          <w:p w14:paraId="5C91BF2E" w14:textId="77777777" w:rsidR="00BF282E" w:rsidRDefault="00000000">
            <w:pPr>
              <w:pStyle w:val="Ephraim5Normal"/>
              <w:spacing w:after="80" w:line="252" w:lineRule="auto"/>
            </w:pPr>
            <w:r>
              <w:rPr>
                <w:sz w:val="20"/>
              </w:rPr>
              <w:t>Hosea 10 shows the corruption of Ephraim's blessing when fruitfulness turns inward: Israel bears fruit unto himself and multiplies altars as fruit increases. Hosea 11 shows the covenant heart of God toward Ephraim: God called His son out of Egypt, taught Ephraim to walk, drew him with love, and asked how He could give Ephraim up. Matthew 2 then reveals that Jesus, the true Son called out of Egypt, carries Israel/Ephraim's failed sonship into faithful fulfillment.</w:t>
            </w:r>
          </w:p>
        </w:tc>
      </w:tr>
    </w:tbl>
    <w:p w14:paraId="298F28EA" w14:textId="77777777" w:rsidR="00BF282E" w:rsidRDefault="00BF282E">
      <w:pPr>
        <w:pStyle w:val="Ephraim5Normal"/>
        <w:spacing w:after="60"/>
      </w:pPr>
    </w:p>
    <w:p w14:paraId="742153AC" w14:textId="77777777" w:rsidR="00BF282E" w:rsidRDefault="00000000">
      <w:pPr>
        <w:pStyle w:val="Ephraim5Heading1"/>
        <w:spacing w:before="280" w:after="120"/>
      </w:pPr>
      <w:r>
        <w:t>1. Why Hosea 10-11 Belongs in the Ephraim Study</w:t>
      </w:r>
    </w:p>
    <w:p w14:paraId="3D93F64E" w14:textId="77777777" w:rsidR="00BF282E" w:rsidRDefault="00000000">
      <w:pPr>
        <w:pStyle w:val="Ephraim5Normal"/>
        <w:spacing w:after="120" w:line="259" w:lineRule="auto"/>
      </w:pPr>
      <w:r>
        <w:t>Hosea belongs in this study because Hosea refuses to let Ephraim be handled shallowly. The prophet does not let the Genesis 48 blessing become a slogan. Ephraim's fruitfulness is not denied, but it is judged when it becomes self-directed, idolatrous, and severed from covenant fidelity. That makes Hosea essential to the question raised by Genesis 48: how can Ephraim receive such a large word and yet become a center of unfaithfulness?</w:t>
      </w:r>
    </w:p>
    <w:p w14:paraId="705CDBE2" w14:textId="77777777" w:rsidR="00BF282E" w:rsidRDefault="00000000">
      <w:pPr>
        <w:pStyle w:val="Ephraim5Normal"/>
        <w:spacing w:after="120" w:line="259" w:lineRule="auto"/>
      </w:pPr>
      <w:r>
        <w:t>The answer is not that Jacob was wrong. The answer is not that the blessing was meaningless. The answer is not that Ephraim's later idolatry was somehow acceptable because Ephraim had been blessed. Hosea shows the opposite. The blessing was real, but Ephraim's historical expression became corrupted. Fruitfulness without the true King becomes dangerous. Fruitfulness without true worship multiplies altars. Fruitfulness without covenant truth becomes self-fruit.</w:t>
      </w:r>
    </w:p>
    <w:p w14:paraId="356C6D3B" w14:textId="77777777" w:rsidR="00BF282E" w:rsidRDefault="00000000">
      <w:pPr>
        <w:pStyle w:val="Ephraim5Normal"/>
        <w:spacing w:after="120" w:line="259" w:lineRule="auto"/>
      </w:pPr>
      <w:r>
        <w:t>Hosea also belongs here because the same prophet who judges Ephraim most severely records God's tender refusal to abandon Ephraim. This is not sentimental mercy. It is covenantal mercy. God sees the corruption, judges the corruption, and still speaks as the God who taught Ephraim to walk and cannot give him up as though His own promise and name were not involved.</w:t>
      </w:r>
    </w:p>
    <w:tbl>
      <w:tblPr>
        <w:tblW w:w="0" w:type="auto"/>
        <w:jc w:val="center"/>
        <w:tblLook w:val="04A0" w:firstRow="1" w:lastRow="0" w:firstColumn="1" w:lastColumn="0" w:noHBand="0" w:noVBand="1"/>
      </w:tblPr>
      <w:tblGrid>
        <w:gridCol w:w="9994"/>
      </w:tblGrid>
      <w:tr w:rsidR="00BF282E" w14:paraId="2F3AD1B4"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1BA73B4A" w14:textId="77777777" w:rsidR="00BF282E" w:rsidRDefault="00000000">
            <w:pPr>
              <w:pStyle w:val="Ephraim5Normal"/>
              <w:spacing w:after="60"/>
            </w:pPr>
            <w:r>
              <w:rPr>
                <w:b/>
                <w:color w:val="2F75B5"/>
              </w:rPr>
              <w:t>Legal / Covenant Witness</w:t>
            </w:r>
          </w:p>
          <w:p w14:paraId="799A4AF7" w14:textId="77777777" w:rsidR="00BF282E" w:rsidRDefault="00000000">
            <w:pPr>
              <w:pStyle w:val="Ephraim5Normal"/>
              <w:spacing w:after="80" w:line="252" w:lineRule="auto"/>
            </w:pPr>
            <w:r>
              <w:rPr>
                <w:sz w:val="20"/>
              </w:rPr>
              <w:t>Genesis 48 gives the blessing. Hosea tests the blessing by prophetic indictment. The prophetic indictment does not cancel the blessing; it exposes the breach that Christ must answer. Ephraim's fruitfulness must be rescued from self-fruit and brought under Judah's true King.</w:t>
            </w:r>
          </w:p>
        </w:tc>
      </w:tr>
    </w:tbl>
    <w:p w14:paraId="7E8BB67C" w14:textId="77777777" w:rsidR="00BF282E" w:rsidRDefault="00BF282E">
      <w:pPr>
        <w:pStyle w:val="Ephraim5Normal"/>
        <w:spacing w:after="60"/>
      </w:pPr>
    </w:p>
    <w:p w14:paraId="50E4B9EB" w14:textId="77777777" w:rsidR="00BF282E" w:rsidRDefault="00000000">
      <w:pPr>
        <w:pStyle w:val="Ephraim5Heading1"/>
        <w:spacing w:before="280" w:after="120"/>
      </w:pPr>
      <w:r>
        <w:lastRenderedPageBreak/>
        <w:t>2. Ephraim as a Prophetic Name for the Broken House</w:t>
      </w:r>
    </w:p>
    <w:p w14:paraId="71BD4469" w14:textId="77777777" w:rsidR="00BF282E" w:rsidRDefault="00000000">
      <w:pPr>
        <w:pStyle w:val="Ephraim5Normal"/>
        <w:spacing w:after="120" w:line="259" w:lineRule="auto"/>
      </w:pPr>
      <w:r>
        <w:t>In Hosea, Ephraim often functions as more than a single tribe. Ephraim becomes a name for the northern kingdom, the broken house, and the covenant people in their corrupted fruitfulness. This is significant because Genesis 48 placed Israel's name upon Joseph's sons. Ephraim can carry Israel-name weight because Ephraim was adopted into Israel's house and made part of the blessing formula.</w:t>
      </w:r>
    </w:p>
    <w:p w14:paraId="04F65A66" w14:textId="77777777" w:rsidR="00BF282E" w:rsidRDefault="00000000">
      <w:pPr>
        <w:pStyle w:val="Ephraim5Normal"/>
        <w:spacing w:after="120" w:line="259" w:lineRule="auto"/>
      </w:pPr>
      <w:r>
        <w:t>This means the prophetic use of Ephraim should not be treated as a random tribal label. Ephraim has become a representative name. When Ephraim is addressed, the reader is hearing the tragedy of Joseph's birthright-fruitfulness turned toward false worship. Ephraim's story is not only ethnic history. It is covenant identity corrupted and needing restoration.</w:t>
      </w:r>
    </w:p>
    <w:p w14:paraId="79F69E0B" w14:textId="77777777" w:rsidR="00BF282E" w:rsidRDefault="00000000">
      <w:pPr>
        <w:pStyle w:val="Ephraim5Normal"/>
        <w:spacing w:after="120" w:line="259" w:lineRule="auto"/>
      </w:pPr>
      <w:r>
        <w:t>This also explains why Hosea 11 is so important. God says He called His son out of Egypt, then speaks of Ephraim as the one He taught to walk. The sonship and Ephraim language are intertwined. Matthew 2 will later reveal that the true Son called out of Egypt is Jesus. That does not erase Israel; it reveals the One who carries Israel's sonship to faithfulness.</w:t>
      </w:r>
    </w:p>
    <w:tbl>
      <w:tblPr>
        <w:tblStyle w:val="Ephraim5TableGrid"/>
        <w:tblW w:w="0" w:type="auto"/>
        <w:jc w:val="center"/>
        <w:tblLook w:val="04A0" w:firstRow="1" w:lastRow="0" w:firstColumn="1" w:lastColumn="0" w:noHBand="0" w:noVBand="1"/>
      </w:tblPr>
      <w:tblGrid>
        <w:gridCol w:w="2498"/>
        <w:gridCol w:w="2498"/>
        <w:gridCol w:w="2498"/>
        <w:gridCol w:w="2498"/>
      </w:tblGrid>
      <w:tr w:rsidR="00BF282E" w14:paraId="660E89E6" w14:textId="77777777">
        <w:trPr>
          <w:cantSplit/>
          <w:jc w:val="center"/>
        </w:trPr>
        <w:tc>
          <w:tcPr>
            <w:tcW w:w="2498" w:type="dxa"/>
            <w:shd w:val="clear" w:color="auto" w:fill="DCEEFF"/>
          </w:tcPr>
          <w:p w14:paraId="051A0589" w14:textId="77777777" w:rsidR="00BF282E" w:rsidRDefault="00000000">
            <w:pPr>
              <w:pStyle w:val="Ephraim5Normal"/>
              <w:spacing w:after="40"/>
            </w:pPr>
            <w:r>
              <w:rPr>
                <w:b/>
                <w:color w:val="1F1F1F"/>
                <w:sz w:val="18"/>
              </w:rPr>
              <w:t>Textual Thread</w:t>
            </w:r>
          </w:p>
        </w:tc>
        <w:tc>
          <w:tcPr>
            <w:tcW w:w="2498" w:type="dxa"/>
            <w:shd w:val="clear" w:color="auto" w:fill="DCEEFF"/>
          </w:tcPr>
          <w:p w14:paraId="5252FDDC" w14:textId="77777777" w:rsidR="00BF282E" w:rsidRDefault="00000000">
            <w:pPr>
              <w:pStyle w:val="Ephraim5Normal"/>
              <w:spacing w:after="40"/>
            </w:pPr>
            <w:r>
              <w:rPr>
                <w:b/>
                <w:color w:val="1F1F1F"/>
                <w:sz w:val="18"/>
              </w:rPr>
              <w:t>Genesis 48</w:t>
            </w:r>
          </w:p>
        </w:tc>
        <w:tc>
          <w:tcPr>
            <w:tcW w:w="2498" w:type="dxa"/>
            <w:shd w:val="clear" w:color="auto" w:fill="DCEEFF"/>
          </w:tcPr>
          <w:p w14:paraId="54E1B763" w14:textId="77777777" w:rsidR="00BF282E" w:rsidRDefault="00000000">
            <w:pPr>
              <w:pStyle w:val="Ephraim5Normal"/>
              <w:spacing w:after="40"/>
            </w:pPr>
            <w:r>
              <w:rPr>
                <w:b/>
                <w:color w:val="1F1F1F"/>
                <w:sz w:val="18"/>
              </w:rPr>
              <w:t>Hosea 10-11</w:t>
            </w:r>
          </w:p>
        </w:tc>
        <w:tc>
          <w:tcPr>
            <w:tcW w:w="2498" w:type="dxa"/>
            <w:shd w:val="clear" w:color="auto" w:fill="DCEEFF"/>
          </w:tcPr>
          <w:p w14:paraId="72454254" w14:textId="77777777" w:rsidR="00BF282E" w:rsidRDefault="00000000">
            <w:pPr>
              <w:pStyle w:val="Ephraim5Normal"/>
              <w:spacing w:after="40"/>
            </w:pPr>
            <w:r>
              <w:rPr>
                <w:b/>
                <w:color w:val="1F1F1F"/>
                <w:sz w:val="18"/>
              </w:rPr>
              <w:t>Christ Fulfillment</w:t>
            </w:r>
          </w:p>
        </w:tc>
      </w:tr>
      <w:tr w:rsidR="00BF282E" w14:paraId="63D546DC" w14:textId="77777777">
        <w:trPr>
          <w:cantSplit/>
          <w:jc w:val="center"/>
        </w:trPr>
        <w:tc>
          <w:tcPr>
            <w:tcW w:w="2498" w:type="dxa"/>
          </w:tcPr>
          <w:p w14:paraId="56CD2048" w14:textId="77777777" w:rsidR="00BF282E" w:rsidRDefault="00000000">
            <w:pPr>
              <w:pStyle w:val="Ephraim5Normal"/>
              <w:spacing w:after="40"/>
            </w:pPr>
            <w:r>
              <w:rPr>
                <w:color w:val="1F1F1F"/>
                <w:sz w:val="18"/>
              </w:rPr>
              <w:t>Name and identity</w:t>
            </w:r>
          </w:p>
        </w:tc>
        <w:tc>
          <w:tcPr>
            <w:tcW w:w="2498" w:type="dxa"/>
          </w:tcPr>
          <w:p w14:paraId="165C614C" w14:textId="77777777" w:rsidR="00BF282E" w:rsidRDefault="00000000">
            <w:pPr>
              <w:pStyle w:val="Ephraim5Normal"/>
              <w:spacing w:after="40"/>
            </w:pPr>
            <w:r>
              <w:rPr>
                <w:color w:val="1F1F1F"/>
                <w:sz w:val="18"/>
              </w:rPr>
              <w:t>Jacob's name is named on Ephraim and Manasseh</w:t>
            </w:r>
          </w:p>
        </w:tc>
        <w:tc>
          <w:tcPr>
            <w:tcW w:w="2498" w:type="dxa"/>
          </w:tcPr>
          <w:p w14:paraId="710D4CBD" w14:textId="77777777" w:rsidR="00BF282E" w:rsidRDefault="00000000">
            <w:pPr>
              <w:pStyle w:val="Ephraim5Normal"/>
              <w:spacing w:after="40"/>
            </w:pPr>
            <w:r>
              <w:rPr>
                <w:color w:val="1F1F1F"/>
                <w:sz w:val="18"/>
              </w:rPr>
              <w:t>Ephraim becomes a prophetic name for the broken house</w:t>
            </w:r>
          </w:p>
        </w:tc>
        <w:tc>
          <w:tcPr>
            <w:tcW w:w="2498" w:type="dxa"/>
          </w:tcPr>
          <w:p w14:paraId="2645EE57" w14:textId="77777777" w:rsidR="00BF282E" w:rsidRDefault="00000000">
            <w:pPr>
              <w:pStyle w:val="Ephraim5Normal"/>
              <w:spacing w:after="40"/>
            </w:pPr>
            <w:r>
              <w:rPr>
                <w:color w:val="1F1F1F"/>
                <w:sz w:val="18"/>
              </w:rPr>
              <w:t>Jesus carries Israel's identity faithfully</w:t>
            </w:r>
          </w:p>
        </w:tc>
      </w:tr>
      <w:tr w:rsidR="00BF282E" w14:paraId="11FAAAC0" w14:textId="77777777">
        <w:trPr>
          <w:cantSplit/>
          <w:jc w:val="center"/>
        </w:trPr>
        <w:tc>
          <w:tcPr>
            <w:tcW w:w="2498" w:type="dxa"/>
          </w:tcPr>
          <w:p w14:paraId="080C5C2A" w14:textId="77777777" w:rsidR="00BF282E" w:rsidRDefault="00000000">
            <w:pPr>
              <w:pStyle w:val="Ephraim5Normal"/>
              <w:spacing w:after="40"/>
            </w:pPr>
            <w:r>
              <w:rPr>
                <w:color w:val="1F1F1F"/>
                <w:sz w:val="18"/>
              </w:rPr>
              <w:t>Fruitfulness</w:t>
            </w:r>
          </w:p>
        </w:tc>
        <w:tc>
          <w:tcPr>
            <w:tcW w:w="2498" w:type="dxa"/>
          </w:tcPr>
          <w:p w14:paraId="5D385C7F" w14:textId="77777777" w:rsidR="00BF282E" w:rsidRDefault="00000000">
            <w:pPr>
              <w:pStyle w:val="Ephraim5Normal"/>
              <w:spacing w:after="40"/>
            </w:pPr>
            <w:r>
              <w:rPr>
                <w:color w:val="1F1F1F"/>
                <w:sz w:val="18"/>
              </w:rPr>
              <w:t>Ephraim's seed becomes a multitude of nations</w:t>
            </w:r>
          </w:p>
        </w:tc>
        <w:tc>
          <w:tcPr>
            <w:tcW w:w="2498" w:type="dxa"/>
          </w:tcPr>
          <w:p w14:paraId="5641588A" w14:textId="77777777" w:rsidR="00BF282E" w:rsidRDefault="00000000">
            <w:pPr>
              <w:pStyle w:val="Ephraim5Normal"/>
              <w:spacing w:after="40"/>
            </w:pPr>
            <w:r>
              <w:rPr>
                <w:color w:val="1F1F1F"/>
                <w:sz w:val="18"/>
              </w:rPr>
              <w:t>Israel bears fruit unto himself and multiplies altars</w:t>
            </w:r>
          </w:p>
        </w:tc>
        <w:tc>
          <w:tcPr>
            <w:tcW w:w="2498" w:type="dxa"/>
          </w:tcPr>
          <w:p w14:paraId="23EE8F42" w14:textId="77777777" w:rsidR="00BF282E" w:rsidRDefault="00000000">
            <w:pPr>
              <w:pStyle w:val="Ephraim5Normal"/>
              <w:spacing w:after="40"/>
            </w:pPr>
            <w:r>
              <w:rPr>
                <w:color w:val="1F1F1F"/>
                <w:sz w:val="18"/>
              </w:rPr>
              <w:t>True fruit comes in the true Vine</w:t>
            </w:r>
          </w:p>
        </w:tc>
      </w:tr>
      <w:tr w:rsidR="00BF282E" w14:paraId="72FDF712" w14:textId="77777777">
        <w:trPr>
          <w:cantSplit/>
          <w:jc w:val="center"/>
        </w:trPr>
        <w:tc>
          <w:tcPr>
            <w:tcW w:w="2498" w:type="dxa"/>
          </w:tcPr>
          <w:p w14:paraId="58753E12" w14:textId="77777777" w:rsidR="00BF282E" w:rsidRDefault="00000000">
            <w:pPr>
              <w:pStyle w:val="Ephraim5Normal"/>
              <w:spacing w:after="40"/>
            </w:pPr>
            <w:r>
              <w:rPr>
                <w:color w:val="1F1F1F"/>
                <w:sz w:val="18"/>
              </w:rPr>
              <w:t>Egypt</w:t>
            </w:r>
          </w:p>
        </w:tc>
        <w:tc>
          <w:tcPr>
            <w:tcW w:w="2498" w:type="dxa"/>
          </w:tcPr>
          <w:p w14:paraId="24DB2CD4" w14:textId="77777777" w:rsidR="00BF282E" w:rsidRDefault="00000000">
            <w:pPr>
              <w:pStyle w:val="Ephraim5Normal"/>
              <w:spacing w:after="40"/>
            </w:pPr>
            <w:r>
              <w:rPr>
                <w:color w:val="1F1F1F"/>
                <w:sz w:val="18"/>
              </w:rPr>
              <w:t>Joseph's sons are born in Egypt</w:t>
            </w:r>
          </w:p>
        </w:tc>
        <w:tc>
          <w:tcPr>
            <w:tcW w:w="2498" w:type="dxa"/>
          </w:tcPr>
          <w:p w14:paraId="07539743" w14:textId="77777777" w:rsidR="00BF282E" w:rsidRDefault="00000000">
            <w:pPr>
              <w:pStyle w:val="Ephraim5Normal"/>
              <w:spacing w:after="40"/>
            </w:pPr>
            <w:r>
              <w:rPr>
                <w:color w:val="1F1F1F"/>
                <w:sz w:val="18"/>
              </w:rPr>
              <w:t>Out of Egypt have I called my son</w:t>
            </w:r>
          </w:p>
        </w:tc>
        <w:tc>
          <w:tcPr>
            <w:tcW w:w="2498" w:type="dxa"/>
          </w:tcPr>
          <w:p w14:paraId="2CDE9B71" w14:textId="77777777" w:rsidR="00BF282E" w:rsidRDefault="00000000">
            <w:pPr>
              <w:pStyle w:val="Ephraim5Normal"/>
              <w:spacing w:after="40"/>
            </w:pPr>
            <w:r>
              <w:rPr>
                <w:color w:val="1F1F1F"/>
                <w:sz w:val="18"/>
              </w:rPr>
              <w:t>Jesus is called out of Egypt in Matthew 2</w:t>
            </w:r>
          </w:p>
        </w:tc>
      </w:tr>
      <w:tr w:rsidR="00BF282E" w14:paraId="2E250A10" w14:textId="77777777">
        <w:trPr>
          <w:cantSplit/>
          <w:jc w:val="center"/>
        </w:trPr>
        <w:tc>
          <w:tcPr>
            <w:tcW w:w="2498" w:type="dxa"/>
          </w:tcPr>
          <w:p w14:paraId="13FC5026" w14:textId="77777777" w:rsidR="00BF282E" w:rsidRDefault="00000000">
            <w:pPr>
              <w:pStyle w:val="Ephraim5Normal"/>
              <w:spacing w:after="40"/>
            </w:pPr>
            <w:r>
              <w:rPr>
                <w:color w:val="1F1F1F"/>
                <w:sz w:val="18"/>
              </w:rPr>
              <w:t>Restoration</w:t>
            </w:r>
          </w:p>
        </w:tc>
        <w:tc>
          <w:tcPr>
            <w:tcW w:w="2498" w:type="dxa"/>
          </w:tcPr>
          <w:p w14:paraId="519B76C7" w14:textId="77777777" w:rsidR="00BF282E" w:rsidRDefault="00000000">
            <w:pPr>
              <w:pStyle w:val="Ephraim5Normal"/>
              <w:spacing w:after="40"/>
            </w:pPr>
            <w:r>
              <w:rPr>
                <w:color w:val="1F1F1F"/>
                <w:sz w:val="18"/>
              </w:rPr>
              <w:t>Blessing and inheritance installed</w:t>
            </w:r>
          </w:p>
        </w:tc>
        <w:tc>
          <w:tcPr>
            <w:tcW w:w="2498" w:type="dxa"/>
          </w:tcPr>
          <w:p w14:paraId="54289A3E" w14:textId="77777777" w:rsidR="00BF282E" w:rsidRDefault="00000000">
            <w:pPr>
              <w:pStyle w:val="Ephraim5Normal"/>
              <w:spacing w:after="40"/>
            </w:pPr>
            <w:r>
              <w:rPr>
                <w:color w:val="1F1F1F"/>
                <w:sz w:val="18"/>
              </w:rPr>
              <w:t>God refuses to give Ephraim up</w:t>
            </w:r>
          </w:p>
        </w:tc>
        <w:tc>
          <w:tcPr>
            <w:tcW w:w="2498" w:type="dxa"/>
          </w:tcPr>
          <w:p w14:paraId="34B21038" w14:textId="77777777" w:rsidR="00BF282E" w:rsidRDefault="00000000">
            <w:pPr>
              <w:pStyle w:val="Ephraim5Normal"/>
              <w:spacing w:after="40"/>
            </w:pPr>
            <w:r>
              <w:rPr>
                <w:color w:val="1F1F1F"/>
                <w:sz w:val="18"/>
              </w:rPr>
              <w:t>The Son restores failed sonship and inheritance</w:t>
            </w:r>
          </w:p>
        </w:tc>
      </w:tr>
    </w:tbl>
    <w:p w14:paraId="5DFFD9DC" w14:textId="77777777" w:rsidR="00BF282E" w:rsidRDefault="00BF282E">
      <w:pPr>
        <w:pStyle w:val="Ephraim5Normal"/>
        <w:spacing w:after="60"/>
      </w:pPr>
    </w:p>
    <w:p w14:paraId="3B55A2CA" w14:textId="77777777" w:rsidR="00BF282E" w:rsidRDefault="00000000">
      <w:pPr>
        <w:pStyle w:val="Ephraim5Heading1"/>
        <w:spacing w:before="280" w:after="120"/>
      </w:pPr>
      <w:r>
        <w:t>3. Hosea 10: Fruitfulness Turned Inward</w:t>
      </w:r>
    </w:p>
    <w:p w14:paraId="5F52FF5D" w14:textId="77777777" w:rsidR="00BF282E" w:rsidRDefault="00000000">
      <w:pPr>
        <w:pStyle w:val="Ephraim5Normal"/>
        <w:spacing w:before="100" w:after="20"/>
      </w:pPr>
      <w:r>
        <w:rPr>
          <w:b/>
          <w:color w:val="5B3A1D"/>
        </w:rPr>
        <w:t>Hosea 10:1</w:t>
      </w:r>
    </w:p>
    <w:p w14:paraId="0E1B86C7" w14:textId="77777777" w:rsidR="00BF282E" w:rsidRDefault="00000000">
      <w:pPr>
        <w:pStyle w:val="Ephraim5ScriptureQuote"/>
        <w:spacing w:after="160" w:line="252" w:lineRule="auto"/>
        <w:ind w:right="216"/>
      </w:pPr>
      <w:r>
        <w:rPr>
          <w:color w:val="333333"/>
        </w:rPr>
        <w:t>Israel is an empty vine, he bringeth forth fruit unto himself: according to the multitude of his fruit he hath increased the altars; according to the goodness of his land they have made goodly images.</w:t>
      </w:r>
    </w:p>
    <w:p w14:paraId="510E3AA9" w14:textId="77777777" w:rsidR="00BF282E" w:rsidRDefault="00000000">
      <w:pPr>
        <w:pStyle w:val="Ephraim5Normal"/>
        <w:spacing w:after="120" w:line="259" w:lineRule="auto"/>
      </w:pPr>
      <w:r>
        <w:t>This verse is one of the most important prophetic counterweights to Genesis 48. Ephraim's fruitfulness is not mocked as nonexistent. Fruit is present. Increase is present. Good land is present. But the direction of the fruit is wrong. Israel brings forth fruit unto himself. As the fruit multiplies, the altars multiply. As the land is good, the images become goodly.</w:t>
      </w:r>
    </w:p>
    <w:p w14:paraId="29ED5258" w14:textId="77777777" w:rsidR="00BF282E" w:rsidRDefault="00000000">
      <w:pPr>
        <w:pStyle w:val="Ephraim5Normal"/>
        <w:spacing w:after="120" w:line="259" w:lineRule="auto"/>
      </w:pPr>
      <w:r>
        <w:t>This is the dark mirror of Ephraim's blessing. Ephraim means fruitfulness, and Genesis 48 speaks of multiplied seed. Hosea 10 shows what happens when that fruitfulness is not governed by covenant faithfulness. Fruitfulness becomes self-owned. Abundance becomes fuel for idolatry. Blessing becomes material used to build false worship.</w:t>
      </w:r>
    </w:p>
    <w:p w14:paraId="107CB17E" w14:textId="77777777" w:rsidR="00BF282E" w:rsidRDefault="00000000">
      <w:pPr>
        <w:pStyle w:val="Ephraim5Normal"/>
        <w:spacing w:after="120" w:line="259" w:lineRule="auto"/>
      </w:pPr>
      <w:r>
        <w:t>This solves a major interpretive problem. Jacob's blessing is not God giving Ephraim unrestricted approval. Hosea makes that impossible. Ephraim's historical failure is not the fulfillment of the blessing; it is the corruption of the blessing. The prophetic word exposes the corruption so the reader will look for a greater fulfillment in Christ.</w:t>
      </w:r>
    </w:p>
    <w:tbl>
      <w:tblPr>
        <w:tblW w:w="0" w:type="auto"/>
        <w:jc w:val="center"/>
        <w:tblLook w:val="04A0" w:firstRow="1" w:lastRow="0" w:firstColumn="1" w:lastColumn="0" w:noHBand="0" w:noVBand="1"/>
      </w:tblPr>
      <w:tblGrid>
        <w:gridCol w:w="9994"/>
      </w:tblGrid>
      <w:tr w:rsidR="00BF282E" w14:paraId="0F2C99C8"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1AB1F91B" w14:textId="77777777" w:rsidR="00BF282E" w:rsidRDefault="00000000">
            <w:pPr>
              <w:pStyle w:val="Ephraim5Normal"/>
              <w:spacing w:after="60"/>
            </w:pPr>
            <w:r>
              <w:rPr>
                <w:b/>
                <w:color w:val="8B5A2B"/>
              </w:rPr>
              <w:t>Discovery Observation</w:t>
            </w:r>
          </w:p>
          <w:p w14:paraId="38AE3B7A" w14:textId="77777777" w:rsidR="00BF282E" w:rsidRDefault="00000000">
            <w:pPr>
              <w:pStyle w:val="Ephraim5Normal"/>
              <w:spacing w:after="80" w:line="252" w:lineRule="auto"/>
            </w:pPr>
            <w:r>
              <w:rPr>
                <w:sz w:val="20"/>
              </w:rPr>
              <w:t>Hosea 10:1 should be read beside Genesis 48:19. Genesis speaks of Ephraim's multitude-of-nations fruitfulness. Hosea shows fruitfulness turned inward and spent on false altars. The blessing is not denied; it is corrupted. The need is not less blessing, but redeemed fruitfulness under the true King.</w:t>
            </w:r>
          </w:p>
        </w:tc>
      </w:tr>
    </w:tbl>
    <w:p w14:paraId="3D1434B2" w14:textId="77777777" w:rsidR="00BF282E" w:rsidRDefault="00BF282E">
      <w:pPr>
        <w:pStyle w:val="Ephraim5Normal"/>
        <w:spacing w:after="60"/>
      </w:pPr>
    </w:p>
    <w:p w14:paraId="4B365C7E" w14:textId="77777777" w:rsidR="00BF282E" w:rsidRDefault="00000000">
      <w:pPr>
        <w:pStyle w:val="Ephraim5Heading1"/>
        <w:spacing w:before="280" w:after="120"/>
      </w:pPr>
      <w:r>
        <w:lastRenderedPageBreak/>
        <w:t>4. The Multiplied Altars: When Fruitfulness Becomes False Worship</w:t>
      </w:r>
    </w:p>
    <w:p w14:paraId="7F8720B7" w14:textId="77777777" w:rsidR="00BF282E" w:rsidRDefault="00000000">
      <w:pPr>
        <w:pStyle w:val="Ephraim5Normal"/>
        <w:spacing w:after="120" w:line="259" w:lineRule="auto"/>
      </w:pPr>
      <w:r>
        <w:t>The phrase 'he hath increased the altars' is central. Ephraim's problem is not merely private immorality or lack of productivity. The problem is worship. Fruitfulness becomes altar-building, but not according to YHWH's holiness. The increase feeds profaned sacred space. The more fruit, the more altars. The better the land, the more impressive the images.</w:t>
      </w:r>
    </w:p>
    <w:p w14:paraId="7DFF0F9A" w14:textId="77777777" w:rsidR="00BF282E" w:rsidRDefault="00000000">
      <w:pPr>
        <w:pStyle w:val="Ephraim5Normal"/>
        <w:spacing w:after="120" w:line="259" w:lineRule="auto"/>
      </w:pPr>
      <w:r>
        <w:t>This is why the study must not romanticize Ephraim. Ephraim's fruitfulness had to be brought under judgment because it had become religiously productive in the wrong direction. This is especially important for any reading that sees Ephraim as nations-fruitfulness. If the nations-fruitfulness thread is not brought under Christ, it can become multiplied religion, multiplied systems, multiplied images, and multiplied altars without the true God being honored.</w:t>
      </w:r>
    </w:p>
    <w:p w14:paraId="3D06825A" w14:textId="77777777" w:rsidR="00BF282E" w:rsidRDefault="00000000">
      <w:pPr>
        <w:pStyle w:val="Ephraim5Normal"/>
        <w:spacing w:after="120" w:line="259" w:lineRule="auto"/>
      </w:pPr>
      <w:r>
        <w:t>The corrupted altar pattern also prepares the contrast with the Melchizedek Priest-King. In false worship, fruitfulness produces many altars and images. In Christ, access to God is gathered into one High Priest, one offering, one Shepherd, one King, and one living temple people. The problem is not that men are too fruitful; the problem is that fruitfulness is corrupted when it is separated from the true altar, true Priest, and true King.</w:t>
      </w:r>
    </w:p>
    <w:tbl>
      <w:tblPr>
        <w:tblW w:w="0" w:type="auto"/>
        <w:jc w:val="center"/>
        <w:tblLook w:val="04A0" w:firstRow="1" w:lastRow="0" w:firstColumn="1" w:lastColumn="0" w:noHBand="0" w:noVBand="1"/>
      </w:tblPr>
      <w:tblGrid>
        <w:gridCol w:w="9994"/>
      </w:tblGrid>
      <w:tr w:rsidR="00BF282E" w14:paraId="6867EC41"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3DC396D4" w14:textId="77777777" w:rsidR="00BF282E" w:rsidRDefault="00000000">
            <w:pPr>
              <w:pStyle w:val="Ephraim5Normal"/>
              <w:spacing w:after="60"/>
            </w:pPr>
            <w:r>
              <w:rPr>
                <w:b/>
                <w:color w:val="2F75B5"/>
              </w:rPr>
              <w:t>Legal / Covenant Witness</w:t>
            </w:r>
          </w:p>
          <w:p w14:paraId="137E1E95" w14:textId="77777777" w:rsidR="00BF282E" w:rsidRDefault="00000000">
            <w:pPr>
              <w:pStyle w:val="Ephraim5Normal"/>
              <w:spacing w:after="80" w:line="252" w:lineRule="auto"/>
            </w:pPr>
            <w:r>
              <w:rPr>
                <w:sz w:val="20"/>
              </w:rPr>
              <w:t>Ephraim's multiplication must be judged when it multiplies unauthorized worship. Biblical fruitfulness is not measured only by increase. It must be governed by God's name, God's altar, God's priesthood, God's covenant, and God's King.</w:t>
            </w:r>
          </w:p>
        </w:tc>
      </w:tr>
    </w:tbl>
    <w:p w14:paraId="75DF674E" w14:textId="77777777" w:rsidR="00BF282E" w:rsidRDefault="00BF282E">
      <w:pPr>
        <w:pStyle w:val="Ephraim5Normal"/>
        <w:spacing w:after="60"/>
      </w:pPr>
    </w:p>
    <w:p w14:paraId="168B188B" w14:textId="77777777" w:rsidR="00BF282E" w:rsidRDefault="00000000">
      <w:pPr>
        <w:pStyle w:val="Ephraim5Heading1"/>
        <w:spacing w:before="280" w:after="120"/>
      </w:pPr>
      <w:r>
        <w:t>5. Bethel, Calves, Shame, and the Corruption of Sacred Memory</w:t>
      </w:r>
    </w:p>
    <w:p w14:paraId="7139540D" w14:textId="77777777" w:rsidR="00BF282E" w:rsidRDefault="00000000">
      <w:pPr>
        <w:pStyle w:val="Ephraim5Normal"/>
        <w:spacing w:before="100" w:after="20"/>
      </w:pPr>
      <w:r>
        <w:rPr>
          <w:b/>
          <w:color w:val="5B3A1D"/>
        </w:rPr>
        <w:t>Hosea 10:5-6</w:t>
      </w:r>
    </w:p>
    <w:p w14:paraId="3F5A6278" w14:textId="77777777" w:rsidR="00BF282E" w:rsidRDefault="00000000">
      <w:pPr>
        <w:pStyle w:val="Ephraim5ScriptureQuote"/>
        <w:spacing w:after="160" w:line="252" w:lineRule="auto"/>
        <w:ind w:right="216"/>
      </w:pPr>
      <w:r>
        <w:rPr>
          <w:color w:val="333333"/>
        </w:rPr>
        <w:t>The inhabitants of Samaria shall fear because of the calves of Beth-aven: for the people thereof shall mourn over it, and the priests thereof that rejoiced on it, for the glory thereof, because it is departed from it. It shall be also carried unto Assyria for a present to king Jareb: Ephraim shall receive shame, and Israel shall be ashamed of his own counsel.</w:t>
      </w:r>
    </w:p>
    <w:p w14:paraId="0980773B" w14:textId="77777777" w:rsidR="00BF282E" w:rsidRDefault="00000000">
      <w:pPr>
        <w:pStyle w:val="Ephraim5Normal"/>
        <w:spacing w:after="120" w:line="259" w:lineRule="auto"/>
      </w:pPr>
      <w:r>
        <w:t>Bethel means house of God, but Hosea can speak of Beth-aven, house of vanity or iniquity. This is sacred memory corrupted. The place-name associated with encounter, promise, and the God of Jacob becomes a place connected to calves, fear, mourning, priests rejoicing over false glory, and shame. The altar problem is now attached to a corrupted sacred location.</w:t>
      </w:r>
    </w:p>
    <w:p w14:paraId="206AB98C" w14:textId="77777777" w:rsidR="00BF282E" w:rsidRDefault="00000000">
      <w:pPr>
        <w:pStyle w:val="Ephraim5Normal"/>
        <w:spacing w:after="120" w:line="259" w:lineRule="auto"/>
      </w:pPr>
      <w:r>
        <w:t>This matters for the Genesis 35 and Genesis 48 threads. Jacob's house had to put away strange gods before Bethel. Jacob knew the God who appeared, named, promised, shepherded, and redeemed. Ephraim's later idolatry is therefore not isolated from Jacob's story; it is a tragic corruption of the very covenant memory that should have led to worship. Bethel should have testified to God's appearing and promise. Instead, the northern kingdom's false worship turned sacred memory into shame.</w:t>
      </w:r>
    </w:p>
    <w:p w14:paraId="395D02A8" w14:textId="77777777" w:rsidR="00BF282E" w:rsidRDefault="00000000">
      <w:pPr>
        <w:pStyle w:val="Ephraim5Normal"/>
        <w:spacing w:after="120" w:line="259" w:lineRule="auto"/>
      </w:pPr>
      <w:r>
        <w:t>Hosea 10:6 says Ephraim shall receive shame, and Israel shall be ashamed of his own counsel. This is important. Ephraim's problem is not only foreign pressure. Israel's own counsel has become shame. The fruitfulness thread cannot be trusted to human strategy, national counsel, or political-religious invention. It must be rescued by God Himself.</w:t>
      </w:r>
    </w:p>
    <w:tbl>
      <w:tblPr>
        <w:tblW w:w="0" w:type="auto"/>
        <w:jc w:val="center"/>
        <w:tblLook w:val="04A0" w:firstRow="1" w:lastRow="0" w:firstColumn="1" w:lastColumn="0" w:noHBand="0" w:noVBand="1"/>
      </w:tblPr>
      <w:tblGrid>
        <w:gridCol w:w="9994"/>
      </w:tblGrid>
      <w:tr w:rsidR="00BF282E" w14:paraId="5115D109"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403BB5DB" w14:textId="77777777" w:rsidR="00BF282E" w:rsidRDefault="00000000">
            <w:pPr>
              <w:pStyle w:val="Ephraim5Normal"/>
              <w:spacing w:after="60"/>
            </w:pPr>
            <w:r>
              <w:rPr>
                <w:b/>
                <w:color w:val="8B5A2B"/>
              </w:rPr>
              <w:t>Discovery Observation</w:t>
            </w:r>
          </w:p>
          <w:p w14:paraId="4DBC6FB2" w14:textId="77777777" w:rsidR="00BF282E" w:rsidRDefault="00000000">
            <w:pPr>
              <w:pStyle w:val="Ephraim5Normal"/>
              <w:spacing w:after="80" w:line="252" w:lineRule="auto"/>
            </w:pPr>
            <w:r>
              <w:rPr>
                <w:sz w:val="20"/>
              </w:rPr>
              <w:t>Bethel's corruption sharpens the study. The God who met Jacob, named Israel, and later received Jacob's testimony as God-Shepherd-Angel-Redeemer is not honored by Ephraim's false sacred system. Hosea shows that sacred history can be turned into shame when separated from God's true name and worship.</w:t>
            </w:r>
          </w:p>
        </w:tc>
      </w:tr>
    </w:tbl>
    <w:p w14:paraId="4D012A26" w14:textId="77777777" w:rsidR="00BF282E" w:rsidRDefault="00BF282E">
      <w:pPr>
        <w:pStyle w:val="Ephraim5Normal"/>
        <w:spacing w:after="60"/>
      </w:pPr>
    </w:p>
    <w:p w14:paraId="40BAD284" w14:textId="77777777" w:rsidR="00BF282E" w:rsidRDefault="00000000">
      <w:pPr>
        <w:pStyle w:val="Ephraim5Heading1"/>
        <w:spacing w:before="280" w:after="120"/>
      </w:pPr>
      <w:r>
        <w:lastRenderedPageBreak/>
        <w:t>6. Hosea 10:11-12 - Ephraim, Judah, and Jacob in One Restoration Field</w:t>
      </w:r>
    </w:p>
    <w:p w14:paraId="5A2ADC35" w14:textId="77777777" w:rsidR="00BF282E" w:rsidRDefault="00000000">
      <w:pPr>
        <w:pStyle w:val="Ephraim5Normal"/>
        <w:spacing w:before="100" w:after="20"/>
      </w:pPr>
      <w:r>
        <w:rPr>
          <w:b/>
          <w:color w:val="5B3A1D"/>
        </w:rPr>
        <w:t>Hosea 10:11-12</w:t>
      </w:r>
    </w:p>
    <w:p w14:paraId="394EB752" w14:textId="77777777" w:rsidR="00BF282E" w:rsidRDefault="00000000">
      <w:pPr>
        <w:pStyle w:val="Ephraim5ScriptureQuote"/>
        <w:spacing w:after="160" w:line="252" w:lineRule="auto"/>
        <w:ind w:right="216"/>
      </w:pPr>
      <w:r>
        <w:rPr>
          <w:color w:val="333333"/>
        </w:rPr>
        <w:t>And Ephraim is as an heifer that is taught, and loveth to tread out the corn; but I passed over upon her fair neck: I will make Ephraim to ride; Judah shall plow, and Jacob shall break his clods. Sow to yourselves in righteousness, reap in mercy; break up your fallow ground: for it is time to seek the LORD, till he come and rain righteousness upon you.</w:t>
      </w:r>
    </w:p>
    <w:p w14:paraId="1BDB8501" w14:textId="77777777" w:rsidR="00BF282E" w:rsidRDefault="00000000">
      <w:pPr>
        <w:pStyle w:val="Ephraim5Normal"/>
        <w:spacing w:after="120" w:line="259" w:lineRule="auto"/>
      </w:pPr>
      <w:r>
        <w:t>This is one of the strongest bridge passages in Hosea for this study because Ephraim, Judah, and Jacob appear together in the same restoration field. Ephraim is named. Judah is named. Jacob is named. The imagery is agricultural: treading, plowing, breaking clods, sowing righteousness, reaping mercy, breaking fallow ground, seeking YHWH, and receiving righteousness like rain.</w:t>
      </w:r>
    </w:p>
    <w:p w14:paraId="4F8A4464" w14:textId="77777777" w:rsidR="00BF282E" w:rsidRDefault="00000000">
      <w:pPr>
        <w:pStyle w:val="Ephraim5Normal"/>
        <w:spacing w:after="120" w:line="259" w:lineRule="auto"/>
      </w:pPr>
      <w:r>
        <w:t>This does not yet use Ezekiel 37's stick language, but the ingredients are present. Ephraim and Judah are not treated as unrelated. Jacob is not absent. The broken house is addressed through field-labor imagery. Fruitfulness must be reworked from the ground up. The soil must be broken. The field must be made ready. The people must seek YHWH until He comes.</w:t>
      </w:r>
    </w:p>
    <w:p w14:paraId="066E7FAE" w14:textId="77777777" w:rsidR="00BF282E" w:rsidRDefault="00000000">
      <w:pPr>
        <w:pStyle w:val="Ephraim5Normal"/>
        <w:spacing w:after="120" w:line="259" w:lineRule="auto"/>
      </w:pPr>
      <w:r>
        <w:t>This is a crucial correction to Hosea 10:1. Ephraim's fruitfulness was self-directed and altar-multiplying. Hosea 10:12 gives the restored direction: sow righteousness, reap mercy, seek YHWH, receive righteousness from Him. Fruitfulness must be reoriented from self to righteousness, from images to YHWH, from false altars to covenant mercy.</w:t>
      </w:r>
    </w:p>
    <w:tbl>
      <w:tblPr>
        <w:tblStyle w:val="Ephraim5TableGrid"/>
        <w:tblW w:w="0" w:type="auto"/>
        <w:jc w:val="center"/>
        <w:tblLook w:val="04A0" w:firstRow="1" w:lastRow="0" w:firstColumn="1" w:lastColumn="0" w:noHBand="0" w:noVBand="1"/>
      </w:tblPr>
      <w:tblGrid>
        <w:gridCol w:w="3331"/>
        <w:gridCol w:w="3331"/>
        <w:gridCol w:w="3331"/>
      </w:tblGrid>
      <w:tr w:rsidR="00BF282E" w14:paraId="1D14A125" w14:textId="77777777">
        <w:trPr>
          <w:cantSplit/>
          <w:jc w:val="center"/>
        </w:trPr>
        <w:tc>
          <w:tcPr>
            <w:tcW w:w="3331" w:type="dxa"/>
            <w:shd w:val="clear" w:color="auto" w:fill="DCEEFF"/>
          </w:tcPr>
          <w:p w14:paraId="5824F766" w14:textId="77777777" w:rsidR="00BF282E" w:rsidRDefault="00000000">
            <w:pPr>
              <w:pStyle w:val="Ephraim5Normal"/>
              <w:spacing w:after="40"/>
            </w:pPr>
            <w:r>
              <w:rPr>
                <w:b/>
                <w:color w:val="1F1F1F"/>
                <w:sz w:val="18"/>
              </w:rPr>
              <w:t>Hosea 10 Thread</w:t>
            </w:r>
          </w:p>
        </w:tc>
        <w:tc>
          <w:tcPr>
            <w:tcW w:w="3331" w:type="dxa"/>
            <w:shd w:val="clear" w:color="auto" w:fill="DCEEFF"/>
          </w:tcPr>
          <w:p w14:paraId="1D33DEF2" w14:textId="77777777" w:rsidR="00BF282E" w:rsidRDefault="00000000">
            <w:pPr>
              <w:pStyle w:val="Ephraim5Normal"/>
              <w:spacing w:after="40"/>
            </w:pPr>
            <w:r>
              <w:rPr>
                <w:b/>
                <w:color w:val="1F1F1F"/>
                <w:sz w:val="18"/>
              </w:rPr>
              <w:t>Corrupted Form</w:t>
            </w:r>
          </w:p>
        </w:tc>
        <w:tc>
          <w:tcPr>
            <w:tcW w:w="3331" w:type="dxa"/>
            <w:shd w:val="clear" w:color="auto" w:fill="DCEEFF"/>
          </w:tcPr>
          <w:p w14:paraId="69FCAA0D" w14:textId="77777777" w:rsidR="00BF282E" w:rsidRDefault="00000000">
            <w:pPr>
              <w:pStyle w:val="Ephraim5Normal"/>
              <w:spacing w:after="40"/>
            </w:pPr>
            <w:r>
              <w:rPr>
                <w:b/>
                <w:color w:val="1F1F1F"/>
                <w:sz w:val="18"/>
              </w:rPr>
              <w:t>Restoration Direction</w:t>
            </w:r>
          </w:p>
        </w:tc>
      </w:tr>
      <w:tr w:rsidR="00BF282E" w14:paraId="294945C6" w14:textId="77777777">
        <w:trPr>
          <w:cantSplit/>
          <w:jc w:val="center"/>
        </w:trPr>
        <w:tc>
          <w:tcPr>
            <w:tcW w:w="3331" w:type="dxa"/>
          </w:tcPr>
          <w:p w14:paraId="3B76DBEA" w14:textId="77777777" w:rsidR="00BF282E" w:rsidRDefault="00000000">
            <w:pPr>
              <w:pStyle w:val="Ephraim5Normal"/>
              <w:spacing w:after="40"/>
            </w:pPr>
            <w:r>
              <w:rPr>
                <w:color w:val="1F1F1F"/>
                <w:sz w:val="18"/>
              </w:rPr>
              <w:t>Fruitfulness</w:t>
            </w:r>
          </w:p>
        </w:tc>
        <w:tc>
          <w:tcPr>
            <w:tcW w:w="3331" w:type="dxa"/>
          </w:tcPr>
          <w:p w14:paraId="59DF60D2" w14:textId="77777777" w:rsidR="00BF282E" w:rsidRDefault="00000000">
            <w:pPr>
              <w:pStyle w:val="Ephraim5Normal"/>
              <w:spacing w:after="40"/>
            </w:pPr>
            <w:r>
              <w:rPr>
                <w:color w:val="1F1F1F"/>
                <w:sz w:val="18"/>
              </w:rPr>
              <w:t>Fruit unto himself</w:t>
            </w:r>
          </w:p>
        </w:tc>
        <w:tc>
          <w:tcPr>
            <w:tcW w:w="3331" w:type="dxa"/>
          </w:tcPr>
          <w:p w14:paraId="699236B2" w14:textId="77777777" w:rsidR="00BF282E" w:rsidRDefault="00000000">
            <w:pPr>
              <w:pStyle w:val="Ephraim5Normal"/>
              <w:spacing w:after="40"/>
            </w:pPr>
            <w:r>
              <w:rPr>
                <w:color w:val="1F1F1F"/>
                <w:sz w:val="18"/>
              </w:rPr>
              <w:t>Sow in righteousness</w:t>
            </w:r>
          </w:p>
        </w:tc>
      </w:tr>
      <w:tr w:rsidR="00BF282E" w14:paraId="2A536AB8" w14:textId="77777777">
        <w:trPr>
          <w:cantSplit/>
          <w:jc w:val="center"/>
        </w:trPr>
        <w:tc>
          <w:tcPr>
            <w:tcW w:w="3331" w:type="dxa"/>
          </w:tcPr>
          <w:p w14:paraId="7B06811C" w14:textId="77777777" w:rsidR="00BF282E" w:rsidRDefault="00000000">
            <w:pPr>
              <w:pStyle w:val="Ephraim5Normal"/>
              <w:spacing w:after="40"/>
            </w:pPr>
            <w:r>
              <w:rPr>
                <w:color w:val="1F1F1F"/>
                <w:sz w:val="18"/>
              </w:rPr>
              <w:t>Increase</w:t>
            </w:r>
          </w:p>
        </w:tc>
        <w:tc>
          <w:tcPr>
            <w:tcW w:w="3331" w:type="dxa"/>
          </w:tcPr>
          <w:p w14:paraId="43941A9D" w14:textId="77777777" w:rsidR="00BF282E" w:rsidRDefault="00000000">
            <w:pPr>
              <w:pStyle w:val="Ephraim5Normal"/>
              <w:spacing w:after="40"/>
            </w:pPr>
            <w:r>
              <w:rPr>
                <w:color w:val="1F1F1F"/>
                <w:sz w:val="18"/>
              </w:rPr>
              <w:t>Altars multiplied</w:t>
            </w:r>
          </w:p>
        </w:tc>
        <w:tc>
          <w:tcPr>
            <w:tcW w:w="3331" w:type="dxa"/>
          </w:tcPr>
          <w:p w14:paraId="23CDD43A" w14:textId="77777777" w:rsidR="00BF282E" w:rsidRDefault="00000000">
            <w:pPr>
              <w:pStyle w:val="Ephraim5Normal"/>
              <w:spacing w:after="40"/>
            </w:pPr>
            <w:r>
              <w:rPr>
                <w:color w:val="1F1F1F"/>
                <w:sz w:val="18"/>
              </w:rPr>
              <w:t>Mercy reaped</w:t>
            </w:r>
          </w:p>
        </w:tc>
      </w:tr>
      <w:tr w:rsidR="00BF282E" w14:paraId="753562B1" w14:textId="77777777">
        <w:trPr>
          <w:cantSplit/>
          <w:jc w:val="center"/>
        </w:trPr>
        <w:tc>
          <w:tcPr>
            <w:tcW w:w="3331" w:type="dxa"/>
          </w:tcPr>
          <w:p w14:paraId="5D31F0C8" w14:textId="77777777" w:rsidR="00BF282E" w:rsidRDefault="00000000">
            <w:pPr>
              <w:pStyle w:val="Ephraim5Normal"/>
              <w:spacing w:after="40"/>
            </w:pPr>
            <w:r>
              <w:rPr>
                <w:color w:val="1F1F1F"/>
                <w:sz w:val="18"/>
              </w:rPr>
              <w:t>Land</w:t>
            </w:r>
          </w:p>
        </w:tc>
        <w:tc>
          <w:tcPr>
            <w:tcW w:w="3331" w:type="dxa"/>
          </w:tcPr>
          <w:p w14:paraId="5FEEFDA0" w14:textId="77777777" w:rsidR="00BF282E" w:rsidRDefault="00000000">
            <w:pPr>
              <w:pStyle w:val="Ephraim5Normal"/>
              <w:spacing w:after="40"/>
            </w:pPr>
            <w:r>
              <w:rPr>
                <w:color w:val="1F1F1F"/>
                <w:sz w:val="18"/>
              </w:rPr>
              <w:t>Good land used for images</w:t>
            </w:r>
          </w:p>
        </w:tc>
        <w:tc>
          <w:tcPr>
            <w:tcW w:w="3331" w:type="dxa"/>
          </w:tcPr>
          <w:p w14:paraId="6E84BC36" w14:textId="77777777" w:rsidR="00BF282E" w:rsidRDefault="00000000">
            <w:pPr>
              <w:pStyle w:val="Ephraim5Normal"/>
              <w:spacing w:after="40"/>
            </w:pPr>
            <w:r>
              <w:rPr>
                <w:color w:val="1F1F1F"/>
                <w:sz w:val="18"/>
              </w:rPr>
              <w:t>Fallow ground broken</w:t>
            </w:r>
          </w:p>
        </w:tc>
      </w:tr>
      <w:tr w:rsidR="00BF282E" w14:paraId="6A2E167F" w14:textId="77777777">
        <w:trPr>
          <w:cantSplit/>
          <w:jc w:val="center"/>
        </w:trPr>
        <w:tc>
          <w:tcPr>
            <w:tcW w:w="3331" w:type="dxa"/>
          </w:tcPr>
          <w:p w14:paraId="1C1822E7" w14:textId="77777777" w:rsidR="00BF282E" w:rsidRDefault="00000000">
            <w:pPr>
              <w:pStyle w:val="Ephraim5Normal"/>
              <w:spacing w:after="40"/>
            </w:pPr>
            <w:r>
              <w:rPr>
                <w:color w:val="1F1F1F"/>
                <w:sz w:val="18"/>
              </w:rPr>
              <w:t>Counsel</w:t>
            </w:r>
          </w:p>
        </w:tc>
        <w:tc>
          <w:tcPr>
            <w:tcW w:w="3331" w:type="dxa"/>
          </w:tcPr>
          <w:p w14:paraId="64FFC278" w14:textId="77777777" w:rsidR="00BF282E" w:rsidRDefault="00000000">
            <w:pPr>
              <w:pStyle w:val="Ephraim5Normal"/>
              <w:spacing w:after="40"/>
            </w:pPr>
            <w:r>
              <w:rPr>
                <w:color w:val="1F1F1F"/>
                <w:sz w:val="18"/>
              </w:rPr>
              <w:t>Ashamed of his own counsel</w:t>
            </w:r>
          </w:p>
        </w:tc>
        <w:tc>
          <w:tcPr>
            <w:tcW w:w="3331" w:type="dxa"/>
          </w:tcPr>
          <w:p w14:paraId="42D46B88" w14:textId="77777777" w:rsidR="00BF282E" w:rsidRDefault="00000000">
            <w:pPr>
              <w:pStyle w:val="Ephraim5Normal"/>
              <w:spacing w:after="40"/>
            </w:pPr>
            <w:r>
              <w:rPr>
                <w:color w:val="1F1F1F"/>
                <w:sz w:val="18"/>
              </w:rPr>
              <w:t>Seek YHWH</w:t>
            </w:r>
          </w:p>
        </w:tc>
      </w:tr>
      <w:tr w:rsidR="00BF282E" w14:paraId="607D04AE" w14:textId="77777777">
        <w:trPr>
          <w:cantSplit/>
          <w:jc w:val="center"/>
        </w:trPr>
        <w:tc>
          <w:tcPr>
            <w:tcW w:w="3331" w:type="dxa"/>
          </w:tcPr>
          <w:p w14:paraId="0521FB07" w14:textId="77777777" w:rsidR="00BF282E" w:rsidRDefault="00000000">
            <w:pPr>
              <w:pStyle w:val="Ephraim5Normal"/>
              <w:spacing w:after="40"/>
            </w:pPr>
            <w:r>
              <w:rPr>
                <w:color w:val="1F1F1F"/>
                <w:sz w:val="18"/>
              </w:rPr>
              <w:t>Future</w:t>
            </w:r>
          </w:p>
        </w:tc>
        <w:tc>
          <w:tcPr>
            <w:tcW w:w="3331" w:type="dxa"/>
          </w:tcPr>
          <w:p w14:paraId="03A7FCCF" w14:textId="77777777" w:rsidR="00BF282E" w:rsidRDefault="00000000">
            <w:pPr>
              <w:pStyle w:val="Ephraim5Normal"/>
              <w:spacing w:after="40"/>
            </w:pPr>
            <w:r>
              <w:rPr>
                <w:color w:val="1F1F1F"/>
                <w:sz w:val="18"/>
              </w:rPr>
              <w:t>Judgment and shame</w:t>
            </w:r>
          </w:p>
        </w:tc>
        <w:tc>
          <w:tcPr>
            <w:tcW w:w="3331" w:type="dxa"/>
          </w:tcPr>
          <w:p w14:paraId="5E9A4CB1" w14:textId="77777777" w:rsidR="00BF282E" w:rsidRDefault="00000000">
            <w:pPr>
              <w:pStyle w:val="Ephraim5Normal"/>
              <w:spacing w:after="40"/>
            </w:pPr>
            <w:r>
              <w:rPr>
                <w:color w:val="1F1F1F"/>
                <w:sz w:val="18"/>
              </w:rPr>
              <w:t>He comes and rains righteousness</w:t>
            </w:r>
          </w:p>
        </w:tc>
      </w:tr>
    </w:tbl>
    <w:p w14:paraId="37297402" w14:textId="77777777" w:rsidR="00BF282E" w:rsidRDefault="00BF282E">
      <w:pPr>
        <w:pStyle w:val="Ephraim5Normal"/>
        <w:spacing w:after="60"/>
      </w:pPr>
    </w:p>
    <w:p w14:paraId="4C5440AD" w14:textId="77777777" w:rsidR="00BF282E" w:rsidRDefault="00000000">
      <w:pPr>
        <w:pStyle w:val="Ephraim5Heading1"/>
        <w:spacing w:before="280" w:after="120"/>
      </w:pPr>
      <w:r>
        <w:t>7. Breaking Up Fallow Ground and Seeking YHWH</w:t>
      </w:r>
    </w:p>
    <w:p w14:paraId="5741FF6B" w14:textId="77777777" w:rsidR="00BF282E" w:rsidRDefault="00000000">
      <w:pPr>
        <w:pStyle w:val="Ephraim5Normal"/>
        <w:spacing w:after="120" w:line="259" w:lineRule="auto"/>
      </w:pPr>
      <w:r>
        <w:t>The command to break up fallow ground should not be treated as vague moral language. In the context, the ground has been used wrongly. Fruit has gone to self. Altars have multiplied. Sacred places have been corrupted. Therefore the ground must be broken again. The soil of fruitfulness has to be made answerable to righteousness and mercy.</w:t>
      </w:r>
    </w:p>
    <w:p w14:paraId="19F08C28" w14:textId="77777777" w:rsidR="00BF282E" w:rsidRDefault="00000000">
      <w:pPr>
        <w:pStyle w:val="Ephraim5Normal"/>
        <w:spacing w:after="120" w:line="259" w:lineRule="auto"/>
      </w:pPr>
      <w:r>
        <w:t>This is important for the reader because the Bible is not only giving outcome promises. It is revealing condition, need, breach, and restoration. Hosea does not simply announce that God will restore Ephraim. Hosea exposes the field, the fruit, the altars, the shame, the false counsel, and the need to seek YHWH until He comes. Restoration is not cheap. It answers a real breach.</w:t>
      </w:r>
    </w:p>
    <w:p w14:paraId="3C3D9DAB" w14:textId="77777777" w:rsidR="00BF282E" w:rsidRDefault="00000000">
      <w:pPr>
        <w:pStyle w:val="Ephraim5Normal"/>
        <w:spacing w:after="120" w:line="259" w:lineRule="auto"/>
      </w:pPr>
      <w:r>
        <w:t>The phrase 'till he come and rain righteousness upon you' becomes a major hope-line. Righteousness is not merely demanded from the field. It must be rained upon the people by the coming of YHWH. The field is commanded to be broken and sown, but the rain comes from God. This begins to point toward fulfillment beyond Ephraim's self-repair. The people cannot fix the breach by multiplying more altars. God must come.</w:t>
      </w:r>
    </w:p>
    <w:tbl>
      <w:tblPr>
        <w:tblW w:w="0" w:type="auto"/>
        <w:jc w:val="center"/>
        <w:tblLook w:val="04A0" w:firstRow="1" w:lastRow="0" w:firstColumn="1" w:lastColumn="0" w:noHBand="0" w:noVBand="1"/>
      </w:tblPr>
      <w:tblGrid>
        <w:gridCol w:w="9994"/>
      </w:tblGrid>
      <w:tr w:rsidR="00BF282E" w14:paraId="6F460C04"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22D6795F" w14:textId="77777777" w:rsidR="00BF282E" w:rsidRDefault="00000000">
            <w:pPr>
              <w:pStyle w:val="Ephraim5Normal"/>
              <w:spacing w:after="60"/>
            </w:pPr>
            <w:r>
              <w:rPr>
                <w:b/>
                <w:color w:val="8B5A2B"/>
              </w:rPr>
              <w:t>Discovery Observation</w:t>
            </w:r>
          </w:p>
          <w:p w14:paraId="18FAF998" w14:textId="77777777" w:rsidR="00BF282E" w:rsidRDefault="00000000">
            <w:pPr>
              <w:pStyle w:val="Ephraim5Normal"/>
              <w:spacing w:after="80" w:line="252" w:lineRule="auto"/>
            </w:pPr>
            <w:r>
              <w:rPr>
                <w:sz w:val="20"/>
              </w:rPr>
              <w:t>Hosea 10:12 turns the fruitfulness problem into a restoration call. The field must be broken, righteousness must be sown, mercy must be reaped, YHWH must be sought, and righteousness must come as rain from Him. This prepares the study for Christ, because the final restoration will not be achieved by Ephraim repairing himself, but by God coming in the faithful Son.</w:t>
            </w:r>
          </w:p>
        </w:tc>
      </w:tr>
    </w:tbl>
    <w:p w14:paraId="6D47E073" w14:textId="77777777" w:rsidR="00BF282E" w:rsidRDefault="00BF282E">
      <w:pPr>
        <w:pStyle w:val="Ephraim5Normal"/>
        <w:spacing w:after="60"/>
      </w:pPr>
    </w:p>
    <w:p w14:paraId="797A844D" w14:textId="77777777" w:rsidR="00BF282E" w:rsidRDefault="00000000">
      <w:pPr>
        <w:pStyle w:val="Ephraim5Heading1"/>
        <w:spacing w:before="280" w:after="120"/>
      </w:pPr>
      <w:r>
        <w:lastRenderedPageBreak/>
        <w:t>8. Hosea 11: Out of Egypt Have I Called My Son</w:t>
      </w:r>
    </w:p>
    <w:p w14:paraId="6C3266CC" w14:textId="77777777" w:rsidR="00BF282E" w:rsidRDefault="00000000">
      <w:pPr>
        <w:pStyle w:val="Ephraim5Normal"/>
        <w:spacing w:before="100" w:after="20"/>
      </w:pPr>
      <w:r>
        <w:rPr>
          <w:b/>
          <w:color w:val="5B3A1D"/>
        </w:rPr>
        <w:t>Hosea 11:1</w:t>
      </w:r>
    </w:p>
    <w:p w14:paraId="649E7E71" w14:textId="77777777" w:rsidR="00BF282E" w:rsidRDefault="00000000">
      <w:pPr>
        <w:pStyle w:val="Ephraim5ScriptureQuote"/>
        <w:spacing w:after="160" w:line="252" w:lineRule="auto"/>
        <w:ind w:right="216"/>
      </w:pPr>
      <w:r>
        <w:rPr>
          <w:color w:val="333333"/>
        </w:rPr>
        <w:t>When Israel was a child, then I loved him, and called my son out of Egypt.</w:t>
      </w:r>
    </w:p>
    <w:p w14:paraId="2F65A944" w14:textId="77777777" w:rsidR="00BF282E" w:rsidRDefault="00000000">
      <w:pPr>
        <w:pStyle w:val="Ephraim5Normal"/>
        <w:spacing w:after="120" w:line="259" w:lineRule="auto"/>
      </w:pPr>
      <w:r>
        <w:t>Hosea 11 opens with sonship, love, and Egypt. This is essential for the Ephraim study because Joseph's sons were born in Egypt, Israel was later called out of Egypt, and Matthew 2 applies this verse to Jesus. The Egypt thread is not incidental. It runs through Joseph, Asenath, Ephraim and Manasseh, Exodus, Hosea, and Christ.</w:t>
      </w:r>
    </w:p>
    <w:p w14:paraId="6A1B64FA" w14:textId="77777777" w:rsidR="00BF282E" w:rsidRDefault="00000000">
      <w:pPr>
        <w:pStyle w:val="Ephraim5Normal"/>
        <w:spacing w:after="120" w:line="259" w:lineRule="auto"/>
      </w:pPr>
      <w:r>
        <w:t>The verse first speaks of Israel. Israel was a child. God loved him. God called His son out of Egypt. This remembers the Exodus, but Hosea speaks it as a Father speaking about a son. The covenant people are not only a liberated population; they are son-language people. Their failure is therefore filial failure. They have not only broken rules; they have grieved the Father who loved, called, taught, healed, and drew them.</w:t>
      </w:r>
    </w:p>
    <w:p w14:paraId="37FDAB67" w14:textId="77777777" w:rsidR="00BF282E" w:rsidRDefault="00000000">
      <w:pPr>
        <w:pStyle w:val="Ephraim5Normal"/>
        <w:spacing w:after="120" w:line="259" w:lineRule="auto"/>
      </w:pPr>
      <w:r>
        <w:t>This sonship language becomes one of the most important bridges into the New Testament. Matthew does not quote Hosea accidentally. Jesus goes down into Egypt and is called out of Egypt because He is carrying Israel's story, but faithfully. The Son is not repeating the story as a mere echo. He is fulfilling it as the true Son.</w:t>
      </w:r>
    </w:p>
    <w:tbl>
      <w:tblPr>
        <w:tblW w:w="0" w:type="auto"/>
        <w:jc w:val="center"/>
        <w:tblLook w:val="04A0" w:firstRow="1" w:lastRow="0" w:firstColumn="1" w:lastColumn="0" w:noHBand="0" w:noVBand="1"/>
      </w:tblPr>
      <w:tblGrid>
        <w:gridCol w:w="9994"/>
      </w:tblGrid>
      <w:tr w:rsidR="00BF282E" w14:paraId="62E4AD26"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19A56D6E" w14:textId="77777777" w:rsidR="00BF282E" w:rsidRDefault="00000000">
            <w:pPr>
              <w:pStyle w:val="Ephraim5Normal"/>
              <w:spacing w:after="60"/>
            </w:pPr>
            <w:r>
              <w:rPr>
                <w:b/>
                <w:color w:val="2F75B5"/>
              </w:rPr>
              <w:t>Legal / Covenant Witness</w:t>
            </w:r>
          </w:p>
          <w:p w14:paraId="7A63D4B9" w14:textId="77777777" w:rsidR="00BF282E" w:rsidRDefault="00000000">
            <w:pPr>
              <w:pStyle w:val="Ephraim5Normal"/>
              <w:spacing w:after="80" w:line="252" w:lineRule="auto"/>
            </w:pPr>
            <w:r>
              <w:rPr>
                <w:sz w:val="20"/>
              </w:rPr>
              <w:t>Hosea 11:1 is not detached from Ephraim. The chapter soon names Ephraim directly. Israel's sonship, Egypt, and Ephraim's training belong together in the prophetic context. Matthew 2 reveals that Jesus fulfills this sonship where Israel/Ephraim failed.</w:t>
            </w:r>
          </w:p>
        </w:tc>
      </w:tr>
    </w:tbl>
    <w:p w14:paraId="79D37307" w14:textId="77777777" w:rsidR="00BF282E" w:rsidRDefault="00BF282E">
      <w:pPr>
        <w:pStyle w:val="Ephraim5Normal"/>
        <w:spacing w:after="60"/>
      </w:pPr>
    </w:p>
    <w:p w14:paraId="3FF0C6C8" w14:textId="77777777" w:rsidR="00BF282E" w:rsidRDefault="00000000">
      <w:pPr>
        <w:pStyle w:val="Ephraim5Heading1"/>
        <w:spacing w:before="280" w:after="120"/>
      </w:pPr>
      <w:r>
        <w:t>9. God Taught Ephraim to Walk</w:t>
      </w:r>
    </w:p>
    <w:p w14:paraId="1306CE96" w14:textId="77777777" w:rsidR="00BF282E" w:rsidRDefault="00000000">
      <w:pPr>
        <w:pStyle w:val="Ephraim5Normal"/>
        <w:spacing w:before="100" w:after="20"/>
      </w:pPr>
      <w:r>
        <w:rPr>
          <w:b/>
          <w:color w:val="5B3A1D"/>
        </w:rPr>
        <w:t>Hosea 11:2-3</w:t>
      </w:r>
    </w:p>
    <w:p w14:paraId="07300180" w14:textId="77777777" w:rsidR="00BF282E" w:rsidRDefault="00000000">
      <w:pPr>
        <w:pStyle w:val="Ephraim5ScriptureQuote"/>
        <w:spacing w:after="160" w:line="252" w:lineRule="auto"/>
        <w:ind w:right="216"/>
      </w:pPr>
      <w:r>
        <w:rPr>
          <w:color w:val="333333"/>
        </w:rPr>
        <w:t>As they called them, so they went from them: they sacrificed unto Baalim, and burned incense to graven images. I taught Ephraim also to go, taking them by their arms; but they knew not that I healed them.</w:t>
      </w:r>
    </w:p>
    <w:p w14:paraId="57B63708" w14:textId="77777777" w:rsidR="00BF282E" w:rsidRDefault="00000000">
      <w:pPr>
        <w:pStyle w:val="Ephraim5Normal"/>
        <w:spacing w:after="120" w:line="259" w:lineRule="auto"/>
      </w:pPr>
      <w:r>
        <w:t>The contrast is painful. God called, but they went away. They sacrificed to Baalim and burned incense to graven images. This is Hosea 10's altar problem continuing in Hosea 11's family language. The son who was loved and called turns to false worship. The child who should have walked with the Father walks away.</w:t>
      </w:r>
    </w:p>
    <w:p w14:paraId="046A1C34" w14:textId="77777777" w:rsidR="00BF282E" w:rsidRDefault="00000000">
      <w:pPr>
        <w:pStyle w:val="Ephraim5Normal"/>
        <w:spacing w:after="120" w:line="259" w:lineRule="auto"/>
      </w:pPr>
      <w:r>
        <w:t>Then God says, 'I taught Ephraim also to go.' This is one of the most tender lines in the Ephraim study. Ephraim is not merely a rebel category. Ephraim is the child God taught to walk. God took them by their arms. God healed them. But they did not know that He healed them. The tragedy is not only rebellion; it is unrecognized mercy.</w:t>
      </w:r>
    </w:p>
    <w:p w14:paraId="75C8B8C0" w14:textId="77777777" w:rsidR="00BF282E" w:rsidRDefault="00000000">
      <w:pPr>
        <w:pStyle w:val="Ephraim5Normal"/>
        <w:spacing w:after="120" w:line="259" w:lineRule="auto"/>
      </w:pPr>
      <w:r>
        <w:t>This matters because the study is designed to reveal God's character and name, not simply to expose human failure. Hosea exposes Ephraim's idolatry, but also reveals God's patient care. The same Ephraim whose fruitfulness became corrupt is the Ephraim God taught to walk. The same Ephraim that multiplied altars is the Ephraim God healed. The breach is real, but so is the Father's heart.</w:t>
      </w:r>
    </w:p>
    <w:tbl>
      <w:tblPr>
        <w:tblW w:w="0" w:type="auto"/>
        <w:jc w:val="center"/>
        <w:tblLook w:val="04A0" w:firstRow="1" w:lastRow="0" w:firstColumn="1" w:lastColumn="0" w:noHBand="0" w:noVBand="1"/>
      </w:tblPr>
      <w:tblGrid>
        <w:gridCol w:w="9994"/>
      </w:tblGrid>
      <w:tr w:rsidR="00BF282E" w14:paraId="34EDE61C"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306490FE" w14:textId="77777777" w:rsidR="00BF282E" w:rsidRDefault="00000000">
            <w:pPr>
              <w:pStyle w:val="Ephraim5Normal"/>
              <w:spacing w:after="60"/>
            </w:pPr>
            <w:r>
              <w:rPr>
                <w:b/>
                <w:color w:val="8B5A2B"/>
              </w:rPr>
              <w:t>Discovery Observation</w:t>
            </w:r>
          </w:p>
          <w:p w14:paraId="1D1B21D7" w14:textId="77777777" w:rsidR="00BF282E" w:rsidRDefault="00000000">
            <w:pPr>
              <w:pStyle w:val="Ephraim5Normal"/>
              <w:spacing w:after="80" w:line="252" w:lineRule="auto"/>
            </w:pPr>
            <w:r>
              <w:rPr>
                <w:sz w:val="20"/>
              </w:rPr>
              <w:t>Ephraim's corruption is not cold legal failure only. It is the failure of a son who was loved, taught, held by the arms, and healed. This makes the need for Christ deeper: the faithful Son must carry not only Israel's legal breach, but Israel/Ephraim's failed sonship.</w:t>
            </w:r>
          </w:p>
        </w:tc>
      </w:tr>
    </w:tbl>
    <w:p w14:paraId="25A19212" w14:textId="77777777" w:rsidR="00BF282E" w:rsidRDefault="00BF282E">
      <w:pPr>
        <w:pStyle w:val="Ephraim5Normal"/>
        <w:spacing w:after="60"/>
      </w:pPr>
    </w:p>
    <w:p w14:paraId="426D8478" w14:textId="77777777" w:rsidR="00BF282E" w:rsidRDefault="00000000">
      <w:pPr>
        <w:pStyle w:val="Ephraim5Heading1"/>
        <w:spacing w:before="280" w:after="120"/>
      </w:pPr>
      <w:r>
        <w:t>10. Cords of Love, Bands of a Man, and the Yoke Lifted from the Jaw</w:t>
      </w:r>
    </w:p>
    <w:p w14:paraId="7E7FD7D1" w14:textId="77777777" w:rsidR="00BF282E" w:rsidRDefault="00000000">
      <w:pPr>
        <w:pStyle w:val="Ephraim5Normal"/>
        <w:spacing w:before="100" w:after="20"/>
      </w:pPr>
      <w:r>
        <w:rPr>
          <w:b/>
          <w:color w:val="5B3A1D"/>
        </w:rPr>
        <w:t>Hosea 11:4</w:t>
      </w:r>
    </w:p>
    <w:p w14:paraId="0987602B" w14:textId="77777777" w:rsidR="00BF282E" w:rsidRDefault="00000000">
      <w:pPr>
        <w:pStyle w:val="Ephraim5ScriptureQuote"/>
        <w:spacing w:after="160" w:line="252" w:lineRule="auto"/>
        <w:ind w:right="216"/>
      </w:pPr>
      <w:r>
        <w:rPr>
          <w:color w:val="333333"/>
        </w:rPr>
        <w:lastRenderedPageBreak/>
        <w:t>I drew them with cords of a man, with bands of love: and I was to them as they that take off the yoke on their jaws, and I laid meat unto them.</w:t>
      </w:r>
    </w:p>
    <w:p w14:paraId="2981132F" w14:textId="77777777" w:rsidR="00BF282E" w:rsidRDefault="00000000">
      <w:pPr>
        <w:pStyle w:val="Ephraim5Normal"/>
        <w:spacing w:after="120" w:line="259" w:lineRule="auto"/>
      </w:pPr>
      <w:r>
        <w:t>Hosea 11:4 continues the same Father-Shepherd care. God draws with cords of a man and bands of love. He removes the yoke from the jaw and lays food before them. This language should be read beside Jacob's Genesis 48 testimony: the God who shepherded him all his life and the Angel who redeemed him from all evil. Hosea shows the same God drawing, lifting, feeding, and caring for Ephraim.</w:t>
      </w:r>
    </w:p>
    <w:p w14:paraId="57C9C971" w14:textId="77777777" w:rsidR="00BF282E" w:rsidRDefault="00000000">
      <w:pPr>
        <w:pStyle w:val="Ephraim5Normal"/>
        <w:spacing w:after="120" w:line="259" w:lineRule="auto"/>
      </w:pPr>
      <w:r>
        <w:t>The yoke and food imagery also matters for the broader study. Ephraim's fruitfulness was corrupted into self-fruit, but God's care had always included provision. God did not starve Ephraim into false worship. He laid meat before them. The problem was not lack of divine care; the problem was failure to know the Healer and respond to the One who drew them in love.</w:t>
      </w:r>
    </w:p>
    <w:p w14:paraId="7341C5F2" w14:textId="77777777" w:rsidR="00BF282E" w:rsidRDefault="00000000">
      <w:pPr>
        <w:pStyle w:val="Ephraim5Normal"/>
        <w:spacing w:after="120" w:line="259" w:lineRule="auto"/>
      </w:pPr>
      <w:r>
        <w:t>This reveals the moral weight of Ephraim's breach. False worship is not merely a search for provision. It is turning from the God who already called, loved, taught, healed, drew, lifted the yoke, and fed. Therefore restoration must include revelation, recognition, repentance, and a new sonship reality fulfilled in Christ.</w:t>
      </w:r>
    </w:p>
    <w:tbl>
      <w:tblPr>
        <w:tblW w:w="0" w:type="auto"/>
        <w:jc w:val="center"/>
        <w:tblLook w:val="04A0" w:firstRow="1" w:lastRow="0" w:firstColumn="1" w:lastColumn="0" w:noHBand="0" w:noVBand="1"/>
      </w:tblPr>
      <w:tblGrid>
        <w:gridCol w:w="9994"/>
      </w:tblGrid>
      <w:tr w:rsidR="00BF282E" w14:paraId="04A32B90"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3D53C336" w14:textId="77777777" w:rsidR="00BF282E" w:rsidRDefault="00000000">
            <w:pPr>
              <w:pStyle w:val="Ephraim5Normal"/>
              <w:spacing w:after="60"/>
            </w:pPr>
            <w:r>
              <w:rPr>
                <w:b/>
                <w:color w:val="2F75B5"/>
              </w:rPr>
              <w:t>Legal / Covenant Witness</w:t>
            </w:r>
          </w:p>
          <w:p w14:paraId="5174B07A" w14:textId="77777777" w:rsidR="00BF282E" w:rsidRDefault="00000000">
            <w:pPr>
              <w:pStyle w:val="Ephraim5Normal"/>
              <w:spacing w:after="80" w:line="252" w:lineRule="auto"/>
            </w:pPr>
            <w:r>
              <w:rPr>
                <w:sz w:val="20"/>
              </w:rPr>
              <w:t>God's covenant care does not cancel judgment, but judgment does not erase God's covenant care. Hosea holds both together. Ephraim is guilty, and Ephraim is loved. Ephraim has turned away, and God has drawn with bands of love. This is the tension Christ resolves, not by ignoring guilt, but by fulfilling sonship and bearing the breach.</w:t>
            </w:r>
          </w:p>
        </w:tc>
      </w:tr>
    </w:tbl>
    <w:p w14:paraId="02CAF4BB" w14:textId="77777777" w:rsidR="00BF282E" w:rsidRDefault="00BF282E">
      <w:pPr>
        <w:pStyle w:val="Ephraim5Normal"/>
        <w:spacing w:after="60"/>
      </w:pPr>
    </w:p>
    <w:p w14:paraId="3F1B4D00" w14:textId="77777777" w:rsidR="00BF282E" w:rsidRDefault="00000000">
      <w:pPr>
        <w:pStyle w:val="Ephraim5Heading1"/>
        <w:spacing w:before="280" w:after="120"/>
      </w:pPr>
      <w:r>
        <w:t>11. 'How Shall I Give Thee Up, Ephraim?'</w:t>
      </w:r>
    </w:p>
    <w:p w14:paraId="1565D325" w14:textId="77777777" w:rsidR="00BF282E" w:rsidRDefault="00000000">
      <w:pPr>
        <w:pStyle w:val="Ephraim5Normal"/>
        <w:spacing w:before="100" w:after="20"/>
      </w:pPr>
      <w:r>
        <w:rPr>
          <w:b/>
          <w:color w:val="5B3A1D"/>
        </w:rPr>
        <w:t>Hosea 11:8-9</w:t>
      </w:r>
    </w:p>
    <w:p w14:paraId="7E61EA42" w14:textId="77777777" w:rsidR="00BF282E" w:rsidRDefault="00000000">
      <w:pPr>
        <w:pStyle w:val="Ephraim5ScriptureQuote"/>
        <w:spacing w:after="160" w:line="252" w:lineRule="auto"/>
        <w:ind w:right="216"/>
      </w:pPr>
      <w:r>
        <w:rPr>
          <w:color w:val="333333"/>
        </w:rPr>
        <w:t>How shall I give thee up, Ephraim? how shall I deliver thee, Israel? how shall I make thee as Admah? how shall I set thee as Zeboim? mine heart is turned within me, my repentings are kindled together. I will not execute the fierceness of mine anger, I will not return to destroy Ephraim: for I am God, and not man; the Holy One in the midst of thee: and I will not enter into the city.</w:t>
      </w:r>
    </w:p>
    <w:p w14:paraId="0D64F28C" w14:textId="77777777" w:rsidR="00BF282E" w:rsidRDefault="00000000">
      <w:pPr>
        <w:pStyle w:val="Ephraim5Normal"/>
        <w:spacing w:after="120" w:line="259" w:lineRule="auto"/>
      </w:pPr>
      <w:r>
        <w:t>This is the heart of Hosea 11 for the Ephraim study. God names Ephraim and Israel together. He asks how He can give Ephraim up or deliver Israel over. The reason given is not Ephraim's innocence. The reason is God's own being: 'for I am God, and not man; the Holy One in the midst of thee.' Ephraim's hope rests on God's character, not Ephraim's record.</w:t>
      </w:r>
    </w:p>
    <w:p w14:paraId="74B98F0B" w14:textId="77777777" w:rsidR="00BF282E" w:rsidRDefault="00000000">
      <w:pPr>
        <w:pStyle w:val="Ephraim5Normal"/>
        <w:spacing w:after="120" w:line="259" w:lineRule="auto"/>
      </w:pPr>
      <w:r>
        <w:t>This should be handled carefully. Hosea 11 does not deny the reality of judgment. The chapter contains exile language, sword language, and consequences. But within the judgment, God reveals that His covenant purpose is not exhausted by anger. He will not treat Ephraim as though His own name, promise, holiness, and love were not involved.</w:t>
      </w:r>
    </w:p>
    <w:p w14:paraId="0DB17CF4" w14:textId="77777777" w:rsidR="00BF282E" w:rsidRDefault="00000000">
      <w:pPr>
        <w:pStyle w:val="Ephraim5Normal"/>
        <w:spacing w:after="120" w:line="259" w:lineRule="auto"/>
      </w:pPr>
      <w:r>
        <w:t>This is why the Ephraim blessing cannot be dismissed after Hosea 10. Hosea 10 exposes corrupted fruitfulness. Hosea 11 reveals that God has not abandoned His purpose. The Holy One in the midst of Israel must answer the breach in a way that preserves His holiness and reveals His mercy. That answer will not be Ephraim fixing himself. It will be Christ.</w:t>
      </w:r>
    </w:p>
    <w:tbl>
      <w:tblPr>
        <w:tblW w:w="0" w:type="auto"/>
        <w:jc w:val="center"/>
        <w:tblLook w:val="04A0" w:firstRow="1" w:lastRow="0" w:firstColumn="1" w:lastColumn="0" w:noHBand="0" w:noVBand="1"/>
      </w:tblPr>
      <w:tblGrid>
        <w:gridCol w:w="9994"/>
      </w:tblGrid>
      <w:tr w:rsidR="00BF282E" w14:paraId="0488C917"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6D135C1A" w14:textId="77777777" w:rsidR="00BF282E" w:rsidRDefault="00000000">
            <w:pPr>
              <w:pStyle w:val="Ephraim5Normal"/>
              <w:spacing w:after="60"/>
            </w:pPr>
            <w:r>
              <w:rPr>
                <w:b/>
                <w:color w:val="8B5A2B"/>
              </w:rPr>
              <w:t>Discovery Observation</w:t>
            </w:r>
          </w:p>
          <w:p w14:paraId="1AC14BE1" w14:textId="77777777" w:rsidR="00BF282E" w:rsidRDefault="00000000">
            <w:pPr>
              <w:pStyle w:val="Ephraim5Normal"/>
              <w:spacing w:after="80" w:line="252" w:lineRule="auto"/>
            </w:pPr>
            <w:r>
              <w:rPr>
                <w:sz w:val="20"/>
              </w:rPr>
              <w:t>'How shall I give thee up, Ephraim?' is one of the key emotional and covenantal centers of the study. God is not excusing Ephraim; He is revealing Himself. Ephraim's hope is grounded in God's own character: 'I am God, and not man; the Holy One in the midst of thee.'</w:t>
            </w:r>
          </w:p>
        </w:tc>
      </w:tr>
    </w:tbl>
    <w:p w14:paraId="0E971C60" w14:textId="77777777" w:rsidR="00BF282E" w:rsidRDefault="00BF282E">
      <w:pPr>
        <w:pStyle w:val="Ephraim5Normal"/>
        <w:spacing w:after="60"/>
      </w:pPr>
    </w:p>
    <w:p w14:paraId="56283802" w14:textId="77777777" w:rsidR="00BF282E" w:rsidRDefault="00000000">
      <w:pPr>
        <w:pStyle w:val="Ephraim5Heading1"/>
        <w:spacing w:before="280" w:after="120"/>
      </w:pPr>
      <w:r>
        <w:lastRenderedPageBreak/>
        <w:t>12. Matthew 2: Jesus Carries Israel/Ephraim's Failed Sonship into Faithful Sonship</w:t>
      </w:r>
    </w:p>
    <w:p w14:paraId="5FF99A36" w14:textId="77777777" w:rsidR="00BF282E" w:rsidRDefault="00000000">
      <w:pPr>
        <w:pStyle w:val="Ephraim5Normal"/>
        <w:spacing w:before="100" w:after="20"/>
      </w:pPr>
      <w:r>
        <w:rPr>
          <w:b/>
          <w:color w:val="5B3A1D"/>
        </w:rPr>
        <w:t>Matthew 2:13-15</w:t>
      </w:r>
    </w:p>
    <w:p w14:paraId="059E02A1" w14:textId="77777777" w:rsidR="00BF282E" w:rsidRDefault="00000000">
      <w:pPr>
        <w:pStyle w:val="Ephraim5ScriptureQuote"/>
        <w:spacing w:after="160" w:line="252" w:lineRule="auto"/>
        <w:ind w:right="216"/>
      </w:pPr>
      <w:r>
        <w:rPr>
          <w:color w:val="333333"/>
        </w:rPr>
        <w:t>And when they were departed, behold, the angel of the Lord appeareth to Joseph in a dream, saying, Arise, and take the young child and his mother, and flee into Egypt, and be thou there until I bring thee word: for Herod will seek the young child to destroy him. When he arose, he took the young child and his mother by night, and departed into Egypt: And was there until the death of Herod: that it might be fulfilled which was spoken of the Lord by the prophet, saying, Out of Egypt have I called my son.</w:t>
      </w:r>
    </w:p>
    <w:p w14:paraId="19D79B61" w14:textId="77777777" w:rsidR="00BF282E" w:rsidRDefault="00000000">
      <w:pPr>
        <w:pStyle w:val="Ephraim5Normal"/>
        <w:spacing w:after="120" w:line="259" w:lineRule="auto"/>
      </w:pPr>
      <w:r>
        <w:t>Matthew quotes Hosea 11:1 after Jesus is taken into Egypt and then called out. This is one of the strongest New Testament confirmations that Hosea 11 belongs in a Christ-centered Ephraim study. The verse that first remembered Israel's sonship is fulfilled in Jesus. The son called out of Egypt is now the incarnate Son.</w:t>
      </w:r>
    </w:p>
    <w:p w14:paraId="7F709740" w14:textId="77777777" w:rsidR="00BF282E" w:rsidRDefault="00000000">
      <w:pPr>
        <w:pStyle w:val="Ephraim5Normal"/>
        <w:spacing w:after="120" w:line="259" w:lineRule="auto"/>
      </w:pPr>
      <w:r>
        <w:t>This does not mean Hosea 11 was meaningless before Matthew. It means the earlier pattern was incomplete until Christ. Israel was God's son, but failed. Ephraim was taught to walk, but went after Baalim. Israel was called out of Egypt, but carried Egypt-like idolatry in the heart. Jesus is called out of Egypt as the faithful Son who will not fail.</w:t>
      </w:r>
    </w:p>
    <w:p w14:paraId="1D67693D" w14:textId="77777777" w:rsidR="00BF282E" w:rsidRDefault="00000000">
      <w:pPr>
        <w:pStyle w:val="Ephraim5Normal"/>
        <w:spacing w:after="120" w:line="259" w:lineRule="auto"/>
      </w:pPr>
      <w:r>
        <w:t>This also brings Joseph back into the pattern. In Matthew 2, Joseph is again connected to Egypt, dreams, preservation of life, and the protection of the promised child. This is not the same Joseph as Genesis, but the narrative echo is striking. In Genesis, Joseph goes into Egypt and preserves life. In Matthew, Joseph takes Jesus into Egypt to preserve the life of the promised Seed. Then the Son is called out of Egypt to fulfill Israel's failed sonship.</w:t>
      </w:r>
    </w:p>
    <w:tbl>
      <w:tblPr>
        <w:tblW w:w="0" w:type="auto"/>
        <w:jc w:val="center"/>
        <w:tblLook w:val="04A0" w:firstRow="1" w:lastRow="0" w:firstColumn="1" w:lastColumn="0" w:noHBand="0" w:noVBand="1"/>
      </w:tblPr>
      <w:tblGrid>
        <w:gridCol w:w="9994"/>
      </w:tblGrid>
      <w:tr w:rsidR="00BF282E" w14:paraId="6A8E8EEC" w14:textId="77777777">
        <w:trPr>
          <w:cantSplit/>
          <w:jc w:val="center"/>
        </w:trPr>
        <w:tc>
          <w:tcPr>
            <w:tcW w:w="9994" w:type="dxa"/>
            <w:tcBorders>
              <w:top w:val="single" w:sz="10" w:space="0" w:color="2F75B5"/>
              <w:left w:val="single" w:sz="10" w:space="0" w:color="2F75B5"/>
              <w:bottom w:val="single" w:sz="10" w:space="0" w:color="2F75B5"/>
              <w:right w:val="single" w:sz="10" w:space="0" w:color="2F75B5"/>
            </w:tcBorders>
            <w:shd w:val="clear" w:color="auto" w:fill="DCEEFF"/>
          </w:tcPr>
          <w:p w14:paraId="233D0DB9" w14:textId="77777777" w:rsidR="00BF282E" w:rsidRDefault="00000000">
            <w:pPr>
              <w:pStyle w:val="Ephraim5Normal"/>
              <w:spacing w:after="60"/>
            </w:pPr>
            <w:r>
              <w:rPr>
                <w:b/>
                <w:color w:val="2F75B5"/>
              </w:rPr>
              <w:t>Legal / Covenant Witness</w:t>
            </w:r>
          </w:p>
          <w:p w14:paraId="78442D66" w14:textId="77777777" w:rsidR="00BF282E" w:rsidRDefault="00000000">
            <w:pPr>
              <w:pStyle w:val="Ephraim5Normal"/>
              <w:spacing w:after="80" w:line="252" w:lineRule="auto"/>
            </w:pPr>
            <w:r>
              <w:rPr>
                <w:sz w:val="20"/>
              </w:rPr>
              <w:t>Matthew 2 turns Hosea 11 from prophetic memory into Christological fulfillment. Jesus does not merely imitate Israel's story. He carries it faithfully. Israel/Ephraim's failed sonship is answered by the faithful Son, who comes out of Egypt and proceeds toward obedience, cross, resurrection, and inheritance.</w:t>
            </w:r>
          </w:p>
        </w:tc>
      </w:tr>
    </w:tbl>
    <w:p w14:paraId="7A0DF116" w14:textId="77777777" w:rsidR="00BF282E" w:rsidRDefault="00BF282E">
      <w:pPr>
        <w:pStyle w:val="Ephraim5Normal"/>
        <w:spacing w:after="60"/>
      </w:pPr>
    </w:p>
    <w:p w14:paraId="03E6D4C7" w14:textId="77777777" w:rsidR="00BF282E" w:rsidRDefault="00000000">
      <w:pPr>
        <w:pStyle w:val="Ephraim5Heading1"/>
        <w:spacing w:before="280" w:after="120"/>
      </w:pPr>
      <w:r>
        <w:t>13. From Hosea 10 to John 15: False Fruit and True Vine Fruitfulness</w:t>
      </w:r>
    </w:p>
    <w:p w14:paraId="497D8C77" w14:textId="77777777" w:rsidR="00BF282E" w:rsidRDefault="00000000">
      <w:pPr>
        <w:pStyle w:val="Ephraim5Normal"/>
        <w:spacing w:before="100" w:after="20"/>
      </w:pPr>
      <w:r>
        <w:rPr>
          <w:b/>
          <w:color w:val="5B3A1D"/>
        </w:rPr>
        <w:t>John 15:1-5</w:t>
      </w:r>
    </w:p>
    <w:p w14:paraId="70829794" w14:textId="77777777" w:rsidR="00BF282E" w:rsidRDefault="00000000">
      <w:pPr>
        <w:pStyle w:val="Ephraim5ScriptureQuote"/>
        <w:spacing w:after="160" w:line="252" w:lineRule="auto"/>
        <w:ind w:right="216"/>
      </w:pPr>
      <w:r>
        <w:rPr>
          <w:color w:val="333333"/>
        </w:rPr>
        <w:t>I am the true vine, and my Father is the husbandman. Every branch in me that beareth not fruit he taketh away: and every branch that beareth fruit, he purgeth it, that it may bring forth more fruit. Now ye are clean through the word which I have spoken unto you. Abide in me, and I in you. As the branch cannot bear fruit of itself, except it abide in the vine; no more can ye, except ye abide in me. I am the vine, ye are the branches: He that abideth in me, and I in him, the same bringeth forth much fruit: for without me ye can do nothing.</w:t>
      </w:r>
    </w:p>
    <w:p w14:paraId="5CFE0D9D" w14:textId="77777777" w:rsidR="00BF282E" w:rsidRDefault="00000000">
      <w:pPr>
        <w:pStyle w:val="Ephraim5Normal"/>
        <w:spacing w:after="120" w:line="259" w:lineRule="auto"/>
      </w:pPr>
      <w:r>
        <w:t>Hosea 10 says Israel is a vine bringing forth fruit unto himself. John 15 says Jesus is the true vine. This is not a small contrast. Hosea exposes false vine fruitfulness: self-fruit, multiplied altars, and images. Jesus reveals true vine fruitfulness: abiding in Him, being purged by the Father, bearing much fruit, and doing nothing apart from Him.</w:t>
      </w:r>
    </w:p>
    <w:p w14:paraId="195D1BD3" w14:textId="77777777" w:rsidR="00BF282E" w:rsidRDefault="00000000">
      <w:pPr>
        <w:pStyle w:val="Ephraim5Normal"/>
        <w:spacing w:after="120" w:line="259" w:lineRule="auto"/>
      </w:pPr>
      <w:r>
        <w:t>This gives the Ephraim study a New Testament fruitfulness correction. Ephraim's problem was not that fruitfulness is bad. Fruitfulness belongs to God's blessing. The problem is fruitfulness unto self. In Christ, fruitfulness is no longer self-owned. It comes from union with the true Vine and remains under the Father's husbandry.</w:t>
      </w:r>
    </w:p>
    <w:p w14:paraId="240134B0" w14:textId="77777777" w:rsidR="00BF282E" w:rsidRDefault="00000000">
      <w:pPr>
        <w:pStyle w:val="Ephraim5Normal"/>
        <w:spacing w:after="120" w:line="259" w:lineRule="auto"/>
      </w:pPr>
      <w:r>
        <w:t>This also helps explain why the nations-fruitfulness thread must be under Judah's King. If Ephraim's multitude-of-nations blessing is separated from Christ, it risks becoming another form of multiplied altars. But in Christ, the fruitfulness of the nations is not self-directed expansion. It is life from the true Vine, gathered into one Shepherd, one body, one temple, one priestly people.</w:t>
      </w:r>
    </w:p>
    <w:tbl>
      <w:tblPr>
        <w:tblStyle w:val="Ephraim5TableGrid"/>
        <w:tblW w:w="0" w:type="auto"/>
        <w:jc w:val="center"/>
        <w:tblLook w:val="04A0" w:firstRow="1" w:lastRow="0" w:firstColumn="1" w:lastColumn="0" w:noHBand="0" w:noVBand="1"/>
      </w:tblPr>
      <w:tblGrid>
        <w:gridCol w:w="3331"/>
        <w:gridCol w:w="3331"/>
        <w:gridCol w:w="3331"/>
      </w:tblGrid>
      <w:tr w:rsidR="00BF282E" w14:paraId="083034F3" w14:textId="77777777">
        <w:trPr>
          <w:cantSplit/>
          <w:jc w:val="center"/>
        </w:trPr>
        <w:tc>
          <w:tcPr>
            <w:tcW w:w="3331" w:type="dxa"/>
            <w:shd w:val="clear" w:color="auto" w:fill="DCEEFF"/>
          </w:tcPr>
          <w:p w14:paraId="5D4EFEE8" w14:textId="77777777" w:rsidR="00BF282E" w:rsidRDefault="00000000">
            <w:pPr>
              <w:pStyle w:val="Ephraim5Normal"/>
              <w:spacing w:after="40"/>
            </w:pPr>
            <w:r>
              <w:rPr>
                <w:b/>
                <w:color w:val="1F1F1F"/>
                <w:sz w:val="18"/>
              </w:rPr>
              <w:lastRenderedPageBreak/>
              <w:t>Fruitfulness Contrast</w:t>
            </w:r>
          </w:p>
        </w:tc>
        <w:tc>
          <w:tcPr>
            <w:tcW w:w="3331" w:type="dxa"/>
            <w:shd w:val="clear" w:color="auto" w:fill="DCEEFF"/>
          </w:tcPr>
          <w:p w14:paraId="3A95E23F" w14:textId="77777777" w:rsidR="00BF282E" w:rsidRDefault="00000000">
            <w:pPr>
              <w:pStyle w:val="Ephraim5Normal"/>
              <w:spacing w:after="40"/>
            </w:pPr>
            <w:r>
              <w:rPr>
                <w:b/>
                <w:color w:val="1F1F1F"/>
                <w:sz w:val="18"/>
              </w:rPr>
              <w:t>Hosea 10</w:t>
            </w:r>
          </w:p>
        </w:tc>
        <w:tc>
          <w:tcPr>
            <w:tcW w:w="3331" w:type="dxa"/>
            <w:shd w:val="clear" w:color="auto" w:fill="DCEEFF"/>
          </w:tcPr>
          <w:p w14:paraId="23156E2B" w14:textId="77777777" w:rsidR="00BF282E" w:rsidRDefault="00000000">
            <w:pPr>
              <w:pStyle w:val="Ephraim5Normal"/>
              <w:spacing w:after="40"/>
            </w:pPr>
            <w:r>
              <w:rPr>
                <w:b/>
                <w:color w:val="1F1F1F"/>
                <w:sz w:val="18"/>
              </w:rPr>
              <w:t>John 15</w:t>
            </w:r>
          </w:p>
        </w:tc>
      </w:tr>
      <w:tr w:rsidR="00BF282E" w14:paraId="60E3BB69" w14:textId="77777777">
        <w:trPr>
          <w:cantSplit/>
          <w:jc w:val="center"/>
        </w:trPr>
        <w:tc>
          <w:tcPr>
            <w:tcW w:w="3331" w:type="dxa"/>
          </w:tcPr>
          <w:p w14:paraId="3C6C1323" w14:textId="77777777" w:rsidR="00BF282E" w:rsidRDefault="00000000">
            <w:pPr>
              <w:pStyle w:val="Ephraim5Normal"/>
              <w:spacing w:after="40"/>
            </w:pPr>
            <w:r>
              <w:rPr>
                <w:color w:val="1F1F1F"/>
                <w:sz w:val="18"/>
              </w:rPr>
              <w:t>Identity</w:t>
            </w:r>
          </w:p>
        </w:tc>
        <w:tc>
          <w:tcPr>
            <w:tcW w:w="3331" w:type="dxa"/>
          </w:tcPr>
          <w:p w14:paraId="1926FCC9" w14:textId="77777777" w:rsidR="00BF282E" w:rsidRDefault="00000000">
            <w:pPr>
              <w:pStyle w:val="Ephraim5Normal"/>
              <w:spacing w:after="40"/>
            </w:pPr>
            <w:r>
              <w:rPr>
                <w:color w:val="1F1F1F"/>
                <w:sz w:val="18"/>
              </w:rPr>
              <w:t>Israel as corrupted vine</w:t>
            </w:r>
          </w:p>
        </w:tc>
        <w:tc>
          <w:tcPr>
            <w:tcW w:w="3331" w:type="dxa"/>
          </w:tcPr>
          <w:p w14:paraId="07BC610C" w14:textId="77777777" w:rsidR="00BF282E" w:rsidRDefault="00000000">
            <w:pPr>
              <w:pStyle w:val="Ephraim5Normal"/>
              <w:spacing w:after="40"/>
            </w:pPr>
            <w:r>
              <w:rPr>
                <w:color w:val="1F1F1F"/>
                <w:sz w:val="18"/>
              </w:rPr>
              <w:t>Jesus as true Vine</w:t>
            </w:r>
          </w:p>
        </w:tc>
      </w:tr>
      <w:tr w:rsidR="00BF282E" w14:paraId="730B9778" w14:textId="77777777">
        <w:trPr>
          <w:cantSplit/>
          <w:jc w:val="center"/>
        </w:trPr>
        <w:tc>
          <w:tcPr>
            <w:tcW w:w="3331" w:type="dxa"/>
          </w:tcPr>
          <w:p w14:paraId="1B9991E0" w14:textId="77777777" w:rsidR="00BF282E" w:rsidRDefault="00000000">
            <w:pPr>
              <w:pStyle w:val="Ephraim5Normal"/>
              <w:spacing w:after="40"/>
            </w:pPr>
            <w:r>
              <w:rPr>
                <w:color w:val="1F1F1F"/>
                <w:sz w:val="18"/>
              </w:rPr>
              <w:t>Fruit direction</w:t>
            </w:r>
          </w:p>
        </w:tc>
        <w:tc>
          <w:tcPr>
            <w:tcW w:w="3331" w:type="dxa"/>
          </w:tcPr>
          <w:p w14:paraId="6D7DF2F9" w14:textId="77777777" w:rsidR="00BF282E" w:rsidRDefault="00000000">
            <w:pPr>
              <w:pStyle w:val="Ephraim5Normal"/>
              <w:spacing w:after="40"/>
            </w:pPr>
            <w:r>
              <w:rPr>
                <w:color w:val="1F1F1F"/>
                <w:sz w:val="18"/>
              </w:rPr>
              <w:t>Fruit unto himself</w:t>
            </w:r>
          </w:p>
        </w:tc>
        <w:tc>
          <w:tcPr>
            <w:tcW w:w="3331" w:type="dxa"/>
          </w:tcPr>
          <w:p w14:paraId="13DF27EE" w14:textId="77777777" w:rsidR="00BF282E" w:rsidRDefault="00000000">
            <w:pPr>
              <w:pStyle w:val="Ephraim5Normal"/>
              <w:spacing w:after="40"/>
            </w:pPr>
            <w:r>
              <w:rPr>
                <w:color w:val="1F1F1F"/>
                <w:sz w:val="18"/>
              </w:rPr>
              <w:t>Fruit through abiding in Christ</w:t>
            </w:r>
          </w:p>
        </w:tc>
      </w:tr>
      <w:tr w:rsidR="00BF282E" w14:paraId="4CBAE038" w14:textId="77777777">
        <w:trPr>
          <w:cantSplit/>
          <w:jc w:val="center"/>
        </w:trPr>
        <w:tc>
          <w:tcPr>
            <w:tcW w:w="3331" w:type="dxa"/>
          </w:tcPr>
          <w:p w14:paraId="1EBED7C6" w14:textId="77777777" w:rsidR="00BF282E" w:rsidRDefault="00000000">
            <w:pPr>
              <w:pStyle w:val="Ephraim5Normal"/>
              <w:spacing w:after="40"/>
            </w:pPr>
            <w:r>
              <w:rPr>
                <w:color w:val="1F1F1F"/>
                <w:sz w:val="18"/>
              </w:rPr>
              <w:t>Religious result</w:t>
            </w:r>
          </w:p>
        </w:tc>
        <w:tc>
          <w:tcPr>
            <w:tcW w:w="3331" w:type="dxa"/>
          </w:tcPr>
          <w:p w14:paraId="1A68801A" w14:textId="77777777" w:rsidR="00BF282E" w:rsidRDefault="00000000">
            <w:pPr>
              <w:pStyle w:val="Ephraim5Normal"/>
              <w:spacing w:after="40"/>
            </w:pPr>
            <w:r>
              <w:rPr>
                <w:color w:val="1F1F1F"/>
                <w:sz w:val="18"/>
              </w:rPr>
              <w:t>Altars and images multiplied</w:t>
            </w:r>
          </w:p>
        </w:tc>
        <w:tc>
          <w:tcPr>
            <w:tcW w:w="3331" w:type="dxa"/>
          </w:tcPr>
          <w:p w14:paraId="36072FA0" w14:textId="77777777" w:rsidR="00BF282E" w:rsidRDefault="00000000">
            <w:pPr>
              <w:pStyle w:val="Ephraim5Normal"/>
              <w:spacing w:after="40"/>
            </w:pPr>
            <w:r>
              <w:rPr>
                <w:color w:val="1F1F1F"/>
                <w:sz w:val="18"/>
              </w:rPr>
              <w:t>Branches purged for more fruit</w:t>
            </w:r>
          </w:p>
        </w:tc>
      </w:tr>
      <w:tr w:rsidR="00BF282E" w14:paraId="25AC884B" w14:textId="77777777">
        <w:trPr>
          <w:cantSplit/>
          <w:jc w:val="center"/>
        </w:trPr>
        <w:tc>
          <w:tcPr>
            <w:tcW w:w="3331" w:type="dxa"/>
          </w:tcPr>
          <w:p w14:paraId="3838AF0B" w14:textId="77777777" w:rsidR="00BF282E" w:rsidRDefault="00000000">
            <w:pPr>
              <w:pStyle w:val="Ephraim5Normal"/>
              <w:spacing w:after="40"/>
            </w:pPr>
            <w:r>
              <w:rPr>
                <w:color w:val="1F1F1F"/>
                <w:sz w:val="18"/>
              </w:rPr>
              <w:t>Ground of fruit</w:t>
            </w:r>
          </w:p>
        </w:tc>
        <w:tc>
          <w:tcPr>
            <w:tcW w:w="3331" w:type="dxa"/>
          </w:tcPr>
          <w:p w14:paraId="71A005A5" w14:textId="77777777" w:rsidR="00BF282E" w:rsidRDefault="00000000">
            <w:pPr>
              <w:pStyle w:val="Ephraim5Normal"/>
              <w:spacing w:after="40"/>
            </w:pPr>
            <w:r>
              <w:rPr>
                <w:color w:val="1F1F1F"/>
                <w:sz w:val="18"/>
              </w:rPr>
              <w:t>Good land misused</w:t>
            </w:r>
          </w:p>
        </w:tc>
        <w:tc>
          <w:tcPr>
            <w:tcW w:w="3331" w:type="dxa"/>
          </w:tcPr>
          <w:p w14:paraId="2305842D" w14:textId="77777777" w:rsidR="00BF282E" w:rsidRDefault="00000000">
            <w:pPr>
              <w:pStyle w:val="Ephraim5Normal"/>
              <w:spacing w:after="40"/>
            </w:pPr>
            <w:r>
              <w:rPr>
                <w:color w:val="1F1F1F"/>
                <w:sz w:val="18"/>
              </w:rPr>
              <w:t>Union with Christ</w:t>
            </w:r>
          </w:p>
        </w:tc>
      </w:tr>
      <w:tr w:rsidR="00BF282E" w14:paraId="13EE52B3" w14:textId="77777777">
        <w:trPr>
          <w:cantSplit/>
          <w:jc w:val="center"/>
        </w:trPr>
        <w:tc>
          <w:tcPr>
            <w:tcW w:w="3331" w:type="dxa"/>
          </w:tcPr>
          <w:p w14:paraId="66F565D5" w14:textId="77777777" w:rsidR="00BF282E" w:rsidRDefault="00000000">
            <w:pPr>
              <w:pStyle w:val="Ephraim5Normal"/>
              <w:spacing w:after="40"/>
            </w:pPr>
            <w:r>
              <w:rPr>
                <w:color w:val="1F1F1F"/>
                <w:sz w:val="18"/>
              </w:rPr>
              <w:t>End</w:t>
            </w:r>
          </w:p>
        </w:tc>
        <w:tc>
          <w:tcPr>
            <w:tcW w:w="3331" w:type="dxa"/>
          </w:tcPr>
          <w:p w14:paraId="6F508C3F" w14:textId="77777777" w:rsidR="00BF282E" w:rsidRDefault="00000000">
            <w:pPr>
              <w:pStyle w:val="Ephraim5Normal"/>
              <w:spacing w:after="40"/>
            </w:pPr>
            <w:r>
              <w:rPr>
                <w:color w:val="1F1F1F"/>
                <w:sz w:val="18"/>
              </w:rPr>
              <w:t>Shame and judgment</w:t>
            </w:r>
          </w:p>
        </w:tc>
        <w:tc>
          <w:tcPr>
            <w:tcW w:w="3331" w:type="dxa"/>
          </w:tcPr>
          <w:p w14:paraId="00212DFF" w14:textId="77777777" w:rsidR="00BF282E" w:rsidRDefault="00000000">
            <w:pPr>
              <w:pStyle w:val="Ephraim5Normal"/>
              <w:spacing w:after="40"/>
            </w:pPr>
            <w:r>
              <w:rPr>
                <w:color w:val="1F1F1F"/>
                <w:sz w:val="18"/>
              </w:rPr>
              <w:t>Father glorified by much fruit</w:t>
            </w:r>
          </w:p>
        </w:tc>
      </w:tr>
    </w:tbl>
    <w:p w14:paraId="38E7664F" w14:textId="77777777" w:rsidR="00BF282E" w:rsidRDefault="00BF282E">
      <w:pPr>
        <w:pStyle w:val="Ephraim5Normal"/>
        <w:spacing w:after="60"/>
      </w:pPr>
    </w:p>
    <w:p w14:paraId="204CBF45" w14:textId="77777777" w:rsidR="00BF282E" w:rsidRDefault="00000000">
      <w:pPr>
        <w:pStyle w:val="Ephraim5Heading1"/>
        <w:spacing w:before="280" w:after="120"/>
      </w:pPr>
      <w:r>
        <w:t>14. Why Hosea Prepares Ezekiel 37</w:t>
      </w:r>
    </w:p>
    <w:p w14:paraId="3B528C90" w14:textId="77777777" w:rsidR="00BF282E" w:rsidRDefault="00000000">
      <w:pPr>
        <w:pStyle w:val="Ephraim5Normal"/>
        <w:spacing w:after="120" w:line="259" w:lineRule="auto"/>
      </w:pPr>
      <w:r>
        <w:t>Hosea prepares Ezekiel 37 because Hosea establishes the need for the joined-stick restoration. Ephraim cannot remain a separate corrupted fruitfulness stream. Judah cannot be bypassed. Jacob/Israel cannot be restored through self-fruit, false altars, or northern kingdom counsel. The broken house needs to be regathered under one King and one Shepherd.</w:t>
      </w:r>
    </w:p>
    <w:p w14:paraId="68E749A0" w14:textId="77777777" w:rsidR="00BF282E" w:rsidRDefault="00000000">
      <w:pPr>
        <w:pStyle w:val="Ephraim5Normal"/>
        <w:spacing w:after="120" w:line="259" w:lineRule="auto"/>
      </w:pPr>
      <w:r>
        <w:t>Ezekiel 37 will later speak of one stick for Judah and one stick for Joseph, the stick of Ephraim. These are joined in God's hand. Hosea explains why the joining is necessary. Ephraim has fruitfulness, but it has become corrupt. Judah has the ruler line, but the whole house needs resurrection and restoration. The division cannot be solved by tribal pride. It must be solved by God.</w:t>
      </w:r>
    </w:p>
    <w:p w14:paraId="0C006CC0" w14:textId="77777777" w:rsidR="00BF282E" w:rsidRDefault="00000000">
      <w:pPr>
        <w:pStyle w:val="Ephraim5Normal"/>
        <w:spacing w:after="120" w:line="259" w:lineRule="auto"/>
      </w:pPr>
      <w:r>
        <w:t>Hosea 11's 'How shall I give thee up, Ephraim?' prepares the reader to expect a restoration that is grounded in God's character. Ezekiel 37 then shows God acting: graves opened, bones made alive, Spirit given, sticks joined, one nation formed, one King ruling, one Shepherd governing, one covenant established, and God's sanctuary in the midst. Hosea gives the wound and the heart. Ezekiel shows the restoration architecture.</w:t>
      </w:r>
    </w:p>
    <w:tbl>
      <w:tblPr>
        <w:tblW w:w="0" w:type="auto"/>
        <w:jc w:val="center"/>
        <w:tblLook w:val="04A0" w:firstRow="1" w:lastRow="0" w:firstColumn="1" w:lastColumn="0" w:noHBand="0" w:noVBand="1"/>
      </w:tblPr>
      <w:tblGrid>
        <w:gridCol w:w="9994"/>
      </w:tblGrid>
      <w:tr w:rsidR="00BF282E" w14:paraId="25F7A5F5" w14:textId="77777777">
        <w:trPr>
          <w:cantSplit/>
          <w:jc w:val="center"/>
        </w:trPr>
        <w:tc>
          <w:tcPr>
            <w:tcW w:w="9994" w:type="dxa"/>
            <w:tcBorders>
              <w:top w:val="single" w:sz="10" w:space="0" w:color="8B5A2B"/>
              <w:left w:val="single" w:sz="10" w:space="0" w:color="8B5A2B"/>
              <w:bottom w:val="single" w:sz="10" w:space="0" w:color="8B5A2B"/>
              <w:right w:val="single" w:sz="10" w:space="0" w:color="8B5A2B"/>
            </w:tcBorders>
            <w:shd w:val="clear" w:color="auto" w:fill="F4E7D8"/>
          </w:tcPr>
          <w:p w14:paraId="0758AB44" w14:textId="77777777" w:rsidR="00BF282E" w:rsidRDefault="00000000">
            <w:pPr>
              <w:pStyle w:val="Ephraim5Normal"/>
              <w:spacing w:after="60"/>
            </w:pPr>
            <w:r>
              <w:rPr>
                <w:b/>
                <w:color w:val="8B5A2B"/>
              </w:rPr>
              <w:t>Discovery Statement</w:t>
            </w:r>
          </w:p>
          <w:p w14:paraId="6FAEF4F1" w14:textId="77777777" w:rsidR="00BF282E" w:rsidRDefault="00000000">
            <w:pPr>
              <w:pStyle w:val="Ephraim5Normal"/>
              <w:spacing w:after="80" w:line="252" w:lineRule="auto"/>
            </w:pPr>
            <w:r>
              <w:rPr>
                <w:sz w:val="20"/>
              </w:rPr>
              <w:t>Hosea does not complete the joined-stick picture, but Hosea makes it necessary. Ephraim's fruitfulness is corrupted, yet God refuses to give Ephraim up. Therefore Ephraim must be restored, but not as an independent rival to Judah. Ephraim must be joined to Judah under one King and one Shepherd.</w:t>
            </w:r>
          </w:p>
        </w:tc>
      </w:tr>
    </w:tbl>
    <w:p w14:paraId="28A66AC4" w14:textId="77777777" w:rsidR="00BF282E" w:rsidRDefault="00BF282E">
      <w:pPr>
        <w:pStyle w:val="Ephraim5Normal"/>
        <w:spacing w:after="60"/>
      </w:pPr>
    </w:p>
    <w:p w14:paraId="135AB4FA" w14:textId="28661E2E" w:rsidR="00BF282E" w:rsidRDefault="00000000">
      <w:pPr>
        <w:pStyle w:val="Ephraim5Heading1"/>
        <w:spacing w:before="280" w:after="120"/>
      </w:pPr>
      <w:r>
        <w:t xml:space="preserve">15. Method Guardrails for This </w:t>
      </w:r>
      <w:r w:rsidR="00220244">
        <w:t>Section</w:t>
      </w:r>
    </w:p>
    <w:p w14:paraId="19DD9125" w14:textId="5DDB46A2" w:rsidR="00BF282E" w:rsidRDefault="00000000">
      <w:pPr>
        <w:pStyle w:val="Ephraim5Normal"/>
        <w:spacing w:after="120" w:line="259" w:lineRule="auto"/>
      </w:pPr>
      <w:r>
        <w:t xml:space="preserve">The main argument in this </w:t>
      </w:r>
      <w:r w:rsidR="00220244">
        <w:t>Section</w:t>
      </w:r>
      <w:r>
        <w:t xml:space="preserve"> rests on direct Scripture. Hosea 10 directly says Israel bears fruit unto himself and multiplies altars. Hosea 10 directly names Ephraim, Judah, and Jacob together in a field-restoration call. Hosea 11 directly says God called His son out of Egypt, taught Ephraim to walk, healed him, drew him with love, and asked how He could give Ephraim up. Matthew 2 directly applies Hosea 11:1 to Jesus.</w:t>
      </w:r>
    </w:p>
    <w:p w14:paraId="6416065D" w14:textId="77777777" w:rsidR="00BF282E" w:rsidRDefault="00000000">
      <w:pPr>
        <w:pStyle w:val="Ephraim5Normal"/>
        <w:spacing w:after="120" w:line="259" w:lineRule="auto"/>
      </w:pPr>
      <w:r>
        <w:t>The study may preserve supporting observations about Genesis 48, Joseph's sons born in Egypt, Asenath, the Galilee/nations commission, and the fish-like multiplication echo. But Hosea 10-11 does not need those observations in order to be strong. Its primary force is prophetic and textual. It tells the reader what Ephraim's fruitfulness became and what God's heart still declared.</w:t>
      </w:r>
    </w:p>
    <w:p w14:paraId="3BFF1A64" w14:textId="77777777" w:rsidR="00BF282E" w:rsidRDefault="00000000">
      <w:pPr>
        <w:pStyle w:val="Ephraim5Normal"/>
        <w:spacing w:after="120" w:line="259" w:lineRule="auto"/>
      </w:pPr>
      <w:r>
        <w:t>The tone should remain serious and invitational. The point is not to mock Ephraim or modern readers. The point is to show how easily fruitfulness can be corrupted when it turns inward, and how profoundly God's covenant wisdom answers the breach in Christ. Hosea should leave the reader sobered by false worship, moved by God's love, and ready to see Jesus as the faithful Son.</w:t>
      </w:r>
    </w:p>
    <w:tbl>
      <w:tblPr>
        <w:tblW w:w="0" w:type="auto"/>
        <w:jc w:val="center"/>
        <w:tblLook w:val="04A0" w:firstRow="1" w:lastRow="0" w:firstColumn="1" w:lastColumn="0" w:noHBand="0" w:noVBand="1"/>
      </w:tblPr>
      <w:tblGrid>
        <w:gridCol w:w="9994"/>
      </w:tblGrid>
      <w:tr w:rsidR="00BF282E" w14:paraId="46CE6FCF" w14:textId="77777777">
        <w:trPr>
          <w:cantSplit/>
          <w:jc w:val="center"/>
        </w:trPr>
        <w:tc>
          <w:tcPr>
            <w:tcW w:w="9994" w:type="dxa"/>
            <w:tcBorders>
              <w:top w:val="single" w:sz="10" w:space="0" w:color="666666"/>
              <w:left w:val="single" w:sz="10" w:space="0" w:color="666666"/>
              <w:bottom w:val="single" w:sz="10" w:space="0" w:color="666666"/>
              <w:right w:val="single" w:sz="10" w:space="0" w:color="666666"/>
            </w:tcBorders>
            <w:shd w:val="clear" w:color="auto" w:fill="EDEDED"/>
          </w:tcPr>
          <w:p w14:paraId="44A44ACA" w14:textId="77777777" w:rsidR="00BF282E" w:rsidRDefault="00000000">
            <w:pPr>
              <w:pStyle w:val="Ephraim5Normal"/>
              <w:spacing w:after="60"/>
            </w:pPr>
            <w:r>
              <w:rPr>
                <w:b/>
                <w:color w:val="666666"/>
              </w:rPr>
              <w:t>Method Note</w:t>
            </w:r>
          </w:p>
          <w:p w14:paraId="6DD606C4" w14:textId="77777777" w:rsidR="00BF282E" w:rsidRDefault="00000000">
            <w:pPr>
              <w:pStyle w:val="Ephraim5Normal"/>
              <w:spacing w:after="80" w:line="252" w:lineRule="auto"/>
            </w:pPr>
            <w:r>
              <w:rPr>
                <w:sz w:val="20"/>
              </w:rPr>
              <w:t>Hosea 10-11 should not be flattened into either judgment only or comfort only. Hosea 10 exposes corrupted fruitfulness. Hosea 11 reveals covenant love and God refusing to abandon Ephraim. The two chapters must be held together because Christ answers both the guilt and the covenant purpose.</w:t>
            </w:r>
          </w:p>
        </w:tc>
      </w:tr>
    </w:tbl>
    <w:p w14:paraId="78A43389" w14:textId="77777777" w:rsidR="00BF282E" w:rsidRDefault="00BF282E">
      <w:pPr>
        <w:pStyle w:val="Ephraim5Normal"/>
        <w:spacing w:after="60"/>
      </w:pPr>
    </w:p>
    <w:p w14:paraId="4E59F8B8" w14:textId="4CAE3AC2" w:rsidR="00BF282E" w:rsidRDefault="00000000">
      <w:pPr>
        <w:pStyle w:val="Ephraim5Heading1"/>
        <w:spacing w:before="280" w:after="120"/>
      </w:pPr>
      <w:r>
        <w:lastRenderedPageBreak/>
        <w:t xml:space="preserve">16. </w:t>
      </w:r>
      <w:r w:rsidR="00220244">
        <w:t>Section</w:t>
      </w:r>
      <w:r>
        <w:t xml:space="preserve"> 6 Master Verse Reference Bank</w:t>
      </w:r>
    </w:p>
    <w:p w14:paraId="6CA77EB0" w14:textId="77777777" w:rsidR="00BF282E" w:rsidRDefault="00000000">
      <w:pPr>
        <w:pStyle w:val="Ephraim5Heading2"/>
        <w:spacing w:after="120"/>
      </w:pPr>
      <w:r>
        <w:t>Genesis 48 and Ephraim's Fruitfulness</w:t>
      </w:r>
    </w:p>
    <w:p w14:paraId="70B40997" w14:textId="77777777" w:rsidR="00BF282E" w:rsidRDefault="00000000">
      <w:pPr>
        <w:pStyle w:val="Ephraim5ListBullet"/>
        <w:spacing w:after="40"/>
      </w:pPr>
      <w:r>
        <w:t>Genesis 48:15-20</w:t>
      </w:r>
    </w:p>
    <w:p w14:paraId="45E0D62C" w14:textId="77777777" w:rsidR="00BF282E" w:rsidRDefault="00000000">
      <w:pPr>
        <w:pStyle w:val="Ephraim5ListBullet"/>
        <w:spacing w:after="40"/>
      </w:pPr>
      <w:r>
        <w:t>Genesis 41:51-52</w:t>
      </w:r>
    </w:p>
    <w:p w14:paraId="5D853A9D" w14:textId="77777777" w:rsidR="00BF282E" w:rsidRDefault="00000000">
      <w:pPr>
        <w:pStyle w:val="Ephraim5ListBullet"/>
        <w:spacing w:after="40"/>
      </w:pPr>
      <w:r>
        <w:t>1 Chronicles 5:1-2</w:t>
      </w:r>
    </w:p>
    <w:p w14:paraId="5B2670B3" w14:textId="77777777" w:rsidR="00BF282E" w:rsidRDefault="00000000">
      <w:pPr>
        <w:pStyle w:val="Ephraim5Heading2"/>
        <w:spacing w:after="120"/>
      </w:pPr>
      <w:r>
        <w:t>Hosea's Ephraim Diagnosis</w:t>
      </w:r>
    </w:p>
    <w:p w14:paraId="6CBE70CB" w14:textId="77777777" w:rsidR="00BF282E" w:rsidRDefault="00000000">
      <w:pPr>
        <w:pStyle w:val="Ephraim5ListBullet"/>
        <w:spacing w:after="40"/>
      </w:pPr>
      <w:r>
        <w:t>Hosea 4:17</w:t>
      </w:r>
    </w:p>
    <w:p w14:paraId="60FA1FEB" w14:textId="77777777" w:rsidR="00BF282E" w:rsidRDefault="00000000">
      <w:pPr>
        <w:pStyle w:val="Ephraim5ListBullet"/>
        <w:spacing w:after="40"/>
      </w:pPr>
      <w:r>
        <w:t>Hosea 5:3-5</w:t>
      </w:r>
    </w:p>
    <w:p w14:paraId="76A76418" w14:textId="77777777" w:rsidR="00BF282E" w:rsidRDefault="00000000">
      <w:pPr>
        <w:pStyle w:val="Ephraim5ListBullet"/>
        <w:spacing w:after="40"/>
      </w:pPr>
      <w:r>
        <w:t>Hosea 7:8-11</w:t>
      </w:r>
    </w:p>
    <w:p w14:paraId="0EB7D1E0" w14:textId="77777777" w:rsidR="00BF282E" w:rsidRDefault="00000000">
      <w:pPr>
        <w:pStyle w:val="Ephraim5ListBullet"/>
        <w:spacing w:after="40"/>
      </w:pPr>
      <w:r>
        <w:t>Hosea 8:11-14</w:t>
      </w:r>
    </w:p>
    <w:p w14:paraId="3CFB3A3E" w14:textId="77777777" w:rsidR="00BF282E" w:rsidRDefault="00000000">
      <w:pPr>
        <w:pStyle w:val="Ephraim5ListBullet"/>
        <w:spacing w:after="40"/>
      </w:pPr>
      <w:r>
        <w:t>Hosea 10:1-15</w:t>
      </w:r>
    </w:p>
    <w:p w14:paraId="0CF63B63" w14:textId="77777777" w:rsidR="00BF282E" w:rsidRDefault="00000000">
      <w:pPr>
        <w:pStyle w:val="Ephraim5Heading2"/>
        <w:spacing w:after="120"/>
      </w:pPr>
      <w:r>
        <w:t>Hosea 10 Restoration Field</w:t>
      </w:r>
    </w:p>
    <w:p w14:paraId="5D50F6CA" w14:textId="77777777" w:rsidR="00BF282E" w:rsidRDefault="00000000">
      <w:pPr>
        <w:pStyle w:val="Ephraim5ListBullet"/>
        <w:spacing w:after="40"/>
      </w:pPr>
      <w:r>
        <w:t>Hosea 10:11-12</w:t>
      </w:r>
    </w:p>
    <w:p w14:paraId="06189B92" w14:textId="77777777" w:rsidR="00BF282E" w:rsidRDefault="00000000">
      <w:pPr>
        <w:pStyle w:val="Ephraim5ListBullet"/>
        <w:spacing w:after="40"/>
      </w:pPr>
      <w:r>
        <w:t>Jeremiah 4:3</w:t>
      </w:r>
    </w:p>
    <w:p w14:paraId="7914F100" w14:textId="77777777" w:rsidR="00BF282E" w:rsidRDefault="00000000">
      <w:pPr>
        <w:pStyle w:val="Ephraim5ListBullet"/>
        <w:spacing w:after="40"/>
      </w:pPr>
      <w:r>
        <w:t>Psalm 72:6-7</w:t>
      </w:r>
    </w:p>
    <w:p w14:paraId="336E7959" w14:textId="77777777" w:rsidR="00BF282E" w:rsidRDefault="00000000">
      <w:pPr>
        <w:pStyle w:val="Ephraim5ListBullet"/>
        <w:spacing w:after="40"/>
      </w:pPr>
      <w:r>
        <w:t>Isaiah 45:8</w:t>
      </w:r>
    </w:p>
    <w:p w14:paraId="303217FC" w14:textId="77777777" w:rsidR="00BF282E" w:rsidRDefault="00000000">
      <w:pPr>
        <w:pStyle w:val="Ephraim5Heading2"/>
        <w:spacing w:after="120"/>
      </w:pPr>
      <w:r>
        <w:t>Hosea 11 Father and Son Thread</w:t>
      </w:r>
    </w:p>
    <w:p w14:paraId="0CCEF16C" w14:textId="77777777" w:rsidR="00BF282E" w:rsidRDefault="00000000">
      <w:pPr>
        <w:pStyle w:val="Ephraim5ListBullet"/>
        <w:spacing w:after="40"/>
      </w:pPr>
      <w:r>
        <w:t>Hosea 11:1-12</w:t>
      </w:r>
    </w:p>
    <w:p w14:paraId="7A106BA9" w14:textId="77777777" w:rsidR="00BF282E" w:rsidRDefault="00000000">
      <w:pPr>
        <w:pStyle w:val="Ephraim5ListBullet"/>
        <w:spacing w:after="40"/>
      </w:pPr>
      <w:r>
        <w:t>Exodus 4:22-23</w:t>
      </w:r>
    </w:p>
    <w:p w14:paraId="62FF31C5" w14:textId="77777777" w:rsidR="00BF282E" w:rsidRDefault="00000000">
      <w:pPr>
        <w:pStyle w:val="Ephraim5ListBullet"/>
        <w:spacing w:after="40"/>
      </w:pPr>
      <w:r>
        <w:t>Deuteronomy 1:31</w:t>
      </w:r>
    </w:p>
    <w:p w14:paraId="73254AAC" w14:textId="77777777" w:rsidR="00BF282E" w:rsidRDefault="00000000">
      <w:pPr>
        <w:pStyle w:val="Ephraim5ListBullet"/>
        <w:spacing w:after="40"/>
      </w:pPr>
      <w:r>
        <w:t>Deuteronomy 32:10-12</w:t>
      </w:r>
    </w:p>
    <w:p w14:paraId="78AEAF34" w14:textId="77777777" w:rsidR="00BF282E" w:rsidRDefault="00000000">
      <w:pPr>
        <w:pStyle w:val="Ephraim5Heading2"/>
        <w:spacing w:after="120"/>
      </w:pPr>
      <w:r>
        <w:t>Matthew Fulfillment</w:t>
      </w:r>
    </w:p>
    <w:p w14:paraId="60844E82" w14:textId="77777777" w:rsidR="00BF282E" w:rsidRDefault="00000000">
      <w:pPr>
        <w:pStyle w:val="Ephraim5ListBullet"/>
        <w:spacing w:after="40"/>
      </w:pPr>
      <w:r>
        <w:t>Matthew 2:13-15</w:t>
      </w:r>
    </w:p>
    <w:p w14:paraId="4EC4AB5D" w14:textId="77777777" w:rsidR="00BF282E" w:rsidRDefault="00000000">
      <w:pPr>
        <w:pStyle w:val="Ephraim5ListBullet"/>
        <w:spacing w:after="40"/>
      </w:pPr>
      <w:r>
        <w:t>Matthew 3:16-17</w:t>
      </w:r>
    </w:p>
    <w:p w14:paraId="69EEFC54" w14:textId="77777777" w:rsidR="00BF282E" w:rsidRDefault="00000000">
      <w:pPr>
        <w:pStyle w:val="Ephraim5ListBullet"/>
        <w:spacing w:after="40"/>
      </w:pPr>
      <w:r>
        <w:t>Matthew 4:1-11</w:t>
      </w:r>
    </w:p>
    <w:p w14:paraId="105311CA" w14:textId="77777777" w:rsidR="00BF282E" w:rsidRDefault="00000000">
      <w:pPr>
        <w:pStyle w:val="Ephraim5ListBullet"/>
        <w:spacing w:after="40"/>
      </w:pPr>
      <w:r>
        <w:t>Luke 4:1-13</w:t>
      </w:r>
    </w:p>
    <w:p w14:paraId="5DDE1BBE" w14:textId="77777777" w:rsidR="00BF282E" w:rsidRDefault="00000000">
      <w:pPr>
        <w:pStyle w:val="Ephraim5Heading2"/>
        <w:spacing w:after="120"/>
      </w:pPr>
      <w:r>
        <w:t>True Vine and Redeemed Fruitfulness</w:t>
      </w:r>
    </w:p>
    <w:p w14:paraId="2CDB2C0E" w14:textId="77777777" w:rsidR="00BF282E" w:rsidRDefault="00000000">
      <w:pPr>
        <w:pStyle w:val="Ephraim5ListBullet"/>
        <w:spacing w:after="40"/>
      </w:pPr>
      <w:r>
        <w:t>John 15:1-8</w:t>
      </w:r>
    </w:p>
    <w:p w14:paraId="6F35DB5E" w14:textId="77777777" w:rsidR="00BF282E" w:rsidRDefault="00000000">
      <w:pPr>
        <w:pStyle w:val="Ephraim5ListBullet"/>
        <w:spacing w:after="40"/>
      </w:pPr>
      <w:r>
        <w:t>Galatians 5:22-23</w:t>
      </w:r>
    </w:p>
    <w:p w14:paraId="002D8D87" w14:textId="77777777" w:rsidR="00BF282E" w:rsidRDefault="00000000">
      <w:pPr>
        <w:pStyle w:val="Ephraim5ListBullet"/>
        <w:spacing w:after="40"/>
      </w:pPr>
      <w:r>
        <w:t>Philippians 1:9-11</w:t>
      </w:r>
    </w:p>
    <w:p w14:paraId="6E9B2891" w14:textId="77777777" w:rsidR="00BF282E" w:rsidRDefault="00000000">
      <w:pPr>
        <w:pStyle w:val="Ephraim5ListBullet"/>
        <w:spacing w:after="40"/>
      </w:pPr>
      <w:r>
        <w:t>Colossians 1:9-14</w:t>
      </w:r>
    </w:p>
    <w:p w14:paraId="5170292E" w14:textId="77777777" w:rsidR="00BF282E" w:rsidRDefault="00000000">
      <w:pPr>
        <w:pStyle w:val="Ephraim5Heading2"/>
        <w:spacing w:after="120"/>
      </w:pPr>
      <w:r>
        <w:t>Preparation for Joined Sticks</w:t>
      </w:r>
    </w:p>
    <w:p w14:paraId="56E89E27" w14:textId="77777777" w:rsidR="00BF282E" w:rsidRDefault="00000000">
      <w:pPr>
        <w:pStyle w:val="Ephraim5ListBullet"/>
        <w:spacing w:after="40"/>
      </w:pPr>
      <w:r>
        <w:t>Psalm 78:67-72</w:t>
      </w:r>
    </w:p>
    <w:p w14:paraId="35083335" w14:textId="77777777" w:rsidR="00BF282E" w:rsidRDefault="00000000">
      <w:pPr>
        <w:pStyle w:val="Ephraim5ListBullet"/>
        <w:spacing w:after="40"/>
      </w:pPr>
      <w:r>
        <w:t>Ezekiel 34:11-24</w:t>
      </w:r>
    </w:p>
    <w:p w14:paraId="16A14775" w14:textId="77777777" w:rsidR="00BF282E" w:rsidRDefault="00000000">
      <w:pPr>
        <w:pStyle w:val="Ephraim5ListBullet"/>
        <w:spacing w:after="40"/>
      </w:pPr>
      <w:r>
        <w:t>Ezekiel 37:15-28</w:t>
      </w:r>
    </w:p>
    <w:p w14:paraId="443F06C1" w14:textId="77777777" w:rsidR="00BF282E" w:rsidRDefault="00000000">
      <w:pPr>
        <w:pStyle w:val="Ephraim5ListBullet"/>
        <w:spacing w:after="40"/>
      </w:pPr>
      <w:r>
        <w:t>John 10:11-18</w:t>
      </w:r>
    </w:p>
    <w:p w14:paraId="40F2FD3E" w14:textId="508E5D5A" w:rsidR="00BF282E" w:rsidRDefault="00000000">
      <w:pPr>
        <w:pStyle w:val="Ephraim5Heading1"/>
        <w:spacing w:before="280" w:after="120"/>
      </w:pPr>
      <w:r>
        <w:lastRenderedPageBreak/>
        <w:t xml:space="preserve">17. Transitional Closing for </w:t>
      </w:r>
      <w:r w:rsidR="00220244">
        <w:t>Section</w:t>
      </w:r>
      <w:r>
        <w:t xml:space="preserve"> 6</w:t>
      </w:r>
    </w:p>
    <w:p w14:paraId="44EA1947" w14:textId="77777777" w:rsidR="00BF282E" w:rsidRDefault="00000000">
      <w:pPr>
        <w:pStyle w:val="Ephraim5Normal"/>
        <w:spacing w:after="120" w:line="259" w:lineRule="auto"/>
      </w:pPr>
      <w:r>
        <w:t>Hosea 10 and Hosea 11 bring Ephraim's story into prophetic focus. Genesis 48 spoke the blessing. Hosea shows the breach. Ephraim's fruitfulness became self-fruit. As fruit increased, altars increased. The goodness of the land became material for images. Sacred memory became shame. Bethel became Beth-aven. Ephraim's counsel became something Israel would be ashamed of.</w:t>
      </w:r>
    </w:p>
    <w:p w14:paraId="63D885E4" w14:textId="77777777" w:rsidR="00BF282E" w:rsidRDefault="00000000">
      <w:pPr>
        <w:pStyle w:val="Ephraim5Normal"/>
        <w:spacing w:after="120" w:line="259" w:lineRule="auto"/>
      </w:pPr>
      <w:r>
        <w:t>But Hosea does not let the study end with corruption. Hosea 11 opens with love: 'When Israel was a child, then I loved him, and called my son out of Egypt.' The same chapter names Ephraim as the one God taught to walk, took by the arms, healed, drew with cords of love, lifted from the yoke, and fed. Then God asks, 'How shall I give thee up, Ephraim?' The hope is not Ephraim's innocence. The hope is God's own character: 'I am God, and not man; the Holy One in the midst of thee.'</w:t>
      </w:r>
    </w:p>
    <w:p w14:paraId="04957883" w14:textId="77777777" w:rsidR="00BF282E" w:rsidRDefault="00000000">
      <w:pPr>
        <w:pStyle w:val="Ephraim5Normal"/>
        <w:spacing w:after="120" w:line="259" w:lineRule="auto"/>
      </w:pPr>
      <w:r>
        <w:t>Matthew 2 then reveals the hidden fulfillment. Jesus is the Son called out of Egypt. He carries Israel's story faithfully. He carries Ephraim's failed sonship into faithful Sonship. He is not the fruit-bearing vine unto Himself in the Hosea 10 corruption; He is the true Vine in whom the branches bear fruit that glorifies the Father. Fruitfulness is redeemed when it abides in Him.</w:t>
      </w:r>
    </w:p>
    <w:p w14:paraId="753CF6A7" w14:textId="77777777" w:rsidR="00BF282E" w:rsidRDefault="00000000">
      <w:pPr>
        <w:pStyle w:val="Ephraim5Normal"/>
        <w:spacing w:after="120" w:line="259" w:lineRule="auto"/>
        <w:sectPr w:rsidR="00BF282E" w:rsidSect="00034616">
          <w:headerReference w:type="default" r:id="rIdEphraim5header"/>
          <w:footerReference w:type="default" r:id="rIdEphraim5footer"/>
          <w:type w:val="nextPage"/>
          <w:pgSz w:w="12240" w:h="15840"/>
          <w:pgMar w:top="1080" w:right="1123" w:bottom="1008" w:left="1123" w:header="504" w:footer="360" w:gutter="0"/>
          <w:pgNumType w:start="1"/>
          <w:cols w:space="720"/>
          <w:docGrid w:linePitch="360"/>
        </w:sectPr>
      </w:pPr>
      <w:r>
        <w:t>This prepares the next movement. If Ephraim's fruitfulness was corrupted but God refused to give Ephraim up, then Ephraim must be restored. But Ephraim cannot be restored as a rival house, a self-fruitful system, or a separate altar-making identity. Ephraim must be joined back to Judah under the one King and one Shepherd. The study is now ready to face Psalm 78's refusal of Joseph/Ephraim, God's choice of Judah/Zion/David, and Ezekiel 37's joining of Judah and Joseph/Ephraim in the hand of God.</w:t>
      </w:r>
    </w:p>
    <w:p>
      <w:pPr>
        <w:pStyle w:val="Ephraim6Normal"/>
      </w:pPr>
    </w:p>
    <w:p>
      <w:pPr>
        <w:pStyle w:val="Ephraim6Normal"/>
      </w:pPr>
    </w:p>
    <w:p>
      <w:pPr>
        <w:pStyle w:val="Ephraim6Normal"/>
        <w:jc w:val="center"/>
      </w:pPr>
      <w:r>
        <w:rPr>
          <w:rFonts w:ascii="Georgia" w:hAnsi="Georgia"/>
          <w:b/>
          <w:i w:val="0"/>
          <w:color w:val="1F4E79"/>
          <w:sz w:val="52"/>
        </w:rPr>
        <w:t>Ephraim and Manasseh</w:t>
      </w:r>
    </w:p>
    <w:p>
      <w:pPr>
        <w:pStyle w:val="Ephraim6Normal"/>
        <w:jc w:val="center"/>
      </w:pPr>
      <w:r>
        <w:rPr>
          <w:rFonts w:ascii="Georgia" w:hAnsi="Georgia"/>
          <w:b w:val="0"/>
          <w:i/>
          <w:color w:val="7F4E26"/>
          <w:sz w:val="30"/>
        </w:rPr>
        <w:t>Joseph's Double Portion, the Nations, and the Manifold Wisdom of God</w:t>
      </w:r>
    </w:p>
    <w:p>
      <w:pPr>
        <w:pStyle w:val="Ephraim6Normal"/>
      </w:pPr>
    </w:p>
    <w:p>
      <w:pPr>
        <w:pStyle w:val="Ephraim6Normal"/>
        <w:jc w:val="center"/>
      </w:pPr>
      <w:r>
        <w:rPr>
          <w:rFonts w:ascii="Georgia" w:hAnsi="Georgia"/>
          <w:b/>
          <w:i w:val="0"/>
          <w:color w:val="5B3A1D"/>
          <w:sz w:val="34"/>
        </w:rPr>
        <w:t>Packet 7: Joshua, Shechem, Galilee, Refuge, and the Death of the High Priest</w:t>
      </w:r>
    </w:p>
    <w:p>
      <w:pPr>
        <w:pStyle w:val="Ephraim6Normal"/>
      </w:pPr>
    </w:p>
    <w:p>
      <w:pPr>
        <w:pStyle w:val="Ephraim6Normal"/>
        <w:jc w:val="center"/>
      </w:pPr>
      <w:r>
        <w:rPr>
          <w:rFonts w:ascii="Georgia" w:hAnsi="Georgia"/>
          <w:b w:val="0"/>
          <w:i w:val="0"/>
          <w:color w:val="666666"/>
          <w:sz w:val="22"/>
        </w:rPr>
        <w:t>Prepared as Part 7 of a Multi-Packet Discovery Study</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DCEEFF"/>
            <w:tcBorders>
              <w:top w:sz="10" w:val="single" w:color="2F75B5"/>
              <w:left w:sz="10" w:val="single" w:color="2F75B5"/>
              <w:bottom w:sz="10" w:val="single" w:color="2F75B5"/>
              <w:right w:sz="10" w:val="single" w:color="2F75B5"/>
            </w:tcBorders>
          </w:tcPr>
          <w:p>
            <w:pPr>
              <w:pStyle w:val="Ephraim6Normal"/>
              <w:spacing w:after="60"/>
            </w:pPr>
            <w:r/>
            <w:r>
              <w:rPr>
                <w:rFonts w:ascii="Georgia" w:hAnsi="Georgia"/>
                <w:b/>
                <w:i w:val="0"/>
                <w:color w:val="2F75B5"/>
                <w:sz w:val="21"/>
              </w:rPr>
              <w:t>Packet 7 Burden</w:t>
            </w:r>
          </w:p>
          <w:p>
            <w:pPr>
              <w:pStyle w:val="Ephraim6Normal"/>
              <w:spacing w:after="80" w:line="252" w:lineRule="auto"/>
            </w:pPr>
            <w:r>
              <w:rPr>
                <w:rFonts w:ascii="Georgia" w:hAnsi="Georgia"/>
                <w:sz w:val="20"/>
              </w:rPr>
              <w:t>This packet moves from Ephraim's prophetic diagnosis in Hosea to Joshua's legal geography of inheritance and refuge. Joshua is the faithful Ephraimite who survives the wilderness generation, leads Israel through Jordan, distributes inheritance, and appoints the cities of refuge. That makes Joshua a critical bridge between Joseph's birthright-fruitfulness and the later Galilee commission of the greater Joshua, Jesus Christ.</w:t>
            </w:r>
          </w:p>
          <w:p>
            <w:pPr>
              <w:pStyle w:val="Ephraim6Normal"/>
              <w:spacing w:after="80" w:line="252" w:lineRule="auto"/>
            </w:pPr>
            <w:r>
              <w:rPr>
                <w:rFonts w:ascii="Georgia" w:hAnsi="Georgia"/>
                <w:sz w:val="20"/>
              </w:rPr>
              <w:t>The cities of refuge are not sentimental mercy towns. They are legal sanctuaries connected to bloodguilt, judgment, priestly oversight, exile from ordinary possession, preservation of life, and return to inheritance after the death of the high priest. This packet follows the chain from Numbers 35 to Joshua 20, then to Hebrews 6-7 and Matthew 28.</w:t>
            </w:r>
          </w:p>
        </w:tc>
      </w:tr>
    </w:tbl>
    <w:p>
      <w:pPr>
        <w:pStyle w:val="Ephraim6Normal"/>
        <w:spacing w:after="60"/>
      </w:pPr>
    </w:p>
    <w:p>
      <w:pPr>
        <w:pStyle w:val="Ephraim6Normal"/>
      </w:pPr>
      <w:r>
        <w:br w:type="page"/>
      </w:r>
    </w:p>
    <w:p>
      <w:pPr>
        <w:pStyle w:val="Ephraim6Heading1"/>
        <w:spacing w:before="280" w:after="120"/>
      </w:pPr>
      <w:r>
        <w:t>Contents</w:t>
      </w:r>
    </w:p>
    <w:p>
      <w:pPr>
        <w:pStyle w:val="Ephraim6Normal"/>
        <w:spacing w:after="40"/>
      </w:pPr>
      <w:r>
        <w:rPr>
          <w:rFonts w:ascii="Georgia" w:hAnsi="Georgia"/>
          <w:sz w:val="21"/>
        </w:rPr>
        <w:t>Opening Orientation for Packet 7</w:t>
      </w:r>
    </w:p>
    <w:p>
      <w:pPr>
        <w:pStyle w:val="Ephraim6Normal"/>
        <w:spacing w:after="40"/>
      </w:pPr>
      <w:r>
        <w:rPr>
          <w:rFonts w:ascii="Georgia" w:hAnsi="Georgia"/>
          <w:sz w:val="21"/>
        </w:rPr>
        <w:t>1. Why Joshua Must Be Brought into the Ephraim Study</w:t>
      </w:r>
    </w:p>
    <w:p>
      <w:pPr>
        <w:pStyle w:val="Ephraim6Normal"/>
        <w:spacing w:after="40"/>
      </w:pPr>
      <w:r>
        <w:rPr>
          <w:rFonts w:ascii="Georgia" w:hAnsi="Georgia"/>
          <w:sz w:val="21"/>
        </w:rPr>
        <w:t>2. Joshua the Faithful Ephraimite</w:t>
      </w:r>
    </w:p>
    <w:p>
      <w:pPr>
        <w:pStyle w:val="Ephraim6Normal"/>
        <w:spacing w:after="40"/>
      </w:pPr>
      <w:r>
        <w:rPr>
          <w:rFonts w:ascii="Georgia" w:hAnsi="Georgia"/>
          <w:sz w:val="21"/>
        </w:rPr>
        <w:t>3. Joshua as a Shadow-Type of Jesus</w:t>
      </w:r>
    </w:p>
    <w:p>
      <w:pPr>
        <w:pStyle w:val="Ephraim6Normal"/>
        <w:spacing w:after="40"/>
      </w:pPr>
      <w:r>
        <w:rPr>
          <w:rFonts w:ascii="Georgia" w:hAnsi="Georgia"/>
          <w:sz w:val="21"/>
        </w:rPr>
        <w:t>4. Jordan, Inheritance, and the Transition from Promise to Possession</w:t>
      </w:r>
    </w:p>
    <w:p>
      <w:pPr>
        <w:pStyle w:val="Ephraim6Normal"/>
        <w:spacing w:after="40"/>
      </w:pPr>
      <w:r>
        <w:rPr>
          <w:rFonts w:ascii="Georgia" w:hAnsi="Georgia"/>
          <w:sz w:val="21"/>
        </w:rPr>
        <w:t>5. The Cities of Refuge Are Legal Geography, Not Sentimental Geography</w:t>
      </w:r>
    </w:p>
    <w:p>
      <w:pPr>
        <w:pStyle w:val="Ephraim6Normal"/>
        <w:spacing w:after="40"/>
      </w:pPr>
      <w:r>
        <w:rPr>
          <w:rFonts w:ascii="Georgia" w:hAnsi="Georgia"/>
          <w:sz w:val="21"/>
        </w:rPr>
        <w:t>6. Numbers 35: The Governing Law of Refuge</w:t>
      </w:r>
    </w:p>
    <w:p>
      <w:pPr>
        <w:pStyle w:val="Ephraim6Normal"/>
        <w:spacing w:after="40"/>
      </w:pPr>
      <w:r>
        <w:rPr>
          <w:rFonts w:ascii="Georgia" w:hAnsi="Georgia"/>
          <w:sz w:val="21"/>
        </w:rPr>
        <w:t>7. Refuge Does Not Cancel Judgment</w:t>
      </w:r>
    </w:p>
    <w:p>
      <w:pPr>
        <w:pStyle w:val="Ephraim6Normal"/>
        <w:spacing w:after="40"/>
      </w:pPr>
      <w:r>
        <w:rPr>
          <w:rFonts w:ascii="Georgia" w:hAnsi="Georgia"/>
          <w:sz w:val="21"/>
        </w:rPr>
        <w:t>8. The Death of the High Priest and Return to Possession</w:t>
      </w:r>
    </w:p>
    <w:p>
      <w:pPr>
        <w:pStyle w:val="Ephraim6Normal"/>
        <w:spacing w:after="40"/>
      </w:pPr>
      <w:r>
        <w:rPr>
          <w:rFonts w:ascii="Georgia" w:hAnsi="Georgia"/>
          <w:sz w:val="21"/>
        </w:rPr>
        <w:t>9. Joshua 20: The Law Installed in the Land</w:t>
      </w:r>
    </w:p>
    <w:p>
      <w:pPr>
        <w:pStyle w:val="Ephraim6Normal"/>
        <w:spacing w:after="40"/>
      </w:pPr>
      <w:r>
        <w:rPr>
          <w:rFonts w:ascii="Georgia" w:hAnsi="Georgia"/>
          <w:sz w:val="21"/>
        </w:rPr>
        <w:t>10. Joshua 20:7 - Galilee, Ephraim, and Judah on the West Side</w:t>
      </w:r>
    </w:p>
    <w:p>
      <w:pPr>
        <w:pStyle w:val="Ephraim6Normal"/>
        <w:spacing w:after="40"/>
      </w:pPr>
      <w:r>
        <w:rPr>
          <w:rFonts w:ascii="Georgia" w:hAnsi="Georgia"/>
          <w:sz w:val="21"/>
        </w:rPr>
        <w:t>11. Kedesh in Galilee in Mount Naphtali</w:t>
      </w:r>
    </w:p>
    <w:p>
      <w:pPr>
        <w:pStyle w:val="Ephraim6Normal"/>
        <w:spacing w:after="40"/>
      </w:pPr>
      <w:r>
        <w:rPr>
          <w:rFonts w:ascii="Georgia" w:hAnsi="Georgia"/>
          <w:sz w:val="21"/>
        </w:rPr>
        <w:t>12. Shechem in Mount Ephraim</w:t>
      </w:r>
    </w:p>
    <w:p>
      <w:pPr>
        <w:pStyle w:val="Ephraim6Normal"/>
        <w:spacing w:after="40"/>
      </w:pPr>
      <w:r>
        <w:rPr>
          <w:rFonts w:ascii="Georgia" w:hAnsi="Georgia"/>
          <w:sz w:val="21"/>
        </w:rPr>
        <w:t>13. Kirjath-Arba/Hebron in the Mountain of Judah</w:t>
      </w:r>
    </w:p>
    <w:p>
      <w:pPr>
        <w:pStyle w:val="Ephraim6Normal"/>
        <w:spacing w:after="40"/>
      </w:pPr>
      <w:r>
        <w:rPr>
          <w:rFonts w:ascii="Georgia" w:hAnsi="Georgia"/>
          <w:sz w:val="21"/>
        </w:rPr>
        <w:t>14. Joshua 20:8 - The Other Side of Jordan</w:t>
      </w:r>
    </w:p>
    <w:p>
      <w:pPr>
        <w:pStyle w:val="Ephraim6Normal"/>
        <w:spacing w:after="40"/>
      </w:pPr>
      <w:r>
        <w:rPr>
          <w:rFonts w:ascii="Georgia" w:hAnsi="Georgia"/>
          <w:sz w:val="21"/>
        </w:rPr>
        <w:t>15. The Full Six-City Witness</w:t>
      </w:r>
    </w:p>
    <w:p>
      <w:pPr>
        <w:pStyle w:val="Ephraim6Normal"/>
        <w:spacing w:after="40"/>
      </w:pPr>
      <w:r>
        <w:rPr>
          <w:rFonts w:ascii="Georgia" w:hAnsi="Georgia"/>
          <w:sz w:val="21"/>
        </w:rPr>
        <w:t>16. Hebrews 6: Those Who Have Fled for Refuge</w:t>
      </w:r>
    </w:p>
    <w:p>
      <w:pPr>
        <w:pStyle w:val="Ephraim6Normal"/>
        <w:spacing w:after="40"/>
      </w:pPr>
      <w:r>
        <w:rPr>
          <w:rFonts w:ascii="Georgia" w:hAnsi="Georgia"/>
          <w:sz w:val="21"/>
        </w:rPr>
        <w:t>17. Hebrews 7: The Melchizedek High Priest Who Lives Forever</w:t>
      </w:r>
    </w:p>
    <w:p>
      <w:pPr>
        <w:pStyle w:val="Ephraim6Normal"/>
        <w:spacing w:after="40"/>
      </w:pPr>
      <w:r>
        <w:rPr>
          <w:rFonts w:ascii="Georgia" w:hAnsi="Georgia"/>
          <w:sz w:val="21"/>
        </w:rPr>
        <w:t>18. Galilee of the Nations: Isaiah 9 and Matthew 4</w:t>
      </w:r>
    </w:p>
    <w:p>
      <w:pPr>
        <w:pStyle w:val="Ephraim6Normal"/>
        <w:spacing w:after="40"/>
      </w:pPr>
      <w:r>
        <w:rPr>
          <w:rFonts w:ascii="Georgia" w:hAnsi="Georgia"/>
          <w:sz w:val="21"/>
        </w:rPr>
        <w:t>19. Matthew 26 and Matthew 28: Appointment in Galilee on a Mountain</w:t>
      </w:r>
    </w:p>
    <w:p>
      <w:pPr>
        <w:pStyle w:val="Ephraim6Normal"/>
        <w:spacing w:after="40"/>
      </w:pPr>
      <w:r>
        <w:rPr>
          <w:rFonts w:ascii="Georgia" w:hAnsi="Georgia"/>
          <w:sz w:val="21"/>
        </w:rPr>
        <w:t>20. Jerusalem and Galilee: Risen King and Nations Commission</w:t>
      </w:r>
    </w:p>
    <w:p>
      <w:pPr>
        <w:pStyle w:val="Ephraim6Normal"/>
        <w:spacing w:after="40"/>
      </w:pPr>
      <w:r>
        <w:rPr>
          <w:rFonts w:ascii="Georgia" w:hAnsi="Georgia"/>
          <w:sz w:val="21"/>
        </w:rPr>
        <w:t>21. Method Guardrails for This Packet</w:t>
      </w:r>
    </w:p>
    <w:p>
      <w:pPr>
        <w:pStyle w:val="Ephraim6Normal"/>
        <w:spacing w:after="40"/>
      </w:pPr>
      <w:r>
        <w:rPr>
          <w:rFonts w:ascii="Georgia" w:hAnsi="Georgia"/>
          <w:sz w:val="21"/>
        </w:rPr>
        <w:t>22. Packet 7 Master Verse Reference Bank</w:t>
      </w:r>
    </w:p>
    <w:p>
      <w:pPr>
        <w:pStyle w:val="Ephraim6Normal"/>
        <w:spacing w:after="40"/>
      </w:pPr>
      <w:r>
        <w:rPr>
          <w:rFonts w:ascii="Georgia" w:hAnsi="Georgia"/>
          <w:sz w:val="21"/>
        </w:rPr>
        <w:t>23. Transitional Closing for Packet 7</w:t>
      </w:r>
    </w:p>
    <w:p>
      <w:pPr>
        <w:pStyle w:val="Ephraim6Normal"/>
      </w:pPr>
      <w:r>
        <w:br w:type="page"/>
      </w:r>
    </w:p>
    <w:p>
      <w:pPr>
        <w:pStyle w:val="Ephraim6Heading1"/>
        <w:spacing w:before="280" w:after="120"/>
      </w:pPr>
      <w:r>
        <w:t>Opening Orientation for Packet 7</w:t>
      </w:r>
    </w:p>
    <w:p>
      <w:pPr>
        <w:pStyle w:val="Ephraim6Normal"/>
        <w:spacing w:after="120" w:before="0" w:line="259" w:lineRule="auto"/>
      </w:pPr>
      <w:r>
        <w:rPr>
          <w:rFonts w:ascii="Georgia" w:hAnsi="Georgia"/>
          <w:sz w:val="21"/>
        </w:rPr>
        <w:t>Packet 6 brought Hosea 10 and Hosea 11 into the Ephraim study. Hosea 10 showed the corrupted form of fruitfulness: Israel bearing fruit unto himself, multiplying altars as fruit increased, and turning the goodness of the land into false worship. Hosea 11 revealed God's covenant heart: Israel was loved as a child, called as son out of Egypt, Ephraim was taught to walk, healed, drawn with cords of love, and not finally abandoned by the God who asked, 'How shall I give thee up, Ephraim?'</w:t>
      </w:r>
    </w:p>
    <w:p>
      <w:pPr>
        <w:pStyle w:val="Ephraim6Normal"/>
        <w:spacing w:after="120" w:before="0" w:line="259" w:lineRule="auto"/>
      </w:pPr>
      <w:r>
        <w:rPr>
          <w:rFonts w:ascii="Georgia" w:hAnsi="Georgia"/>
          <w:sz w:val="21"/>
        </w:rPr>
        <w:t>Packet 7 now turns to Joshua. This is necessary because Ephraim's story is not only prophetic failure. The tribe of Ephraim also gives Scripture one of its clearest faithful witnesses: Joshua the son of Nun. Joshua is not a minor connector. He is the Ephraimite who believes God when the first generation refuses, survives the wilderness, leads Israel through Jordan, divides inheritance, and appoints the cities of refuge. Through Joshua, the Ephraim thread becomes connected to land, inheritance, refuge, priestly death, return to possession, and Galilee.</w:t>
      </w:r>
    </w:p>
    <w:p>
      <w:pPr>
        <w:pStyle w:val="Ephraim6Normal"/>
        <w:spacing w:after="120" w:before="0" w:line="259" w:lineRule="auto"/>
      </w:pPr>
      <w:r>
        <w:rPr>
          <w:rFonts w:ascii="Georgia" w:hAnsi="Georgia"/>
          <w:sz w:val="21"/>
        </w:rPr>
        <w:t>This packet therefore follows a legal and typological progression. Numbers 35 establishes the city-of-refuge law. Joshua 20 installs that law in the land. Joshua 20:7 places Kedesh in Galilee, Shechem in Ephraim, and Hebron in Judah within the same west-side refuge structure. Hebrews 6 speaks of those who have fled for refuge and anchors that refuge in Jesus. Hebrews 7 reveals Jesus as High Priest after the order of Melchizedek. Matthew 28 shows the risen Jesus gathering His disciples in Galilee on a mountain and sending them to all nations.</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F4E7D8"/>
            <w:tcBorders>
              <w:top w:sz="10" w:val="single" w:color="8B5A2B"/>
              <w:left w:sz="10" w:val="single" w:color="8B5A2B"/>
              <w:bottom w:sz="10" w:val="single" w:color="8B5A2B"/>
              <w:right w:sz="10" w:val="single" w:color="8B5A2B"/>
            </w:tcBorders>
          </w:tcPr>
          <w:p>
            <w:pPr>
              <w:pStyle w:val="Ephraim6Normal"/>
              <w:spacing w:after="60"/>
            </w:pPr>
            <w:r/>
            <w:r>
              <w:rPr>
                <w:rFonts w:ascii="Georgia" w:hAnsi="Georgia"/>
                <w:b/>
                <w:i w:val="0"/>
                <w:color w:val="8B5A2B"/>
                <w:sz w:val="21"/>
              </w:rPr>
              <w:t>Discovery Statement</w:t>
            </w:r>
          </w:p>
          <w:p>
            <w:pPr>
              <w:pStyle w:val="Ephraim6Normal"/>
              <w:spacing w:after="80" w:line="252" w:lineRule="auto"/>
            </w:pPr>
            <w:r>
              <w:rPr>
                <w:rFonts w:ascii="Georgia" w:hAnsi="Georgia"/>
                <w:sz w:val="20"/>
              </w:rPr>
              <w:t>Joshua is the faithful Ephraimite bridge between Joseph's birthright-fruitfulness and the greater Joshua, Jesus Christ. Through Joshua, Ephraim is connected to inheritance distribution, refuge, high-priest death, and Galilee. The legal pattern of refuge prepares the reader to see Christ as the true High Priest whose death and resurrection open the way back to inheritance.</w:t>
            </w:r>
          </w:p>
        </w:tc>
      </w:tr>
    </w:tbl>
    <w:p>
      <w:pPr>
        <w:pStyle w:val="Ephraim6Normal"/>
        <w:spacing w:after="60"/>
      </w:pPr>
    </w:p>
    <w:p>
      <w:pPr>
        <w:pStyle w:val="Ephraim6Heading1"/>
        <w:spacing w:before="280" w:after="120"/>
      </w:pPr>
      <w:r>
        <w:t>1. Why Joshua Must Be Brought into the Ephraim Study</w:t>
      </w:r>
    </w:p>
    <w:p>
      <w:pPr>
        <w:pStyle w:val="Ephraim6Normal"/>
        <w:spacing w:after="120" w:before="0" w:line="259" w:lineRule="auto"/>
      </w:pPr>
      <w:r>
        <w:rPr>
          <w:rFonts w:ascii="Georgia" w:hAnsi="Georgia"/>
          <w:sz w:val="21"/>
        </w:rPr>
        <w:t>The Ephraim study cannot stop at Hosea. If it stops at Hosea, Ephraim is remembered mainly as corrupted fruitfulness, false altars, and broken sonship. Those realities must be faced, but they are not the whole witness. Scripture also places Joshua within the Ephraim line, and Joshua becomes one of the great faithful witnesses of the Old Testament.</w:t>
      </w:r>
    </w:p>
    <w:p>
      <w:pPr>
        <w:pStyle w:val="Ephraim6Normal"/>
        <w:spacing w:after="120" w:before="0" w:line="259" w:lineRule="auto"/>
      </w:pPr>
      <w:r>
        <w:rPr>
          <w:rFonts w:ascii="Georgia" w:hAnsi="Georgia"/>
          <w:sz w:val="21"/>
        </w:rPr>
        <w:t>Joshua matters because he shows that Ephraim's name is not only a symbol of later northern-kingdom rebellion. Ephraim also becomes the tribal source of the leader who believes God, follows Moses, receives the commission to bring Israel into the land, leads Israel through Jordan, distributes the inheritance, and establishes the legal sanctuaries of refuge. This does not erase Hosea's indictment. It adds another layer: the same Ephraim thread that later becomes corrupted also carries a faithful inheritance-leader shadow.</w:t>
      </w:r>
    </w:p>
    <w:p>
      <w:pPr>
        <w:pStyle w:val="Ephraim6Normal"/>
        <w:spacing w:after="120" w:before="0" w:line="259" w:lineRule="auto"/>
      </w:pPr>
      <w:r>
        <w:rPr>
          <w:rFonts w:ascii="Georgia" w:hAnsi="Georgia"/>
          <w:sz w:val="21"/>
        </w:rPr>
        <w:t>This is why Joshua must be handled carefully. Joshua does not make Ephraim the ruler line. Judah remains the scepter line. Joshua does not replace David. Joshua does not erase the need for Judah, Zion, and the one Shepherd. But Joshua shows that Joseph/Ephraim's birthright-fruitfulness includes inheritance administration, refuge, and a forward-pointing shadow of the greater Joshua who will lead His people into final rest.</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DCEEFF"/>
            <w:tcBorders>
              <w:top w:sz="10" w:val="single" w:color="2F75B5"/>
              <w:left w:sz="10" w:val="single" w:color="2F75B5"/>
              <w:bottom w:sz="10" w:val="single" w:color="2F75B5"/>
              <w:right w:sz="10" w:val="single" w:color="2F75B5"/>
            </w:tcBorders>
          </w:tcPr>
          <w:p>
            <w:pPr>
              <w:pStyle w:val="Ephraim6Normal"/>
              <w:spacing w:after="60"/>
            </w:pPr>
            <w:r/>
            <w:r>
              <w:rPr>
                <w:rFonts w:ascii="Georgia" w:hAnsi="Georgia"/>
                <w:b/>
                <w:i w:val="0"/>
                <w:color w:val="2F75B5"/>
                <w:sz w:val="21"/>
              </w:rPr>
              <w:t>Legal / Covenant Witness</w:t>
            </w:r>
          </w:p>
          <w:p>
            <w:pPr>
              <w:pStyle w:val="Ephraim6Normal"/>
              <w:spacing w:after="80" w:line="252" w:lineRule="auto"/>
            </w:pPr>
            <w:r>
              <w:rPr>
                <w:rFonts w:ascii="Georgia" w:hAnsi="Georgia"/>
                <w:sz w:val="20"/>
              </w:rPr>
              <w:t>The Ephraim thread contains both failure and faithful witness. Hosea exposes corrupted Ephraim. Joshua reveals faithful Ephraimite service. The blessing is not fulfilled by Ephraim's idolatry; it is preserved and redirected by God's larger plan, ultimately under Christ.</w:t>
            </w:r>
          </w:p>
        </w:tc>
      </w:tr>
    </w:tbl>
    <w:p>
      <w:pPr>
        <w:pStyle w:val="Ephraim6Normal"/>
        <w:spacing w:after="60"/>
      </w:pPr>
    </w:p>
    <w:p>
      <w:pPr>
        <w:pStyle w:val="Ephraim6Heading1"/>
        <w:spacing w:before="280" w:after="120"/>
      </w:pPr>
      <w:r>
        <w:t>2. Joshua the Faithful Ephraimite</w:t>
      </w:r>
    </w:p>
    <w:p>
      <w:pPr>
        <w:pStyle w:val="Ephraim6Normal"/>
        <w:spacing w:before="100" w:after="20"/>
      </w:pPr>
      <w:r>
        <w:rPr>
          <w:rFonts w:ascii="Georgia" w:hAnsi="Georgia"/>
          <w:b/>
          <w:i w:val="0"/>
          <w:color w:val="5B3A1D"/>
          <w:sz w:val="21"/>
        </w:rPr>
        <w:t>Numbers 13:8, 16</w:t>
      </w:r>
    </w:p>
    <w:p>
      <w:pPr>
        <w:pStyle w:val="Ephraim6ScriptureQuote"/>
        <w:spacing w:after="160" w:line="252" w:lineRule="auto"/>
        <w:ind w:left="360" w:right="216"/>
      </w:pPr>
      <w:r>
        <w:rPr>
          <w:rFonts w:ascii="Georgia" w:hAnsi="Georgia"/>
          <w:b w:val="0"/>
          <w:i/>
          <w:color w:val="333333"/>
          <w:sz w:val="20"/>
        </w:rPr>
        <w:t>Of the tribe of Ephraim, Oshea the son of Nun... These are the names of the men which Moses sent to spy out the land. And Moses called Oshea the son of Nun Jehoshua.</w:t>
      </w:r>
    </w:p>
    <w:p>
      <w:pPr>
        <w:pStyle w:val="Ephraim6Normal"/>
        <w:spacing w:before="100" w:after="20"/>
      </w:pPr>
      <w:r>
        <w:rPr>
          <w:rFonts w:ascii="Georgia" w:hAnsi="Georgia"/>
          <w:b/>
          <w:i w:val="0"/>
          <w:color w:val="5B3A1D"/>
          <w:sz w:val="21"/>
        </w:rPr>
        <w:t>Numbers 14:6-9</w:t>
      </w:r>
    </w:p>
    <w:p>
      <w:pPr>
        <w:pStyle w:val="Ephraim6ScriptureQuote"/>
        <w:spacing w:after="160" w:line="252" w:lineRule="auto"/>
        <w:ind w:left="360" w:right="216"/>
      </w:pPr>
      <w:r>
        <w:rPr>
          <w:rFonts w:ascii="Georgia" w:hAnsi="Georgia"/>
          <w:b w:val="0"/>
          <w:i/>
          <w:color w:val="333333"/>
          <w:sz w:val="20"/>
        </w:rPr>
        <w:t>And Joshua the son of Nun, and Caleb the son of Jephunneh, which were of them that searched the land, rent their clothes: And they spake unto all the company of the children of Israel, saying, The land, which we passed through to search it, is an exceeding good land. If the LORD delight in us, then he will bring us into this land, and give it us; a land which floweth with milk and honey. Only rebel not ye against the LORD, neither fear ye the people of the land...</w:t>
      </w:r>
    </w:p>
    <w:p>
      <w:pPr>
        <w:pStyle w:val="Ephraim6Normal"/>
        <w:spacing w:after="120" w:before="0" w:line="259" w:lineRule="auto"/>
      </w:pPr>
      <w:r>
        <w:rPr>
          <w:rFonts w:ascii="Georgia" w:hAnsi="Georgia"/>
          <w:sz w:val="21"/>
        </w:rPr>
        <w:t>Joshua is explicitly identified with Ephraim. This matters because Joshua stands against the unbelief of the wilderness generation. When Israel fears the land, the giants, and the cost of obedience, Joshua and Caleb speak faith. They do not deny the difficulty. They deny that the difficulty is greater than YHWH's promise.</w:t>
      </w:r>
    </w:p>
    <w:p>
      <w:pPr>
        <w:pStyle w:val="Ephraim6Normal"/>
        <w:spacing w:after="120" w:before="0" w:line="259" w:lineRule="auto"/>
      </w:pPr>
      <w:r>
        <w:rPr>
          <w:rFonts w:ascii="Georgia" w:hAnsi="Georgia"/>
          <w:sz w:val="21"/>
        </w:rPr>
        <w:t>Joshua's faith also matters because the first generation dies in the wilderness. The nation has seen Egypt, Passover, the sea, the cloud, the manna, the water, Sinai, the tabernacle, and the presence of God; yet unbelief still keeps them from entering. Joshua survives that generation because he believes the promise and follows YHWH. This makes Joshua a major corrective witness inside the Ephraim study. Ephraim later becomes associated with idolatry, but Joshua the Ephraimite is portrayed as faithful.</w:t>
      </w:r>
    </w:p>
    <w:p>
      <w:pPr>
        <w:pStyle w:val="Ephraim6Normal"/>
        <w:spacing w:after="120" w:before="0" w:line="259" w:lineRule="auto"/>
      </w:pPr>
      <w:r>
        <w:rPr>
          <w:rFonts w:ascii="Georgia" w:hAnsi="Georgia"/>
          <w:sz w:val="21"/>
        </w:rPr>
        <w:t>The study must therefore hold both witnesses: Ephraim's later corruption and Joshua's faithfulness. One does not cancel the other. Together they show the complexity of God's plan. The blessing is not tribal moral approval, but it is also not meaningless. God can preserve a faithful witness inside a line that later becomes corrupted, and He can use that faithful witness as a shadow pointing beyond the tribe to Christ.</w:t>
      </w:r>
    </w:p>
    <w:p>
      <w:pPr>
        <w:pStyle w:val="Ephraim6Heading1"/>
        <w:spacing w:before="280" w:after="120"/>
      </w:pPr>
      <w:r>
        <w:t>3. Joshua as a Shadow-Type of Jesus</w:t>
      </w:r>
    </w:p>
    <w:p>
      <w:pPr>
        <w:pStyle w:val="Ephraim6Normal"/>
        <w:spacing w:after="120" w:before="0" w:line="259" w:lineRule="auto"/>
      </w:pPr>
      <w:r>
        <w:rPr>
          <w:rFonts w:ascii="Georgia" w:hAnsi="Georgia"/>
          <w:sz w:val="21"/>
        </w:rPr>
        <w:t>Joshua functions as a shadow-type of Jesus because he leads the people where Moses does not. Moses gives the law, bears witness to the covenant, and brings Israel to the edge. Joshua brings Israel through Jordan and into the land. The shadow must not be overstated as though Joshua accomplished final rest, but the typological line is strong enough for Hebrews to acknowledge that Joshua did not give the final rest.</w:t>
      </w:r>
    </w:p>
    <w:p>
      <w:pPr>
        <w:pStyle w:val="Ephraim6Normal"/>
        <w:spacing w:before="100" w:after="20"/>
      </w:pPr>
      <w:r>
        <w:rPr>
          <w:rFonts w:ascii="Georgia" w:hAnsi="Georgia"/>
          <w:b/>
          <w:i w:val="0"/>
          <w:color w:val="5B3A1D"/>
          <w:sz w:val="21"/>
        </w:rPr>
        <w:t>Hebrews 4:8-10</w:t>
      </w:r>
    </w:p>
    <w:p>
      <w:pPr>
        <w:pStyle w:val="Ephraim6ScriptureQuote"/>
        <w:spacing w:after="160" w:line="252" w:lineRule="auto"/>
        <w:ind w:left="360" w:right="216"/>
      </w:pPr>
      <w:r>
        <w:rPr>
          <w:rFonts w:ascii="Georgia" w:hAnsi="Georgia"/>
          <w:b w:val="0"/>
          <w:i/>
          <w:color w:val="333333"/>
          <w:sz w:val="20"/>
        </w:rPr>
        <w:t>For if Jesus had given them rest, then would he not afterward have spoken of another day. There remaineth therefore a rest to the people of God. For he that is entered into his rest, he also hath ceased from his own works, as God did from his.</w:t>
      </w:r>
    </w:p>
    <w:p>
      <w:pPr>
        <w:pStyle w:val="Ephraim6Normal"/>
        <w:spacing w:after="120" w:before="0" w:line="259" w:lineRule="auto"/>
      </w:pPr>
      <w:r>
        <w:rPr>
          <w:rFonts w:ascii="Georgia" w:hAnsi="Georgia"/>
          <w:sz w:val="21"/>
        </w:rPr>
        <w:t>In the King James wording of Hebrews 4:8, 'Jesus' refers to Joshua. The point is that Joshua's rest was real but not final. If Joshua had given the final rest, Scripture would not speak afterward of another day. This is the exact kind of shadow-and-fulfillment structure this study must preserve. Joshua is not nothing. Joshua is not final. Joshua is a real inheritance-leader whose work points forward.</w:t>
      </w:r>
    </w:p>
    <w:p>
      <w:pPr>
        <w:pStyle w:val="Ephraim6Normal"/>
        <w:spacing w:after="120" w:before="0" w:line="259" w:lineRule="auto"/>
      </w:pPr>
      <w:r>
        <w:rPr>
          <w:rFonts w:ascii="Georgia" w:hAnsi="Georgia"/>
          <w:sz w:val="21"/>
        </w:rPr>
        <w:t>Jesus is the greater Joshua. He does not merely lead a tribal army across a river. He carries His people through death into resurrection life. He does not merely distribute land allotments. He restores inheritance in Himself. He does not merely appoint refuge cities. He becomes the ground of refuge. He does not merely operate under the death of another high priest. He is the true High Priest whose own death opens return to possession.</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F4E7D8"/>
            <w:tcBorders>
              <w:top w:sz="10" w:val="single" w:color="8B5A2B"/>
              <w:left w:sz="10" w:val="single" w:color="8B5A2B"/>
              <w:bottom w:sz="10" w:val="single" w:color="8B5A2B"/>
              <w:right w:sz="10" w:val="single" w:color="8B5A2B"/>
            </w:tcBorders>
          </w:tcPr>
          <w:p>
            <w:pPr>
              <w:pStyle w:val="Ephraim6Normal"/>
              <w:spacing w:after="60"/>
            </w:pPr>
            <w:r/>
            <w:r>
              <w:rPr>
                <w:rFonts w:ascii="Georgia" w:hAnsi="Georgia"/>
                <w:b/>
                <w:i w:val="0"/>
                <w:color w:val="8B5A2B"/>
                <w:sz w:val="21"/>
              </w:rPr>
              <w:t>Discovery Statement</w:t>
            </w:r>
          </w:p>
          <w:p>
            <w:pPr>
              <w:pStyle w:val="Ephraim6Normal"/>
              <w:spacing w:after="80" w:line="252" w:lineRule="auto"/>
            </w:pPr>
            <w:r>
              <w:rPr>
                <w:rFonts w:ascii="Georgia" w:hAnsi="Georgia"/>
                <w:sz w:val="20"/>
              </w:rPr>
              <w:t>Joshua's name and function are not decorative. Joshua leads through Jordan, into inheritance, and toward rest. Jesus, the greater Joshua, fulfills the pattern by leading through death and resurrection, restoring inheritance, and becoming the refuge and High Priest toward which Joshua's legal geography pointed.</w:t>
            </w:r>
          </w:p>
        </w:tc>
      </w:tr>
    </w:tbl>
    <w:p>
      <w:pPr>
        <w:pStyle w:val="Ephraim6Normal"/>
        <w:spacing w:after="60"/>
      </w:pPr>
    </w:p>
    <w:p>
      <w:pPr>
        <w:pStyle w:val="Ephraim6Heading1"/>
        <w:spacing w:before="280" w:after="120"/>
      </w:pPr>
      <w:r>
        <w:t>4. Jordan, Inheritance, and the Transition from Promise to Possession</w:t>
      </w:r>
    </w:p>
    <w:p>
      <w:pPr>
        <w:pStyle w:val="Ephraim6Normal"/>
        <w:spacing w:after="120" w:before="0" w:line="259" w:lineRule="auto"/>
      </w:pPr>
      <w:r>
        <w:rPr>
          <w:rFonts w:ascii="Georgia" w:hAnsi="Georgia"/>
          <w:sz w:val="21"/>
        </w:rPr>
        <w:t>Joshua's ministry begins at the threshold between promise and possession. Abraham received promise. Isaac preserved promise. Jacob carried promise. Joseph preserved life in Egypt. Moses led Israel out. But Joshua is the one appointed to bring Israel across Jordan and into the land. This matters because the Ephraim thread is connected to inheritance not only by blessing language, but by the actual administration of possession.</w:t>
      </w:r>
    </w:p>
    <w:p>
      <w:pPr>
        <w:pStyle w:val="Ephraim6Normal"/>
        <w:spacing w:before="100" w:after="20"/>
      </w:pPr>
      <w:r>
        <w:rPr>
          <w:rFonts w:ascii="Georgia" w:hAnsi="Georgia"/>
          <w:b/>
          <w:i w:val="0"/>
          <w:color w:val="5B3A1D"/>
          <w:sz w:val="21"/>
        </w:rPr>
        <w:t>Joshua 1:2-3</w:t>
      </w:r>
    </w:p>
    <w:p>
      <w:pPr>
        <w:pStyle w:val="Ephraim6ScriptureQuote"/>
        <w:spacing w:after="160" w:line="252" w:lineRule="auto"/>
        <w:ind w:left="360" w:right="216"/>
      </w:pPr>
      <w:r>
        <w:rPr>
          <w:rFonts w:ascii="Georgia" w:hAnsi="Georgia"/>
          <w:b w:val="0"/>
          <w:i/>
          <w:color w:val="333333"/>
          <w:sz w:val="20"/>
        </w:rPr>
        <w:t>Moses my servant is dead; now therefore arise, go over this Jordan, thou, and all this people, unto the land which I do give to them... Every place that the sole of your foot shall tread upon, that have I given unto you, as I said unto Moses.</w:t>
      </w:r>
    </w:p>
    <w:p>
      <w:pPr>
        <w:pStyle w:val="Ephraim6Normal"/>
        <w:spacing w:after="120" w:before="0" w:line="259" w:lineRule="auto"/>
      </w:pPr>
      <w:r>
        <w:rPr>
          <w:rFonts w:ascii="Georgia" w:hAnsi="Georgia"/>
          <w:sz w:val="21"/>
        </w:rPr>
        <w:t>The crossing of Jordan is not merely movement across water. It is the transition from wilderness testing to inheritance possession. The promise is now being walked into. The land is not earned by Israel's perfection; it is given according to God's covenant faithfulness. Yet the people must enter, believe, obey, fight, receive, and dwell.</w:t>
      </w:r>
    </w:p>
    <w:p>
      <w:pPr>
        <w:pStyle w:val="Ephraim6Normal"/>
        <w:spacing w:after="120" w:before="0" w:line="259" w:lineRule="auto"/>
      </w:pPr>
      <w:r>
        <w:rPr>
          <w:rFonts w:ascii="Georgia" w:hAnsi="Georgia"/>
          <w:sz w:val="21"/>
        </w:rPr>
        <w:t>This sets up the refuge pattern. Once Israel is in the land, bloodguilt and displacement have to be handled in a legal way. Inheritance can be lost, endangered, or interrupted. The cities of refuge exist inside the land because the land is not lawless. Mercy is not sentimental. Possession is not careless. Blood matters. Judgment matters. Priesthood matters. Return matters.</w:t>
      </w:r>
    </w:p>
    <w:p>
      <w:pPr>
        <w:pStyle w:val="Ephraim6Heading1"/>
        <w:spacing w:before="280" w:after="120"/>
      </w:pPr>
      <w:r>
        <w:t>5. The Cities of Refuge Are Legal Geography, Not Sentimental Geography</w:t>
      </w:r>
    </w:p>
    <w:p>
      <w:pPr>
        <w:pStyle w:val="Ephraim6Normal"/>
        <w:spacing w:after="120" w:before="0" w:line="259" w:lineRule="auto"/>
      </w:pPr>
      <w:r>
        <w:rPr>
          <w:rFonts w:ascii="Georgia" w:hAnsi="Georgia"/>
          <w:sz w:val="21"/>
        </w:rPr>
        <w:t>The cities of refuge are often simplified into a general idea: God provides a safe place. That is true, but it is incomplete. The cities of refuge are not merely safe towns. They are legal sanctuaries placed inside the inheritance system to deal with bloodshed, accusation, judgment, and displacement from possession.</w:t>
      </w:r>
    </w:p>
    <w:p>
      <w:pPr>
        <w:pStyle w:val="Ephraim6Normal"/>
        <w:spacing w:after="120" w:before="0" w:line="259" w:lineRule="auto"/>
      </w:pPr>
      <w:r>
        <w:rPr>
          <w:rFonts w:ascii="Georgia" w:hAnsi="Georgia"/>
          <w:sz w:val="21"/>
        </w:rPr>
        <w:t>The manslayer does not simply declare himself innocent and live however he wishes. He flees. He stands before the elders. He is protected from the avenger of blood while the case is judged. If the killing was not murder, he remains in the city of refuge. He does not return to ordinary possession immediately. He remains until the death of the high priest. Then he may return to the land of his possession.</w:t>
      </w:r>
    </w:p>
    <w:p>
      <w:pPr>
        <w:pStyle w:val="Ephraim6Normal"/>
        <w:spacing w:after="120" w:before="0" w:line="259" w:lineRule="auto"/>
      </w:pPr>
      <w:r>
        <w:rPr>
          <w:rFonts w:ascii="Georgia" w:hAnsi="Georgia"/>
          <w:sz w:val="21"/>
        </w:rPr>
        <w:t>This means the city of refuge holds several legal truths together at once: guilt or blood-liability must be faced; life may be preserved; vengeance is restrained; judgment is required; priesthood is central; exile from ordinary possession remains; and return to inheritance is tied to the death of the high priest. This pattern is far richer than a generic 'safe place' illustration.</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DCEEFF"/>
            <w:tcBorders>
              <w:top w:sz="10" w:val="single" w:color="2F75B5"/>
              <w:left w:sz="10" w:val="single" w:color="2F75B5"/>
              <w:bottom w:sz="10" w:val="single" w:color="2F75B5"/>
              <w:right w:sz="10" w:val="single" w:color="2F75B5"/>
            </w:tcBorders>
          </w:tcPr>
          <w:p>
            <w:pPr>
              <w:pStyle w:val="Ephraim6Normal"/>
              <w:spacing w:after="60"/>
            </w:pPr>
            <w:r/>
            <w:r>
              <w:rPr>
                <w:rFonts w:ascii="Georgia" w:hAnsi="Georgia"/>
                <w:b/>
                <w:i w:val="0"/>
                <w:color w:val="2F75B5"/>
                <w:sz w:val="21"/>
              </w:rPr>
              <w:t>Legal / Covenant Witness</w:t>
            </w:r>
          </w:p>
          <w:p>
            <w:pPr>
              <w:pStyle w:val="Ephraim6Normal"/>
              <w:spacing w:after="80" w:line="252" w:lineRule="auto"/>
            </w:pPr>
            <w:r>
              <w:rPr>
                <w:rFonts w:ascii="Georgia" w:hAnsi="Georgia"/>
                <w:sz w:val="20"/>
              </w:rPr>
              <w:t>Refuge is mercy under law, not mercy outside law. The manslayer is preserved, but not because blood no longer matters. He is preserved while the case is judged, and his return to possession is connected to the death of the high priest. This is why the refuge pattern becomes a powerful witness to Christ.</w:t>
            </w:r>
          </w:p>
        </w:tc>
      </w:tr>
    </w:tbl>
    <w:p>
      <w:pPr>
        <w:pStyle w:val="Ephraim6Normal"/>
        <w:spacing w:after="60"/>
      </w:pPr>
    </w:p>
    <w:p>
      <w:pPr>
        <w:pStyle w:val="Ephraim6Heading1"/>
        <w:spacing w:before="280" w:after="120"/>
      </w:pPr>
      <w:r>
        <w:t>6. Numbers 35: The Governing Law of Refuge</w:t>
      </w:r>
    </w:p>
    <w:p>
      <w:pPr>
        <w:pStyle w:val="Ephraim6Normal"/>
        <w:spacing w:before="100" w:after="20"/>
      </w:pPr>
      <w:r>
        <w:rPr>
          <w:rFonts w:ascii="Georgia" w:hAnsi="Georgia"/>
          <w:b/>
          <w:i w:val="0"/>
          <w:color w:val="5B3A1D"/>
          <w:sz w:val="21"/>
        </w:rPr>
        <w:t>Numbers 35:11-12</w:t>
      </w:r>
    </w:p>
    <w:p>
      <w:pPr>
        <w:pStyle w:val="Ephraim6ScriptureQuote"/>
        <w:spacing w:after="160" w:line="252" w:lineRule="auto"/>
        <w:ind w:left="360" w:right="216"/>
      </w:pPr>
      <w:r>
        <w:rPr>
          <w:rFonts w:ascii="Georgia" w:hAnsi="Georgia"/>
          <w:b w:val="0"/>
          <w:i/>
          <w:color w:val="333333"/>
          <w:sz w:val="20"/>
        </w:rPr>
        <w:t>Then ye shall appoint you cities to be cities of refuge for you; that the slayer may flee thither, which killeth any person at unawares. And they shall be unto you cities for refuge from the avenger; that the manslayer die not, until he stand before the congregation in judgment.</w:t>
      </w:r>
    </w:p>
    <w:p>
      <w:pPr>
        <w:pStyle w:val="Ephraim6Normal"/>
        <w:spacing w:after="120" w:before="0" w:line="259" w:lineRule="auto"/>
      </w:pPr>
      <w:r>
        <w:rPr>
          <w:rFonts w:ascii="Georgia" w:hAnsi="Georgia"/>
          <w:sz w:val="21"/>
        </w:rPr>
        <w:t>Numbers 35 establishes the governing law before Joshua installs the cities in the land. The manslayer who kills at unawares must have a place to flee. The avenger is not allowed to execute him before judgment. Yet the manslayer must stand before the congregation. Refuge is therefore not an escape from judgment. It is preservation until judgment is rightly made.</w:t>
      </w:r>
    </w:p>
    <w:p>
      <w:pPr>
        <w:pStyle w:val="Ephraim6Normal"/>
        <w:spacing w:after="120" w:before="0" w:line="259" w:lineRule="auto"/>
      </w:pPr>
      <w:r>
        <w:rPr>
          <w:rFonts w:ascii="Georgia" w:hAnsi="Georgia"/>
          <w:sz w:val="21"/>
        </w:rPr>
        <w:t>This order matters for the study because Christ's refuge is also not lawless. The gospel does not say blood does not matter. The gospel says blood has been answered by the blood of Christ. The gospel does not say judgment does not matter. The gospel says judgment has been borne, satisfied, and transformed through the death and resurrection of the Son. Numbers 35 gives the legal shape that later makes Hebrews' refuge language more meaningful.</w:t>
      </w:r>
    </w:p>
    <w:p>
      <w:pPr>
        <w:pStyle w:val="Ephraim6Normal"/>
        <w:spacing w:before="100" w:after="20"/>
      </w:pPr>
      <w:r>
        <w:rPr>
          <w:rFonts w:ascii="Georgia" w:hAnsi="Georgia"/>
          <w:b/>
          <w:i w:val="0"/>
          <w:color w:val="5B3A1D"/>
          <w:sz w:val="21"/>
        </w:rPr>
        <w:t>Numbers 35:24-25</w:t>
      </w:r>
    </w:p>
    <w:p>
      <w:pPr>
        <w:pStyle w:val="Ephraim6ScriptureQuote"/>
        <w:spacing w:after="160" w:line="252" w:lineRule="auto"/>
        <w:ind w:left="360" w:right="216"/>
      </w:pPr>
      <w:r>
        <w:rPr>
          <w:rFonts w:ascii="Georgia" w:hAnsi="Georgia"/>
          <w:b w:val="0"/>
          <w:i/>
          <w:color w:val="333333"/>
          <w:sz w:val="20"/>
        </w:rPr>
        <w:t>Then the congregation shall judge between the slayer and the revenger of blood according to these judgments: And the congregation shall deliver the slayer out of the hand of the revenger of blood, and the congregation shall restore him to the city of his refuge...</w:t>
      </w:r>
    </w:p>
    <w:p>
      <w:pPr>
        <w:pStyle w:val="Ephraim6Normal"/>
        <w:spacing w:after="120" w:before="0" w:line="259" w:lineRule="auto"/>
      </w:pPr>
      <w:r>
        <w:rPr>
          <w:rFonts w:ascii="Georgia" w:hAnsi="Georgia"/>
          <w:sz w:val="21"/>
        </w:rPr>
        <w:t>The congregation judges. The slayer may be delivered from the avenger. But even then, the restored location is still the city of refuge, not immediate return to his own possession. Preservation of life comes before restoration of ordinary dwelling. This is critical. The manslayer is alive, protected, and legally preserved, but still waiting for the priestly death that opens return.</w:t>
      </w:r>
    </w:p>
    <w:p>
      <w:pPr>
        <w:pStyle w:val="Ephraim6Heading1"/>
        <w:spacing w:before="280" w:after="120"/>
      </w:pPr>
      <w:r>
        <w:t>7. Refuge Does Not Cancel Judgment</w:t>
      </w:r>
    </w:p>
    <w:p>
      <w:pPr>
        <w:pStyle w:val="Ephraim6Normal"/>
        <w:spacing w:after="120" w:before="0" w:line="259" w:lineRule="auto"/>
      </w:pPr>
      <w:r>
        <w:rPr>
          <w:rFonts w:ascii="Georgia" w:hAnsi="Georgia"/>
          <w:sz w:val="21"/>
        </w:rPr>
        <w:t>This point must be preserved because it protects the study from sentimentalizing refuge. In Scripture, refuge is not denial of the breach. Bloodshed created a legal problem. The manslayer must flee because the avenger of blood has a real claim to pursue. The congregation must judge because guilt and intent matter. The city protects life, but it does not pretend nothing happened.</w:t>
      </w:r>
    </w:p>
    <w:p>
      <w:pPr>
        <w:pStyle w:val="Ephraim6Normal"/>
        <w:spacing w:after="120" w:before="0" w:line="259" w:lineRule="auto"/>
      </w:pPr>
      <w:r>
        <w:rPr>
          <w:rFonts w:ascii="Georgia" w:hAnsi="Georgia"/>
          <w:sz w:val="21"/>
        </w:rPr>
        <w:t>This is one of the reasons the Old Testament is so necessary for New Testament understanding. Without the legal structure, the language of refuge can become vague comfort. With Numbers 35 in place, refuge becomes a defined legal category: a place of preservation while blood, judgment, priesthood, exile, and return are held together.</w:t>
      </w:r>
    </w:p>
    <w:p>
      <w:pPr>
        <w:pStyle w:val="Ephraim6Normal"/>
        <w:spacing w:after="120" w:before="0" w:line="259" w:lineRule="auto"/>
      </w:pPr>
      <w:r>
        <w:rPr>
          <w:rFonts w:ascii="Georgia" w:hAnsi="Georgia"/>
          <w:sz w:val="21"/>
        </w:rPr>
        <w:t>This also speaks to the larger Ephraim study. Ephraim's restoration cannot mean that Ephraim's idolatry is ignored. Hosea's indictment stands. Psalm 78's refusal stands. False fruitfulness and false altars are real breaches. But God's restoration plan provides a lawful way for the broken, guilty, displaced, and threatened to be preserved and returned. That way ultimately runs through Christ, the true High Priest.</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EDEDED"/>
            <w:tcBorders>
              <w:top w:sz="10" w:val="single" w:color="666666"/>
              <w:left w:sz="10" w:val="single" w:color="666666"/>
              <w:bottom w:sz="10" w:val="single" w:color="666666"/>
              <w:right w:sz="10" w:val="single" w:color="666666"/>
            </w:tcBorders>
          </w:tcPr>
          <w:p>
            <w:pPr>
              <w:pStyle w:val="Ephraim6Normal"/>
              <w:spacing w:after="60"/>
            </w:pPr>
            <w:r/>
            <w:r>
              <w:rPr>
                <w:rFonts w:ascii="Georgia" w:hAnsi="Georgia"/>
                <w:b/>
                <w:i w:val="0"/>
                <w:color w:val="666666"/>
                <w:sz w:val="21"/>
              </w:rPr>
              <w:t>Method Note</w:t>
            </w:r>
          </w:p>
          <w:p>
            <w:pPr>
              <w:pStyle w:val="Ephraim6Normal"/>
              <w:spacing w:after="80" w:line="252" w:lineRule="auto"/>
            </w:pPr>
            <w:r>
              <w:rPr>
                <w:rFonts w:ascii="Georgia" w:hAnsi="Georgia"/>
                <w:sz w:val="20"/>
              </w:rPr>
              <w:t>The city-of-refuge pattern should not be used as a loose metaphor before its legal mechanics are understood. The sequence is important: bloodshed, flight, protection, judgment, continued dwelling in refuge, death of the high priest, and return to possession.</w:t>
            </w:r>
          </w:p>
        </w:tc>
      </w:tr>
    </w:tbl>
    <w:p>
      <w:pPr>
        <w:pStyle w:val="Ephraim6Normal"/>
        <w:spacing w:after="60"/>
      </w:pPr>
    </w:p>
    <w:p>
      <w:pPr>
        <w:pStyle w:val="Ephraim6Heading1"/>
        <w:spacing w:before="280" w:after="120"/>
      </w:pPr>
      <w:r>
        <w:t>8. The Death of the High Priest and Return to Possession</w:t>
      </w:r>
    </w:p>
    <w:p>
      <w:pPr>
        <w:pStyle w:val="Ephraim6Normal"/>
        <w:spacing w:before="100" w:after="20"/>
      </w:pPr>
      <w:r>
        <w:rPr>
          <w:rFonts w:ascii="Georgia" w:hAnsi="Georgia"/>
          <w:b/>
          <w:i w:val="0"/>
          <w:color w:val="5B3A1D"/>
          <w:sz w:val="21"/>
        </w:rPr>
        <w:t>Numbers 35:25</w:t>
      </w:r>
    </w:p>
    <w:p>
      <w:pPr>
        <w:pStyle w:val="Ephraim6ScriptureQuote"/>
        <w:spacing w:after="160" w:line="252" w:lineRule="auto"/>
        <w:ind w:left="360" w:right="216"/>
      </w:pPr>
      <w:r>
        <w:rPr>
          <w:rFonts w:ascii="Georgia" w:hAnsi="Georgia"/>
          <w:b w:val="0"/>
          <w:i/>
          <w:color w:val="333333"/>
          <w:sz w:val="20"/>
        </w:rPr>
        <w:t>...and he shall abide in it unto the death of the high priest, which was anointed with the holy oil.</w:t>
      </w:r>
    </w:p>
    <w:p>
      <w:pPr>
        <w:pStyle w:val="Ephraim6Normal"/>
        <w:spacing w:before="100" w:after="20"/>
      </w:pPr>
      <w:r>
        <w:rPr>
          <w:rFonts w:ascii="Georgia" w:hAnsi="Georgia"/>
          <w:b/>
          <w:i w:val="0"/>
          <w:color w:val="5B3A1D"/>
          <w:sz w:val="21"/>
        </w:rPr>
        <w:t>Numbers 35:28</w:t>
      </w:r>
    </w:p>
    <w:p>
      <w:pPr>
        <w:pStyle w:val="Ephraim6ScriptureQuote"/>
        <w:spacing w:after="160" w:line="252" w:lineRule="auto"/>
        <w:ind w:left="360" w:right="216"/>
      </w:pPr>
      <w:r>
        <w:rPr>
          <w:rFonts w:ascii="Georgia" w:hAnsi="Georgia"/>
          <w:b w:val="0"/>
          <w:i/>
          <w:color w:val="333333"/>
          <w:sz w:val="20"/>
        </w:rPr>
        <w:t>Because he should have remained in the city of his refuge until the death of the high priest: but after the death of the high priest the slayer shall return into the land of his possession.</w:t>
      </w:r>
    </w:p>
    <w:p>
      <w:pPr>
        <w:pStyle w:val="Ephraim6Normal"/>
        <w:spacing w:after="120" w:before="0" w:line="259" w:lineRule="auto"/>
      </w:pPr>
      <w:r>
        <w:rPr>
          <w:rFonts w:ascii="Georgia" w:hAnsi="Georgia"/>
          <w:sz w:val="21"/>
        </w:rPr>
        <w:t>This is the hinge. The manslayer's return to possession is tied to the death of the high priest. The law does not say he returns when he feels forgiven, when time passes, when the avenger loses interest, or when the city elders become sympathetic. He returns after the death of the high priest.</w:t>
      </w:r>
    </w:p>
    <w:p>
      <w:pPr>
        <w:pStyle w:val="Ephraim6Normal"/>
        <w:spacing w:after="120" w:before="0" w:line="259" w:lineRule="auto"/>
      </w:pPr>
      <w:r>
        <w:rPr>
          <w:rFonts w:ascii="Georgia" w:hAnsi="Georgia"/>
          <w:sz w:val="21"/>
        </w:rPr>
        <w:t>This makes the refuge pattern priestly, not merely civic. The high priest's death changes the man's relationship to ordinary possession. Until that death, life is preserved in refuge but full return is restrained. After that death, return is legally opened.</w:t>
      </w:r>
    </w:p>
    <w:p>
      <w:pPr>
        <w:pStyle w:val="Ephraim6Normal"/>
        <w:spacing w:after="120" w:before="0" w:line="259" w:lineRule="auto"/>
      </w:pPr>
      <w:r>
        <w:rPr>
          <w:rFonts w:ascii="Georgia" w:hAnsi="Georgia"/>
          <w:sz w:val="21"/>
        </w:rPr>
        <w:t>This point belongs at the center of the study because Jesus is the High Priest. But He is not merely another Aaronic priest whose death releases one generation of manslayers from one city. He is High Priest after the order of Melchizedek. His death and resurrection open the greater return: the guilty and displaced may flee for refuge, lay hold upon the hope set before them, and be brought back toward inheritance in Him.</w:t>
      </w:r>
    </w:p>
    <w:p>
      <w:pPr>
        <w:pStyle w:val="Ephraim6Heading1"/>
        <w:spacing w:before="280" w:after="120"/>
      </w:pPr>
      <w:r>
        <w:t>9. Joshua 20: The Law Installed in the Land</w:t>
      </w:r>
    </w:p>
    <w:p>
      <w:pPr>
        <w:pStyle w:val="Ephraim6Normal"/>
        <w:spacing w:before="100" w:after="20"/>
      </w:pPr>
      <w:r>
        <w:rPr>
          <w:rFonts w:ascii="Georgia" w:hAnsi="Georgia"/>
          <w:b/>
          <w:i w:val="0"/>
          <w:color w:val="5B3A1D"/>
          <w:sz w:val="21"/>
        </w:rPr>
        <w:t>Joshua 20:1-3</w:t>
      </w:r>
    </w:p>
    <w:p>
      <w:pPr>
        <w:pStyle w:val="Ephraim6ScriptureQuote"/>
        <w:spacing w:after="160" w:line="252" w:lineRule="auto"/>
        <w:ind w:left="360" w:right="216"/>
      </w:pPr>
      <w:r>
        <w:rPr>
          <w:rFonts w:ascii="Georgia" w:hAnsi="Georgia"/>
          <w:b w:val="0"/>
          <w:i/>
          <w:color w:val="333333"/>
          <w:sz w:val="20"/>
        </w:rPr>
        <w:t>The LORD also spake unto Joshua, saying, Speak to the children of Israel, saying, Appoint out for you cities of refuge, whereof I spake unto you by the hand of Moses: That the slayer that killeth any person unawares and unwittingly may flee thither: and they shall be your refuge from the avenger of blood.</w:t>
      </w:r>
    </w:p>
    <w:p>
      <w:pPr>
        <w:pStyle w:val="Ephraim6Normal"/>
        <w:spacing w:after="120" w:before="0" w:line="259" w:lineRule="auto"/>
      </w:pPr>
      <w:r>
        <w:rPr>
          <w:rFonts w:ascii="Georgia" w:hAnsi="Georgia"/>
          <w:sz w:val="21"/>
        </w:rPr>
        <w:t>Joshua 20 is not inventing a new concept. It installs what YHWH already commanded through Moses. This matters because Joshua is functioning as the inheritance administrator who brings Mosaic instruction into the land. The law of refuge is no longer theoretical. It becomes geography, gates, roads, elders, judgment, and preserved life inside Israel's possession.</w:t>
      </w:r>
    </w:p>
    <w:p>
      <w:pPr>
        <w:pStyle w:val="Ephraim6Normal"/>
        <w:spacing w:after="120" w:before="0" w:line="259" w:lineRule="auto"/>
      </w:pPr>
      <w:r>
        <w:rPr>
          <w:rFonts w:ascii="Georgia" w:hAnsi="Georgia"/>
          <w:sz w:val="21"/>
        </w:rPr>
        <w:t>This also means Joshua's role is both military and legal. He is not only the leader who conquers. He is the leader who appoints sanctuaries where life can be preserved while justice is maintained. That combination points beyond ordinary leadership. The greater Joshua will not merely conquer enemies. He will also become the refuge, the judge, the priest, and the one through whom inheritance is restored.</w:t>
      </w:r>
    </w:p>
    <w:tbl>
      <w:tblPr>
        <w:tblStyle w:val="Ephraim6TableGrid"/>
        <w:tblW w:type="auto" w:w="0"/>
        <w:jc w:val="center"/>
        <w:tblLook w:firstColumn="1" w:firstRow="1" w:lastColumn="0" w:lastRow="0" w:noHBand="0" w:noVBand="1" w:val="04A0"/>
      </w:tblPr>
      <w:tblGrid>
        <w:gridCol w:w="2498"/>
        <w:gridCol w:w="2498"/>
        <w:gridCol w:w="2498"/>
        <w:gridCol w:w="2498"/>
      </w:tblGrid>
      <w:tr>
        <w:trPr>
          <w:cantSplit/>
        </w:trPr>
        <w:tc>
          <w:tcPr>
            <w:tcW w:type="dxa" w:w="2498"/>
            <w:vAlign w:val="top"/>
            <w:shd w:fill="DCEEFF"/>
          </w:tcPr>
          <w:p>
            <w:pPr>
              <w:pStyle w:val="Ephraim6Normal"/>
              <w:spacing w:after="40"/>
            </w:pPr>
            <w:r/>
            <w:r>
              <w:rPr>
                <w:rFonts w:ascii="Georgia" w:hAnsi="Georgia"/>
                <w:b/>
                <w:i w:val="0"/>
                <w:color w:val="1F1F1F"/>
                <w:sz w:val="18"/>
              </w:rPr>
              <w:t>Step</w:t>
            </w:r>
          </w:p>
        </w:tc>
        <w:tc>
          <w:tcPr>
            <w:tcW w:type="dxa" w:w="2498"/>
            <w:vAlign w:val="top"/>
            <w:shd w:fill="DCEEFF"/>
          </w:tcPr>
          <w:p>
            <w:pPr>
              <w:pStyle w:val="Ephraim6Normal"/>
              <w:spacing w:after="40"/>
            </w:pPr>
            <w:r/>
            <w:r>
              <w:rPr>
                <w:rFonts w:ascii="Georgia" w:hAnsi="Georgia"/>
                <w:b/>
                <w:i w:val="0"/>
                <w:color w:val="1F1F1F"/>
                <w:sz w:val="18"/>
              </w:rPr>
              <w:t>Numbers 35 Law</w:t>
            </w:r>
          </w:p>
        </w:tc>
        <w:tc>
          <w:tcPr>
            <w:tcW w:type="dxa" w:w="2498"/>
            <w:vAlign w:val="top"/>
            <w:shd w:fill="DCEEFF"/>
          </w:tcPr>
          <w:p>
            <w:pPr>
              <w:pStyle w:val="Ephraim6Normal"/>
              <w:spacing w:after="40"/>
            </w:pPr>
            <w:r/>
            <w:r>
              <w:rPr>
                <w:rFonts w:ascii="Georgia" w:hAnsi="Georgia"/>
                <w:b/>
                <w:i w:val="0"/>
                <w:color w:val="1F1F1F"/>
                <w:sz w:val="18"/>
              </w:rPr>
              <w:t>Joshua 20 Installation</w:t>
            </w:r>
          </w:p>
        </w:tc>
        <w:tc>
          <w:tcPr>
            <w:tcW w:type="dxa" w:w="2498"/>
            <w:vAlign w:val="top"/>
            <w:shd w:fill="DCEEFF"/>
          </w:tcPr>
          <w:p>
            <w:pPr>
              <w:pStyle w:val="Ephraim6Normal"/>
              <w:spacing w:after="40"/>
            </w:pPr>
            <w:r/>
            <w:r>
              <w:rPr>
                <w:rFonts w:ascii="Georgia" w:hAnsi="Georgia"/>
                <w:b/>
                <w:i w:val="0"/>
                <w:color w:val="1F1F1F"/>
                <w:sz w:val="18"/>
              </w:rPr>
              <w:t>Christ-Centered Direction</w:t>
            </w:r>
          </w:p>
        </w:tc>
      </w:tr>
      <w:tr>
        <w:trPr>
          <w:cantSplit/>
        </w:trPr>
        <w:tc>
          <w:tcPr>
            <w:tcW w:type="dxa" w:w="2498"/>
            <w:vAlign w:val="top"/>
          </w:tcPr>
          <w:p>
            <w:pPr>
              <w:pStyle w:val="Ephraim6Normal"/>
              <w:spacing w:after="40"/>
            </w:pPr>
            <w:r/>
            <w:r>
              <w:rPr>
                <w:rFonts w:ascii="Georgia" w:hAnsi="Georgia"/>
                <w:b w:val="0"/>
                <w:i w:val="0"/>
                <w:color w:val="1F1F1F"/>
                <w:sz w:val="18"/>
              </w:rPr>
              <w:t>Need</w:t>
            </w:r>
          </w:p>
        </w:tc>
        <w:tc>
          <w:tcPr>
            <w:tcW w:type="dxa" w:w="2498"/>
            <w:vAlign w:val="top"/>
          </w:tcPr>
          <w:p>
            <w:pPr>
              <w:pStyle w:val="Ephraim6Normal"/>
              <w:spacing w:after="40"/>
            </w:pPr>
            <w:r/>
            <w:r>
              <w:rPr>
                <w:rFonts w:ascii="Georgia" w:hAnsi="Georgia"/>
                <w:b w:val="0"/>
                <w:i w:val="0"/>
                <w:color w:val="1F1F1F"/>
                <w:sz w:val="18"/>
              </w:rPr>
              <w:t>Bloodshed creates danger and legal exposure</w:t>
            </w:r>
          </w:p>
        </w:tc>
        <w:tc>
          <w:tcPr>
            <w:tcW w:type="dxa" w:w="2498"/>
            <w:vAlign w:val="top"/>
          </w:tcPr>
          <w:p>
            <w:pPr>
              <w:pStyle w:val="Ephraim6Normal"/>
              <w:spacing w:after="40"/>
            </w:pPr>
            <w:r/>
            <w:r>
              <w:rPr>
                <w:rFonts w:ascii="Georgia" w:hAnsi="Georgia"/>
                <w:b w:val="0"/>
                <w:i w:val="0"/>
                <w:color w:val="1F1F1F"/>
                <w:sz w:val="18"/>
              </w:rPr>
              <w:t>Cities appointed inside the land</w:t>
            </w:r>
          </w:p>
        </w:tc>
        <w:tc>
          <w:tcPr>
            <w:tcW w:type="dxa" w:w="2498"/>
            <w:vAlign w:val="top"/>
          </w:tcPr>
          <w:p>
            <w:pPr>
              <w:pStyle w:val="Ephraim6Normal"/>
              <w:spacing w:after="40"/>
            </w:pPr>
            <w:r/>
            <w:r>
              <w:rPr>
                <w:rFonts w:ascii="Georgia" w:hAnsi="Georgia"/>
                <w:b w:val="0"/>
                <w:i w:val="0"/>
                <w:color w:val="1F1F1F"/>
                <w:sz w:val="18"/>
              </w:rPr>
              <w:t>Humanity needs lawful refuge from guilt and death</w:t>
            </w:r>
          </w:p>
        </w:tc>
      </w:tr>
      <w:tr>
        <w:trPr>
          <w:cantSplit/>
        </w:trPr>
        <w:tc>
          <w:tcPr>
            <w:tcW w:type="dxa" w:w="2498"/>
            <w:vAlign w:val="top"/>
          </w:tcPr>
          <w:p>
            <w:pPr>
              <w:pStyle w:val="Ephraim6Normal"/>
              <w:spacing w:after="40"/>
            </w:pPr>
            <w:r/>
            <w:r>
              <w:rPr>
                <w:rFonts w:ascii="Georgia" w:hAnsi="Georgia"/>
                <w:b w:val="0"/>
                <w:i w:val="0"/>
                <w:color w:val="1F1F1F"/>
                <w:sz w:val="18"/>
              </w:rPr>
              <w:t>Flight</w:t>
            </w:r>
          </w:p>
        </w:tc>
        <w:tc>
          <w:tcPr>
            <w:tcW w:type="dxa" w:w="2498"/>
            <w:vAlign w:val="top"/>
          </w:tcPr>
          <w:p>
            <w:pPr>
              <w:pStyle w:val="Ephraim6Normal"/>
              <w:spacing w:after="40"/>
            </w:pPr>
            <w:r/>
            <w:r>
              <w:rPr>
                <w:rFonts w:ascii="Georgia" w:hAnsi="Georgia"/>
                <w:b w:val="0"/>
                <w:i w:val="0"/>
                <w:color w:val="1F1F1F"/>
                <w:sz w:val="18"/>
              </w:rPr>
              <w:t>The manslayer flees</w:t>
            </w:r>
          </w:p>
        </w:tc>
        <w:tc>
          <w:tcPr>
            <w:tcW w:type="dxa" w:w="2498"/>
            <w:vAlign w:val="top"/>
          </w:tcPr>
          <w:p>
            <w:pPr>
              <w:pStyle w:val="Ephraim6Normal"/>
              <w:spacing w:after="40"/>
            </w:pPr>
            <w:r/>
            <w:r>
              <w:rPr>
                <w:rFonts w:ascii="Georgia" w:hAnsi="Georgia"/>
                <w:b w:val="0"/>
                <w:i w:val="0"/>
                <w:color w:val="1F1F1F"/>
                <w:sz w:val="18"/>
              </w:rPr>
              <w:t>He flees to one of the appointed cities</w:t>
            </w:r>
          </w:p>
        </w:tc>
        <w:tc>
          <w:tcPr>
            <w:tcW w:type="dxa" w:w="2498"/>
            <w:vAlign w:val="top"/>
          </w:tcPr>
          <w:p>
            <w:pPr>
              <w:pStyle w:val="Ephraim6Normal"/>
              <w:spacing w:after="40"/>
            </w:pPr>
            <w:r/>
            <w:r>
              <w:rPr>
                <w:rFonts w:ascii="Georgia" w:hAnsi="Georgia"/>
                <w:b w:val="0"/>
                <w:i w:val="0"/>
                <w:color w:val="1F1F1F"/>
                <w:sz w:val="18"/>
              </w:rPr>
              <w:t>Believers flee for refuge to the hope set before them</w:t>
            </w:r>
          </w:p>
        </w:tc>
      </w:tr>
      <w:tr>
        <w:trPr>
          <w:cantSplit/>
        </w:trPr>
        <w:tc>
          <w:tcPr>
            <w:tcW w:type="dxa" w:w="2498"/>
            <w:vAlign w:val="top"/>
          </w:tcPr>
          <w:p>
            <w:pPr>
              <w:pStyle w:val="Ephraim6Normal"/>
              <w:spacing w:after="40"/>
            </w:pPr>
            <w:r/>
            <w:r>
              <w:rPr>
                <w:rFonts w:ascii="Georgia" w:hAnsi="Georgia"/>
                <w:b w:val="0"/>
                <w:i w:val="0"/>
                <w:color w:val="1F1F1F"/>
                <w:sz w:val="18"/>
              </w:rPr>
              <w:t>Judgment</w:t>
            </w:r>
          </w:p>
        </w:tc>
        <w:tc>
          <w:tcPr>
            <w:tcW w:type="dxa" w:w="2498"/>
            <w:vAlign w:val="top"/>
          </w:tcPr>
          <w:p>
            <w:pPr>
              <w:pStyle w:val="Ephraim6Normal"/>
              <w:spacing w:after="40"/>
            </w:pPr>
            <w:r/>
            <w:r>
              <w:rPr>
                <w:rFonts w:ascii="Georgia" w:hAnsi="Georgia"/>
                <w:b w:val="0"/>
                <w:i w:val="0"/>
                <w:color w:val="1F1F1F"/>
                <w:sz w:val="18"/>
              </w:rPr>
              <w:t>He stands before the congregation</w:t>
            </w:r>
          </w:p>
        </w:tc>
        <w:tc>
          <w:tcPr>
            <w:tcW w:type="dxa" w:w="2498"/>
            <w:vAlign w:val="top"/>
          </w:tcPr>
          <w:p>
            <w:pPr>
              <w:pStyle w:val="Ephraim6Normal"/>
              <w:spacing w:after="40"/>
            </w:pPr>
            <w:r/>
            <w:r>
              <w:rPr>
                <w:rFonts w:ascii="Georgia" w:hAnsi="Georgia"/>
                <w:b w:val="0"/>
                <w:i w:val="0"/>
                <w:color w:val="1F1F1F"/>
                <w:sz w:val="18"/>
              </w:rPr>
              <w:t>He declares his cause before the elders</w:t>
            </w:r>
          </w:p>
        </w:tc>
        <w:tc>
          <w:tcPr>
            <w:tcW w:type="dxa" w:w="2498"/>
            <w:vAlign w:val="top"/>
          </w:tcPr>
          <w:p>
            <w:pPr>
              <w:pStyle w:val="Ephraim6Normal"/>
              <w:spacing w:after="40"/>
            </w:pPr>
            <w:r/>
            <w:r>
              <w:rPr>
                <w:rFonts w:ascii="Georgia" w:hAnsi="Georgia"/>
                <w:b w:val="0"/>
                <w:i w:val="0"/>
                <w:color w:val="1F1F1F"/>
                <w:sz w:val="18"/>
              </w:rPr>
              <w:t>Christ does not erase judgment; He answers it</w:t>
            </w:r>
          </w:p>
        </w:tc>
      </w:tr>
      <w:tr>
        <w:trPr>
          <w:cantSplit/>
        </w:trPr>
        <w:tc>
          <w:tcPr>
            <w:tcW w:type="dxa" w:w="2498"/>
            <w:vAlign w:val="top"/>
          </w:tcPr>
          <w:p>
            <w:pPr>
              <w:pStyle w:val="Ephraim6Normal"/>
              <w:spacing w:after="40"/>
            </w:pPr>
            <w:r/>
            <w:r>
              <w:rPr>
                <w:rFonts w:ascii="Georgia" w:hAnsi="Georgia"/>
                <w:b w:val="0"/>
                <w:i w:val="0"/>
                <w:color w:val="1F1F1F"/>
                <w:sz w:val="18"/>
              </w:rPr>
              <w:t>Priestly hinge</w:t>
            </w:r>
          </w:p>
        </w:tc>
        <w:tc>
          <w:tcPr>
            <w:tcW w:type="dxa" w:w="2498"/>
            <w:vAlign w:val="top"/>
          </w:tcPr>
          <w:p>
            <w:pPr>
              <w:pStyle w:val="Ephraim6Normal"/>
              <w:spacing w:after="40"/>
            </w:pPr>
            <w:r/>
            <w:r>
              <w:rPr>
                <w:rFonts w:ascii="Georgia" w:hAnsi="Georgia"/>
                <w:b w:val="0"/>
                <w:i w:val="0"/>
                <w:color w:val="1F1F1F"/>
                <w:sz w:val="18"/>
              </w:rPr>
              <w:t>Return after the death of the high priest</w:t>
            </w:r>
          </w:p>
        </w:tc>
        <w:tc>
          <w:tcPr>
            <w:tcW w:type="dxa" w:w="2498"/>
            <w:vAlign w:val="top"/>
          </w:tcPr>
          <w:p>
            <w:pPr>
              <w:pStyle w:val="Ephraim6Normal"/>
              <w:spacing w:after="40"/>
            </w:pPr>
            <w:r/>
            <w:r>
              <w:rPr>
                <w:rFonts w:ascii="Georgia" w:hAnsi="Georgia"/>
                <w:b w:val="0"/>
                <w:i w:val="0"/>
                <w:color w:val="1F1F1F"/>
                <w:sz w:val="18"/>
              </w:rPr>
              <w:t>The rule remains active in the land</w:t>
            </w:r>
          </w:p>
        </w:tc>
        <w:tc>
          <w:tcPr>
            <w:tcW w:type="dxa" w:w="2498"/>
            <w:vAlign w:val="top"/>
          </w:tcPr>
          <w:p>
            <w:pPr>
              <w:pStyle w:val="Ephraim6Normal"/>
              <w:spacing w:after="40"/>
            </w:pPr>
            <w:r/>
            <w:r>
              <w:rPr>
                <w:rFonts w:ascii="Georgia" w:hAnsi="Georgia"/>
                <w:b w:val="0"/>
                <w:i w:val="0"/>
                <w:color w:val="1F1F1F"/>
                <w:sz w:val="18"/>
              </w:rPr>
              <w:t>Jesus, the true High Priest, dies and lives forever</w:t>
            </w:r>
          </w:p>
        </w:tc>
      </w:tr>
      <w:tr>
        <w:trPr>
          <w:cantSplit/>
        </w:trPr>
        <w:tc>
          <w:tcPr>
            <w:tcW w:type="dxa" w:w="2498"/>
            <w:vAlign w:val="top"/>
          </w:tcPr>
          <w:p>
            <w:pPr>
              <w:pStyle w:val="Ephraim6Normal"/>
              <w:spacing w:after="40"/>
            </w:pPr>
            <w:r/>
            <w:r>
              <w:rPr>
                <w:rFonts w:ascii="Georgia" w:hAnsi="Georgia"/>
                <w:b w:val="0"/>
                <w:i w:val="0"/>
                <w:color w:val="1F1F1F"/>
                <w:sz w:val="18"/>
              </w:rPr>
              <w:t>Inheritance</w:t>
            </w:r>
          </w:p>
        </w:tc>
        <w:tc>
          <w:tcPr>
            <w:tcW w:type="dxa" w:w="2498"/>
            <w:vAlign w:val="top"/>
          </w:tcPr>
          <w:p>
            <w:pPr>
              <w:pStyle w:val="Ephraim6Normal"/>
              <w:spacing w:after="40"/>
            </w:pPr>
            <w:r/>
            <w:r>
              <w:rPr>
                <w:rFonts w:ascii="Georgia" w:hAnsi="Georgia"/>
                <w:b w:val="0"/>
                <w:i w:val="0"/>
                <w:color w:val="1F1F1F"/>
                <w:sz w:val="18"/>
              </w:rPr>
              <w:t>Return to land of possession</w:t>
            </w:r>
          </w:p>
        </w:tc>
        <w:tc>
          <w:tcPr>
            <w:tcW w:type="dxa" w:w="2498"/>
            <w:vAlign w:val="top"/>
          </w:tcPr>
          <w:p>
            <w:pPr>
              <w:pStyle w:val="Ephraim6Normal"/>
              <w:spacing w:after="40"/>
            </w:pPr>
            <w:r/>
            <w:r>
              <w:rPr>
                <w:rFonts w:ascii="Georgia" w:hAnsi="Georgia"/>
                <w:b w:val="0"/>
                <w:i w:val="0"/>
                <w:color w:val="1F1F1F"/>
                <w:sz w:val="18"/>
              </w:rPr>
              <w:t>Refuge preserves life toward return</w:t>
            </w:r>
          </w:p>
        </w:tc>
        <w:tc>
          <w:tcPr>
            <w:tcW w:type="dxa" w:w="2498"/>
            <w:vAlign w:val="top"/>
          </w:tcPr>
          <w:p>
            <w:pPr>
              <w:pStyle w:val="Ephraim6Normal"/>
              <w:spacing w:after="40"/>
            </w:pPr>
            <w:r/>
            <w:r>
              <w:rPr>
                <w:rFonts w:ascii="Georgia" w:hAnsi="Georgia"/>
                <w:b w:val="0"/>
                <w:i w:val="0"/>
                <w:color w:val="1F1F1F"/>
                <w:sz w:val="18"/>
              </w:rPr>
              <w:t>Christ restores inheritance in resurrection life</w:t>
            </w:r>
          </w:p>
        </w:tc>
      </w:tr>
    </w:tbl>
    <w:p>
      <w:pPr>
        <w:pStyle w:val="Ephraim6Normal"/>
        <w:spacing w:after="60"/>
      </w:pPr>
    </w:p>
    <w:p>
      <w:pPr>
        <w:pStyle w:val="Ephraim6Heading1"/>
        <w:spacing w:before="280" w:after="120"/>
      </w:pPr>
      <w:r>
        <w:t>10. Joshua 20:7 - Galilee, Ephraim, and Judah on the West Side</w:t>
      </w:r>
    </w:p>
    <w:p>
      <w:pPr>
        <w:pStyle w:val="Ephraim6Normal"/>
        <w:spacing w:before="100" w:after="20"/>
      </w:pPr>
      <w:r>
        <w:rPr>
          <w:rFonts w:ascii="Georgia" w:hAnsi="Georgia"/>
          <w:b/>
          <w:i w:val="0"/>
          <w:color w:val="5B3A1D"/>
          <w:sz w:val="21"/>
        </w:rPr>
        <w:t>Joshua 20:7</w:t>
      </w:r>
    </w:p>
    <w:p>
      <w:pPr>
        <w:pStyle w:val="Ephraim6ScriptureQuote"/>
        <w:spacing w:after="160" w:line="252" w:lineRule="auto"/>
        <w:ind w:left="360" w:right="216"/>
      </w:pPr>
      <w:r>
        <w:rPr>
          <w:rFonts w:ascii="Georgia" w:hAnsi="Georgia"/>
          <w:b w:val="0"/>
          <w:i/>
          <w:color w:val="333333"/>
          <w:sz w:val="20"/>
        </w:rPr>
        <w:t>And they appointed Kedesh in Galilee in mount Naphtali, and Shechem in mount Ephraim, and Kirjath-arba, which is Hebron, in the mountain of Judah.</w:t>
      </w:r>
    </w:p>
    <w:p>
      <w:pPr>
        <w:pStyle w:val="Ephraim6Normal"/>
        <w:spacing w:after="120" w:before="0" w:line="259" w:lineRule="auto"/>
      </w:pPr>
      <w:r>
        <w:rPr>
          <w:rFonts w:ascii="Georgia" w:hAnsi="Georgia"/>
          <w:sz w:val="21"/>
        </w:rPr>
        <w:t>Joshua 20:7 is one of the most important verses in the Galilee/Ephraim/Judah discovery path. The verse places three west-side cities of refuge in a single sequence: Kedesh in Galilee in Mount Naphtali; Shechem in Mount Ephraim; and Kirjath-arba, which is Hebron, in the mountain of Judah.</w:t>
      </w:r>
    </w:p>
    <w:p>
      <w:pPr>
        <w:pStyle w:val="Ephraim6Normal"/>
        <w:spacing w:after="120" w:before="0" w:line="259" w:lineRule="auto"/>
      </w:pPr>
      <w:r>
        <w:rPr>
          <w:rFonts w:ascii="Georgia" w:hAnsi="Georgia"/>
          <w:sz w:val="21"/>
        </w:rPr>
        <w:t>This does not mean Galilee is Ephraim by tribal map. That guardrail must remain clear. Galilee is connected most directly with Naphtali and Zebulun in Isaiah 9 and Matthew 4. Ephraim's tribal territory is central hill country. But Joshua 20 legally connects Galilee, Ephraim, and Judah inside the same refuge structure. That is the point. The connection is not tribal map identity; it is inheritance-refuge architecture established by the faithful Ephraimite Joshua.</w:t>
      </w:r>
    </w:p>
    <w:p>
      <w:pPr>
        <w:pStyle w:val="Ephraim6Normal"/>
        <w:spacing w:after="120" w:before="0" w:line="259" w:lineRule="auto"/>
      </w:pPr>
      <w:r>
        <w:rPr>
          <w:rFonts w:ascii="Georgia" w:hAnsi="Georgia"/>
          <w:sz w:val="21"/>
        </w:rPr>
        <w:t>The order is striking. Galilee appears inside the refuge system. Ephraim appears through Shechem. Judah appears through Hebron. The later Christ pattern will not erase this. It will gather it. The greater Joshua will be raised as Judah's King, regather His disciples in Galilee of the nations, and send the restored witness outward to all nations. The refuge architecture is not an explicit Matthew 28 prophecy by itself, but it gives a strong legal and canonical echo.</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F4E7D8"/>
            <w:tcBorders>
              <w:top w:sz="10" w:val="single" w:color="8B5A2B"/>
              <w:left w:sz="10" w:val="single" w:color="8B5A2B"/>
              <w:bottom w:sz="10" w:val="single" w:color="8B5A2B"/>
              <w:right w:sz="10" w:val="single" w:color="8B5A2B"/>
            </w:tcBorders>
          </w:tcPr>
          <w:p>
            <w:pPr>
              <w:pStyle w:val="Ephraim6Normal"/>
              <w:spacing w:after="60"/>
            </w:pPr>
            <w:r/>
            <w:r>
              <w:rPr>
                <w:rFonts w:ascii="Georgia" w:hAnsi="Georgia"/>
                <w:b/>
                <w:i w:val="0"/>
                <w:color w:val="8B5A2B"/>
                <w:sz w:val="21"/>
              </w:rPr>
              <w:t>Discovery Statement</w:t>
            </w:r>
          </w:p>
          <w:p>
            <w:pPr>
              <w:pStyle w:val="Ephraim6Normal"/>
              <w:spacing w:after="80" w:line="252" w:lineRule="auto"/>
            </w:pPr>
            <w:r>
              <w:rPr>
                <w:rFonts w:ascii="Georgia" w:hAnsi="Georgia"/>
                <w:sz w:val="20"/>
              </w:rPr>
              <w:t>Joshua 20:7 does not make Ephraim geographically Galilee. It does something more precise: it legally links Galilee, Ephraim, and Judah within the same city-of-refuge structure. Since the refuge law depends on the death of the high priest and return to possession, this verse becomes a major bridge between Ephraim, Galilee, Judah, and Christ.</w:t>
            </w:r>
          </w:p>
        </w:tc>
      </w:tr>
    </w:tbl>
    <w:p>
      <w:pPr>
        <w:pStyle w:val="Ephraim6Normal"/>
        <w:spacing w:after="60"/>
      </w:pPr>
    </w:p>
    <w:p>
      <w:pPr>
        <w:pStyle w:val="Ephraim6Heading1"/>
        <w:spacing w:before="280" w:after="120"/>
      </w:pPr>
      <w:r>
        <w:t>11. Kedesh in Galilee in Mount Naphtali</w:t>
      </w:r>
    </w:p>
    <w:p>
      <w:pPr>
        <w:pStyle w:val="Ephraim6Normal"/>
        <w:spacing w:after="120" w:before="0" w:line="259" w:lineRule="auto"/>
      </w:pPr>
      <w:r>
        <w:rPr>
          <w:rFonts w:ascii="Georgia" w:hAnsi="Georgia"/>
          <w:sz w:val="21"/>
        </w:rPr>
        <w:t>Kedesh means holy place or sanctuary. In Joshua 20, Kedesh is not merely a place name; it is a sanctuary-refuge location in Galilee in Mount Naphtali. That matters because Galilee later becomes the region identified in Isaiah 9 and Matthew 4 as the place where light shines in darkness, in the region called Galilee of the nations.</w:t>
      </w:r>
    </w:p>
    <w:p>
      <w:pPr>
        <w:pStyle w:val="Ephraim6Normal"/>
        <w:spacing w:after="120" w:before="0" w:line="259" w:lineRule="auto"/>
      </w:pPr>
      <w:r>
        <w:rPr>
          <w:rFonts w:ascii="Georgia" w:hAnsi="Georgia"/>
          <w:sz w:val="21"/>
        </w:rPr>
        <w:t>The study's technical notes preserve several supporting observations: Kedesh is tied to sanctifying or holy language; Galilee carries a circle/rolling/turning association; Mount language points upward; Naphtali is associated with wrestling or struggle. These root observations should remain supplemental. They do not prove the doctrine. But as a study echo, they fit the pattern of sanctuary, turning, height, struggle, and refuge.</w:t>
      </w:r>
    </w:p>
    <w:p>
      <w:pPr>
        <w:pStyle w:val="Ephraim6Normal"/>
        <w:spacing w:after="120" w:before="0" w:line="259" w:lineRule="auto"/>
      </w:pPr>
      <w:r>
        <w:rPr>
          <w:rFonts w:ascii="Georgia" w:hAnsi="Georgia"/>
          <w:sz w:val="21"/>
        </w:rPr>
        <w:t>Kedesh in Galilee therefore becomes the first west-side refuge witness. It is sanctuary in the region that will later become the nations-light region. This does not mean Joshua 20 alone reveals the Great Commission. It means that when Matthew later emphasizes Galilee, the Old Testament reader has already seen Galilee in a legal refuge context connected to priestly death and return to possession.</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EDEDED"/>
            <w:tcBorders>
              <w:top w:sz="10" w:val="single" w:color="666666"/>
              <w:left w:sz="10" w:val="single" w:color="666666"/>
              <w:bottom w:sz="10" w:val="single" w:color="666666"/>
              <w:right w:sz="10" w:val="single" w:color="666666"/>
            </w:tcBorders>
          </w:tcPr>
          <w:p>
            <w:pPr>
              <w:pStyle w:val="Ephraim6Normal"/>
              <w:spacing w:after="60"/>
            </w:pPr>
            <w:r/>
            <w:r>
              <w:rPr>
                <w:rFonts w:ascii="Georgia" w:hAnsi="Georgia"/>
                <w:b/>
                <w:i w:val="0"/>
                <w:color w:val="666666"/>
                <w:sz w:val="21"/>
              </w:rPr>
              <w:t>Root / Echo Note</w:t>
            </w:r>
          </w:p>
          <w:p>
            <w:pPr>
              <w:pStyle w:val="Ephraim6Normal"/>
              <w:spacing w:after="80" w:line="252" w:lineRule="auto"/>
            </w:pPr>
            <w:r>
              <w:rPr>
                <w:rFonts w:ascii="Georgia" w:hAnsi="Georgia"/>
                <w:sz w:val="20"/>
              </w:rPr>
              <w:t>Supplemental observation: the Kedesh/Galilee/Naphtali note-string may be read devotionally as sanctuary or holy-place language, connected with a door/rolling/turning idea, mountain-height language, and wrestling/struggle language. This belongs in the supporting exhibit material. The main proof remains Joshua 20 itself: Kedesh in Galilee is one of the appointed refuge cities.</w:t>
            </w:r>
          </w:p>
        </w:tc>
      </w:tr>
    </w:tbl>
    <w:p>
      <w:pPr>
        <w:pStyle w:val="Ephraim6Normal"/>
        <w:spacing w:after="60"/>
      </w:pPr>
    </w:p>
    <w:p>
      <w:pPr>
        <w:pStyle w:val="Ephraim6Heading1"/>
        <w:spacing w:before="280" w:after="120"/>
      </w:pPr>
      <w:r>
        <w:t>12. Shechem in Mount Ephraim</w:t>
      </w:r>
    </w:p>
    <w:p>
      <w:pPr>
        <w:pStyle w:val="Ephraim6Normal"/>
        <w:spacing w:after="120" w:before="0" w:line="259" w:lineRule="auto"/>
      </w:pPr>
      <w:r>
        <w:rPr>
          <w:rFonts w:ascii="Georgia" w:hAnsi="Georgia"/>
          <w:sz w:val="21"/>
        </w:rPr>
        <w:t>Shechem is the Ephraim-side center of the Joshua 20:7 triad. This is important because Shechem is already loaded with Joseph inheritance significance. Genesis 48 ends with Jacob giving Joseph a special portion. Joshua 24:32 later records Joseph's bones buried at Shechem, in the parcel of ground Jacob bought, which became the inheritance of the children of Joseph.</w:t>
      </w:r>
    </w:p>
    <w:p>
      <w:pPr>
        <w:pStyle w:val="Ephraim6Normal"/>
        <w:spacing w:before="100" w:after="20"/>
      </w:pPr>
      <w:r>
        <w:rPr>
          <w:rFonts w:ascii="Georgia" w:hAnsi="Georgia"/>
          <w:b/>
          <w:i w:val="0"/>
          <w:color w:val="5B3A1D"/>
          <w:sz w:val="21"/>
        </w:rPr>
        <w:t>Joshua 24:32</w:t>
      </w:r>
    </w:p>
    <w:p>
      <w:pPr>
        <w:pStyle w:val="Ephraim6ScriptureQuote"/>
        <w:spacing w:after="160" w:line="252" w:lineRule="auto"/>
        <w:ind w:left="360" w:right="216"/>
      </w:pPr>
      <w:r>
        <w:rPr>
          <w:rFonts w:ascii="Georgia" w:hAnsi="Georgia"/>
          <w:b w:val="0"/>
          <w:i/>
          <w:color w:val="333333"/>
          <w:sz w:val="20"/>
        </w:rPr>
        <w:t>And the bones of Joseph, which the children of Israel brought up out of Egypt, buried they in Shechem, in a parcel of ground which Jacob bought of the sons of Hamor... and it became the inheritance of the children of Joseph.</w:t>
      </w:r>
    </w:p>
    <w:p>
      <w:pPr>
        <w:pStyle w:val="Ephraim6Normal"/>
        <w:spacing w:after="120" w:before="0" w:line="259" w:lineRule="auto"/>
      </w:pPr>
      <w:r>
        <w:rPr>
          <w:rFonts w:ascii="Georgia" w:hAnsi="Georgia"/>
          <w:sz w:val="21"/>
        </w:rPr>
        <w:t>Shechem therefore gathers several threads: Joseph's bones, Joseph's inheritance, Ephraim's territory, and the city-of-refuge system. The name is also associated with shoulder, ridge, or burden imagery, which fits the larger study's burden-bearing line. The technical notes preserve the connection between Shechem, burden between the shoulders, ascent, Ephraim, fruitfulness, and Joseph. This is supporting observation, but it is not random to the study. The burden/shoulder language sits naturally with the legal and Christological movement toward the One who bears the burden.</w:t>
      </w:r>
    </w:p>
    <w:p>
      <w:pPr>
        <w:pStyle w:val="Ephraim6Normal"/>
        <w:spacing w:after="120" w:before="0" w:line="259" w:lineRule="auto"/>
      </w:pPr>
      <w:r>
        <w:rPr>
          <w:rFonts w:ascii="Georgia" w:hAnsi="Georgia"/>
          <w:sz w:val="21"/>
        </w:rPr>
        <w:t>Shechem in Mount Ephraim therefore becomes the Joseph/Ephraim refuge witness. Joseph's bones are brought out of Egypt and buried there. Ephraim's inheritance is there. Joshua appoints refuge there. The greater Joshua will later fulfill the refuge pattern beyond one city, one tribe, or one land parcel.</w:t>
      </w:r>
    </w:p>
    <w:p>
      <w:pPr>
        <w:pStyle w:val="Ephraim6Heading1"/>
        <w:spacing w:before="280" w:after="120"/>
      </w:pPr>
      <w:r>
        <w:t>13. Kirjath-Arba/Hebron in the Mountain of Judah</w:t>
      </w:r>
    </w:p>
    <w:p>
      <w:pPr>
        <w:pStyle w:val="Ephraim6Normal"/>
        <w:spacing w:after="120" w:before="0" w:line="259" w:lineRule="auto"/>
      </w:pPr>
      <w:r>
        <w:rPr>
          <w:rFonts w:ascii="Georgia" w:hAnsi="Georgia"/>
          <w:sz w:val="21"/>
        </w:rPr>
        <w:t>The third west-side city in Joshua 20:7 is Kirjath-arba, which is Hebron, in the mountain of Judah. This brings Judah into the same refuge structure. Hebron is associated with joining or fellowship in the study's lexical notes, and it is also tied to Caleb's inheritance victory over the Anakim. Later, David begins his reign in Hebron before Jerusalem becomes the capital center.</w:t>
      </w:r>
    </w:p>
    <w:p>
      <w:pPr>
        <w:pStyle w:val="Ephraim6Normal"/>
        <w:spacing w:before="100" w:after="20"/>
      </w:pPr>
      <w:r>
        <w:rPr>
          <w:rFonts w:ascii="Georgia" w:hAnsi="Georgia"/>
          <w:b/>
          <w:i w:val="0"/>
          <w:color w:val="5B3A1D"/>
          <w:sz w:val="21"/>
        </w:rPr>
        <w:t>Joshua 14:13-15</w:t>
      </w:r>
    </w:p>
    <w:p>
      <w:pPr>
        <w:pStyle w:val="Ephraim6ScriptureQuote"/>
        <w:spacing w:after="160" w:line="252" w:lineRule="auto"/>
        <w:ind w:left="360" w:right="216"/>
      </w:pPr>
      <w:r>
        <w:rPr>
          <w:rFonts w:ascii="Georgia" w:hAnsi="Georgia"/>
          <w:b w:val="0"/>
          <w:i/>
          <w:color w:val="333333"/>
          <w:sz w:val="20"/>
        </w:rPr>
        <w:t>And Joshua blessed him, and gave unto Caleb the son of Jephunneh Hebron for an inheritance... And the name of Hebron before was Kirjath-arba; which Arba was a great man among the Anakims. And the land had rest from war.</w:t>
      </w:r>
    </w:p>
    <w:p>
      <w:pPr>
        <w:pStyle w:val="Ephraim6Normal"/>
        <w:spacing w:after="120" w:before="0" w:line="259" w:lineRule="auto"/>
      </w:pPr>
      <w:r>
        <w:rPr>
          <w:rFonts w:ascii="Georgia" w:hAnsi="Georgia"/>
          <w:sz w:val="21"/>
        </w:rPr>
        <w:t>Hebron therefore carries Judah, inheritance, conquest of giant opposition, rest from war, and later Davidic kingship resonance. This matters because Judah is the ruler line. The city-of-refuge structure is not Ephraim-only. It includes Judah. The greater restoration cannot be Joseph/Ephraim apart from Judah. It must be Judah and Joseph/Ephraim joined under the true King.</w:t>
      </w:r>
    </w:p>
    <w:p>
      <w:pPr>
        <w:pStyle w:val="Ephraim6Normal"/>
        <w:spacing w:after="120" w:before="0" w:line="259" w:lineRule="auto"/>
      </w:pPr>
      <w:r>
        <w:rPr>
          <w:rFonts w:ascii="Georgia" w:hAnsi="Georgia"/>
          <w:sz w:val="21"/>
        </w:rPr>
        <w:t>The technical note about Kirjath-arba and the possible fourfold giant cluster should remain guarded. The explicit text connects Kirjath-arba with Arba, a great man among the Anakim, and Joshua 15 names Sheshai, Ahiman, and Talmai as the three sons of Anak driven out by Caleb. The clearest textual function is giant opposition to inheritance and rest overcome by faith. Any four-empires resonance should remain secondary unless a tighter scriptural rope is established.</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EDEDED"/>
            <w:tcBorders>
              <w:top w:sz="10" w:val="single" w:color="666666"/>
              <w:left w:sz="10" w:val="single" w:color="666666"/>
              <w:bottom w:sz="10" w:val="single" w:color="666666"/>
              <w:right w:sz="10" w:val="single" w:color="666666"/>
            </w:tcBorders>
          </w:tcPr>
          <w:p>
            <w:pPr>
              <w:pStyle w:val="Ephraim6Normal"/>
              <w:spacing w:after="60"/>
            </w:pPr>
            <w:r/>
            <w:r>
              <w:rPr>
                <w:rFonts w:ascii="Georgia" w:hAnsi="Georgia"/>
                <w:b/>
                <w:i w:val="0"/>
                <w:color w:val="666666"/>
                <w:sz w:val="21"/>
              </w:rPr>
              <w:t>Method Note</w:t>
            </w:r>
          </w:p>
          <w:p>
            <w:pPr>
              <w:pStyle w:val="Ephraim6Normal"/>
              <w:spacing w:after="80" w:line="252" w:lineRule="auto"/>
            </w:pPr>
            <w:r>
              <w:rPr>
                <w:rFonts w:ascii="Georgia" w:hAnsi="Georgia"/>
                <w:sz w:val="20"/>
              </w:rPr>
              <w:t>Hebron should be handled with care. The text explicitly ties Kirjath-arba to Arba and the Anakim. The strongest symbolic function is giant opposition to inheritance and rest overcome by covenant faithfulness. Fourfold empire readings may be preserved as exploratory, but they should not carry the main argument.</w:t>
            </w:r>
          </w:p>
        </w:tc>
      </w:tr>
    </w:tbl>
    <w:p>
      <w:pPr>
        <w:pStyle w:val="Ephraim6Normal"/>
        <w:spacing w:after="60"/>
      </w:pPr>
    </w:p>
    <w:p>
      <w:pPr>
        <w:pStyle w:val="Ephraim6Heading1"/>
        <w:spacing w:before="280" w:after="120"/>
      </w:pPr>
      <w:r>
        <w:t>14. Joshua 20:8 - The Other Side of Jordan</w:t>
      </w:r>
    </w:p>
    <w:p>
      <w:pPr>
        <w:pStyle w:val="Ephraim6Normal"/>
        <w:spacing w:before="100" w:after="20"/>
      </w:pPr>
      <w:r>
        <w:rPr>
          <w:rFonts w:ascii="Georgia" w:hAnsi="Georgia"/>
          <w:b/>
          <w:i w:val="0"/>
          <w:color w:val="5B3A1D"/>
          <w:sz w:val="21"/>
        </w:rPr>
        <w:t>Joshua 20:8</w:t>
      </w:r>
    </w:p>
    <w:p>
      <w:pPr>
        <w:pStyle w:val="Ephraim6ScriptureQuote"/>
        <w:spacing w:after="160" w:line="252" w:lineRule="auto"/>
        <w:ind w:left="360" w:right="216"/>
      </w:pPr>
      <w:r>
        <w:rPr>
          <w:rFonts w:ascii="Georgia" w:hAnsi="Georgia"/>
          <w:b w:val="0"/>
          <w:i/>
          <w:color w:val="333333"/>
          <w:sz w:val="20"/>
        </w:rPr>
        <w:t>And on the other side Jordan by Jericho eastward, they assigned Bezer in the wilderness upon the plain out of the tribe of Reuben, and Ramoth in Gilead out of the tribe of Gad, and Golan in Bashan out of the tribe of Manasseh.</w:t>
      </w:r>
    </w:p>
    <w:p>
      <w:pPr>
        <w:pStyle w:val="Ephraim6Normal"/>
        <w:spacing w:after="120" w:before="0" w:line="259" w:lineRule="auto"/>
      </w:pPr>
      <w:r>
        <w:rPr>
          <w:rFonts w:ascii="Georgia" w:hAnsi="Georgia"/>
          <w:sz w:val="21"/>
        </w:rPr>
        <w:t>Joshua 20:8 completes the six-city structure by naming the three cities on the other side of Jordan: Bezer from Reuben, Ramoth in Gilead from Gad, and Golan in Bashan from Manasseh. This matters because Manasseh appears again, this time on the east side. Packet 5 already showed Manasseh as the preserved-inheritance witness. Here Manasseh is also part of the refuge map beyond Jordan.</w:t>
      </w:r>
    </w:p>
    <w:p>
      <w:pPr>
        <w:pStyle w:val="Ephraim6Normal"/>
        <w:spacing w:after="120" w:before="0" w:line="259" w:lineRule="auto"/>
      </w:pPr>
      <w:r>
        <w:rPr>
          <w:rFonts w:ascii="Georgia" w:hAnsi="Georgia"/>
          <w:sz w:val="21"/>
        </w:rPr>
        <w:t>The east-side cities should not be ignored. The six-city pattern includes both sides of Jordan. Refuge is not limited to the west-side allotments. The other side is included. Reuben, who forfeited the birthright, appears in the refuge structure. Gad appears. Manasseh appears. The geography itself reminds the reader that God's legal provision reaches into complex inheritance arrangements, boundary-crossings, and tribes with complicated histories.</w:t>
      </w:r>
    </w:p>
    <w:p>
      <w:pPr>
        <w:pStyle w:val="Ephraim6Normal"/>
        <w:spacing w:after="120" w:before="0" w:line="259" w:lineRule="auto"/>
      </w:pPr>
      <w:r>
        <w:rPr>
          <w:rFonts w:ascii="Georgia" w:hAnsi="Georgia"/>
          <w:sz w:val="21"/>
        </w:rPr>
        <w:t>This is another reason the Old Testament details matter. A reader may pass over the list of cities as boring place names. But once the legal structure is seen, the names become part of a living map: refuge, judgment, priestly death, return to possession, Galilee, Ephraim, Judah, Reuben, Gad, Manasseh, both sides of Jordan, and the whole inheritance system under YHWH's law.</w:t>
      </w:r>
    </w:p>
    <w:p>
      <w:pPr>
        <w:pStyle w:val="Ephraim6Heading1"/>
        <w:spacing w:before="280" w:after="120"/>
      </w:pPr>
      <w:r>
        <w:t>15. The Full Six-City Witness</w:t>
      </w:r>
    </w:p>
    <w:tbl>
      <w:tblPr>
        <w:tblStyle w:val="Ephraim6TableGrid"/>
        <w:tblW w:type="auto" w:w="0"/>
        <w:jc w:val="center"/>
        <w:tblLook w:firstColumn="1" w:firstRow="1" w:lastColumn="0" w:lastRow="0" w:noHBand="0" w:noVBand="1" w:val="04A0"/>
      </w:tblPr>
      <w:tblGrid>
        <w:gridCol w:w="3331"/>
        <w:gridCol w:w="3331"/>
        <w:gridCol w:w="3331"/>
      </w:tblGrid>
      <w:tr>
        <w:trPr>
          <w:cantSplit/>
        </w:trPr>
        <w:tc>
          <w:tcPr>
            <w:tcW w:type="dxa" w:w="3331"/>
            <w:vAlign w:val="top"/>
            <w:shd w:fill="DCEEFF"/>
          </w:tcPr>
          <w:p>
            <w:pPr>
              <w:pStyle w:val="Ephraim6Normal"/>
              <w:spacing w:after="40"/>
            </w:pPr>
            <w:r/>
            <w:r>
              <w:rPr>
                <w:rFonts w:ascii="Georgia" w:hAnsi="Georgia"/>
                <w:b/>
                <w:i w:val="0"/>
                <w:color w:val="1F1F1F"/>
                <w:sz w:val="18"/>
              </w:rPr>
              <w:t>City</w:t>
            </w:r>
          </w:p>
        </w:tc>
        <w:tc>
          <w:tcPr>
            <w:tcW w:type="dxa" w:w="3331"/>
            <w:vAlign w:val="top"/>
            <w:shd w:fill="DCEEFF"/>
          </w:tcPr>
          <w:p>
            <w:pPr>
              <w:pStyle w:val="Ephraim6Normal"/>
              <w:spacing w:after="40"/>
            </w:pPr>
            <w:r/>
            <w:r>
              <w:rPr>
                <w:rFonts w:ascii="Georgia" w:hAnsi="Georgia"/>
                <w:b/>
                <w:i w:val="0"/>
                <w:color w:val="1F1F1F"/>
                <w:sz w:val="18"/>
              </w:rPr>
              <w:t>Location / Tribe</w:t>
            </w:r>
          </w:p>
        </w:tc>
        <w:tc>
          <w:tcPr>
            <w:tcW w:type="dxa" w:w="3331"/>
            <w:vAlign w:val="top"/>
            <w:shd w:fill="DCEEFF"/>
          </w:tcPr>
          <w:p>
            <w:pPr>
              <w:pStyle w:val="Ephraim6Normal"/>
              <w:spacing w:after="40"/>
            </w:pPr>
            <w:r/>
            <w:r>
              <w:rPr>
                <w:rFonts w:ascii="Georgia" w:hAnsi="Georgia"/>
                <w:b/>
                <w:i w:val="0"/>
                <w:color w:val="1F1F1F"/>
                <w:sz w:val="18"/>
              </w:rPr>
              <w:t>Study Witness</w:t>
            </w:r>
          </w:p>
        </w:tc>
      </w:tr>
      <w:tr>
        <w:trPr>
          <w:cantSplit/>
        </w:trPr>
        <w:tc>
          <w:tcPr>
            <w:tcW w:type="dxa" w:w="3331"/>
            <w:vAlign w:val="top"/>
          </w:tcPr>
          <w:p>
            <w:pPr>
              <w:pStyle w:val="Ephraim6Normal"/>
              <w:spacing w:after="40"/>
            </w:pPr>
            <w:r/>
            <w:r>
              <w:rPr>
                <w:rFonts w:ascii="Georgia" w:hAnsi="Georgia"/>
                <w:b w:val="0"/>
                <w:i w:val="0"/>
                <w:color w:val="1F1F1F"/>
                <w:sz w:val="18"/>
              </w:rPr>
              <w:t>Kedesh</w:t>
            </w:r>
          </w:p>
        </w:tc>
        <w:tc>
          <w:tcPr>
            <w:tcW w:type="dxa" w:w="3331"/>
            <w:vAlign w:val="top"/>
          </w:tcPr>
          <w:p>
            <w:pPr>
              <w:pStyle w:val="Ephraim6Normal"/>
              <w:spacing w:after="40"/>
            </w:pPr>
            <w:r/>
            <w:r>
              <w:rPr>
                <w:rFonts w:ascii="Georgia" w:hAnsi="Georgia"/>
                <w:b w:val="0"/>
                <w:i w:val="0"/>
                <w:color w:val="1F1F1F"/>
                <w:sz w:val="18"/>
              </w:rPr>
              <w:t>Galilee in Mount Naphtali</w:t>
            </w:r>
          </w:p>
        </w:tc>
        <w:tc>
          <w:tcPr>
            <w:tcW w:type="dxa" w:w="3331"/>
            <w:vAlign w:val="top"/>
          </w:tcPr>
          <w:p>
            <w:pPr>
              <w:pStyle w:val="Ephraim6Normal"/>
              <w:spacing w:after="40"/>
            </w:pPr>
            <w:r/>
            <w:r>
              <w:rPr>
                <w:rFonts w:ascii="Georgia" w:hAnsi="Georgia"/>
                <w:b w:val="0"/>
                <w:i w:val="0"/>
                <w:color w:val="1F1F1F"/>
                <w:sz w:val="18"/>
              </w:rPr>
              <w:t>Sanctuary/refuge in the region later identified with Galilee of the nations</w:t>
            </w:r>
          </w:p>
        </w:tc>
      </w:tr>
      <w:tr>
        <w:trPr>
          <w:cantSplit/>
        </w:trPr>
        <w:tc>
          <w:tcPr>
            <w:tcW w:type="dxa" w:w="3331"/>
            <w:vAlign w:val="top"/>
          </w:tcPr>
          <w:p>
            <w:pPr>
              <w:pStyle w:val="Ephraim6Normal"/>
              <w:spacing w:after="40"/>
            </w:pPr>
            <w:r/>
            <w:r>
              <w:rPr>
                <w:rFonts w:ascii="Georgia" w:hAnsi="Georgia"/>
                <w:b w:val="0"/>
                <w:i w:val="0"/>
                <w:color w:val="1F1F1F"/>
                <w:sz w:val="18"/>
              </w:rPr>
              <w:t>Shechem</w:t>
            </w:r>
          </w:p>
        </w:tc>
        <w:tc>
          <w:tcPr>
            <w:tcW w:type="dxa" w:w="3331"/>
            <w:vAlign w:val="top"/>
          </w:tcPr>
          <w:p>
            <w:pPr>
              <w:pStyle w:val="Ephraim6Normal"/>
              <w:spacing w:after="40"/>
            </w:pPr>
            <w:r/>
            <w:r>
              <w:rPr>
                <w:rFonts w:ascii="Georgia" w:hAnsi="Georgia"/>
                <w:b w:val="0"/>
                <w:i w:val="0"/>
                <w:color w:val="1F1F1F"/>
                <w:sz w:val="18"/>
              </w:rPr>
              <w:t>Mount Ephraim</w:t>
            </w:r>
          </w:p>
        </w:tc>
        <w:tc>
          <w:tcPr>
            <w:tcW w:type="dxa" w:w="3331"/>
            <w:vAlign w:val="top"/>
          </w:tcPr>
          <w:p>
            <w:pPr>
              <w:pStyle w:val="Ephraim6Normal"/>
              <w:spacing w:after="40"/>
            </w:pPr>
            <w:r/>
            <w:r>
              <w:rPr>
                <w:rFonts w:ascii="Georgia" w:hAnsi="Georgia"/>
                <w:b w:val="0"/>
                <w:i w:val="0"/>
                <w:color w:val="1F1F1F"/>
                <w:sz w:val="18"/>
              </w:rPr>
              <w:t>Joseph's inheritance ground, Ephraim, burden/shoulder echo, Joseph's bones</w:t>
            </w:r>
          </w:p>
        </w:tc>
      </w:tr>
      <w:tr>
        <w:trPr>
          <w:cantSplit/>
        </w:trPr>
        <w:tc>
          <w:tcPr>
            <w:tcW w:type="dxa" w:w="3331"/>
            <w:vAlign w:val="top"/>
          </w:tcPr>
          <w:p>
            <w:pPr>
              <w:pStyle w:val="Ephraim6Normal"/>
              <w:spacing w:after="40"/>
            </w:pPr>
            <w:r/>
            <w:r>
              <w:rPr>
                <w:rFonts w:ascii="Georgia" w:hAnsi="Georgia"/>
                <w:b w:val="0"/>
                <w:i w:val="0"/>
                <w:color w:val="1F1F1F"/>
                <w:sz w:val="18"/>
              </w:rPr>
              <w:t>Hebron / Kirjath-arba</w:t>
            </w:r>
          </w:p>
        </w:tc>
        <w:tc>
          <w:tcPr>
            <w:tcW w:type="dxa" w:w="3331"/>
            <w:vAlign w:val="top"/>
          </w:tcPr>
          <w:p>
            <w:pPr>
              <w:pStyle w:val="Ephraim6Normal"/>
              <w:spacing w:after="40"/>
            </w:pPr>
            <w:r/>
            <w:r>
              <w:rPr>
                <w:rFonts w:ascii="Georgia" w:hAnsi="Georgia"/>
                <w:b w:val="0"/>
                <w:i w:val="0"/>
                <w:color w:val="1F1F1F"/>
                <w:sz w:val="18"/>
              </w:rPr>
              <w:t>Mountain of Judah</w:t>
            </w:r>
          </w:p>
        </w:tc>
        <w:tc>
          <w:tcPr>
            <w:tcW w:type="dxa" w:w="3331"/>
            <w:vAlign w:val="top"/>
          </w:tcPr>
          <w:p>
            <w:pPr>
              <w:pStyle w:val="Ephraim6Normal"/>
              <w:spacing w:after="40"/>
            </w:pPr>
            <w:r/>
            <w:r>
              <w:rPr>
                <w:rFonts w:ascii="Georgia" w:hAnsi="Georgia"/>
                <w:b w:val="0"/>
                <w:i w:val="0"/>
                <w:color w:val="1F1F1F"/>
                <w:sz w:val="18"/>
              </w:rPr>
              <w:t>Judah, joining/fellowship echo, Caleb, giant opposition overcome, rest</w:t>
            </w:r>
          </w:p>
        </w:tc>
      </w:tr>
      <w:tr>
        <w:trPr>
          <w:cantSplit/>
        </w:trPr>
        <w:tc>
          <w:tcPr>
            <w:tcW w:type="dxa" w:w="3331"/>
            <w:vAlign w:val="top"/>
          </w:tcPr>
          <w:p>
            <w:pPr>
              <w:pStyle w:val="Ephraim6Normal"/>
              <w:spacing w:after="40"/>
            </w:pPr>
            <w:r/>
            <w:r>
              <w:rPr>
                <w:rFonts w:ascii="Georgia" w:hAnsi="Georgia"/>
                <w:b w:val="0"/>
                <w:i w:val="0"/>
                <w:color w:val="1F1F1F"/>
                <w:sz w:val="18"/>
              </w:rPr>
              <w:t>Bezer</w:t>
            </w:r>
          </w:p>
        </w:tc>
        <w:tc>
          <w:tcPr>
            <w:tcW w:type="dxa" w:w="3331"/>
            <w:vAlign w:val="top"/>
          </w:tcPr>
          <w:p>
            <w:pPr>
              <w:pStyle w:val="Ephraim6Normal"/>
              <w:spacing w:after="40"/>
            </w:pPr>
            <w:r/>
            <w:r>
              <w:rPr>
                <w:rFonts w:ascii="Georgia" w:hAnsi="Georgia"/>
                <w:b w:val="0"/>
                <w:i w:val="0"/>
                <w:color w:val="1F1F1F"/>
                <w:sz w:val="18"/>
              </w:rPr>
              <w:t>Wilderness/plain from Reuben</w:t>
            </w:r>
          </w:p>
        </w:tc>
        <w:tc>
          <w:tcPr>
            <w:tcW w:type="dxa" w:w="3331"/>
            <w:vAlign w:val="top"/>
          </w:tcPr>
          <w:p>
            <w:pPr>
              <w:pStyle w:val="Ephraim6Normal"/>
              <w:spacing w:after="40"/>
            </w:pPr>
            <w:r/>
            <w:r>
              <w:rPr>
                <w:rFonts w:ascii="Georgia" w:hAnsi="Georgia"/>
                <w:b w:val="0"/>
                <w:i w:val="0"/>
                <w:color w:val="1F1F1F"/>
                <w:sz w:val="18"/>
              </w:rPr>
              <w:t>Refuge connected to the tribe that forfeited firstborn privilege</w:t>
            </w:r>
          </w:p>
        </w:tc>
      </w:tr>
      <w:tr>
        <w:trPr>
          <w:cantSplit/>
        </w:trPr>
        <w:tc>
          <w:tcPr>
            <w:tcW w:type="dxa" w:w="3331"/>
            <w:vAlign w:val="top"/>
          </w:tcPr>
          <w:p>
            <w:pPr>
              <w:pStyle w:val="Ephraim6Normal"/>
              <w:spacing w:after="40"/>
            </w:pPr>
            <w:r/>
            <w:r>
              <w:rPr>
                <w:rFonts w:ascii="Georgia" w:hAnsi="Georgia"/>
                <w:b w:val="0"/>
                <w:i w:val="0"/>
                <w:color w:val="1F1F1F"/>
                <w:sz w:val="18"/>
              </w:rPr>
              <w:t>Ramoth in Gilead</w:t>
            </w:r>
          </w:p>
        </w:tc>
        <w:tc>
          <w:tcPr>
            <w:tcW w:type="dxa" w:w="3331"/>
            <w:vAlign w:val="top"/>
          </w:tcPr>
          <w:p>
            <w:pPr>
              <w:pStyle w:val="Ephraim6Normal"/>
              <w:spacing w:after="40"/>
            </w:pPr>
            <w:r/>
            <w:r>
              <w:rPr>
                <w:rFonts w:ascii="Georgia" w:hAnsi="Georgia"/>
                <w:b w:val="0"/>
                <w:i w:val="0"/>
                <w:color w:val="1F1F1F"/>
                <w:sz w:val="18"/>
              </w:rPr>
              <w:t>From Gad</w:t>
            </w:r>
          </w:p>
        </w:tc>
        <w:tc>
          <w:tcPr>
            <w:tcW w:type="dxa" w:w="3331"/>
            <w:vAlign w:val="top"/>
          </w:tcPr>
          <w:p>
            <w:pPr>
              <w:pStyle w:val="Ephraim6Normal"/>
              <w:spacing w:after="40"/>
            </w:pPr>
            <w:r/>
            <w:r>
              <w:rPr>
                <w:rFonts w:ascii="Georgia" w:hAnsi="Georgia"/>
                <w:b w:val="0"/>
                <w:i w:val="0"/>
                <w:color w:val="1F1F1F"/>
                <w:sz w:val="18"/>
              </w:rPr>
              <w:t>High place / witness-region echo beyond Jordan</w:t>
            </w:r>
          </w:p>
        </w:tc>
      </w:tr>
      <w:tr>
        <w:trPr>
          <w:cantSplit/>
        </w:trPr>
        <w:tc>
          <w:tcPr>
            <w:tcW w:type="dxa" w:w="3331"/>
            <w:vAlign w:val="top"/>
          </w:tcPr>
          <w:p>
            <w:pPr>
              <w:pStyle w:val="Ephraim6Normal"/>
              <w:spacing w:after="40"/>
            </w:pPr>
            <w:r/>
            <w:r>
              <w:rPr>
                <w:rFonts w:ascii="Georgia" w:hAnsi="Georgia"/>
                <w:b w:val="0"/>
                <w:i w:val="0"/>
                <w:color w:val="1F1F1F"/>
                <w:sz w:val="18"/>
              </w:rPr>
              <w:t>Golan in Bashan</w:t>
            </w:r>
          </w:p>
        </w:tc>
        <w:tc>
          <w:tcPr>
            <w:tcW w:type="dxa" w:w="3331"/>
            <w:vAlign w:val="top"/>
          </w:tcPr>
          <w:p>
            <w:pPr>
              <w:pStyle w:val="Ephraim6Normal"/>
              <w:spacing w:after="40"/>
            </w:pPr>
            <w:r/>
            <w:r>
              <w:rPr>
                <w:rFonts w:ascii="Georgia" w:hAnsi="Georgia"/>
                <w:b w:val="0"/>
                <w:i w:val="0"/>
                <w:color w:val="1F1F1F"/>
                <w:sz w:val="18"/>
              </w:rPr>
              <w:t>From Manasseh</w:t>
            </w:r>
          </w:p>
        </w:tc>
        <w:tc>
          <w:tcPr>
            <w:tcW w:type="dxa" w:w="3331"/>
            <w:vAlign w:val="top"/>
          </w:tcPr>
          <w:p>
            <w:pPr>
              <w:pStyle w:val="Ephraim6Normal"/>
              <w:spacing w:after="40"/>
            </w:pPr>
            <w:r/>
            <w:r>
              <w:rPr>
                <w:rFonts w:ascii="Georgia" w:hAnsi="Georgia"/>
                <w:b w:val="0"/>
                <w:i w:val="0"/>
                <w:color w:val="1F1F1F"/>
                <w:sz w:val="18"/>
              </w:rPr>
              <w:t>Manasseh included in refuge beyond Jordan; preserved inheritance witness remains present</w:t>
            </w:r>
          </w:p>
        </w:tc>
      </w:tr>
    </w:tbl>
    <w:p>
      <w:pPr>
        <w:pStyle w:val="Ephraim6Normal"/>
        <w:spacing w:after="60"/>
      </w:pPr>
    </w:p>
    <w:p>
      <w:pPr>
        <w:pStyle w:val="Ephraim6Normal"/>
        <w:spacing w:after="120" w:before="0" w:line="259" w:lineRule="auto"/>
      </w:pPr>
      <w:r>
        <w:rPr>
          <w:rFonts w:ascii="Georgia" w:hAnsi="Georgia"/>
          <w:sz w:val="21"/>
        </w:rPr>
        <w:t>The six-city witness does not need to be forced into a rigid hidden code. Its explicit function is already profound. God commands refuge. Joshua appoints refuge. The refuge cities are geographically distributed. Bloodguilt is handled with judgment. Life is protected. The avenger is restrained. The manslayer remains until high-priest death. Return to possession is legally opened.</w:t>
      </w:r>
    </w:p>
    <w:p>
      <w:pPr>
        <w:pStyle w:val="Ephraim6Normal"/>
        <w:spacing w:after="120" w:before="0" w:line="259" w:lineRule="auto"/>
      </w:pPr>
      <w:r>
        <w:rPr>
          <w:rFonts w:ascii="Georgia" w:hAnsi="Georgia"/>
          <w:sz w:val="21"/>
        </w:rPr>
        <w:t>The deeper study observations should be preserved because they create intrigue and invite careful reading. But the core proof is textual: the cities of refuge are part of Israel's legal inheritance system, and Joshua 20 places Galilee, Ephraim, and Judah together in that system. This is enough to make the later Galilee resurrection scene worth reading with Old Testament legal memory awake.</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F4E7D8"/>
            <w:tcBorders>
              <w:top w:sz="10" w:val="single" w:color="8B5A2B"/>
              <w:left w:sz="10" w:val="single" w:color="8B5A2B"/>
              <w:bottom w:sz="10" w:val="single" w:color="8B5A2B"/>
              <w:right w:sz="10" w:val="single" w:color="8B5A2B"/>
            </w:tcBorders>
          </w:tcPr>
          <w:p>
            <w:pPr>
              <w:pStyle w:val="Ephraim6Normal"/>
              <w:spacing w:after="60"/>
            </w:pPr>
            <w:r/>
            <w:r>
              <w:rPr>
                <w:rFonts w:ascii="Georgia" w:hAnsi="Georgia"/>
                <w:b/>
                <w:i w:val="0"/>
                <w:color w:val="8B5A2B"/>
                <w:sz w:val="21"/>
              </w:rPr>
              <w:t>Discovery Statement</w:t>
            </w:r>
          </w:p>
          <w:p>
            <w:pPr>
              <w:pStyle w:val="Ephraim6Normal"/>
              <w:spacing w:after="80" w:line="252" w:lineRule="auto"/>
            </w:pPr>
            <w:r>
              <w:rPr>
                <w:rFonts w:ascii="Georgia" w:hAnsi="Georgia"/>
                <w:sz w:val="20"/>
              </w:rPr>
              <w:t>The six cities of refuge make the reader slow down over geography. What looks like a list of place names becomes a legal map of mercy, judgment, priesthood, exile, and return. Galilee enters Scripture's refuge memory before Galilee becomes the resurrection commission stage.</w:t>
            </w:r>
          </w:p>
        </w:tc>
      </w:tr>
    </w:tbl>
    <w:p>
      <w:pPr>
        <w:pStyle w:val="Ephraim6Normal"/>
        <w:spacing w:after="60"/>
      </w:pPr>
    </w:p>
    <w:p>
      <w:pPr>
        <w:pStyle w:val="Ephraim6Heading1"/>
        <w:spacing w:before="280" w:after="120"/>
      </w:pPr>
      <w:r>
        <w:t>16. Hebrews 6: Those Who Have Fled for Refuge</w:t>
      </w:r>
    </w:p>
    <w:p>
      <w:pPr>
        <w:pStyle w:val="Ephraim6Normal"/>
        <w:spacing w:before="100" w:after="20"/>
      </w:pPr>
      <w:r>
        <w:rPr>
          <w:rFonts w:ascii="Georgia" w:hAnsi="Georgia"/>
          <w:b/>
          <w:i w:val="0"/>
          <w:color w:val="5B3A1D"/>
          <w:sz w:val="21"/>
        </w:rPr>
        <w:t>Hebrews 6:17-20</w:t>
      </w:r>
    </w:p>
    <w:p>
      <w:pPr>
        <w:pStyle w:val="Ephraim6ScriptureQuote"/>
        <w:spacing w:after="160" w:line="252" w:lineRule="auto"/>
        <w:ind w:left="360" w:right="216"/>
      </w:pPr>
      <w:r>
        <w:rPr>
          <w:rFonts w:ascii="Georgia" w:hAnsi="Georgia"/>
          <w:b w:val="0"/>
          <w:i/>
          <w:color w:val="333333"/>
          <w:sz w:val="20"/>
        </w:rPr>
        <w:t>Wherein God, willing more abundantly to shew unto the heirs of promise the immutability of his counsel... That by two immutable things, in which it was impossible for God to lie, we might have a strong consolation, who have fled for refuge to lay hold upon the hope set before us: Which hope we have as an anchor of the soul... whither the forerunner is for us entered, even Jesus, made an high priest for ever after the order of Melchisedec.</w:t>
      </w:r>
    </w:p>
    <w:p>
      <w:pPr>
        <w:pStyle w:val="Ephraim6Normal"/>
        <w:spacing w:after="120" w:before="0" w:line="259" w:lineRule="auto"/>
      </w:pPr>
      <w:r>
        <w:rPr>
          <w:rFonts w:ascii="Georgia" w:hAnsi="Georgia"/>
          <w:sz w:val="21"/>
        </w:rPr>
        <w:t>Hebrews 6 brings refuge language directly into the New Testament argument. The heirs of promise have fled for refuge to lay hold upon the hope set before them. That hope enters within the veil, where Jesus has entered as forerunner, made High Priest forever after the order of Melchizedek.</w:t>
      </w:r>
    </w:p>
    <w:p>
      <w:pPr>
        <w:pStyle w:val="Ephraim6Normal"/>
        <w:spacing w:after="120" w:before="0" w:line="259" w:lineRule="auto"/>
      </w:pPr>
      <w:r>
        <w:rPr>
          <w:rFonts w:ascii="Georgia" w:hAnsi="Georgia"/>
          <w:sz w:val="21"/>
        </w:rPr>
        <w:t>This does not quote Joshua 20 explicitly, but the legal vocabulary of refuge is unmistakably meaningful once Numbers 35 and Joshua 20 are understood. The believer's refuge is not a physical city. The hope is anchored in the heavenly reality where Jesus has entered. The refuge pattern is lifted from land-geography into priestly fulfillment.</w:t>
      </w:r>
    </w:p>
    <w:p>
      <w:pPr>
        <w:pStyle w:val="Ephraim6Normal"/>
        <w:spacing w:after="120" w:before="0" w:line="259" w:lineRule="auto"/>
      </w:pPr>
      <w:r>
        <w:rPr>
          <w:rFonts w:ascii="Georgia" w:hAnsi="Georgia"/>
          <w:sz w:val="21"/>
        </w:rPr>
        <w:t>The phrase 'heirs of promise' also matters. This is an inheritance context. Refuge is not merely emotional comfort; it is connected to promise, oath, hope, priesthood, and entering within the veil. The manslayer in Numbers 35 awaited the death of the high priest before returning to possession. Hebrews presents Jesus as the High Priest forever, the forerunner who has entered within the veil for the heirs of promise.</w:t>
      </w:r>
    </w:p>
    <w:p>
      <w:pPr>
        <w:pStyle w:val="Ephraim6Heading1"/>
        <w:spacing w:before="280" w:after="120"/>
      </w:pPr>
      <w:r>
        <w:t>17. Hebrews 7: The Melchizedek High Priest Who Lives Forever</w:t>
      </w:r>
    </w:p>
    <w:p>
      <w:pPr>
        <w:pStyle w:val="Ephraim6Normal"/>
        <w:spacing w:before="100" w:after="20"/>
      </w:pPr>
      <w:r>
        <w:rPr>
          <w:rFonts w:ascii="Georgia" w:hAnsi="Georgia"/>
          <w:b/>
          <w:i w:val="0"/>
          <w:color w:val="5B3A1D"/>
          <w:sz w:val="21"/>
        </w:rPr>
        <w:t>Hebrews 7:23-25</w:t>
      </w:r>
    </w:p>
    <w:p>
      <w:pPr>
        <w:pStyle w:val="Ephraim6ScriptureQuote"/>
        <w:spacing w:after="160" w:line="252" w:lineRule="auto"/>
        <w:ind w:left="360" w:right="216"/>
      </w:pPr>
      <w:r>
        <w:rPr>
          <w:rFonts w:ascii="Georgia" w:hAnsi="Georgia"/>
          <w:b w:val="0"/>
          <w:i/>
          <w:color w:val="333333"/>
          <w:sz w:val="20"/>
        </w:rPr>
        <w:t>And they truly were many priests, because they were not suffered to continue by reason of death: But this man, because he continueth ever, hath an unchangeable priesthood. Wherefore he is able also to save them to the uttermost that come unto God by him, seeing he ever liveth to make intercession for them.</w:t>
      </w:r>
    </w:p>
    <w:p>
      <w:pPr>
        <w:pStyle w:val="Ephraim6Normal"/>
        <w:spacing w:after="120" w:before="0" w:line="259" w:lineRule="auto"/>
      </w:pPr>
      <w:r>
        <w:rPr>
          <w:rFonts w:ascii="Georgia" w:hAnsi="Georgia"/>
          <w:sz w:val="21"/>
        </w:rPr>
        <w:t>Numbers 35 says the manslayer's return to possession comes after the death of the high priest. Hebrews 7 reveals something greater: Jesus dies, rises, continues ever, and holds an unchangeable priesthood. The Aaronic priesthood had many priests because death interrupted each man's service. Jesus, after the order of Melchizedek, lives forever.</w:t>
      </w:r>
    </w:p>
    <w:p>
      <w:pPr>
        <w:pStyle w:val="Ephraim6Normal"/>
        <w:spacing w:after="120" w:before="0" w:line="259" w:lineRule="auto"/>
      </w:pPr>
      <w:r>
        <w:rPr>
          <w:rFonts w:ascii="Georgia" w:hAnsi="Georgia"/>
          <w:sz w:val="21"/>
        </w:rPr>
        <w:t>This is why the city-of-refuge pattern must be connected to Melchizedek carefully. Jesus does not fulfill refuge merely by being a sympathetic shelter. He fulfills it as the Priest-King whose death answers the legal problem and whose endless life secures the inheritance. He is both the one who dies and the one who ever lives. The pattern is not weakened by His resurrection; it is made greater.</w:t>
      </w:r>
    </w:p>
    <w:p>
      <w:pPr>
        <w:pStyle w:val="Ephraim6Normal"/>
        <w:spacing w:after="120" w:before="0" w:line="259" w:lineRule="auto"/>
      </w:pPr>
      <w:r>
        <w:rPr>
          <w:rFonts w:ascii="Georgia" w:hAnsi="Georgia"/>
          <w:sz w:val="21"/>
        </w:rPr>
        <w:t>The Melchizedek order also matters because the restoration being studied is larger than Levitical administration. Abraham met Melchizedek before Sinai. Psalm 110 promised a priest forever after Melchizedek's order. Hebrews reveals Jesus as that High Priest. The refuge-city law, though given within Israel's legal system, points toward a priesthood and kingdom reality that reaches beyond the limits of one tribe, one city, or one generation.</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DCEEFF"/>
            <w:tcBorders>
              <w:top w:sz="10" w:val="single" w:color="2F75B5"/>
              <w:left w:sz="10" w:val="single" w:color="2F75B5"/>
              <w:bottom w:sz="10" w:val="single" w:color="2F75B5"/>
              <w:right w:sz="10" w:val="single" w:color="2F75B5"/>
            </w:tcBorders>
          </w:tcPr>
          <w:p>
            <w:pPr>
              <w:pStyle w:val="Ephraim6Normal"/>
              <w:spacing w:after="60"/>
            </w:pPr>
            <w:r/>
            <w:r>
              <w:rPr>
                <w:rFonts w:ascii="Georgia" w:hAnsi="Georgia"/>
                <w:b/>
                <w:i w:val="0"/>
                <w:color w:val="2F75B5"/>
                <w:sz w:val="21"/>
              </w:rPr>
              <w:t>Legal / Covenant Witness</w:t>
            </w:r>
          </w:p>
          <w:p>
            <w:pPr>
              <w:pStyle w:val="Ephraim6Normal"/>
              <w:spacing w:after="80" w:line="252" w:lineRule="auto"/>
            </w:pPr>
            <w:r>
              <w:rPr>
                <w:rFonts w:ascii="Georgia" w:hAnsi="Georgia"/>
                <w:sz w:val="20"/>
              </w:rPr>
              <w:t>The high-priest death in Numbers 35 opens return to possession. Hebrews 6-7 lifts the refuge pattern into Christ: believers flee for refuge to the hope set before them, and that hope is anchored where Jesus has entered as High Priest forever after the order of Melchizedek.</w:t>
            </w:r>
          </w:p>
        </w:tc>
      </w:tr>
    </w:tbl>
    <w:p>
      <w:pPr>
        <w:pStyle w:val="Ephraim6Normal"/>
        <w:spacing w:after="60"/>
      </w:pPr>
    </w:p>
    <w:p>
      <w:pPr>
        <w:pStyle w:val="Ephraim6Heading1"/>
        <w:spacing w:before="280" w:after="120"/>
      </w:pPr>
      <w:r>
        <w:t>18. Galilee of the Nations: Isaiah 9 and Matthew 4</w:t>
      </w:r>
    </w:p>
    <w:p>
      <w:pPr>
        <w:pStyle w:val="Ephraim6Normal"/>
        <w:spacing w:before="100" w:after="20"/>
      </w:pPr>
      <w:r>
        <w:rPr>
          <w:rFonts w:ascii="Georgia" w:hAnsi="Georgia"/>
          <w:b/>
          <w:i w:val="0"/>
          <w:color w:val="5B3A1D"/>
          <w:sz w:val="21"/>
        </w:rPr>
        <w:t>Isaiah 9:1-2</w:t>
      </w:r>
    </w:p>
    <w:p>
      <w:pPr>
        <w:pStyle w:val="Ephraim6ScriptureQuote"/>
        <w:spacing w:after="160" w:line="252" w:lineRule="auto"/>
        <w:ind w:left="360" w:right="216"/>
      </w:pPr>
      <w:r>
        <w:rPr>
          <w:rFonts w:ascii="Georgia" w:hAnsi="Georgia"/>
          <w:b w:val="0"/>
          <w:i/>
          <w:color w:val="333333"/>
          <w:sz w:val="20"/>
        </w:rPr>
        <w:t>...by the way of the sea, beyond Jordan, in Galilee of the nations. The people that walked in darkness have seen a great light...</w:t>
      </w:r>
    </w:p>
    <w:p>
      <w:pPr>
        <w:pStyle w:val="Ephraim6Normal"/>
        <w:spacing w:before="100" w:after="20"/>
      </w:pPr>
      <w:r>
        <w:rPr>
          <w:rFonts w:ascii="Georgia" w:hAnsi="Georgia"/>
          <w:b/>
          <w:i w:val="0"/>
          <w:color w:val="5B3A1D"/>
          <w:sz w:val="21"/>
        </w:rPr>
        <w:t>Matthew 4:13-16</w:t>
      </w:r>
    </w:p>
    <w:p>
      <w:pPr>
        <w:pStyle w:val="Ephraim6ScriptureQuote"/>
        <w:spacing w:after="160" w:line="252" w:lineRule="auto"/>
        <w:ind w:left="360" w:right="216"/>
      </w:pPr>
      <w:r>
        <w:rPr>
          <w:rFonts w:ascii="Georgia" w:hAnsi="Georgia"/>
          <w:b w:val="0"/>
          <w:i/>
          <w:color w:val="333333"/>
          <w:sz w:val="20"/>
        </w:rPr>
        <w:t>And leaving Nazareth, he came and dwelt in Capernaum... in the borders of Zabulon and Nephthalim: That it might be fulfilled which was spoken by Esaias the prophet... Galilee of the Gentiles; The people which sat in darkness saw great light...</w:t>
      </w:r>
    </w:p>
    <w:p>
      <w:pPr>
        <w:pStyle w:val="Ephraim6Normal"/>
        <w:spacing w:after="120" w:before="0" w:line="259" w:lineRule="auto"/>
      </w:pPr>
      <w:r>
        <w:rPr>
          <w:rFonts w:ascii="Georgia" w:hAnsi="Georgia"/>
          <w:sz w:val="21"/>
        </w:rPr>
        <w:t>Galilee's explicit New Testament significance is not Ephraim's tribal territory. Matthew tells the reader what text is being fulfilled: Isaiah 9. The land of Zebulun and Naphtali, the way of the sea, beyond Jordan, Galilee of the nations, becomes the place where light shines in darkness. This is the direct fulfillment peg and it must remain primary.</w:t>
      </w:r>
    </w:p>
    <w:p>
      <w:pPr>
        <w:pStyle w:val="Ephraim6Normal"/>
        <w:spacing w:after="120" w:before="0" w:line="259" w:lineRule="auto"/>
      </w:pPr>
      <w:r>
        <w:rPr>
          <w:rFonts w:ascii="Georgia" w:hAnsi="Georgia"/>
          <w:sz w:val="21"/>
        </w:rPr>
        <w:t>Joshua 20 adds another layer underneath this. Before Matthew 4 identifies Galilee as the nations-light region, Joshua 20 has already placed Kedesh in Galilee inside the city-of-refuge system. Therefore Galilee carries both a refuge memory and a nations-light fulfillment. The two should not be confused, but they can be read together as canonical resonance.</w:t>
      </w:r>
    </w:p>
    <w:p>
      <w:pPr>
        <w:pStyle w:val="Ephraim6Normal"/>
        <w:spacing w:after="120" w:before="0" w:line="259" w:lineRule="auto"/>
      </w:pPr>
      <w:r>
        <w:rPr>
          <w:rFonts w:ascii="Georgia" w:hAnsi="Georgia"/>
          <w:sz w:val="21"/>
        </w:rPr>
        <w:t>This matters for Ephraim because the faithful Ephraimite Joshua appoints the Galilee refuge city, and the greater Joshua later begins ministry in Galilee of the nations and appoints the resurrection meeting in Galilee. The connection is not simplistic geography. It is legal, narrative, and typological architecture.</w:t>
      </w:r>
    </w:p>
    <w:p>
      <w:pPr>
        <w:pStyle w:val="Ephraim6Heading1"/>
        <w:spacing w:before="280" w:after="120"/>
      </w:pPr>
      <w:r>
        <w:t>19. Matthew 26 and Matthew 28: Appointment in Galilee on a Mountain</w:t>
      </w:r>
    </w:p>
    <w:p>
      <w:pPr>
        <w:pStyle w:val="Ephraim6Normal"/>
        <w:spacing w:before="100" w:after="20"/>
      </w:pPr>
      <w:r>
        <w:rPr>
          <w:rFonts w:ascii="Georgia" w:hAnsi="Georgia"/>
          <w:b/>
          <w:i w:val="0"/>
          <w:color w:val="5B3A1D"/>
          <w:sz w:val="21"/>
        </w:rPr>
        <w:t>Matthew 26:31-32</w:t>
      </w:r>
    </w:p>
    <w:p>
      <w:pPr>
        <w:pStyle w:val="Ephraim6ScriptureQuote"/>
        <w:spacing w:after="160" w:line="252" w:lineRule="auto"/>
        <w:ind w:left="360" w:right="216"/>
      </w:pPr>
      <w:r>
        <w:rPr>
          <w:rFonts w:ascii="Georgia" w:hAnsi="Georgia"/>
          <w:b w:val="0"/>
          <w:i/>
          <w:color w:val="333333"/>
          <w:sz w:val="20"/>
        </w:rPr>
        <w:t>Then saith Jesus unto them, All ye shall be offended because of me this night... But after I am risen again, I will go before you into Galilee.</w:t>
      </w:r>
    </w:p>
    <w:p>
      <w:pPr>
        <w:pStyle w:val="Ephraim6Normal"/>
        <w:spacing w:before="100" w:after="20"/>
      </w:pPr>
      <w:r>
        <w:rPr>
          <w:rFonts w:ascii="Georgia" w:hAnsi="Georgia"/>
          <w:b/>
          <w:i w:val="0"/>
          <w:color w:val="5B3A1D"/>
          <w:sz w:val="21"/>
        </w:rPr>
        <w:t>Matthew 28:7</w:t>
      </w:r>
    </w:p>
    <w:p>
      <w:pPr>
        <w:pStyle w:val="Ephraim6ScriptureQuote"/>
        <w:spacing w:after="160" w:line="252" w:lineRule="auto"/>
        <w:ind w:left="360" w:right="216"/>
      </w:pPr>
      <w:r>
        <w:rPr>
          <w:rFonts w:ascii="Georgia" w:hAnsi="Georgia"/>
          <w:b w:val="0"/>
          <w:i/>
          <w:color w:val="333333"/>
          <w:sz w:val="20"/>
        </w:rPr>
        <w:t>And go quickly, and tell his disciples that he is risen from the dead; and, behold, he goeth before you into Galilee; there shall ye see him...</w:t>
      </w:r>
    </w:p>
    <w:p>
      <w:pPr>
        <w:pStyle w:val="Ephraim6Normal"/>
        <w:spacing w:before="100" w:after="20"/>
      </w:pPr>
      <w:r>
        <w:rPr>
          <w:rFonts w:ascii="Georgia" w:hAnsi="Georgia"/>
          <w:b/>
          <w:i w:val="0"/>
          <w:color w:val="5B3A1D"/>
          <w:sz w:val="21"/>
        </w:rPr>
        <w:t>Matthew 28:16-20</w:t>
      </w:r>
    </w:p>
    <w:p>
      <w:pPr>
        <w:pStyle w:val="Ephraim6ScriptureQuote"/>
        <w:spacing w:after="160" w:line="252" w:lineRule="auto"/>
        <w:ind w:left="360" w:right="216"/>
      </w:pPr>
      <w:r>
        <w:rPr>
          <w:rFonts w:ascii="Georgia" w:hAnsi="Georgia"/>
          <w:b w:val="0"/>
          <w:i/>
          <w:color w:val="333333"/>
          <w:sz w:val="20"/>
        </w:rPr>
        <w:t>Then the eleven disciples went away into Galilee, into a mountain where Jesus had appointed them... And Jesus came and spake unto them, saying, All power is given unto me in heaven and in earth. Go ye therefore, and teach all nations...</w:t>
      </w:r>
    </w:p>
    <w:p>
      <w:pPr>
        <w:pStyle w:val="Ephraim6Normal"/>
        <w:spacing w:after="120" w:before="0" w:line="259" w:lineRule="auto"/>
      </w:pPr>
      <w:r>
        <w:rPr>
          <w:rFonts w:ascii="Georgia" w:hAnsi="Georgia"/>
          <w:sz w:val="21"/>
        </w:rPr>
        <w:t>Jesus foretells before the cross that after He is risen He will go before the disciples into Galilee. The angel at the tomb repeats the instruction. The eleven then go into Galilee, into a mountain where Jesus had appointed them. From there the risen Jesus declares all authority in heaven and earth and sends the disciples to teach all nations.</w:t>
      </w:r>
    </w:p>
    <w:p>
      <w:pPr>
        <w:pStyle w:val="Ephraim6Normal"/>
        <w:spacing w:after="120" w:before="0" w:line="259" w:lineRule="auto"/>
      </w:pPr>
      <w:r>
        <w:rPr>
          <w:rFonts w:ascii="Georgia" w:hAnsi="Georgia"/>
          <w:sz w:val="21"/>
        </w:rPr>
        <w:t>This should not be forced into the claim that Matthew's mountain is the same mountain as Joshua 20's Mount Naphtali. Scripture does not say that. The stronger and safer observation is that Joshua 20 places a Galilee refuge city in a mountain context, and Matthew 28 places the risen Jesus in Galilee on a mountain appointing His disciples for the nations commission. The echo is strong enough to preserve, but the explicit fulfillment remains Matthew's own text: the risen Christ sends to all nations from Galilee.</w:t>
      </w:r>
    </w:p>
    <w:p>
      <w:pPr>
        <w:pStyle w:val="Ephraim6Normal"/>
        <w:spacing w:after="120" w:before="0" w:line="259" w:lineRule="auto"/>
      </w:pPr>
      <w:r>
        <w:rPr>
          <w:rFonts w:ascii="Georgia" w:hAnsi="Georgia"/>
          <w:sz w:val="21"/>
        </w:rPr>
        <w:t>This is where the Ephraim/Joshua/Galilee thread becomes especially rich. Joshua, the Ephraimite, appointed refuge in Galilee. Jesus, the greater Joshua, gathers His disciples in Galilee after resurrection and sends them to all nations. The movement from refuge to commission is not accidental in the study's canonical imagination. Those who have found refuge through the High Priest's death and resurrection are now sent as witnesses of the King to the nations.</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EDEDED"/>
            <w:tcBorders>
              <w:top w:sz="10" w:val="single" w:color="666666"/>
              <w:left w:sz="10" w:val="single" w:color="666666"/>
              <w:bottom w:sz="10" w:val="single" w:color="666666"/>
              <w:right w:sz="10" w:val="single" w:color="666666"/>
            </w:tcBorders>
          </w:tcPr>
          <w:p>
            <w:pPr>
              <w:pStyle w:val="Ephraim6Normal"/>
              <w:spacing w:after="60"/>
            </w:pPr>
            <w:r/>
            <w:r>
              <w:rPr>
                <w:rFonts w:ascii="Georgia" w:hAnsi="Georgia"/>
                <w:b/>
                <w:i w:val="0"/>
                <w:color w:val="666666"/>
                <w:sz w:val="21"/>
              </w:rPr>
              <w:t>Method Guardrail</w:t>
            </w:r>
          </w:p>
          <w:p>
            <w:pPr>
              <w:pStyle w:val="Ephraim6Normal"/>
              <w:spacing w:after="80" w:line="252" w:lineRule="auto"/>
            </w:pPr>
            <w:r>
              <w:rPr>
                <w:rFonts w:ascii="Georgia" w:hAnsi="Georgia"/>
                <w:sz w:val="20"/>
              </w:rPr>
              <w:t>Do not say Matthew 28 explicitly identifies the mountain as Mount Naphtali or Kedesh. The text does not say that. The valid study statement is more careful: Joshua 20 gives Galilee a refuge-and-mountain memory; Matthew 28 gives Galilee a resurrection-and-nations commission. The two passages resonate without being collapsed into one claim.</w:t>
            </w:r>
          </w:p>
        </w:tc>
      </w:tr>
    </w:tbl>
    <w:p>
      <w:pPr>
        <w:pStyle w:val="Ephraim6Normal"/>
        <w:spacing w:after="60"/>
      </w:pPr>
    </w:p>
    <w:p>
      <w:pPr>
        <w:pStyle w:val="Ephraim6Heading1"/>
        <w:spacing w:before="280" w:after="120"/>
      </w:pPr>
      <w:r>
        <w:t>20. Jerusalem and Galilee: Risen King and Nations Commission</w:t>
      </w:r>
    </w:p>
    <w:p>
      <w:pPr>
        <w:pStyle w:val="Ephraim6Normal"/>
        <w:spacing w:after="120" w:before="0" w:line="259" w:lineRule="auto"/>
      </w:pPr>
      <w:r>
        <w:rPr>
          <w:rFonts w:ascii="Georgia" w:hAnsi="Georgia"/>
          <w:sz w:val="21"/>
        </w:rPr>
        <w:t>The Jerusalem/Galilee pattern should be framed carefully. Jerusalem is where the King is rejected, crucified, buried, raised, and first witnessed in resurrection. Galilee is where Matthew emphasizes the appointed mountain meeting and nations commission. This does not create competition between Jerusalem and Galilee. It shows two necessary witnesses of the same risen Christ.</w:t>
      </w:r>
    </w:p>
    <w:p>
      <w:pPr>
        <w:pStyle w:val="Ephraim6Normal"/>
        <w:spacing w:after="120" w:before="0" w:line="259" w:lineRule="auto"/>
      </w:pPr>
      <w:r>
        <w:rPr>
          <w:rFonts w:ascii="Georgia" w:hAnsi="Georgia"/>
          <w:sz w:val="21"/>
        </w:rPr>
        <w:t>Jerusalem is Judah-ground in the study's symbolic sequence: Davidic city, royal rejection, death, resurrection, and witness. Galilee is nations-ground: light in darkness, Galilee of the nations, scattered disciples regathered, and commission to all nations. Ephraim enters not because Galilee is Ephraim's map-territory, but because Joshua the Ephraimite legally connected Galilee, Ephraim, and Judah through the refuge structure, and because Joseph/Ephraim carries the birthright-fruitfulness thread that must come under Judah's King.</w:t>
      </w:r>
    </w:p>
    <w:p>
      <w:pPr>
        <w:pStyle w:val="Ephraim6Normal"/>
        <w:spacing w:after="120" w:before="0" w:line="259" w:lineRule="auto"/>
      </w:pPr>
      <w:r>
        <w:rPr>
          <w:rFonts w:ascii="Georgia" w:hAnsi="Georgia"/>
          <w:sz w:val="21"/>
        </w:rPr>
        <w:t>The sticks are not joined because Ephraim becomes Judah, or because Judah becomes Ephraim, or because the nations replace Israel. The sticks are joined under the one Shepherd. The King from Judah gathers the fruitfulness thread of Joseph/Ephraim, redeems it from self-fruit, and sends the restored witness outward. Jerusalem and Galilee become not rival centers, but resurrection witnesses: the King is raised, the flock is regathered, and the nations are addressed.</w:t>
      </w:r>
    </w:p>
    <w:tbl>
      <w:tblPr>
        <w:tblStyle w:val="Ephraim6TableGrid"/>
        <w:tblW w:type="auto" w:w="0"/>
        <w:jc w:val="center"/>
        <w:tblLook w:firstColumn="1" w:firstRow="1" w:lastColumn="0" w:lastRow="0" w:noHBand="0" w:noVBand="1" w:val="04A0"/>
      </w:tblPr>
      <w:tblGrid>
        <w:gridCol w:w="3331"/>
        <w:gridCol w:w="3331"/>
        <w:gridCol w:w="3331"/>
      </w:tblGrid>
      <w:tr>
        <w:trPr>
          <w:cantSplit/>
        </w:trPr>
        <w:tc>
          <w:tcPr>
            <w:tcW w:type="dxa" w:w="3331"/>
            <w:vAlign w:val="top"/>
            <w:shd w:fill="DCEEFF"/>
          </w:tcPr>
          <w:p>
            <w:pPr>
              <w:pStyle w:val="Ephraim6Normal"/>
              <w:spacing w:after="40"/>
            </w:pPr>
            <w:r/>
            <w:r>
              <w:rPr>
                <w:rFonts w:ascii="Georgia" w:hAnsi="Georgia"/>
                <w:b/>
                <w:i w:val="0"/>
                <w:color w:val="1F1F1F"/>
                <w:sz w:val="18"/>
              </w:rPr>
              <w:t>Witness</w:t>
            </w:r>
          </w:p>
        </w:tc>
        <w:tc>
          <w:tcPr>
            <w:tcW w:type="dxa" w:w="3331"/>
            <w:vAlign w:val="top"/>
            <w:shd w:fill="DCEEFF"/>
          </w:tcPr>
          <w:p>
            <w:pPr>
              <w:pStyle w:val="Ephraim6Normal"/>
              <w:spacing w:after="40"/>
            </w:pPr>
            <w:r/>
            <w:r>
              <w:rPr>
                <w:rFonts w:ascii="Georgia" w:hAnsi="Georgia"/>
                <w:b/>
                <w:i w:val="0"/>
                <w:color w:val="1F1F1F"/>
                <w:sz w:val="18"/>
              </w:rPr>
              <w:t>Primary Texts</w:t>
            </w:r>
          </w:p>
        </w:tc>
        <w:tc>
          <w:tcPr>
            <w:tcW w:type="dxa" w:w="3331"/>
            <w:vAlign w:val="top"/>
            <w:shd w:fill="DCEEFF"/>
          </w:tcPr>
          <w:p>
            <w:pPr>
              <w:pStyle w:val="Ephraim6Normal"/>
              <w:spacing w:after="40"/>
            </w:pPr>
            <w:r/>
            <w:r>
              <w:rPr>
                <w:rFonts w:ascii="Georgia" w:hAnsi="Georgia"/>
                <w:b/>
                <w:i w:val="0"/>
                <w:color w:val="1F1F1F"/>
                <w:sz w:val="18"/>
              </w:rPr>
              <w:t>Study Function</w:t>
            </w:r>
          </w:p>
        </w:tc>
      </w:tr>
      <w:tr>
        <w:trPr>
          <w:cantSplit/>
        </w:trPr>
        <w:tc>
          <w:tcPr>
            <w:tcW w:type="dxa" w:w="3331"/>
            <w:vAlign w:val="top"/>
          </w:tcPr>
          <w:p>
            <w:pPr>
              <w:pStyle w:val="Ephraim6Normal"/>
              <w:spacing w:after="40"/>
            </w:pPr>
            <w:r/>
            <w:r>
              <w:rPr>
                <w:rFonts w:ascii="Georgia" w:hAnsi="Georgia"/>
                <w:b w:val="0"/>
                <w:i w:val="0"/>
                <w:color w:val="1F1F1F"/>
                <w:sz w:val="18"/>
              </w:rPr>
              <w:t>Jerusalem</w:t>
            </w:r>
          </w:p>
        </w:tc>
        <w:tc>
          <w:tcPr>
            <w:tcW w:type="dxa" w:w="3331"/>
            <w:vAlign w:val="top"/>
          </w:tcPr>
          <w:p>
            <w:pPr>
              <w:pStyle w:val="Ephraim6Normal"/>
              <w:spacing w:after="40"/>
            </w:pPr>
            <w:r/>
            <w:r>
              <w:rPr>
                <w:rFonts w:ascii="Georgia" w:hAnsi="Georgia"/>
                <w:b w:val="0"/>
                <w:i w:val="0"/>
                <w:color w:val="1F1F1F"/>
                <w:sz w:val="18"/>
              </w:rPr>
              <w:t>Matthew 27-28; Luke 24; Acts 1-2</w:t>
            </w:r>
          </w:p>
        </w:tc>
        <w:tc>
          <w:tcPr>
            <w:tcW w:type="dxa" w:w="3331"/>
            <w:vAlign w:val="top"/>
          </w:tcPr>
          <w:p>
            <w:pPr>
              <w:pStyle w:val="Ephraim6Normal"/>
              <w:spacing w:after="40"/>
            </w:pPr>
            <w:r/>
            <w:r>
              <w:rPr>
                <w:rFonts w:ascii="Georgia" w:hAnsi="Georgia"/>
                <w:b w:val="0"/>
                <w:i w:val="0"/>
                <w:color w:val="1F1F1F"/>
                <w:sz w:val="18"/>
              </w:rPr>
              <w:t>Judah-ground: rejection, crucifixion, resurrection witness, royal fulfillment</w:t>
            </w:r>
          </w:p>
        </w:tc>
      </w:tr>
      <w:tr>
        <w:trPr>
          <w:cantSplit/>
        </w:trPr>
        <w:tc>
          <w:tcPr>
            <w:tcW w:type="dxa" w:w="3331"/>
            <w:vAlign w:val="top"/>
          </w:tcPr>
          <w:p>
            <w:pPr>
              <w:pStyle w:val="Ephraim6Normal"/>
              <w:spacing w:after="40"/>
            </w:pPr>
            <w:r/>
            <w:r>
              <w:rPr>
                <w:rFonts w:ascii="Georgia" w:hAnsi="Georgia"/>
                <w:b w:val="0"/>
                <w:i w:val="0"/>
                <w:color w:val="1F1F1F"/>
                <w:sz w:val="18"/>
              </w:rPr>
              <w:t>Galilee</w:t>
            </w:r>
          </w:p>
        </w:tc>
        <w:tc>
          <w:tcPr>
            <w:tcW w:type="dxa" w:w="3331"/>
            <w:vAlign w:val="top"/>
          </w:tcPr>
          <w:p>
            <w:pPr>
              <w:pStyle w:val="Ephraim6Normal"/>
              <w:spacing w:after="40"/>
            </w:pPr>
            <w:r/>
            <w:r>
              <w:rPr>
                <w:rFonts w:ascii="Georgia" w:hAnsi="Georgia"/>
                <w:b w:val="0"/>
                <w:i w:val="0"/>
                <w:color w:val="1F1F1F"/>
                <w:sz w:val="18"/>
              </w:rPr>
              <w:t>Isaiah 9; Matthew 4; Matthew 26:32; Matthew 28:7, 16-20</w:t>
            </w:r>
          </w:p>
        </w:tc>
        <w:tc>
          <w:tcPr>
            <w:tcW w:type="dxa" w:w="3331"/>
            <w:vAlign w:val="top"/>
          </w:tcPr>
          <w:p>
            <w:pPr>
              <w:pStyle w:val="Ephraim6Normal"/>
              <w:spacing w:after="40"/>
            </w:pPr>
            <w:r/>
            <w:r>
              <w:rPr>
                <w:rFonts w:ascii="Georgia" w:hAnsi="Georgia"/>
                <w:b w:val="0"/>
                <w:i w:val="0"/>
                <w:color w:val="1F1F1F"/>
                <w:sz w:val="18"/>
              </w:rPr>
              <w:t>Nations-ground: light in darkness, regathered disciples, commission to all nations</w:t>
            </w:r>
          </w:p>
        </w:tc>
      </w:tr>
      <w:tr>
        <w:trPr>
          <w:cantSplit/>
        </w:trPr>
        <w:tc>
          <w:tcPr>
            <w:tcW w:type="dxa" w:w="3331"/>
            <w:vAlign w:val="top"/>
          </w:tcPr>
          <w:p>
            <w:pPr>
              <w:pStyle w:val="Ephraim6Normal"/>
              <w:spacing w:after="40"/>
            </w:pPr>
            <w:r/>
            <w:r>
              <w:rPr>
                <w:rFonts w:ascii="Georgia" w:hAnsi="Georgia"/>
                <w:b w:val="0"/>
                <w:i w:val="0"/>
                <w:color w:val="1F1F1F"/>
                <w:sz w:val="18"/>
              </w:rPr>
              <w:t>Ephraim/Joshua</w:t>
            </w:r>
          </w:p>
        </w:tc>
        <w:tc>
          <w:tcPr>
            <w:tcW w:type="dxa" w:w="3331"/>
            <w:vAlign w:val="top"/>
          </w:tcPr>
          <w:p>
            <w:pPr>
              <w:pStyle w:val="Ephraim6Normal"/>
              <w:spacing w:after="40"/>
            </w:pPr>
            <w:r/>
            <w:r>
              <w:rPr>
                <w:rFonts w:ascii="Georgia" w:hAnsi="Georgia"/>
                <w:b w:val="0"/>
                <w:i w:val="0"/>
                <w:color w:val="1F1F1F"/>
                <w:sz w:val="18"/>
              </w:rPr>
              <w:t>Numbers 13-14; Joshua 20; Joshua 24:32</w:t>
            </w:r>
          </w:p>
        </w:tc>
        <w:tc>
          <w:tcPr>
            <w:tcW w:type="dxa" w:w="3331"/>
            <w:vAlign w:val="top"/>
          </w:tcPr>
          <w:p>
            <w:pPr>
              <w:pStyle w:val="Ephraim6Normal"/>
              <w:spacing w:after="40"/>
            </w:pPr>
            <w:r/>
            <w:r>
              <w:rPr>
                <w:rFonts w:ascii="Georgia" w:hAnsi="Georgia"/>
                <w:b w:val="0"/>
                <w:i w:val="0"/>
                <w:color w:val="1F1F1F"/>
                <w:sz w:val="18"/>
              </w:rPr>
              <w:t>Faithful Ephraimite inheritance-leader, refuge appointment, Shechem/Joseph inheritance</w:t>
            </w:r>
          </w:p>
        </w:tc>
      </w:tr>
      <w:tr>
        <w:trPr>
          <w:cantSplit/>
        </w:trPr>
        <w:tc>
          <w:tcPr>
            <w:tcW w:type="dxa" w:w="3331"/>
            <w:vAlign w:val="top"/>
          </w:tcPr>
          <w:p>
            <w:pPr>
              <w:pStyle w:val="Ephraim6Normal"/>
              <w:spacing w:after="40"/>
            </w:pPr>
            <w:r/>
            <w:r>
              <w:rPr>
                <w:rFonts w:ascii="Georgia" w:hAnsi="Georgia"/>
                <w:b w:val="0"/>
                <w:i w:val="0"/>
                <w:color w:val="1F1F1F"/>
                <w:sz w:val="18"/>
              </w:rPr>
              <w:t>High Priest</w:t>
            </w:r>
          </w:p>
        </w:tc>
        <w:tc>
          <w:tcPr>
            <w:tcW w:type="dxa" w:w="3331"/>
            <w:vAlign w:val="top"/>
          </w:tcPr>
          <w:p>
            <w:pPr>
              <w:pStyle w:val="Ephraim6Normal"/>
              <w:spacing w:after="40"/>
            </w:pPr>
            <w:r/>
            <w:r>
              <w:rPr>
                <w:rFonts w:ascii="Georgia" w:hAnsi="Georgia"/>
                <w:b w:val="0"/>
                <w:i w:val="0"/>
                <w:color w:val="1F1F1F"/>
                <w:sz w:val="18"/>
              </w:rPr>
              <w:t>Numbers 35; Hebrews 6-7</w:t>
            </w:r>
          </w:p>
        </w:tc>
        <w:tc>
          <w:tcPr>
            <w:tcW w:type="dxa" w:w="3331"/>
            <w:vAlign w:val="top"/>
          </w:tcPr>
          <w:p>
            <w:pPr>
              <w:pStyle w:val="Ephraim6Normal"/>
              <w:spacing w:after="40"/>
            </w:pPr>
            <w:r/>
            <w:r>
              <w:rPr>
                <w:rFonts w:ascii="Georgia" w:hAnsi="Georgia"/>
                <w:b w:val="0"/>
                <w:i w:val="0"/>
                <w:color w:val="1F1F1F"/>
                <w:sz w:val="18"/>
              </w:rPr>
              <w:t>Death and priesthood open return to possession; Jesus fulfills as Melchizedek High Priest</w:t>
            </w:r>
          </w:p>
        </w:tc>
      </w:tr>
      <w:tr>
        <w:trPr>
          <w:cantSplit/>
        </w:trPr>
        <w:tc>
          <w:tcPr>
            <w:tcW w:type="dxa" w:w="3331"/>
            <w:vAlign w:val="top"/>
          </w:tcPr>
          <w:p>
            <w:pPr>
              <w:pStyle w:val="Ephraim6Normal"/>
              <w:spacing w:after="40"/>
            </w:pPr>
            <w:r/>
            <w:r>
              <w:rPr>
                <w:rFonts w:ascii="Georgia" w:hAnsi="Georgia"/>
                <w:b w:val="0"/>
                <w:i w:val="0"/>
                <w:color w:val="1F1F1F"/>
                <w:sz w:val="18"/>
              </w:rPr>
              <w:t>Joined sticks</w:t>
            </w:r>
          </w:p>
        </w:tc>
        <w:tc>
          <w:tcPr>
            <w:tcW w:type="dxa" w:w="3331"/>
            <w:vAlign w:val="top"/>
          </w:tcPr>
          <w:p>
            <w:pPr>
              <w:pStyle w:val="Ephraim6Normal"/>
              <w:spacing w:after="40"/>
            </w:pPr>
            <w:r/>
            <w:r>
              <w:rPr>
                <w:rFonts w:ascii="Georgia" w:hAnsi="Georgia"/>
                <w:b w:val="0"/>
                <w:i w:val="0"/>
                <w:color w:val="1F1F1F"/>
                <w:sz w:val="18"/>
              </w:rPr>
              <w:t>Ezekiel 37</w:t>
            </w:r>
          </w:p>
        </w:tc>
        <w:tc>
          <w:tcPr>
            <w:tcW w:type="dxa" w:w="3331"/>
            <w:vAlign w:val="top"/>
          </w:tcPr>
          <w:p>
            <w:pPr>
              <w:pStyle w:val="Ephraim6Normal"/>
              <w:spacing w:after="40"/>
            </w:pPr>
            <w:r/>
            <w:r>
              <w:rPr>
                <w:rFonts w:ascii="Georgia" w:hAnsi="Georgia"/>
                <w:b w:val="0"/>
                <w:i w:val="0"/>
                <w:color w:val="1F1F1F"/>
                <w:sz w:val="18"/>
              </w:rPr>
              <w:t>Judah and Joseph/Ephraim made one under one King and one Shepherd</w:t>
            </w:r>
          </w:p>
        </w:tc>
      </w:tr>
    </w:tbl>
    <w:p>
      <w:pPr>
        <w:pStyle w:val="Ephraim6Normal"/>
        <w:spacing w:after="60"/>
      </w:pPr>
    </w:p>
    <w:p>
      <w:pPr>
        <w:pStyle w:val="Ephraim6Heading1"/>
        <w:spacing w:before="280" w:after="120"/>
      </w:pPr>
      <w:r>
        <w:t>21. Method Guardrails for This Packet</w:t>
      </w:r>
    </w:p>
    <w:p>
      <w:pPr>
        <w:pStyle w:val="Ephraim6Normal"/>
        <w:spacing w:after="120" w:before="0" w:line="259" w:lineRule="auto"/>
      </w:pPr>
      <w:r>
        <w:rPr>
          <w:rFonts w:ascii="Georgia" w:hAnsi="Georgia"/>
          <w:sz w:val="21"/>
        </w:rPr>
        <w:t>This packet rests first on direct Scripture. Numbers 35 directly defines the city-of-refuge law. Joshua 20 directly appoints the cities, including Kedesh in Galilee, Shechem in Ephraim, and Hebron in Judah. Numbers 35 directly ties return to possession to the death of the high priest. Hebrews 6 directly speaks of fleeing for refuge and connects that hope to Jesus the High Priest after the order of Melchizedek. Hebrews 7 directly reveals His unchangeable priesthood. Matthew 28 directly places the risen Jesus in Galilee on a mountain sending disciples to all nations.</w:t>
      </w:r>
    </w:p>
    <w:p>
      <w:pPr>
        <w:pStyle w:val="Ephraim6Normal"/>
        <w:spacing w:after="120" w:before="0" w:line="259" w:lineRule="auto"/>
      </w:pPr>
      <w:r>
        <w:rPr>
          <w:rFonts w:ascii="Georgia" w:hAnsi="Georgia"/>
          <w:sz w:val="21"/>
        </w:rPr>
        <w:t>The supporting observations are important but must be labeled properly. The root and pictograph notes around Kedesh, Galilee, Naphtali, Shechem, Ephraim, Hebron, and Judah can deepen the discovery and reinforce the pattern, but they do not govern the proof. The proof is the scriptural sequence itself. The Old Testament law and geography make the New Testament language richer.</w:t>
      </w:r>
    </w:p>
    <w:p>
      <w:pPr>
        <w:pStyle w:val="Ephraim6Normal"/>
        <w:spacing w:after="120" w:before="0" w:line="259" w:lineRule="auto"/>
      </w:pPr>
      <w:r>
        <w:rPr>
          <w:rFonts w:ascii="Georgia" w:hAnsi="Georgia"/>
          <w:sz w:val="21"/>
        </w:rPr>
        <w:t>The study should also avoid overclaiming the Galilee mountain connection. It is not necessary to claim that Matthew 28 happened at the exact place named in Joshua 20. The stronger statement is that Joshua 20 gives Galilee a refuge-city memory in a mountain setting, and Matthew 28 gives Galilee a resurrection-commission moment on a mountain. The resonance supports the pattern without requiring a claim Scripture does not make.</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EDEDED"/>
            <w:tcBorders>
              <w:top w:sz="10" w:val="single" w:color="666666"/>
              <w:left w:sz="10" w:val="single" w:color="666666"/>
              <w:bottom w:sz="10" w:val="single" w:color="666666"/>
              <w:right w:sz="10" w:val="single" w:color="666666"/>
            </w:tcBorders>
          </w:tcPr>
          <w:p>
            <w:pPr>
              <w:pStyle w:val="Ephraim6Normal"/>
              <w:spacing w:after="60"/>
            </w:pPr>
            <w:r/>
            <w:r>
              <w:rPr>
                <w:rFonts w:ascii="Georgia" w:hAnsi="Georgia"/>
                <w:b/>
                <w:i w:val="0"/>
                <w:color w:val="666666"/>
                <w:sz w:val="21"/>
              </w:rPr>
              <w:t>Method Note</w:t>
            </w:r>
          </w:p>
          <w:p>
            <w:pPr>
              <w:pStyle w:val="Ephraim6Normal"/>
              <w:spacing w:after="80" w:line="252" w:lineRule="auto"/>
            </w:pPr>
            <w:r>
              <w:rPr>
                <w:rFonts w:ascii="Georgia" w:hAnsi="Georgia"/>
                <w:sz w:val="20"/>
              </w:rPr>
              <w:t>Main proof: Numbers 35 -&gt; Joshua 20 -&gt; Hebrews 6 -&gt; Hebrews 7 -&gt; Matthew 28. Supporting echo: Joshua 20:7's west-side triad of Galilee, Ephraim, and Judah; root/name observations; Galilee as nations-light region; Matthew's mountain appointment. Guardrail: do not collapse echo into explicit fulfillment unless Scripture itself does so.</w:t>
            </w:r>
          </w:p>
        </w:tc>
      </w:tr>
    </w:tbl>
    <w:p>
      <w:pPr>
        <w:pStyle w:val="Ephraim6Normal"/>
        <w:spacing w:after="60"/>
      </w:pPr>
    </w:p>
    <w:p>
      <w:pPr>
        <w:pStyle w:val="Ephraim6Heading1"/>
        <w:spacing w:before="280" w:after="120"/>
      </w:pPr>
      <w:r>
        <w:t>22. Packet 7 Master Verse Reference Bank</w:t>
      </w:r>
    </w:p>
    <w:p>
      <w:pPr>
        <w:pStyle w:val="Ephraim6Heading2"/>
        <w:spacing w:before="200" w:after="120"/>
      </w:pPr>
      <w:r>
        <w:t>Joshua's Ephraim Identity and Faith</w:t>
      </w:r>
    </w:p>
    <w:p>
      <w:pPr>
        <w:pStyle w:val="Ephraim6ListBullet"/>
        <w:spacing w:after="40"/>
      </w:pPr>
      <w:r>
        <w:rPr>
          <w:rFonts w:ascii="Georgia" w:hAnsi="Georgia"/>
          <w:sz w:val="21"/>
        </w:rPr>
        <w:t>Numbers 13:8</w:t>
      </w:r>
    </w:p>
    <w:p>
      <w:pPr>
        <w:pStyle w:val="Ephraim6ListBullet"/>
        <w:spacing w:after="40"/>
      </w:pPr>
      <w:r>
        <w:rPr>
          <w:rFonts w:ascii="Georgia" w:hAnsi="Georgia"/>
          <w:sz w:val="21"/>
        </w:rPr>
        <w:t>Numbers 13:16</w:t>
      </w:r>
    </w:p>
    <w:p>
      <w:pPr>
        <w:pStyle w:val="Ephraim6ListBullet"/>
        <w:spacing w:after="40"/>
      </w:pPr>
      <w:r>
        <w:rPr>
          <w:rFonts w:ascii="Georgia" w:hAnsi="Georgia"/>
          <w:sz w:val="21"/>
        </w:rPr>
        <w:t>Numbers 14:6-9</w:t>
      </w:r>
    </w:p>
    <w:p>
      <w:pPr>
        <w:pStyle w:val="Ephraim6ListBullet"/>
        <w:spacing w:after="40"/>
      </w:pPr>
      <w:r>
        <w:rPr>
          <w:rFonts w:ascii="Georgia" w:hAnsi="Georgia"/>
          <w:sz w:val="21"/>
        </w:rPr>
        <w:t>Numbers 14:30</w:t>
      </w:r>
    </w:p>
    <w:p>
      <w:pPr>
        <w:pStyle w:val="Ephraim6ListBullet"/>
        <w:spacing w:after="40"/>
      </w:pPr>
      <w:r>
        <w:rPr>
          <w:rFonts w:ascii="Georgia" w:hAnsi="Georgia"/>
          <w:sz w:val="21"/>
        </w:rPr>
        <w:t>Numbers 27:18-23</w:t>
      </w:r>
    </w:p>
    <w:p>
      <w:pPr>
        <w:pStyle w:val="Ephraim6ListBullet"/>
        <w:spacing w:after="40"/>
      </w:pPr>
      <w:r>
        <w:rPr>
          <w:rFonts w:ascii="Georgia" w:hAnsi="Georgia"/>
          <w:sz w:val="21"/>
        </w:rPr>
        <w:t>Deuteronomy 31:7-8</w:t>
      </w:r>
    </w:p>
    <w:p>
      <w:pPr>
        <w:pStyle w:val="Ephraim6ListBullet"/>
        <w:spacing w:after="40"/>
      </w:pPr>
      <w:r>
        <w:rPr>
          <w:rFonts w:ascii="Georgia" w:hAnsi="Georgia"/>
          <w:sz w:val="21"/>
        </w:rPr>
        <w:t>Joshua 1:1-9</w:t>
      </w:r>
    </w:p>
    <w:p>
      <w:pPr>
        <w:pStyle w:val="Ephraim6Heading2"/>
        <w:spacing w:before="200" w:after="120"/>
      </w:pPr>
      <w:r>
        <w:t>Jordan and Inheritance</w:t>
      </w:r>
    </w:p>
    <w:p>
      <w:pPr>
        <w:pStyle w:val="Ephraim6ListBullet"/>
        <w:spacing w:after="40"/>
      </w:pPr>
      <w:r>
        <w:rPr>
          <w:rFonts w:ascii="Georgia" w:hAnsi="Georgia"/>
          <w:sz w:val="21"/>
        </w:rPr>
        <w:t>Joshua 1:2-3</w:t>
      </w:r>
    </w:p>
    <w:p>
      <w:pPr>
        <w:pStyle w:val="Ephraim6ListBullet"/>
        <w:spacing w:after="40"/>
      </w:pPr>
      <w:r>
        <w:rPr>
          <w:rFonts w:ascii="Georgia" w:hAnsi="Georgia"/>
          <w:sz w:val="21"/>
        </w:rPr>
        <w:t>Joshua 3:14-17</w:t>
      </w:r>
    </w:p>
    <w:p>
      <w:pPr>
        <w:pStyle w:val="Ephraim6ListBullet"/>
        <w:spacing w:after="40"/>
      </w:pPr>
      <w:r>
        <w:rPr>
          <w:rFonts w:ascii="Georgia" w:hAnsi="Georgia"/>
          <w:sz w:val="21"/>
        </w:rPr>
        <w:t>Joshua 4:19-24</w:t>
      </w:r>
    </w:p>
    <w:p>
      <w:pPr>
        <w:pStyle w:val="Ephraim6ListBullet"/>
        <w:spacing w:after="40"/>
      </w:pPr>
      <w:r>
        <w:rPr>
          <w:rFonts w:ascii="Georgia" w:hAnsi="Georgia"/>
          <w:sz w:val="21"/>
        </w:rPr>
        <w:t>Joshua 13:1-7</w:t>
      </w:r>
    </w:p>
    <w:p>
      <w:pPr>
        <w:pStyle w:val="Ephraim6ListBullet"/>
        <w:spacing w:after="40"/>
      </w:pPr>
      <w:r>
        <w:rPr>
          <w:rFonts w:ascii="Georgia" w:hAnsi="Georgia"/>
          <w:sz w:val="21"/>
        </w:rPr>
        <w:t>Joshua 14:1-5</w:t>
      </w:r>
    </w:p>
    <w:p>
      <w:pPr>
        <w:pStyle w:val="Ephraim6ListBullet"/>
        <w:spacing w:after="40"/>
      </w:pPr>
      <w:r>
        <w:rPr>
          <w:rFonts w:ascii="Georgia" w:hAnsi="Georgia"/>
          <w:sz w:val="21"/>
        </w:rPr>
        <w:t>Joshua 24:32</w:t>
      </w:r>
    </w:p>
    <w:p>
      <w:pPr>
        <w:pStyle w:val="Ephraim6Heading2"/>
        <w:spacing w:before="200" w:after="120"/>
      </w:pPr>
      <w:r>
        <w:t>City-of-Refuge Law</w:t>
      </w:r>
    </w:p>
    <w:p>
      <w:pPr>
        <w:pStyle w:val="Ephraim6ListBullet"/>
        <w:spacing w:after="40"/>
      </w:pPr>
      <w:r>
        <w:rPr>
          <w:rFonts w:ascii="Georgia" w:hAnsi="Georgia"/>
          <w:sz w:val="21"/>
        </w:rPr>
        <w:t>Exodus 21:12-14</w:t>
      </w:r>
    </w:p>
    <w:p>
      <w:pPr>
        <w:pStyle w:val="Ephraim6ListBullet"/>
        <w:spacing w:after="40"/>
      </w:pPr>
      <w:r>
        <w:rPr>
          <w:rFonts w:ascii="Georgia" w:hAnsi="Georgia"/>
          <w:sz w:val="21"/>
        </w:rPr>
        <w:t>Numbers 35:9-34</w:t>
      </w:r>
    </w:p>
    <w:p>
      <w:pPr>
        <w:pStyle w:val="Ephraim6ListBullet"/>
        <w:spacing w:after="40"/>
      </w:pPr>
      <w:r>
        <w:rPr>
          <w:rFonts w:ascii="Georgia" w:hAnsi="Georgia"/>
          <w:sz w:val="21"/>
        </w:rPr>
        <w:t>Deuteronomy 4:41-43</w:t>
      </w:r>
    </w:p>
    <w:p>
      <w:pPr>
        <w:pStyle w:val="Ephraim6ListBullet"/>
        <w:spacing w:after="40"/>
      </w:pPr>
      <w:r>
        <w:rPr>
          <w:rFonts w:ascii="Georgia" w:hAnsi="Georgia"/>
          <w:sz w:val="21"/>
        </w:rPr>
        <w:t>Deuteronomy 19:1-13</w:t>
      </w:r>
    </w:p>
    <w:p>
      <w:pPr>
        <w:pStyle w:val="Ephraim6ListBullet"/>
        <w:spacing w:after="40"/>
      </w:pPr>
      <w:r>
        <w:rPr>
          <w:rFonts w:ascii="Georgia" w:hAnsi="Georgia"/>
          <w:sz w:val="21"/>
        </w:rPr>
        <w:t>Joshua 20:1-9</w:t>
      </w:r>
    </w:p>
    <w:p>
      <w:pPr>
        <w:pStyle w:val="Ephraim6ListBullet"/>
        <w:spacing w:after="40"/>
      </w:pPr>
      <w:r>
        <w:rPr>
          <w:rFonts w:ascii="Georgia" w:hAnsi="Georgia"/>
          <w:sz w:val="21"/>
        </w:rPr>
        <w:t>Joshua 21:13, 21, 27, 32, 36, 38</w:t>
      </w:r>
    </w:p>
    <w:p>
      <w:pPr>
        <w:pStyle w:val="Ephraim6Heading2"/>
        <w:spacing w:before="200" w:after="120"/>
      </w:pPr>
      <w:r>
        <w:t>High Priest Death and Return</w:t>
      </w:r>
    </w:p>
    <w:p>
      <w:pPr>
        <w:pStyle w:val="Ephraim6ListBullet"/>
        <w:spacing w:after="40"/>
      </w:pPr>
      <w:r>
        <w:rPr>
          <w:rFonts w:ascii="Georgia" w:hAnsi="Georgia"/>
          <w:sz w:val="21"/>
        </w:rPr>
        <w:t>Numbers 35:25</w:t>
      </w:r>
    </w:p>
    <w:p>
      <w:pPr>
        <w:pStyle w:val="Ephraim6ListBullet"/>
        <w:spacing w:after="40"/>
      </w:pPr>
      <w:r>
        <w:rPr>
          <w:rFonts w:ascii="Georgia" w:hAnsi="Georgia"/>
          <w:sz w:val="21"/>
        </w:rPr>
        <w:t>Numbers 35:28</w:t>
      </w:r>
    </w:p>
    <w:p>
      <w:pPr>
        <w:pStyle w:val="Ephraim6ListBullet"/>
        <w:spacing w:after="40"/>
      </w:pPr>
      <w:r>
        <w:rPr>
          <w:rFonts w:ascii="Georgia" w:hAnsi="Georgia"/>
          <w:sz w:val="21"/>
        </w:rPr>
        <w:t>Leviticus 8:10-12</w:t>
      </w:r>
    </w:p>
    <w:p>
      <w:pPr>
        <w:pStyle w:val="Ephraim6ListBullet"/>
        <w:spacing w:after="40"/>
      </w:pPr>
      <w:r>
        <w:rPr>
          <w:rFonts w:ascii="Georgia" w:hAnsi="Georgia"/>
          <w:sz w:val="21"/>
        </w:rPr>
        <w:t>Leviticus 16:1-34</w:t>
      </w:r>
    </w:p>
    <w:p>
      <w:pPr>
        <w:pStyle w:val="Ephraim6Heading2"/>
        <w:spacing w:before="200" w:after="120"/>
      </w:pPr>
      <w:r>
        <w:t>Shechem / Joseph Inheritance</w:t>
      </w:r>
    </w:p>
    <w:p>
      <w:pPr>
        <w:pStyle w:val="Ephraim6ListBullet"/>
        <w:spacing w:after="40"/>
      </w:pPr>
      <w:r>
        <w:rPr>
          <w:rFonts w:ascii="Georgia" w:hAnsi="Georgia"/>
          <w:sz w:val="21"/>
        </w:rPr>
        <w:t>Genesis 48:21-22</w:t>
      </w:r>
    </w:p>
    <w:p>
      <w:pPr>
        <w:pStyle w:val="Ephraim6ListBullet"/>
        <w:spacing w:after="40"/>
      </w:pPr>
      <w:r>
        <w:rPr>
          <w:rFonts w:ascii="Georgia" w:hAnsi="Georgia"/>
          <w:sz w:val="21"/>
        </w:rPr>
        <w:t>Genesis 50:24-26</w:t>
      </w:r>
    </w:p>
    <w:p>
      <w:pPr>
        <w:pStyle w:val="Ephraim6ListBullet"/>
        <w:spacing w:after="40"/>
      </w:pPr>
      <w:r>
        <w:rPr>
          <w:rFonts w:ascii="Georgia" w:hAnsi="Georgia"/>
          <w:sz w:val="21"/>
        </w:rPr>
        <w:t>Exodus 13:19</w:t>
      </w:r>
    </w:p>
    <w:p>
      <w:pPr>
        <w:pStyle w:val="Ephraim6ListBullet"/>
        <w:spacing w:after="40"/>
      </w:pPr>
      <w:r>
        <w:rPr>
          <w:rFonts w:ascii="Georgia" w:hAnsi="Georgia"/>
          <w:sz w:val="21"/>
        </w:rPr>
        <w:t>Joshua 24:32</w:t>
      </w:r>
    </w:p>
    <w:p>
      <w:pPr>
        <w:pStyle w:val="Ephraim6ListBullet"/>
        <w:spacing w:after="40"/>
      </w:pPr>
      <w:r>
        <w:rPr>
          <w:rFonts w:ascii="Georgia" w:hAnsi="Georgia"/>
          <w:sz w:val="21"/>
        </w:rPr>
        <w:t>John 4:5-6</w:t>
      </w:r>
    </w:p>
    <w:p>
      <w:pPr>
        <w:pStyle w:val="Ephraim6Heading2"/>
        <w:spacing w:before="200" w:after="120"/>
      </w:pPr>
      <w:r>
        <w:t>Hebron / Judah / Caleb</w:t>
      </w:r>
    </w:p>
    <w:p>
      <w:pPr>
        <w:pStyle w:val="Ephraim6ListBullet"/>
        <w:spacing w:after="40"/>
      </w:pPr>
      <w:r>
        <w:rPr>
          <w:rFonts w:ascii="Georgia" w:hAnsi="Georgia"/>
          <w:sz w:val="21"/>
        </w:rPr>
        <w:t>Joshua 14:6-15</w:t>
      </w:r>
    </w:p>
    <w:p>
      <w:pPr>
        <w:pStyle w:val="Ephraim6ListBullet"/>
        <w:spacing w:after="40"/>
      </w:pPr>
      <w:r>
        <w:rPr>
          <w:rFonts w:ascii="Georgia" w:hAnsi="Georgia"/>
          <w:sz w:val="21"/>
        </w:rPr>
        <w:t>Joshua 15:13-14</w:t>
      </w:r>
    </w:p>
    <w:p>
      <w:pPr>
        <w:pStyle w:val="Ephraim6ListBullet"/>
        <w:spacing w:after="40"/>
      </w:pPr>
      <w:r>
        <w:rPr>
          <w:rFonts w:ascii="Georgia" w:hAnsi="Georgia"/>
          <w:sz w:val="21"/>
        </w:rPr>
        <w:t>2 Samuel 2:1-4</w:t>
      </w:r>
    </w:p>
    <w:p>
      <w:pPr>
        <w:pStyle w:val="Ephraim6ListBullet"/>
        <w:spacing w:after="40"/>
      </w:pPr>
      <w:r>
        <w:rPr>
          <w:rFonts w:ascii="Georgia" w:hAnsi="Georgia"/>
          <w:sz w:val="21"/>
        </w:rPr>
        <w:t>2 Samuel 5:1-5</w:t>
      </w:r>
    </w:p>
    <w:p>
      <w:pPr>
        <w:pStyle w:val="Ephraim6ListBullet"/>
        <w:spacing w:after="40"/>
      </w:pPr>
      <w:r>
        <w:rPr>
          <w:rFonts w:ascii="Georgia" w:hAnsi="Georgia"/>
          <w:sz w:val="21"/>
        </w:rPr>
        <w:t>Psalm 78:67-72</w:t>
      </w:r>
    </w:p>
    <w:p>
      <w:pPr>
        <w:pStyle w:val="Ephraim6Heading2"/>
        <w:spacing w:before="200" w:after="120"/>
      </w:pPr>
      <w:r>
        <w:t>Galilee of the Nations</w:t>
      </w:r>
    </w:p>
    <w:p>
      <w:pPr>
        <w:pStyle w:val="Ephraim6ListBullet"/>
        <w:spacing w:after="40"/>
      </w:pPr>
      <w:r>
        <w:rPr>
          <w:rFonts w:ascii="Georgia" w:hAnsi="Georgia"/>
          <w:sz w:val="21"/>
        </w:rPr>
        <w:t>Isaiah 9:1-7</w:t>
      </w:r>
    </w:p>
    <w:p>
      <w:pPr>
        <w:pStyle w:val="Ephraim6ListBullet"/>
        <w:spacing w:after="40"/>
      </w:pPr>
      <w:r>
        <w:rPr>
          <w:rFonts w:ascii="Georgia" w:hAnsi="Georgia"/>
          <w:sz w:val="21"/>
        </w:rPr>
        <w:t>Matthew 4:13-16</w:t>
      </w:r>
    </w:p>
    <w:p>
      <w:pPr>
        <w:pStyle w:val="Ephraim6ListBullet"/>
        <w:spacing w:after="40"/>
      </w:pPr>
      <w:r>
        <w:rPr>
          <w:rFonts w:ascii="Georgia" w:hAnsi="Georgia"/>
          <w:sz w:val="21"/>
        </w:rPr>
        <w:t>Matthew 26:31-32</w:t>
      </w:r>
    </w:p>
    <w:p>
      <w:pPr>
        <w:pStyle w:val="Ephraim6ListBullet"/>
        <w:spacing w:after="40"/>
      </w:pPr>
      <w:r>
        <w:rPr>
          <w:rFonts w:ascii="Georgia" w:hAnsi="Georgia"/>
          <w:sz w:val="21"/>
        </w:rPr>
        <w:t>Matthew 28:7</w:t>
      </w:r>
    </w:p>
    <w:p>
      <w:pPr>
        <w:pStyle w:val="Ephraim6ListBullet"/>
        <w:spacing w:after="40"/>
      </w:pPr>
      <w:r>
        <w:rPr>
          <w:rFonts w:ascii="Georgia" w:hAnsi="Georgia"/>
          <w:sz w:val="21"/>
        </w:rPr>
        <w:t>Matthew 28:10</w:t>
      </w:r>
    </w:p>
    <w:p>
      <w:pPr>
        <w:pStyle w:val="Ephraim6ListBullet"/>
        <w:spacing w:after="40"/>
      </w:pPr>
      <w:r>
        <w:rPr>
          <w:rFonts w:ascii="Georgia" w:hAnsi="Georgia"/>
          <w:sz w:val="21"/>
        </w:rPr>
        <w:t>Matthew 28:16-20</w:t>
      </w:r>
    </w:p>
    <w:p>
      <w:pPr>
        <w:pStyle w:val="Ephraim6ListBullet"/>
        <w:spacing w:after="40"/>
      </w:pPr>
      <w:r>
        <w:rPr>
          <w:rFonts w:ascii="Georgia" w:hAnsi="Georgia"/>
          <w:sz w:val="21"/>
        </w:rPr>
        <w:t>John 21:1-14</w:t>
      </w:r>
    </w:p>
    <w:p>
      <w:pPr>
        <w:pStyle w:val="Ephraim6Heading2"/>
        <w:spacing w:before="200" w:after="120"/>
      </w:pPr>
      <w:r>
        <w:t>Refuge and Melchizedek Fulfillment</w:t>
      </w:r>
    </w:p>
    <w:p>
      <w:pPr>
        <w:pStyle w:val="Ephraim6ListBullet"/>
        <w:spacing w:after="40"/>
      </w:pPr>
      <w:r>
        <w:rPr>
          <w:rFonts w:ascii="Georgia" w:hAnsi="Georgia"/>
          <w:sz w:val="21"/>
        </w:rPr>
        <w:t>Genesis 14:18-20</w:t>
      </w:r>
    </w:p>
    <w:p>
      <w:pPr>
        <w:pStyle w:val="Ephraim6ListBullet"/>
        <w:spacing w:after="40"/>
      </w:pPr>
      <w:r>
        <w:rPr>
          <w:rFonts w:ascii="Georgia" w:hAnsi="Georgia"/>
          <w:sz w:val="21"/>
        </w:rPr>
        <w:t>Psalm 110:1-4</w:t>
      </w:r>
    </w:p>
    <w:p>
      <w:pPr>
        <w:pStyle w:val="Ephraim6ListBullet"/>
        <w:spacing w:after="40"/>
      </w:pPr>
      <w:r>
        <w:rPr>
          <w:rFonts w:ascii="Georgia" w:hAnsi="Georgia"/>
          <w:sz w:val="21"/>
        </w:rPr>
        <w:t>Hebrews 4:8-10</w:t>
      </w:r>
    </w:p>
    <w:p>
      <w:pPr>
        <w:pStyle w:val="Ephraim6ListBullet"/>
        <w:spacing w:after="40"/>
      </w:pPr>
      <w:r>
        <w:rPr>
          <w:rFonts w:ascii="Georgia" w:hAnsi="Georgia"/>
          <w:sz w:val="21"/>
        </w:rPr>
        <w:t>Hebrews 6:17-20</w:t>
      </w:r>
    </w:p>
    <w:p>
      <w:pPr>
        <w:pStyle w:val="Ephraim6ListBullet"/>
        <w:spacing w:after="40"/>
      </w:pPr>
      <w:r>
        <w:rPr>
          <w:rFonts w:ascii="Georgia" w:hAnsi="Georgia"/>
          <w:sz w:val="21"/>
        </w:rPr>
        <w:t>Hebrews 7:1-28</w:t>
      </w:r>
    </w:p>
    <w:p>
      <w:pPr>
        <w:pStyle w:val="Ephraim6ListBullet"/>
        <w:spacing w:after="40"/>
      </w:pPr>
      <w:r>
        <w:rPr>
          <w:rFonts w:ascii="Georgia" w:hAnsi="Georgia"/>
          <w:sz w:val="21"/>
        </w:rPr>
        <w:t>Hebrews 9:11-15</w:t>
      </w:r>
    </w:p>
    <w:p>
      <w:pPr>
        <w:pStyle w:val="Ephraim6ListBullet"/>
        <w:spacing w:after="40"/>
      </w:pPr>
      <w:r>
        <w:rPr>
          <w:rFonts w:ascii="Georgia" w:hAnsi="Georgia"/>
          <w:sz w:val="21"/>
        </w:rPr>
        <w:t>Hebrews 10:19-23</w:t>
      </w:r>
    </w:p>
    <w:p>
      <w:pPr>
        <w:pStyle w:val="Ephraim6Heading1"/>
        <w:spacing w:before="280" w:after="120"/>
      </w:pPr>
      <w:r>
        <w:t>23. Transitional Closing for Packet 7</w:t>
      </w:r>
    </w:p>
    <w:p>
      <w:pPr>
        <w:pStyle w:val="Ephraim6Normal"/>
        <w:spacing w:after="120" w:before="0" w:line="259" w:lineRule="auto"/>
      </w:pPr>
      <w:r>
        <w:rPr>
          <w:rFonts w:ascii="Georgia" w:hAnsi="Georgia"/>
          <w:sz w:val="21"/>
        </w:rPr>
        <w:t>Joshua brings the Ephraim study into the land. After Hosea exposes Ephraim's corrupted fruitfulness, Joshua reminds the reader that Ephraim's witness is not one-dimensional. From Ephraim comes the faithful servant who believed YHWH, followed Moses, survived the wilderness generation, led Israel through Jordan, distributed inheritance, and appointed the cities of refuge. The Ephraim thread therefore contains both warning and shadow: warning in Hosea, and shadow in Joshua.</w:t>
      </w:r>
    </w:p>
    <w:p>
      <w:pPr>
        <w:pStyle w:val="Ephraim6Normal"/>
        <w:spacing w:after="120" w:before="0" w:line="259" w:lineRule="auto"/>
      </w:pPr>
      <w:r>
        <w:rPr>
          <w:rFonts w:ascii="Georgia" w:hAnsi="Georgia"/>
          <w:sz w:val="21"/>
        </w:rPr>
        <w:t>The city-of-refuge law deepens the entire study. Refuge is not vague comfort. It is legal mercy under judgment. The manslayer flees because blood matters. He is protected because life matters. He stands before the congregation because judgment matters. He remains in refuge because possession has been interrupted. He returns only after the death of the high priest because priesthood matters. This gives the Old Testament legal foundation for understanding Christ as more than a teacher, more than a moral example, and more than an inspirational shelter. He is the High Priest whose death and resurrection open the way back to inheritance.</w:t>
      </w:r>
    </w:p>
    <w:p>
      <w:pPr>
        <w:pStyle w:val="Ephraim6Normal"/>
        <w:spacing w:after="120" w:before="0" w:line="259" w:lineRule="auto"/>
      </w:pPr>
      <w:r>
        <w:rPr>
          <w:rFonts w:ascii="Georgia" w:hAnsi="Georgia"/>
          <w:sz w:val="21"/>
        </w:rPr>
        <w:t>Joshua 20:7 then places Galilee, Ephraim, and Judah in one west-side refuge structure: Kedesh in Galilee in Mount Naphtali, Shechem in Mount Ephraim, and Hebron in the mountain of Judah. Galilee is not Ephraim's tribal territory, but it is legally connected to Ephraim and Judah through Joshua's refuge architecture. That connection becomes much more intriguing when Isaiah and Matthew identify Galilee as the place where light shines in darkness and where the risen Jesus appoints His disciples to meet Him on a mountain before sending them to all nations.</w:t>
      </w:r>
    </w:p>
    <w:p>
      <w:pPr>
        <w:pStyle w:val="Ephraim6Normal"/>
        <w:spacing w:after="120" w:before="0" w:line="259" w:lineRule="auto"/>
        <w:sectPr w:rsidR="00FC693F" w:rsidRPr="0006063C" w:rsidSect="00034616">
          <w:headerReference w:type="default" r:id="rIdEphraim6header"/>
          <w:footerReference w:type="default" r:id="rIdEphraim6footer"/>
          <w:type w:val="nextPage"/>
          <w:pgSz w:w="12240" w:h="15840"/>
          <w:pgMar w:top="1080" w:right="1123" w:bottom="1008" w:left="1123" w:header="504" w:footer="360" w:gutter="0"/>
          <w:pgNumType w:start="1"/>
          <w:cols w:space="720"/>
          <w:docGrid w:linePitch="360"/>
        </w:sectPr>
      </w:pPr>
      <w:r>
        <w:rPr>
          <w:rFonts w:ascii="Georgia" w:hAnsi="Georgia"/>
          <w:sz w:val="21"/>
        </w:rPr>
        <w:t>The study is now ready for the next tension. If Joshua shows faithful Ephraimite inheritance leadership, and Hosea shows corrupted Ephraimite fruitfulness, then Psalm 78 must be faced honestly: God refused the tabernacle of Joseph and did not choose the tribe of Ephraim; He chose Judah, Mount Zion, and David His servant. That refusal does not erase Genesis 48, but it forces the blessing into its proper order. Joseph/Ephraim carries birthright-fruitfulness. Judah carries the ruler line. The next packet will follow the refusal of Joseph/Ephraim, the choice of Judah/Zion/David, and the prophetic joining of Judah and Joseph/Ephraim under one King and one Shepherd in Ezekiel 37.</w:t>
      </w:r>
    </w:p>
    <w:p>
      <w:pPr>
        <w:pStyle w:val="Ephraim7Normal"/>
      </w:pPr>
    </w:p>
    <w:p>
      <w:pPr>
        <w:pStyle w:val="Ephraim7Normal"/>
      </w:pPr>
    </w:p>
    <w:p>
      <w:pPr>
        <w:pStyle w:val="Ephraim7Normal"/>
        <w:jc w:val="center"/>
      </w:pPr>
      <w:r>
        <w:rPr>
          <w:rFonts w:ascii="Georgia" w:hAnsi="Georgia"/>
          <w:b/>
          <w:i w:val="0"/>
          <w:color w:val="1F4E79"/>
          <w:sz w:val="52"/>
        </w:rPr>
        <w:t>Ephraim and Manasseh</w:t>
      </w:r>
    </w:p>
    <w:p>
      <w:pPr>
        <w:pStyle w:val="Ephraim7Normal"/>
        <w:jc w:val="center"/>
      </w:pPr>
      <w:r>
        <w:rPr>
          <w:rFonts w:ascii="Georgia" w:hAnsi="Georgia"/>
          <w:b w:val="0"/>
          <w:i/>
          <w:color w:val="7F4E26"/>
          <w:sz w:val="30"/>
        </w:rPr>
        <w:t>Joseph's Double Portion, the Nations, and the Manifold Wisdom of God</w:t>
      </w:r>
    </w:p>
    <w:p>
      <w:pPr>
        <w:pStyle w:val="Ephraim7Normal"/>
      </w:pPr>
    </w:p>
    <w:p>
      <w:pPr>
        <w:pStyle w:val="Ephraim7Normal"/>
        <w:jc w:val="center"/>
      </w:pPr>
      <w:r>
        <w:rPr>
          <w:rFonts w:ascii="Georgia" w:hAnsi="Georgia"/>
          <w:b/>
          <w:i w:val="0"/>
          <w:color w:val="5B3A1D"/>
          <w:sz w:val="32"/>
        </w:rPr>
        <w:t>Packet 8: God Refuses Joseph/Ephraim, Chooses Judah/Zion/David, and Joins the Sticks</w:t>
      </w:r>
    </w:p>
    <w:p>
      <w:pPr>
        <w:pStyle w:val="Ephraim7Normal"/>
      </w:pPr>
    </w:p>
    <w:p>
      <w:pPr>
        <w:pStyle w:val="Ephraim7Normal"/>
        <w:jc w:val="center"/>
      </w:pPr>
      <w:r>
        <w:rPr>
          <w:rFonts w:ascii="Georgia" w:hAnsi="Georgia"/>
          <w:b w:val="0"/>
          <w:i w:val="0"/>
          <w:color w:val="666666"/>
          <w:sz w:val="22"/>
        </w:rPr>
        <w:t>Prepared as Part 8 of a Multi-Packet Discovery Study</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DCEEFF"/>
            <w:tcBorders>
              <w:top w:sz="10" w:val="single" w:color="2F75B5"/>
              <w:left w:sz="10" w:val="single" w:color="2F75B5"/>
              <w:bottom w:sz="10" w:val="single" w:color="2F75B5"/>
              <w:right w:sz="10" w:val="single" w:color="2F75B5"/>
            </w:tcBorders>
          </w:tcPr>
          <w:p>
            <w:pPr>
              <w:pStyle w:val="Ephraim7Normal"/>
              <w:spacing w:after="60"/>
            </w:pPr>
            <w:r/>
            <w:r>
              <w:rPr>
                <w:rFonts w:ascii="Georgia" w:hAnsi="Georgia"/>
                <w:b/>
                <w:i w:val="0"/>
                <w:color w:val="2F75B5"/>
                <w:sz w:val="21"/>
              </w:rPr>
              <w:t>Packet 8 Burden</w:t>
            </w:r>
          </w:p>
          <w:p>
            <w:pPr>
              <w:pStyle w:val="Ephraim7Normal"/>
              <w:spacing w:after="80" w:line="252" w:lineRule="auto"/>
            </w:pPr>
            <w:r>
              <w:rPr>
                <w:rFonts w:ascii="Georgia" w:hAnsi="Georgia"/>
                <w:sz w:val="20"/>
              </w:rPr>
              <w:t>This packet faces the major tension created by Scripture itself. Genesis 48 elevates Ephraim and establishes Joseph's sons within Israel's inheritance structure. Yet Psalm 78 says God refused the tabernacle of Joseph and did not choose the tribe of Ephraim; He chose Judah, Mount Zion, and David His servant. Ezekiel 37 then brings Joseph/Ephraim back into view and joins the stick of Joseph/Ephraim with the stick of Judah in the hand of God.</w:t>
            </w:r>
          </w:p>
          <w:p>
            <w:pPr>
              <w:pStyle w:val="Ephraim7Normal"/>
              <w:spacing w:after="80" w:line="252" w:lineRule="auto"/>
            </w:pPr>
            <w:r>
              <w:rPr>
                <w:rFonts w:ascii="Georgia" w:hAnsi="Georgia"/>
                <w:sz w:val="20"/>
              </w:rPr>
              <w:t>The purpose of this packet is to let the tension stand long enough to understand it. Ephraim is not the ruler line. Judah is not erased by Joseph's birthright. Joseph/Ephraim is not finally discarded. The answer is not replacement, rivalry, or tribal pride. The answer is restoration under one King, one Shepherd, one covenant, one sanctuary, and ultimately Christ.</w:t>
            </w:r>
          </w:p>
        </w:tc>
      </w:tr>
    </w:tbl>
    <w:p>
      <w:pPr>
        <w:pStyle w:val="Ephraim7Normal"/>
        <w:spacing w:after="60"/>
      </w:pPr>
    </w:p>
    <w:p>
      <w:pPr>
        <w:pStyle w:val="Ephraim7Normal"/>
      </w:pPr>
      <w:r>
        <w:br w:type="page"/>
      </w:r>
    </w:p>
    <w:p>
      <w:pPr>
        <w:pStyle w:val="Ephraim7Heading1"/>
        <w:spacing w:before="280" w:after="120"/>
      </w:pPr>
      <w:r>
        <w:t>Contents</w:t>
      </w:r>
    </w:p>
    <w:p>
      <w:pPr>
        <w:pStyle w:val="Ephraim7Normal"/>
        <w:spacing w:after="40"/>
      </w:pPr>
      <w:r>
        <w:rPr>
          <w:rFonts w:ascii="Georgia" w:hAnsi="Georgia"/>
          <w:sz w:val="21"/>
        </w:rPr>
        <w:t>Opening Orientation for Packet 8</w:t>
      </w:r>
    </w:p>
    <w:p>
      <w:pPr>
        <w:pStyle w:val="Ephraim7Normal"/>
        <w:spacing w:after="40"/>
      </w:pPr>
      <w:r>
        <w:rPr>
          <w:rFonts w:ascii="Georgia" w:hAnsi="Georgia"/>
          <w:sz w:val="21"/>
        </w:rPr>
        <w:t>1. The Hard Biblical Tension Must Be Faced</w:t>
      </w:r>
    </w:p>
    <w:p>
      <w:pPr>
        <w:pStyle w:val="Ephraim7Normal"/>
        <w:spacing w:after="40"/>
      </w:pPr>
      <w:r>
        <w:rPr>
          <w:rFonts w:ascii="Georgia" w:hAnsi="Georgia"/>
          <w:sz w:val="21"/>
        </w:rPr>
        <w:t>2. Genesis 48 Created a Real Covenant Structure</w:t>
      </w:r>
    </w:p>
    <w:p>
      <w:pPr>
        <w:pStyle w:val="Ephraim7Normal"/>
        <w:spacing w:after="40"/>
      </w:pPr>
      <w:r>
        <w:rPr>
          <w:rFonts w:ascii="Georgia" w:hAnsi="Georgia"/>
          <w:sz w:val="21"/>
        </w:rPr>
        <w:t>3. 1 Chronicles 5 Preserves the Legal Distinction</w:t>
      </w:r>
    </w:p>
    <w:p>
      <w:pPr>
        <w:pStyle w:val="Ephraim7Normal"/>
        <w:spacing w:after="40"/>
      </w:pPr>
      <w:r>
        <w:rPr>
          <w:rFonts w:ascii="Georgia" w:hAnsi="Georgia"/>
          <w:sz w:val="21"/>
        </w:rPr>
        <w:t>4. Psalm 78: God Refused Joseph and Did Not Choose Ephraim</w:t>
      </w:r>
    </w:p>
    <w:p>
      <w:pPr>
        <w:pStyle w:val="Ephraim7Normal"/>
        <w:spacing w:after="40"/>
      </w:pPr>
      <w:r>
        <w:rPr>
          <w:rFonts w:ascii="Georgia" w:hAnsi="Georgia"/>
          <w:sz w:val="21"/>
        </w:rPr>
        <w:t>5. Psalm 78: God Chose Judah, Zion, and David</w:t>
      </w:r>
    </w:p>
    <w:p>
      <w:pPr>
        <w:pStyle w:val="Ephraim7Normal"/>
        <w:spacing w:after="40"/>
      </w:pPr>
      <w:r>
        <w:rPr>
          <w:rFonts w:ascii="Georgia" w:hAnsi="Georgia"/>
          <w:sz w:val="21"/>
        </w:rPr>
        <w:t>6. Refusal Is Not Erasure of the Birthright</w:t>
      </w:r>
    </w:p>
    <w:p>
      <w:pPr>
        <w:pStyle w:val="Ephraim7Normal"/>
        <w:spacing w:after="40"/>
      </w:pPr>
      <w:r>
        <w:rPr>
          <w:rFonts w:ascii="Georgia" w:hAnsi="Georgia"/>
          <w:sz w:val="21"/>
        </w:rPr>
        <w:t>7. Judah Is Chosen for the Ruler Line, Not as an Eraser of Joseph</w:t>
      </w:r>
    </w:p>
    <w:p>
      <w:pPr>
        <w:pStyle w:val="Ephraim7Normal"/>
        <w:spacing w:after="40"/>
      </w:pPr>
      <w:r>
        <w:rPr>
          <w:rFonts w:ascii="Georgia" w:hAnsi="Georgia"/>
          <w:sz w:val="21"/>
        </w:rPr>
        <w:t>8. Ephraim's Corrupted Fruitfulness Makes the Refusal Necessary</w:t>
      </w:r>
    </w:p>
    <w:p>
      <w:pPr>
        <w:pStyle w:val="Ephraim7Normal"/>
        <w:spacing w:after="40"/>
      </w:pPr>
      <w:r>
        <w:rPr>
          <w:rFonts w:ascii="Georgia" w:hAnsi="Georgia"/>
          <w:sz w:val="21"/>
        </w:rPr>
        <w:t>9. God's Covenant Heart Still Cries Over Ephraim</w:t>
      </w:r>
    </w:p>
    <w:p>
      <w:pPr>
        <w:pStyle w:val="Ephraim7Normal"/>
        <w:spacing w:after="40"/>
      </w:pPr>
      <w:r>
        <w:rPr>
          <w:rFonts w:ascii="Georgia" w:hAnsi="Georgia"/>
          <w:sz w:val="21"/>
        </w:rPr>
        <w:t>10. Jeremiah 31: Ephraim as a Dear Son</w:t>
      </w:r>
    </w:p>
    <w:p>
      <w:pPr>
        <w:pStyle w:val="Ephraim7Normal"/>
        <w:spacing w:after="40"/>
      </w:pPr>
      <w:r>
        <w:rPr>
          <w:rFonts w:ascii="Georgia" w:hAnsi="Georgia"/>
          <w:sz w:val="21"/>
        </w:rPr>
        <w:t>11. Ezekiel 34: The One Shepherd Backdrop</w:t>
      </w:r>
    </w:p>
    <w:p>
      <w:pPr>
        <w:pStyle w:val="Ephraim7Normal"/>
        <w:spacing w:after="40"/>
      </w:pPr>
      <w:r>
        <w:rPr>
          <w:rFonts w:ascii="Georgia" w:hAnsi="Georgia"/>
          <w:sz w:val="21"/>
        </w:rPr>
        <w:t>12. Ezekiel 37: The Two Sticks Are Named</w:t>
      </w:r>
    </w:p>
    <w:p>
      <w:pPr>
        <w:pStyle w:val="Ephraim7Normal"/>
        <w:spacing w:after="40"/>
      </w:pPr>
      <w:r>
        <w:rPr>
          <w:rFonts w:ascii="Georgia" w:hAnsi="Georgia"/>
          <w:sz w:val="21"/>
        </w:rPr>
        <w:t>13. The Stick of Judah and the Stick of Joseph/Ephraim</w:t>
      </w:r>
    </w:p>
    <w:p>
      <w:pPr>
        <w:pStyle w:val="Ephraim7Normal"/>
        <w:spacing w:after="40"/>
      </w:pPr>
      <w:r>
        <w:rPr>
          <w:rFonts w:ascii="Georgia" w:hAnsi="Georgia"/>
          <w:sz w:val="21"/>
        </w:rPr>
        <w:t>14. Joined in God's Hand</w:t>
      </w:r>
    </w:p>
    <w:p>
      <w:pPr>
        <w:pStyle w:val="Ephraim7Normal"/>
        <w:spacing w:after="40"/>
      </w:pPr>
      <w:r>
        <w:rPr>
          <w:rFonts w:ascii="Georgia" w:hAnsi="Georgia"/>
          <w:sz w:val="21"/>
        </w:rPr>
        <w:t>15. One Nation, One King, No More Two Kingdoms</w:t>
      </w:r>
    </w:p>
    <w:p>
      <w:pPr>
        <w:pStyle w:val="Ephraim7Normal"/>
        <w:spacing w:after="40"/>
      </w:pPr>
      <w:r>
        <w:rPr>
          <w:rFonts w:ascii="Georgia" w:hAnsi="Georgia"/>
          <w:sz w:val="21"/>
        </w:rPr>
        <w:t>16. David My Servant, One Shepherd, Everlasting Covenant</w:t>
      </w:r>
    </w:p>
    <w:p>
      <w:pPr>
        <w:pStyle w:val="Ephraim7Normal"/>
        <w:spacing w:after="40"/>
      </w:pPr>
      <w:r>
        <w:rPr>
          <w:rFonts w:ascii="Georgia" w:hAnsi="Georgia"/>
          <w:sz w:val="21"/>
        </w:rPr>
        <w:t>17. Sanctuary, Tabernacle, and God Dwelling with Them</w:t>
      </w:r>
    </w:p>
    <w:p>
      <w:pPr>
        <w:pStyle w:val="Ephraim7Normal"/>
        <w:spacing w:after="40"/>
      </w:pPr>
      <w:r>
        <w:rPr>
          <w:rFonts w:ascii="Georgia" w:hAnsi="Georgia"/>
          <w:sz w:val="21"/>
        </w:rPr>
        <w:t>18. Jesus as the Resolution of the Tension</w:t>
      </w:r>
    </w:p>
    <w:p>
      <w:pPr>
        <w:pStyle w:val="Ephraim7Normal"/>
        <w:spacing w:after="40"/>
      </w:pPr>
      <w:r>
        <w:rPr>
          <w:rFonts w:ascii="Georgia" w:hAnsi="Georgia"/>
          <w:sz w:val="21"/>
        </w:rPr>
        <w:t>19. Jerusalem and Galilee: The Joined Reality Displayed</w:t>
      </w:r>
    </w:p>
    <w:p>
      <w:pPr>
        <w:pStyle w:val="Ephraim7Normal"/>
        <w:spacing w:after="40"/>
      </w:pPr>
      <w:r>
        <w:rPr>
          <w:rFonts w:ascii="Georgia" w:hAnsi="Georgia"/>
          <w:sz w:val="21"/>
        </w:rPr>
        <w:t>20. What This Teaches the New Testament Church</w:t>
      </w:r>
    </w:p>
    <w:p>
      <w:pPr>
        <w:pStyle w:val="Ephraim7Normal"/>
        <w:spacing w:after="40"/>
      </w:pPr>
      <w:r>
        <w:rPr>
          <w:rFonts w:ascii="Georgia" w:hAnsi="Georgia"/>
          <w:sz w:val="21"/>
        </w:rPr>
        <w:t>21. Method Guardrails for This Packet</w:t>
      </w:r>
    </w:p>
    <w:p>
      <w:pPr>
        <w:pStyle w:val="Ephraim7Normal"/>
        <w:spacing w:after="40"/>
      </w:pPr>
      <w:r>
        <w:rPr>
          <w:rFonts w:ascii="Georgia" w:hAnsi="Georgia"/>
          <w:sz w:val="21"/>
        </w:rPr>
        <w:t>22. Packet 8 Master Verse Reference Bank</w:t>
      </w:r>
    </w:p>
    <w:p>
      <w:pPr>
        <w:pStyle w:val="Ephraim7Normal"/>
        <w:spacing w:after="40"/>
      </w:pPr>
      <w:r>
        <w:rPr>
          <w:rFonts w:ascii="Georgia" w:hAnsi="Georgia"/>
          <w:sz w:val="21"/>
        </w:rPr>
        <w:t>23. Transitional Closing for Packet 8</w:t>
      </w:r>
    </w:p>
    <w:p>
      <w:pPr>
        <w:pStyle w:val="Ephraim7Normal"/>
      </w:pPr>
      <w:r>
        <w:br w:type="page"/>
      </w:r>
    </w:p>
    <w:p>
      <w:pPr>
        <w:pStyle w:val="Ephraim7Heading1"/>
        <w:spacing w:before="280" w:after="120"/>
      </w:pPr>
      <w:r>
        <w:t>Opening Orientation for Packet 8</w:t>
      </w:r>
    </w:p>
    <w:p>
      <w:pPr>
        <w:pStyle w:val="Ephraim7Normal"/>
        <w:spacing w:after="120" w:before="0" w:line="259" w:lineRule="auto"/>
      </w:pPr>
      <w:r>
        <w:rPr>
          <w:rFonts w:ascii="Georgia" w:hAnsi="Georgia"/>
          <w:sz w:val="21"/>
        </w:rPr>
        <w:t>Packet 7 brought Joshua into the Ephraim study. Joshua, the faithful Ephraimite, leads Israel through Jordan, distributes inheritance, and appoints cities of refuge. Those cities connect bloodguilt, judgment, priestly death, and return to possession. Joshua 20:7 also places Galilee, Ephraim, and Judah within the same west-side refuge structure: Kedesh in Galilee, Shechem in Mount Ephraim, and Hebron in the mountain of Judah.</w:t>
      </w:r>
    </w:p>
    <w:p>
      <w:pPr>
        <w:pStyle w:val="Ephraim7Normal"/>
        <w:spacing w:after="120" w:before="0" w:line="259" w:lineRule="auto"/>
      </w:pPr>
      <w:r>
        <w:rPr>
          <w:rFonts w:ascii="Georgia" w:hAnsi="Georgia"/>
          <w:sz w:val="21"/>
        </w:rPr>
        <w:t>Packet 8 now turns to a different kind of difficulty. The study has already shown that Ephraim is elevated in Genesis 48, that Joseph's sons receive the birthright in 1 Chronicles 5, that Manasseh preserves endangered inheritance, that Ephraim carries double fruitfulness and nations-multitude language, and that Joshua the Ephraimite becomes a faithful inheritance leader. Yet Scripture later says something severe: God refused Joseph and did not choose Ephraim. He chose Judah, Zion, and David.</w:t>
      </w:r>
    </w:p>
    <w:p>
      <w:pPr>
        <w:pStyle w:val="Ephraim7Normal"/>
        <w:spacing w:after="120" w:before="0" w:line="259" w:lineRule="auto"/>
      </w:pPr>
      <w:r>
        <w:rPr>
          <w:rFonts w:ascii="Georgia" w:hAnsi="Georgia"/>
          <w:sz w:val="21"/>
        </w:rPr>
        <w:t>This packet does not soften that statement. It places it inside the legal structure. Ephraim's blessing cannot be read as moral immunity. Ephraim's later idolatry is judged. Joseph/Ephraim cannot be the ruler line. Judah must be chosen for the King. Yet the birthright structure does not disappear. Ezekiel 37 returns to Joseph/Ephraim and joins him to Judah in the hand of God. That joined-stick vision becomes one of the clearest prophetic answers to the Genesis 48 and Psalm 78 tension.</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F4E7D8"/>
            <w:tcBorders>
              <w:top w:sz="10" w:val="single" w:color="8B5A2B"/>
              <w:left w:sz="10" w:val="single" w:color="8B5A2B"/>
              <w:bottom w:sz="10" w:val="single" w:color="8B5A2B"/>
              <w:right w:sz="10" w:val="single" w:color="8B5A2B"/>
            </w:tcBorders>
          </w:tcPr>
          <w:p>
            <w:pPr>
              <w:pStyle w:val="Ephraim7Normal"/>
              <w:spacing w:after="60"/>
            </w:pPr>
            <w:r/>
            <w:r>
              <w:rPr>
                <w:rFonts w:ascii="Georgia" w:hAnsi="Georgia"/>
                <w:b/>
                <w:i w:val="0"/>
                <w:color w:val="8B5A2B"/>
                <w:sz w:val="21"/>
              </w:rPr>
              <w:t>Discovery Statement</w:t>
            </w:r>
          </w:p>
          <w:p>
            <w:pPr>
              <w:pStyle w:val="Ephraim7Normal"/>
              <w:spacing w:after="80" w:line="252" w:lineRule="auto"/>
            </w:pPr>
            <w:r>
              <w:rPr>
                <w:rFonts w:ascii="Georgia" w:hAnsi="Georgia"/>
                <w:sz w:val="20"/>
              </w:rPr>
              <w:t>Psalm 78 is not a contradiction of Genesis 48. It is the correction of a wrong reading of Genesis 48. Ephraim's fruitfulness cannot govern itself. Joseph's birthright cannot rule apart from Judah's King. The blessing must be restored under the chosen King, the chosen Shepherd, and the chosen dwelling place of God.</w:t>
            </w:r>
          </w:p>
        </w:tc>
      </w:tr>
    </w:tbl>
    <w:p>
      <w:pPr>
        <w:pStyle w:val="Ephraim7Normal"/>
        <w:spacing w:after="60"/>
      </w:pPr>
    </w:p>
    <w:p>
      <w:pPr>
        <w:pStyle w:val="Ephraim7Heading1"/>
        <w:spacing w:before="280" w:after="120"/>
      </w:pPr>
      <w:r>
        <w:t>1. The Hard Biblical Tension Must Be Faced</w:t>
      </w:r>
    </w:p>
    <w:p>
      <w:pPr>
        <w:pStyle w:val="Ephraim7Normal"/>
        <w:spacing w:after="120" w:before="0" w:line="259" w:lineRule="auto"/>
      </w:pPr>
      <w:r>
        <w:rPr>
          <w:rFonts w:ascii="Georgia" w:hAnsi="Georgia"/>
          <w:sz w:val="21"/>
        </w:rPr>
        <w:t>The study now reaches a place where simplified readings often fail. It is easy to say, 'Ephraim was blessed,' and stop there. It is also easy to say, 'Ephraim became idolatrous and was rejected,' and stop there. Neither stopping point is sufficient. Scripture gives both the blessing and the refusal, both the birthright and the ruler line, both Ephraim's corruption and God's refusal to abandon Ephraim, both Judah's selection and Joseph/Ephraim's later joining back to Judah.</w:t>
      </w:r>
    </w:p>
    <w:p>
      <w:pPr>
        <w:pStyle w:val="Ephraim7Normal"/>
        <w:spacing w:after="120" w:before="0" w:line="259" w:lineRule="auto"/>
      </w:pPr>
      <w:r>
        <w:rPr>
          <w:rFonts w:ascii="Georgia" w:hAnsi="Georgia"/>
          <w:sz w:val="21"/>
        </w:rPr>
        <w:t>The tension must be allowed to stand because it reveals the wisdom of God. God is not sentimental about Ephraim's sin. God is not careless with inheritance. God is not confused about the ruler line. God does not erase the birthright He Himself preserved. God does not allow divided houses to remain divided forever. The tension is not a flaw in the text; it is the doorway into the greater structure.</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DCEEFF"/>
            <w:tcBorders>
              <w:top w:sz="10" w:val="single" w:color="2F75B5"/>
              <w:left w:sz="10" w:val="single" w:color="2F75B5"/>
              <w:bottom w:sz="10" w:val="single" w:color="2F75B5"/>
              <w:right w:sz="10" w:val="single" w:color="2F75B5"/>
            </w:tcBorders>
          </w:tcPr>
          <w:p>
            <w:pPr>
              <w:pStyle w:val="Ephraim7Normal"/>
              <w:spacing w:after="60"/>
            </w:pPr>
            <w:r/>
            <w:r>
              <w:rPr>
                <w:rFonts w:ascii="Georgia" w:hAnsi="Georgia"/>
                <w:b/>
                <w:i w:val="0"/>
                <w:color w:val="2F75B5"/>
                <w:sz w:val="21"/>
              </w:rPr>
              <w:t>Legal / Covenant Witness</w:t>
            </w:r>
          </w:p>
          <w:p>
            <w:pPr>
              <w:pStyle w:val="Ephraim7Normal"/>
              <w:spacing w:after="80" w:line="252" w:lineRule="auto"/>
            </w:pPr>
            <w:r>
              <w:rPr>
                <w:rFonts w:ascii="Georgia" w:hAnsi="Georgia"/>
                <w:sz w:val="20"/>
              </w:rPr>
              <w:t>The Bible itself creates the categories: birthright, ruler, chosen tribe, chosen mountain, chosen shepherd, refused tabernacle, joined sticks, one King, one Shepherd, one covenant, and God's sanctuary dwelling among His people. The study must use those categories instead of replacing them with modern shortcuts.</w:t>
            </w:r>
          </w:p>
        </w:tc>
      </w:tr>
    </w:tbl>
    <w:p>
      <w:pPr>
        <w:pStyle w:val="Ephraim7Normal"/>
        <w:spacing w:after="60"/>
      </w:pPr>
    </w:p>
    <w:p>
      <w:pPr>
        <w:pStyle w:val="Ephraim7Heading1"/>
        <w:spacing w:before="280" w:after="120"/>
      </w:pPr>
      <w:r>
        <w:t>2. Genesis 48 Created a Real Covenant Structure</w:t>
      </w:r>
    </w:p>
    <w:p>
      <w:pPr>
        <w:pStyle w:val="Ephraim7Normal"/>
        <w:spacing w:before="100" w:after="20"/>
      </w:pPr>
      <w:r>
        <w:rPr>
          <w:rFonts w:ascii="Georgia" w:hAnsi="Georgia"/>
          <w:b/>
          <w:i w:val="0"/>
          <w:color w:val="5B3A1D"/>
          <w:sz w:val="21"/>
        </w:rPr>
        <w:t>Genesis 48:5</w:t>
      </w:r>
    </w:p>
    <w:p>
      <w:pPr>
        <w:pStyle w:val="Ephraim7ScriptureQuote"/>
        <w:spacing w:after="160" w:line="252" w:lineRule="auto"/>
        <w:ind w:left="360" w:right="216"/>
      </w:pPr>
      <w:r>
        <w:rPr>
          <w:rFonts w:ascii="Georgia" w:hAnsi="Georgia"/>
          <w:b w:val="0"/>
          <w:i/>
          <w:color w:val="333333"/>
          <w:sz w:val="20"/>
        </w:rPr>
        <w:t>And now thy two sons, Ephraim and Manasseh, which were born unto thee in the land of Egypt before I came unto thee into Egypt, are mine; as Reuben and Simeon, they shall be mine.</w:t>
      </w:r>
    </w:p>
    <w:p>
      <w:pPr>
        <w:pStyle w:val="Ephraim7Normal"/>
        <w:spacing w:before="100" w:after="20"/>
      </w:pPr>
      <w:r>
        <w:rPr>
          <w:rFonts w:ascii="Georgia" w:hAnsi="Georgia"/>
          <w:b/>
          <w:i w:val="0"/>
          <w:color w:val="5B3A1D"/>
          <w:sz w:val="21"/>
        </w:rPr>
        <w:t>Genesis 48:16</w:t>
      </w:r>
    </w:p>
    <w:p>
      <w:pPr>
        <w:pStyle w:val="Ephraim7ScriptureQuote"/>
        <w:spacing w:after="160" w:line="252" w:lineRule="auto"/>
        <w:ind w:left="360" w:right="216"/>
      </w:pPr>
      <w:r>
        <w:rPr>
          <w:rFonts w:ascii="Georgia" w:hAnsi="Georgia"/>
          <w:b w:val="0"/>
          <w:i/>
          <w:color w:val="333333"/>
          <w:sz w:val="20"/>
        </w:rPr>
        <w:t>The Angel which redeemed me from all evil, bless the lads; and let my name be named on them, and the name of my fathers Abraham and Isaac; and let them grow into a multitude in the midst of the earth.</w:t>
      </w:r>
    </w:p>
    <w:p>
      <w:pPr>
        <w:pStyle w:val="Ephraim7Normal"/>
        <w:spacing w:after="120" w:before="0" w:line="259" w:lineRule="auto"/>
      </w:pPr>
      <w:r>
        <w:rPr>
          <w:rFonts w:ascii="Georgia" w:hAnsi="Georgia"/>
          <w:sz w:val="21"/>
        </w:rPr>
        <w:t>Genesis 48 is not a weak scene that later texts can simply ignore. Jacob/Israel adopts Joseph's Egyptian-born sons into Israel's house. He places his name and the name of Abraham and Isaac upon them. He blesses them through the God who shepherded him and the Angel who redeemed him from all evil. He intentionally crosses his hands and places Ephraim before Manasseh.</w:t>
      </w:r>
    </w:p>
    <w:p>
      <w:pPr>
        <w:pStyle w:val="Ephraim7Normal"/>
        <w:spacing w:after="120" w:before="0" w:line="259" w:lineRule="auto"/>
      </w:pPr>
      <w:r>
        <w:rPr>
          <w:rFonts w:ascii="Georgia" w:hAnsi="Georgia"/>
          <w:sz w:val="21"/>
        </w:rPr>
        <w:t>This means Psalm 78 cannot be read as if Genesis 48 never happened. Ephraim's elevation is real. Joseph's double portion is real. The legal adoption is real. The nations-multitude language is real. The later refusal must therefore be interpreted as judgment and selection within the larger covenant structure, not as erasure of the covenant structure itself.</w:t>
      </w:r>
    </w:p>
    <w:p>
      <w:pPr>
        <w:pStyle w:val="Ephraim7Heading1"/>
        <w:spacing w:before="280" w:after="120"/>
      </w:pPr>
      <w:r>
        <w:t>3. 1 Chronicles 5 Preserves the Legal Distinction</w:t>
      </w:r>
    </w:p>
    <w:p>
      <w:pPr>
        <w:pStyle w:val="Ephraim7Normal"/>
        <w:spacing w:before="100" w:after="20"/>
      </w:pPr>
      <w:r>
        <w:rPr>
          <w:rFonts w:ascii="Georgia" w:hAnsi="Georgia"/>
          <w:b/>
          <w:i w:val="0"/>
          <w:color w:val="5B3A1D"/>
          <w:sz w:val="21"/>
        </w:rPr>
        <w:t>1 Chronicles 5:1-2</w:t>
      </w:r>
    </w:p>
    <w:p>
      <w:pPr>
        <w:pStyle w:val="Ephraim7ScriptureQuote"/>
        <w:spacing w:after="160" w:line="252" w:lineRule="auto"/>
        <w:ind w:left="360" w:right="216"/>
      </w:pPr>
      <w:r>
        <w:rPr>
          <w:rFonts w:ascii="Georgia" w:hAnsi="Georgia"/>
          <w:b w:val="0"/>
          <w:i/>
          <w:color w:val="333333"/>
          <w:sz w:val="20"/>
        </w:rPr>
        <w:t>Now the sons of Reuben the firstborn of Israel, (for he was the firstborn; but, forasmuch as he defiled his father's bed, his birthright was given unto the sons of Joseph the son of Israel: and the genealogy is not to be reckoned after the birthright. For Judah prevailed above his brethren, and of him came the chief ruler; but the birthright was Joseph's:)</w:t>
      </w:r>
    </w:p>
    <w:p>
      <w:pPr>
        <w:pStyle w:val="Ephraim7Normal"/>
        <w:spacing w:after="120" w:before="0" w:line="259" w:lineRule="auto"/>
      </w:pPr>
      <w:r>
        <w:rPr>
          <w:rFonts w:ascii="Georgia" w:hAnsi="Georgia"/>
          <w:sz w:val="21"/>
        </w:rPr>
        <w:t>This is one of the most important legal statements in the entire study. Reuben was firstborn but forfeited. The birthright was given to the sons of Joseph. Yet the genealogy is not reckoned after the birthright, because Judah prevailed above his brothers and from Judah came the chief ruler. Scripture itself separates the birthright and the ruler line.</w:t>
      </w:r>
    </w:p>
    <w:p>
      <w:pPr>
        <w:pStyle w:val="Ephraim7Normal"/>
        <w:spacing w:after="120" w:before="0" w:line="259" w:lineRule="auto"/>
      </w:pPr>
      <w:r>
        <w:rPr>
          <w:rFonts w:ascii="Georgia" w:hAnsi="Georgia"/>
          <w:sz w:val="21"/>
        </w:rPr>
        <w:t>This prevents confusion. Joseph/Ephraim cannot become the Messiah line simply because Joseph's sons receive the birthright. Judah cannot be used to erase Joseph simply because Judah receives the ruler. God has divided the functions so that they must be restored together under His own wisdom. The ruler must come from Judah, but the birthright-fruitfulness of Joseph/Ephraim must be gathered under that ruler.</w:t>
      </w:r>
    </w:p>
    <w:p>
      <w:pPr>
        <w:pStyle w:val="Ephraim7Normal"/>
      </w:pPr>
      <w:r>
        <w:br w:type="page"/>
      </w:r>
    </w:p>
    <w:tbl>
      <w:tblPr>
        <w:tblStyle w:val="Ephraim7TableGrid"/>
        <w:tblW w:type="auto" w:w="0"/>
        <w:jc w:val="center"/>
        <w:tblLook w:firstColumn="1" w:firstRow="1" w:lastColumn="0" w:lastRow="0" w:noHBand="0" w:noVBand="1" w:val="04A0"/>
      </w:tblPr>
      <w:tblGrid>
        <w:gridCol w:w="3331"/>
        <w:gridCol w:w="3331"/>
        <w:gridCol w:w="3331"/>
      </w:tblGrid>
      <w:tr>
        <w:trPr>
          <w:cantSplit/>
        </w:trPr>
        <w:tc>
          <w:tcPr>
            <w:tcW w:type="dxa" w:w="3331"/>
            <w:vAlign w:val="top"/>
            <w:shd w:fill="DCEEFF"/>
          </w:tcPr>
          <w:p>
            <w:pPr>
              <w:pStyle w:val="Ephraim7Normal"/>
              <w:spacing w:after="40"/>
            </w:pPr>
            <w:r/>
            <w:r>
              <w:rPr>
                <w:rFonts w:ascii="Georgia" w:hAnsi="Georgia"/>
                <w:b/>
                <w:i w:val="0"/>
                <w:color w:val="1F1F1F"/>
                <w:sz w:val="18"/>
              </w:rPr>
              <w:t>Line / Function</w:t>
            </w:r>
          </w:p>
        </w:tc>
        <w:tc>
          <w:tcPr>
            <w:tcW w:type="dxa" w:w="3331"/>
            <w:vAlign w:val="top"/>
            <w:shd w:fill="DCEEFF"/>
          </w:tcPr>
          <w:p>
            <w:pPr>
              <w:pStyle w:val="Ephraim7Normal"/>
              <w:spacing w:after="40"/>
            </w:pPr>
            <w:r/>
            <w:r>
              <w:rPr>
                <w:rFonts w:ascii="Georgia" w:hAnsi="Georgia"/>
                <w:b/>
                <w:i w:val="0"/>
                <w:color w:val="1F1F1F"/>
                <w:sz w:val="18"/>
              </w:rPr>
              <w:t>Scriptural Witness</w:t>
            </w:r>
          </w:p>
        </w:tc>
        <w:tc>
          <w:tcPr>
            <w:tcW w:type="dxa" w:w="3331"/>
            <w:vAlign w:val="top"/>
            <w:shd w:fill="DCEEFF"/>
          </w:tcPr>
          <w:p>
            <w:pPr>
              <w:pStyle w:val="Ephraim7Normal"/>
              <w:spacing w:after="40"/>
            </w:pPr>
            <w:r/>
            <w:r>
              <w:rPr>
                <w:rFonts w:ascii="Georgia" w:hAnsi="Georgia"/>
                <w:b/>
                <w:i w:val="0"/>
                <w:color w:val="1F1F1F"/>
                <w:sz w:val="18"/>
              </w:rPr>
              <w:t>Meaning for the Study</w:t>
            </w:r>
          </w:p>
        </w:tc>
      </w:tr>
      <w:tr>
        <w:trPr>
          <w:cantSplit/>
        </w:trPr>
        <w:tc>
          <w:tcPr>
            <w:tcW w:type="dxa" w:w="3331"/>
            <w:vAlign w:val="top"/>
          </w:tcPr>
          <w:p>
            <w:pPr>
              <w:pStyle w:val="Ephraim7Normal"/>
              <w:spacing w:after="40"/>
            </w:pPr>
            <w:r/>
            <w:r>
              <w:rPr>
                <w:rFonts w:ascii="Georgia" w:hAnsi="Georgia"/>
                <w:b w:val="0"/>
                <w:i w:val="0"/>
                <w:color w:val="1F1F1F"/>
                <w:sz w:val="18"/>
              </w:rPr>
              <w:t>Reuben</w:t>
            </w:r>
          </w:p>
        </w:tc>
        <w:tc>
          <w:tcPr>
            <w:tcW w:type="dxa" w:w="3331"/>
            <w:vAlign w:val="top"/>
          </w:tcPr>
          <w:p>
            <w:pPr>
              <w:pStyle w:val="Ephraim7Normal"/>
              <w:spacing w:after="40"/>
            </w:pPr>
            <w:r/>
            <w:r>
              <w:rPr>
                <w:rFonts w:ascii="Georgia" w:hAnsi="Georgia"/>
                <w:b w:val="0"/>
                <w:i w:val="0"/>
                <w:color w:val="1F1F1F"/>
                <w:sz w:val="18"/>
              </w:rPr>
              <w:t>Firstborn by natural order, but forfeits</w:t>
            </w:r>
          </w:p>
        </w:tc>
        <w:tc>
          <w:tcPr>
            <w:tcW w:type="dxa" w:w="3331"/>
            <w:vAlign w:val="top"/>
          </w:tcPr>
          <w:p>
            <w:pPr>
              <w:pStyle w:val="Ephraim7Normal"/>
              <w:spacing w:after="40"/>
            </w:pPr>
            <w:r/>
            <w:r>
              <w:rPr>
                <w:rFonts w:ascii="Georgia" w:hAnsi="Georgia"/>
                <w:b w:val="0"/>
                <w:i w:val="0"/>
                <w:color w:val="1F1F1F"/>
                <w:sz w:val="18"/>
              </w:rPr>
              <w:t>Natural order alone cannot carry inheritance after defilement</w:t>
            </w:r>
          </w:p>
        </w:tc>
      </w:tr>
      <w:tr>
        <w:trPr>
          <w:cantSplit/>
        </w:trPr>
        <w:tc>
          <w:tcPr>
            <w:tcW w:type="dxa" w:w="3331"/>
            <w:vAlign w:val="top"/>
          </w:tcPr>
          <w:p>
            <w:pPr>
              <w:pStyle w:val="Ephraim7Normal"/>
              <w:spacing w:after="40"/>
            </w:pPr>
            <w:r/>
            <w:r>
              <w:rPr>
                <w:rFonts w:ascii="Georgia" w:hAnsi="Georgia"/>
                <w:b w:val="0"/>
                <w:i w:val="0"/>
                <w:color w:val="1F1F1F"/>
                <w:sz w:val="18"/>
              </w:rPr>
              <w:t>Joseph's sons</w:t>
            </w:r>
          </w:p>
        </w:tc>
        <w:tc>
          <w:tcPr>
            <w:tcW w:type="dxa" w:w="3331"/>
            <w:vAlign w:val="top"/>
          </w:tcPr>
          <w:p>
            <w:pPr>
              <w:pStyle w:val="Ephraim7Normal"/>
              <w:spacing w:after="40"/>
            </w:pPr>
            <w:r/>
            <w:r>
              <w:rPr>
                <w:rFonts w:ascii="Georgia" w:hAnsi="Georgia"/>
                <w:b w:val="0"/>
                <w:i w:val="0"/>
                <w:color w:val="1F1F1F"/>
                <w:sz w:val="18"/>
              </w:rPr>
              <w:t>Birthright given to sons of Joseph</w:t>
            </w:r>
          </w:p>
        </w:tc>
        <w:tc>
          <w:tcPr>
            <w:tcW w:type="dxa" w:w="3331"/>
            <w:vAlign w:val="top"/>
          </w:tcPr>
          <w:p>
            <w:pPr>
              <w:pStyle w:val="Ephraim7Normal"/>
              <w:spacing w:after="40"/>
            </w:pPr>
            <w:r/>
            <w:r>
              <w:rPr>
                <w:rFonts w:ascii="Georgia" w:hAnsi="Georgia"/>
                <w:b w:val="0"/>
                <w:i w:val="0"/>
                <w:color w:val="1F1F1F"/>
                <w:sz w:val="18"/>
              </w:rPr>
              <w:t>Double portion, preserved inheritance, fruitfulness</w:t>
            </w:r>
          </w:p>
        </w:tc>
      </w:tr>
      <w:tr>
        <w:trPr>
          <w:cantSplit/>
        </w:trPr>
        <w:tc>
          <w:tcPr>
            <w:tcW w:type="dxa" w:w="3331"/>
            <w:vAlign w:val="top"/>
          </w:tcPr>
          <w:p>
            <w:pPr>
              <w:pStyle w:val="Ephraim7Normal"/>
              <w:spacing w:after="40"/>
            </w:pPr>
            <w:r/>
            <w:r>
              <w:rPr>
                <w:rFonts w:ascii="Georgia" w:hAnsi="Georgia"/>
                <w:b w:val="0"/>
                <w:i w:val="0"/>
                <w:color w:val="1F1F1F"/>
                <w:sz w:val="18"/>
              </w:rPr>
              <w:t>Judah</w:t>
            </w:r>
          </w:p>
        </w:tc>
        <w:tc>
          <w:tcPr>
            <w:tcW w:type="dxa" w:w="3331"/>
            <w:vAlign w:val="top"/>
          </w:tcPr>
          <w:p>
            <w:pPr>
              <w:pStyle w:val="Ephraim7Normal"/>
              <w:spacing w:after="40"/>
            </w:pPr>
            <w:r/>
            <w:r>
              <w:rPr>
                <w:rFonts w:ascii="Georgia" w:hAnsi="Georgia"/>
                <w:b w:val="0"/>
                <w:i w:val="0"/>
                <w:color w:val="1F1F1F"/>
                <w:sz w:val="18"/>
              </w:rPr>
              <w:t>Chief ruler comes from Judah</w:t>
            </w:r>
          </w:p>
        </w:tc>
        <w:tc>
          <w:tcPr>
            <w:tcW w:type="dxa" w:w="3331"/>
            <w:vAlign w:val="top"/>
          </w:tcPr>
          <w:p>
            <w:pPr>
              <w:pStyle w:val="Ephraim7Normal"/>
              <w:spacing w:after="40"/>
            </w:pPr>
            <w:r/>
            <w:r>
              <w:rPr>
                <w:rFonts w:ascii="Georgia" w:hAnsi="Georgia"/>
                <w:b w:val="0"/>
                <w:i w:val="0"/>
                <w:color w:val="1F1F1F"/>
                <w:sz w:val="18"/>
              </w:rPr>
              <w:t>Scepter, King, David, Messiah line</w:t>
            </w:r>
          </w:p>
        </w:tc>
      </w:tr>
      <w:tr>
        <w:trPr>
          <w:cantSplit/>
        </w:trPr>
        <w:tc>
          <w:tcPr>
            <w:tcW w:type="dxa" w:w="3331"/>
            <w:vAlign w:val="top"/>
          </w:tcPr>
          <w:p>
            <w:pPr>
              <w:pStyle w:val="Ephraim7Normal"/>
              <w:spacing w:after="40"/>
            </w:pPr>
            <w:r/>
            <w:r>
              <w:rPr>
                <w:rFonts w:ascii="Georgia" w:hAnsi="Georgia"/>
                <w:b w:val="0"/>
                <w:i w:val="0"/>
                <w:color w:val="1F1F1F"/>
                <w:sz w:val="18"/>
              </w:rPr>
              <w:t>Restoration</w:t>
            </w:r>
          </w:p>
        </w:tc>
        <w:tc>
          <w:tcPr>
            <w:tcW w:type="dxa" w:w="3331"/>
            <w:vAlign w:val="top"/>
          </w:tcPr>
          <w:p>
            <w:pPr>
              <w:pStyle w:val="Ephraim7Normal"/>
              <w:spacing w:after="40"/>
            </w:pPr>
            <w:r/>
            <w:r>
              <w:rPr>
                <w:rFonts w:ascii="Georgia" w:hAnsi="Georgia"/>
                <w:b w:val="0"/>
                <w:i w:val="0"/>
                <w:color w:val="1F1F1F"/>
                <w:sz w:val="18"/>
              </w:rPr>
              <w:t>Judah and Joseph/Ephraim joined</w:t>
            </w:r>
          </w:p>
        </w:tc>
        <w:tc>
          <w:tcPr>
            <w:tcW w:type="dxa" w:w="3331"/>
            <w:vAlign w:val="top"/>
          </w:tcPr>
          <w:p>
            <w:pPr>
              <w:pStyle w:val="Ephraim7Normal"/>
              <w:spacing w:after="40"/>
            </w:pPr>
            <w:r/>
            <w:r>
              <w:rPr>
                <w:rFonts w:ascii="Georgia" w:hAnsi="Georgia"/>
                <w:b w:val="0"/>
                <w:i w:val="0"/>
                <w:color w:val="1F1F1F"/>
                <w:sz w:val="18"/>
              </w:rPr>
              <w:t>No replacement; functions gathered under one Shepherd-King</w:t>
            </w:r>
          </w:p>
        </w:tc>
      </w:tr>
    </w:tbl>
    <w:p>
      <w:pPr>
        <w:pStyle w:val="Ephraim7Normal"/>
        <w:spacing w:after="60"/>
      </w:pPr>
    </w:p>
    <w:p>
      <w:pPr>
        <w:pStyle w:val="Ephraim7Heading1"/>
        <w:spacing w:before="280" w:after="120"/>
      </w:pPr>
      <w:r>
        <w:t>4. Psalm 78: God Refused Joseph and Did Not Choose Ephraim</w:t>
      </w:r>
    </w:p>
    <w:p>
      <w:pPr>
        <w:pStyle w:val="Ephraim7Normal"/>
        <w:spacing w:before="100" w:after="20"/>
      </w:pPr>
      <w:r>
        <w:rPr>
          <w:rFonts w:ascii="Georgia" w:hAnsi="Georgia"/>
          <w:b/>
          <w:i w:val="0"/>
          <w:color w:val="5B3A1D"/>
          <w:sz w:val="21"/>
        </w:rPr>
        <w:t>Psalm 78:67</w:t>
      </w:r>
    </w:p>
    <w:p>
      <w:pPr>
        <w:pStyle w:val="Ephraim7ScriptureQuote"/>
        <w:spacing w:after="160" w:line="252" w:lineRule="auto"/>
        <w:ind w:left="360" w:right="216"/>
      </w:pPr>
      <w:r>
        <w:rPr>
          <w:rFonts w:ascii="Georgia" w:hAnsi="Georgia"/>
          <w:b w:val="0"/>
          <w:i/>
          <w:color w:val="333333"/>
          <w:sz w:val="20"/>
        </w:rPr>
        <w:t>Moreover he refused the tabernacle of Joseph, and chose not the tribe of Ephraim:</w:t>
      </w:r>
    </w:p>
    <w:p>
      <w:pPr>
        <w:pStyle w:val="Ephraim7Normal"/>
        <w:spacing w:after="120" w:before="0" w:line="259" w:lineRule="auto"/>
      </w:pPr>
      <w:r>
        <w:rPr>
          <w:rFonts w:ascii="Georgia" w:hAnsi="Georgia"/>
          <w:sz w:val="21"/>
        </w:rPr>
        <w:t>Psalm 78 is severe. It says God refused the tabernacle of Joseph and did not choose the tribe of Ephraim. This statement must not be avoided. It is one of the decisive texts proving that Genesis 48 cannot be read as a blank check over Ephraim's later history. Ephraim's blessing does not mean Ephraim may become the governing center of worship, idolatrous fruitfulness, or an alternative kingdom identity apart from Judah's King.</w:t>
      </w:r>
    </w:p>
    <w:p>
      <w:pPr>
        <w:pStyle w:val="Ephraim7Normal"/>
        <w:spacing w:after="120" w:before="0" w:line="259" w:lineRule="auto"/>
      </w:pPr>
      <w:r>
        <w:rPr>
          <w:rFonts w:ascii="Georgia" w:hAnsi="Georgia"/>
          <w:sz w:val="21"/>
        </w:rPr>
        <w:t>This refusal also fits the prophetic indictment already seen in Hosea. Hosea 10 showed Israel as a vine bearing fruit unto himself and multiplying altars as fruit increased. Fruitfulness had become self-fruit. Multiplication had become false worship. The blessing had been corrupted, not fulfilled. Psalm 78 makes clear that God will not choose that corrupted Ephraim structure as the final dwelling or ruling order.</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EDEDED"/>
            <w:tcBorders>
              <w:top w:sz="10" w:val="single" w:color="666666"/>
              <w:left w:sz="10" w:val="single" w:color="666666"/>
              <w:bottom w:sz="10" w:val="single" w:color="666666"/>
              <w:right w:sz="10" w:val="single" w:color="666666"/>
            </w:tcBorders>
          </w:tcPr>
          <w:p>
            <w:pPr>
              <w:pStyle w:val="Ephraim7Normal"/>
              <w:spacing w:after="60"/>
            </w:pPr>
            <w:r/>
            <w:r>
              <w:rPr>
                <w:rFonts w:ascii="Georgia" w:hAnsi="Georgia"/>
                <w:b/>
                <w:i w:val="0"/>
                <w:color w:val="666666"/>
                <w:sz w:val="21"/>
              </w:rPr>
              <w:t>Guardrail</w:t>
            </w:r>
          </w:p>
          <w:p>
            <w:pPr>
              <w:pStyle w:val="Ephraim7Normal"/>
              <w:spacing w:after="80" w:line="252" w:lineRule="auto"/>
            </w:pPr>
            <w:r>
              <w:rPr>
                <w:rFonts w:ascii="Georgia" w:hAnsi="Georgia"/>
                <w:sz w:val="20"/>
              </w:rPr>
              <w:t>Psalm 78 should not be read as hatred of Ephraim. It should be read as the divine refusal to let Joseph/Ephraim's birthright-fruitfulness become an independent worship/ruling center apart from God's chosen King, chosen shepherd, and chosen dwelling place.</w:t>
            </w:r>
          </w:p>
        </w:tc>
      </w:tr>
    </w:tbl>
    <w:p>
      <w:pPr>
        <w:pStyle w:val="Ephraim7Normal"/>
        <w:spacing w:after="60"/>
      </w:pPr>
    </w:p>
    <w:p>
      <w:pPr>
        <w:pStyle w:val="Ephraim7Heading1"/>
        <w:spacing w:before="280" w:after="120"/>
      </w:pPr>
      <w:r>
        <w:t>5. Psalm 78: God Chose Judah, Zion, and David</w:t>
      </w:r>
    </w:p>
    <w:p>
      <w:pPr>
        <w:pStyle w:val="Ephraim7Normal"/>
        <w:spacing w:before="100" w:after="20"/>
      </w:pPr>
      <w:r>
        <w:rPr>
          <w:rFonts w:ascii="Georgia" w:hAnsi="Georgia"/>
          <w:b/>
          <w:i w:val="0"/>
          <w:color w:val="5B3A1D"/>
          <w:sz w:val="21"/>
        </w:rPr>
        <w:t>Psalm 78:68-72</w:t>
      </w:r>
    </w:p>
    <w:p>
      <w:pPr>
        <w:pStyle w:val="Ephraim7ScriptureQuote"/>
        <w:spacing w:after="160" w:line="252" w:lineRule="auto"/>
        <w:ind w:left="360" w:right="216"/>
      </w:pPr>
      <w:r>
        <w:rPr>
          <w:rFonts w:ascii="Georgia" w:hAnsi="Georgia"/>
          <w:b w:val="0"/>
          <w:i/>
          <w:color w:val="333333"/>
          <w:sz w:val="20"/>
        </w:rPr>
        <w:t>But chose the tribe of Judah, the mount Zion which he loved. And he built his sanctuary like high palaces, like the earth which he hath established for ever. He chose David also his servant, and took him from the sheepfolds: From following the ewes great with young he brought him to feed Jacob his people, and Israel his inheritance. So he fed them according to the integrity of his heart; and guided them by the skilfulness of his hands.</w:t>
      </w:r>
    </w:p>
    <w:p>
      <w:pPr>
        <w:pStyle w:val="Ephraim7Normal"/>
        <w:spacing w:after="120" w:before="0" w:line="259" w:lineRule="auto"/>
      </w:pPr>
      <w:r>
        <w:rPr>
          <w:rFonts w:ascii="Georgia" w:hAnsi="Georgia"/>
          <w:sz w:val="21"/>
        </w:rPr>
        <w:t>The refusal of Joseph/Ephraim is paired with a positive selection: Judah, Zion, and David. This is not random. Judah is the ruler line from Genesis 49 and 1 Chronicles 5. Zion becomes the dwelling/sanctuary center. David becomes the shepherd-king. Psalm 78 therefore moves from rejected Joseph/Ephraim tabernacle identity to chosen Judah/Zion/David shepherd rule.</w:t>
      </w:r>
    </w:p>
    <w:p>
      <w:pPr>
        <w:pStyle w:val="Ephraim7Normal"/>
        <w:spacing w:after="120" w:before="0" w:line="259" w:lineRule="auto"/>
      </w:pPr>
      <w:r>
        <w:rPr>
          <w:rFonts w:ascii="Georgia" w:hAnsi="Georgia"/>
          <w:sz w:val="21"/>
        </w:rPr>
        <w:t>The David language matters. David is taken from the sheepfolds. He is brought to feed Jacob and Israel. He feeds them according to the integrity of his heart and guides them by the skillfulness of his hands. This connects ruler and shepherd. The chosen ruler is not merely a throne-holder; he is a shepherd. This prepares the later prophetic language of one Shepherd in Ezekiel 34 and 37, and it prepares the New Testament revelation of Jesus as the good Shepherd and son of David.</w:t>
      </w:r>
    </w:p>
    <w:p>
      <w:pPr>
        <w:pStyle w:val="Ephraim7Heading1"/>
        <w:spacing w:before="280" w:after="120"/>
      </w:pPr>
      <w:r>
        <w:t>6. Refusal Is Not Erasure of the Birthright</w:t>
      </w:r>
    </w:p>
    <w:p>
      <w:pPr>
        <w:pStyle w:val="Ephraim7Normal"/>
        <w:spacing w:after="120" w:before="0" w:line="259" w:lineRule="auto"/>
      </w:pPr>
      <w:r>
        <w:rPr>
          <w:rFonts w:ascii="Georgia" w:hAnsi="Georgia"/>
          <w:sz w:val="21"/>
        </w:rPr>
        <w:t>Psalm 78 refuses Joseph/Ephraim as the chosen tabernacle/tribal center, but it does not rewrite 1 Chronicles 5. The birthright was still Joseph's. Joseph's sons still received the double portion. Manasseh still preserves inheritance. Ephraim still carries the nations-fruitfulness thread. Joshua still comes from Ephraim. Shechem still holds Joseph's bones. Ezekiel still names Joseph/Ephraim as the stick to be joined with Judah.</w:t>
      </w:r>
    </w:p>
    <w:p>
      <w:pPr>
        <w:pStyle w:val="Ephraim7Normal"/>
        <w:spacing w:after="120" w:before="0" w:line="259" w:lineRule="auto"/>
      </w:pPr>
      <w:r>
        <w:rPr>
          <w:rFonts w:ascii="Georgia" w:hAnsi="Georgia"/>
          <w:sz w:val="21"/>
        </w:rPr>
        <w:t>This distinction is crucial. Refusal is not erasure. Judgment is not contradiction. Selection is not replacement. God refuses the corrupted structure, but He does not abandon His covenant architecture. The birthright cannot govern itself. It must be restored under the King. Ephraim's fruitfulness cannot remain self-fruit. It must be brought under Judah's Shepherd-King and turned outward into righteous nations-fruitfulness.</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F4E7D8"/>
            <w:tcBorders>
              <w:top w:sz="10" w:val="single" w:color="8B5A2B"/>
              <w:left w:sz="10" w:val="single" w:color="8B5A2B"/>
              <w:bottom w:sz="10" w:val="single" w:color="8B5A2B"/>
              <w:right w:sz="10" w:val="single" w:color="8B5A2B"/>
            </w:tcBorders>
          </w:tcPr>
          <w:p>
            <w:pPr>
              <w:pStyle w:val="Ephraim7Normal"/>
              <w:spacing w:after="60"/>
            </w:pPr>
            <w:r/>
            <w:r>
              <w:rPr>
                <w:rFonts w:ascii="Georgia" w:hAnsi="Georgia"/>
                <w:b/>
                <w:i w:val="0"/>
                <w:color w:val="8B5A2B"/>
                <w:sz w:val="21"/>
              </w:rPr>
              <w:t>Discovery Statement</w:t>
            </w:r>
          </w:p>
          <w:p>
            <w:pPr>
              <w:pStyle w:val="Ephraim7Normal"/>
              <w:spacing w:after="80" w:line="252" w:lineRule="auto"/>
            </w:pPr>
            <w:r>
              <w:rPr>
                <w:rFonts w:ascii="Georgia" w:hAnsi="Georgia"/>
                <w:sz w:val="20"/>
              </w:rPr>
              <w:t>The phrase 'refusal is not erasure' is one of the keys to this packet. God refuses the corrupted Joseph/Ephraim worship-center possibility, but He does not erase Joseph's birthright or Ephraim's restoration promise. The refusal drives the reader toward Judah's King and Ezekiel's joined sticks.</w:t>
            </w:r>
          </w:p>
        </w:tc>
      </w:tr>
    </w:tbl>
    <w:p>
      <w:pPr>
        <w:pStyle w:val="Ephraim7Normal"/>
        <w:spacing w:after="60"/>
      </w:pPr>
    </w:p>
    <w:p>
      <w:pPr>
        <w:pStyle w:val="Ephraim7Heading1"/>
        <w:spacing w:before="280" w:after="120"/>
      </w:pPr>
      <w:r>
        <w:t>7. Judah Is Chosen for the Ruler Line, Not as an Eraser of Joseph</w:t>
      </w:r>
    </w:p>
    <w:p>
      <w:pPr>
        <w:pStyle w:val="Ephraim7Normal"/>
        <w:spacing w:before="100" w:after="20"/>
      </w:pPr>
      <w:r>
        <w:rPr>
          <w:rFonts w:ascii="Georgia" w:hAnsi="Georgia"/>
          <w:b/>
          <w:i w:val="0"/>
          <w:color w:val="5B3A1D"/>
          <w:sz w:val="21"/>
        </w:rPr>
        <w:t>Genesis 49:10</w:t>
      </w:r>
    </w:p>
    <w:p>
      <w:pPr>
        <w:pStyle w:val="Ephraim7ScriptureQuote"/>
        <w:spacing w:after="160" w:line="252" w:lineRule="auto"/>
        <w:ind w:left="360" w:right="216"/>
      </w:pPr>
      <w:r>
        <w:rPr>
          <w:rFonts w:ascii="Georgia" w:hAnsi="Georgia"/>
          <w:b w:val="0"/>
          <w:i/>
          <w:color w:val="333333"/>
          <w:sz w:val="20"/>
        </w:rPr>
        <w:t>The sceptre shall not depart from Judah, nor a lawgiver from between his feet, until Shiloh come; and unto him shall the gathering of the people be.</w:t>
      </w:r>
    </w:p>
    <w:p>
      <w:pPr>
        <w:pStyle w:val="Ephraim7Normal"/>
        <w:spacing w:after="120" w:before="0" w:line="259" w:lineRule="auto"/>
      </w:pPr>
      <w:r>
        <w:rPr>
          <w:rFonts w:ascii="Georgia" w:hAnsi="Georgia"/>
          <w:sz w:val="21"/>
        </w:rPr>
        <w:t>Judah's selection is not arbitrary. Genesis 49 already places the scepter in Judah. 1 Chronicles 5 confirms that the chief ruler comes from Judah. Psalm 78 chooses Judah, Zion, and David. The Messiah line is therefore Judah's line. This must be protected throughout the study. Ephraim does not replace Judah. Joseph's birthright does not create an alternative Messiah line.</w:t>
      </w:r>
    </w:p>
    <w:p>
      <w:pPr>
        <w:pStyle w:val="Ephraim7Normal"/>
        <w:spacing w:after="120" w:before="0" w:line="259" w:lineRule="auto"/>
      </w:pPr>
      <w:r>
        <w:rPr>
          <w:rFonts w:ascii="Georgia" w:hAnsi="Georgia"/>
          <w:sz w:val="21"/>
        </w:rPr>
        <w:t>But Judah's selection also must not be used to erase Joseph. Scripture refuses that shortcut by later returning to Joseph/Ephraim in Ezekiel 37. If Judah simply erased Joseph, the stick of Joseph/Ephraim would not need to be joined. The very existence of the joined-stick vision proves that the restoration plan requires both the chosen ruler line and the recovered birthright-fruitfulness line to be gathered in God's hand.</w:t>
      </w:r>
    </w:p>
    <w:p>
      <w:pPr>
        <w:pStyle w:val="Ephraim7Heading1"/>
        <w:spacing w:before="280" w:after="120"/>
      </w:pPr>
      <w:r>
        <w:t>8. Ephraim's Corrupted Fruitfulness Makes the Refusal Necessary</w:t>
      </w:r>
    </w:p>
    <w:p>
      <w:pPr>
        <w:pStyle w:val="Ephraim7Normal"/>
        <w:spacing w:before="100" w:after="20"/>
      </w:pPr>
      <w:r>
        <w:rPr>
          <w:rFonts w:ascii="Georgia" w:hAnsi="Georgia"/>
          <w:b/>
          <w:i w:val="0"/>
          <w:color w:val="5B3A1D"/>
          <w:sz w:val="21"/>
        </w:rPr>
        <w:t>Hosea 10:1</w:t>
      </w:r>
    </w:p>
    <w:p>
      <w:pPr>
        <w:pStyle w:val="Ephraim7ScriptureQuote"/>
        <w:spacing w:after="160" w:line="252" w:lineRule="auto"/>
        <w:ind w:left="360" w:right="216"/>
      </w:pPr>
      <w:r>
        <w:rPr>
          <w:rFonts w:ascii="Georgia" w:hAnsi="Georgia"/>
          <w:b w:val="0"/>
          <w:i/>
          <w:color w:val="333333"/>
          <w:sz w:val="20"/>
        </w:rPr>
        <w:t>Israel is an empty vine, he bringeth forth fruit unto himself: according to the multitude of his fruit he hath increased the altars; according to the goodness of his land they have made goodly images.</w:t>
      </w:r>
    </w:p>
    <w:p>
      <w:pPr>
        <w:pStyle w:val="Ephraim7Normal"/>
        <w:spacing w:after="120" w:before="0" w:line="259" w:lineRule="auto"/>
      </w:pPr>
      <w:r>
        <w:rPr>
          <w:rFonts w:ascii="Georgia" w:hAnsi="Georgia"/>
          <w:sz w:val="21"/>
        </w:rPr>
        <w:t>Hosea 10 shows why Psalm 78's refusal is necessary. Ephraim/Israel's fruitfulness becomes self-directed. The more fruit increases, the more altars multiply. The goodness of the land becomes material for false worship. This is not the righteous fulfillment of Genesis 48; it is the corrupted mirror of Genesis 48.</w:t>
      </w:r>
    </w:p>
    <w:p>
      <w:pPr>
        <w:pStyle w:val="Ephraim7Normal"/>
        <w:spacing w:after="120" w:before="0" w:line="259" w:lineRule="auto"/>
      </w:pPr>
      <w:r>
        <w:rPr>
          <w:rFonts w:ascii="Georgia" w:hAnsi="Georgia"/>
          <w:sz w:val="21"/>
        </w:rPr>
        <w:t>The blessing of fruitfulness is not false. Ephraim is truly associated with fruitfulness. The problem is direction, worship, and rule. Fruitfulness turned toward self becomes idolatry. Fruitfulness severed from the true King becomes multiplied altars. Fruitfulness without covenant faithfulness becomes profanation. Therefore God refuses Joseph/Ephraim as the selected governing center, because corrupted fruitfulness cannot shepherd Israel or host the sanctuary of God.</w:t>
      </w:r>
    </w:p>
    <w:p>
      <w:pPr>
        <w:pStyle w:val="Ephraim7Normal"/>
        <w:spacing w:after="120" w:before="0" w:line="259" w:lineRule="auto"/>
      </w:pPr>
      <w:r>
        <w:rPr>
          <w:rFonts w:ascii="Georgia" w:hAnsi="Georgia"/>
          <w:sz w:val="21"/>
        </w:rPr>
        <w:t>This also protects the study from the idea of unlimited blessing without accountability. Genesis 48 is not permission for Ephraim to do anything. Hosea and Psalm 78 prove that the blessing carries accountability. The final fulfillment must be in Christ, not in Ephraim's own historical performance.</w:t>
      </w:r>
    </w:p>
    <w:p>
      <w:pPr>
        <w:pStyle w:val="Ephraim7Heading1"/>
        <w:spacing w:before="280" w:after="120"/>
      </w:pPr>
      <w:r>
        <w:t>9. God's Covenant Heart Still Cries Over Ephraim</w:t>
      </w:r>
    </w:p>
    <w:p>
      <w:pPr>
        <w:pStyle w:val="Ephraim7Normal"/>
        <w:spacing w:before="100" w:after="20"/>
      </w:pPr>
      <w:r>
        <w:rPr>
          <w:rFonts w:ascii="Georgia" w:hAnsi="Georgia"/>
          <w:b/>
          <w:i w:val="0"/>
          <w:color w:val="5B3A1D"/>
          <w:sz w:val="21"/>
        </w:rPr>
        <w:t>Hosea 11:8-9</w:t>
      </w:r>
    </w:p>
    <w:p>
      <w:pPr>
        <w:pStyle w:val="Ephraim7ScriptureQuote"/>
        <w:spacing w:after="160" w:line="252" w:lineRule="auto"/>
        <w:ind w:left="360" w:right="216"/>
      </w:pPr>
      <w:r>
        <w:rPr>
          <w:rFonts w:ascii="Georgia" w:hAnsi="Georgia"/>
          <w:b w:val="0"/>
          <w:i/>
          <w:color w:val="333333"/>
          <w:sz w:val="20"/>
        </w:rPr>
        <w:t>How shall I give thee up, Ephraim? how shall I deliver thee, Israel?... mine heart is turned within me, my repentings are kindled together. I will not execute the fierceness of mine anger... for I am God, and not man; the Holy One in the midst of thee...</w:t>
      </w:r>
    </w:p>
    <w:p>
      <w:pPr>
        <w:pStyle w:val="Ephraim7Normal"/>
        <w:spacing w:after="120" w:before="0" w:line="259" w:lineRule="auto"/>
      </w:pPr>
      <w:r>
        <w:rPr>
          <w:rFonts w:ascii="Georgia" w:hAnsi="Georgia"/>
          <w:sz w:val="21"/>
        </w:rPr>
        <w:t>If Psalm 78 is read by itself, the reader might think Ephraim is simply discarded. Hosea 11 prevents that reading. The same prophetic tradition that indicts Ephraim's corruption also reveals God's covenant heart: 'How shall I give thee up, Ephraim?' God is not excusing Ephraim's sin. He is revealing that His own covenant love is deeper than Ephraim's failure.</w:t>
      </w:r>
    </w:p>
    <w:p>
      <w:pPr>
        <w:pStyle w:val="Ephraim7Normal"/>
        <w:spacing w:after="120" w:before="0" w:line="259" w:lineRule="auto"/>
      </w:pPr>
      <w:r>
        <w:rPr>
          <w:rFonts w:ascii="Georgia" w:hAnsi="Georgia"/>
          <w:sz w:val="21"/>
        </w:rPr>
        <w:t>This matters because the whole study is about God's character, name, and glory. God does not call evil good. God does not pretend idolatry is fruitfulness. But neither does God surrender His own promise architecture to human failure. The Holy One in the midst of Israel acts according to His own nature. He judges, preserves, restores, and gathers.</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DCEEFF"/>
            <w:tcBorders>
              <w:top w:sz="10" w:val="single" w:color="2F75B5"/>
              <w:left w:sz="10" w:val="single" w:color="2F75B5"/>
              <w:bottom w:sz="10" w:val="single" w:color="2F75B5"/>
              <w:right w:sz="10" w:val="single" w:color="2F75B5"/>
            </w:tcBorders>
          </w:tcPr>
          <w:p>
            <w:pPr>
              <w:pStyle w:val="Ephraim7Normal"/>
              <w:spacing w:after="60"/>
            </w:pPr>
            <w:r/>
            <w:r>
              <w:rPr>
                <w:rFonts w:ascii="Georgia" w:hAnsi="Georgia"/>
                <w:b/>
                <w:i w:val="0"/>
                <w:color w:val="2F75B5"/>
                <w:sz w:val="21"/>
              </w:rPr>
              <w:t>Legal / Covenant Witness</w:t>
            </w:r>
          </w:p>
          <w:p>
            <w:pPr>
              <w:pStyle w:val="Ephraim7Normal"/>
              <w:spacing w:after="80" w:line="252" w:lineRule="auto"/>
            </w:pPr>
            <w:r>
              <w:rPr>
                <w:rFonts w:ascii="Georgia" w:hAnsi="Georgia"/>
                <w:sz w:val="20"/>
              </w:rPr>
              <w:t>Hosea 10 and Hosea 11 must be held together. Hosea 10 exposes corrupted fruitfulness. Hosea 11 reveals covenant love. Psalm 78 refuses Joseph/Ephraim as the chosen center. Ezekiel 37 restores Joseph/Ephraim under Judah's one Shepherd.</w:t>
            </w:r>
          </w:p>
        </w:tc>
      </w:tr>
    </w:tbl>
    <w:p>
      <w:pPr>
        <w:pStyle w:val="Ephraim7Normal"/>
        <w:spacing w:after="60"/>
      </w:pPr>
    </w:p>
    <w:p>
      <w:pPr>
        <w:pStyle w:val="Ephraim7Heading1"/>
        <w:spacing w:before="280" w:after="120"/>
      </w:pPr>
      <w:r>
        <w:t>10. Jeremiah 31: Ephraim as a Dear Son</w:t>
      </w:r>
    </w:p>
    <w:p>
      <w:pPr>
        <w:pStyle w:val="Ephraim7Normal"/>
        <w:spacing w:before="100" w:after="20"/>
      </w:pPr>
      <w:r>
        <w:rPr>
          <w:rFonts w:ascii="Georgia" w:hAnsi="Georgia"/>
          <w:b/>
          <w:i w:val="0"/>
          <w:color w:val="5B3A1D"/>
          <w:sz w:val="21"/>
        </w:rPr>
        <w:t>Jeremiah 31:18-20</w:t>
      </w:r>
    </w:p>
    <w:p>
      <w:pPr>
        <w:pStyle w:val="Ephraim7ScriptureQuote"/>
        <w:spacing w:after="160" w:line="252" w:lineRule="auto"/>
        <w:ind w:left="360" w:right="216"/>
      </w:pPr>
      <w:r>
        <w:rPr>
          <w:rFonts w:ascii="Georgia" w:hAnsi="Georgia"/>
          <w:b w:val="0"/>
          <w:i/>
          <w:color w:val="333333"/>
          <w:sz w:val="20"/>
        </w:rPr>
        <w:t>I have surely heard Ephraim bemoaning himself thus; Thou hast chastised me, and I was chastised... turn thou me, and I shall be turned; for thou art the LORD my God... Is Ephraim my dear son? is he a pleasant child? for since I spake against him, I do earnestly remember him still...</w:t>
      </w:r>
    </w:p>
    <w:p>
      <w:pPr>
        <w:pStyle w:val="Ephraim7Normal"/>
        <w:spacing w:after="120" w:before="0" w:line="259" w:lineRule="auto"/>
      </w:pPr>
      <w:r>
        <w:rPr>
          <w:rFonts w:ascii="Georgia" w:hAnsi="Georgia"/>
          <w:sz w:val="21"/>
        </w:rPr>
        <w:t>Jeremiah 31 gives another witness that Ephraim is not finally erased. Ephraim is chastised. Ephraim mourns. Ephraim needs to be turned by God. But God says He earnestly remembers Ephraim still. His bowels are troubled for him, and He will surely have mercy upon him.</w:t>
      </w:r>
    </w:p>
    <w:p>
      <w:pPr>
        <w:pStyle w:val="Ephraim7Normal"/>
        <w:spacing w:after="120" w:before="0" w:line="259" w:lineRule="auto"/>
      </w:pPr>
      <w:r>
        <w:rPr>
          <w:rFonts w:ascii="Georgia" w:hAnsi="Georgia"/>
          <w:sz w:val="21"/>
        </w:rPr>
        <w:t>This is important because Jeremiah 31 is also the chapter of the new covenant promise. The same chapter that says God will make a new covenant with the house of Israel and the house of Judah also speaks of Ephraim as a dear son whom God remembers. Ephraim's restoration is not sentimental. It belongs inside the covenant-renewal and heart-restoration context.</w:t>
      </w:r>
    </w:p>
    <w:p>
      <w:pPr>
        <w:pStyle w:val="Ephraim7Normal"/>
        <w:spacing w:before="100" w:after="20"/>
      </w:pPr>
      <w:r>
        <w:rPr>
          <w:rFonts w:ascii="Georgia" w:hAnsi="Georgia"/>
          <w:b/>
          <w:i w:val="0"/>
          <w:color w:val="5B3A1D"/>
          <w:sz w:val="21"/>
        </w:rPr>
        <w:t>Jeremiah 31:31-33</w:t>
      </w:r>
    </w:p>
    <w:p>
      <w:pPr>
        <w:pStyle w:val="Ephraim7ScriptureQuote"/>
        <w:spacing w:after="160" w:line="252" w:lineRule="auto"/>
        <w:ind w:left="360" w:right="216"/>
      </w:pPr>
      <w:r>
        <w:rPr>
          <w:rFonts w:ascii="Georgia" w:hAnsi="Georgia"/>
          <w:b w:val="0"/>
          <w:i/>
          <w:color w:val="333333"/>
          <w:sz w:val="20"/>
        </w:rPr>
        <w:t>Behold, the days come, saith the LORD, that I will make a new covenant with the house of Israel, and with the house of Judah... I will put my law in their inward parts, and write it in their hearts; and will be their God, and they shall be my people.</w:t>
      </w:r>
    </w:p>
    <w:p>
      <w:pPr>
        <w:pStyle w:val="Ephraim7Heading1"/>
        <w:spacing w:before="280" w:after="120"/>
      </w:pPr>
      <w:r>
        <w:t>11. Ezekiel 34: The One Shepherd Backdrop</w:t>
      </w:r>
    </w:p>
    <w:p>
      <w:pPr>
        <w:pStyle w:val="Ephraim7Normal"/>
        <w:spacing w:before="100" w:after="20"/>
      </w:pPr>
      <w:r>
        <w:rPr>
          <w:rFonts w:ascii="Georgia" w:hAnsi="Georgia"/>
          <w:b/>
          <w:i w:val="0"/>
          <w:color w:val="5B3A1D"/>
          <w:sz w:val="21"/>
        </w:rPr>
        <w:t>Ezekiel 34:23-24</w:t>
      </w:r>
    </w:p>
    <w:p>
      <w:pPr>
        <w:pStyle w:val="Ephraim7ScriptureQuote"/>
        <w:spacing w:after="160" w:line="252" w:lineRule="auto"/>
        <w:ind w:left="360" w:right="216"/>
      </w:pPr>
      <w:r>
        <w:rPr>
          <w:rFonts w:ascii="Georgia" w:hAnsi="Georgia"/>
          <w:b w:val="0"/>
          <w:i/>
          <w:color w:val="333333"/>
          <w:sz w:val="20"/>
        </w:rPr>
        <w:t>And I will set up one shepherd over them, and he shall feed them, even my servant David; he shall feed them, and he shall be their shepherd. And I the LORD will be their God, and my servant David a prince among them; I the LORD have spoken it.</w:t>
      </w:r>
    </w:p>
    <w:p>
      <w:pPr>
        <w:pStyle w:val="Ephraim7Normal"/>
        <w:spacing w:after="120" w:before="0" w:line="259" w:lineRule="auto"/>
      </w:pPr>
      <w:r>
        <w:rPr>
          <w:rFonts w:ascii="Georgia" w:hAnsi="Georgia"/>
          <w:sz w:val="21"/>
        </w:rPr>
        <w:t>Before Ezekiel 37 joins the sticks, Ezekiel 34 already promises one Shepherd. This matters because the divided-house problem is not merely administrative. The flock has been scattered, abused, and poorly shepherded. God Himself promises to seek His sheep and set one Shepherd over them, His servant David.</w:t>
      </w:r>
    </w:p>
    <w:p>
      <w:pPr>
        <w:pStyle w:val="Ephraim7Normal"/>
        <w:spacing w:after="120" w:before="0" w:line="259" w:lineRule="auto"/>
      </w:pPr>
      <w:r>
        <w:rPr>
          <w:rFonts w:ascii="Georgia" w:hAnsi="Georgia"/>
          <w:sz w:val="21"/>
        </w:rPr>
        <w:t>Psalm 78 had already connected David to shepherding: David was taken from the sheepfolds to feed Jacob and Israel. Ezekiel 34 expands that shepherd promise into restoration after failure. Ezekiel 37 will then join the divided sticks under the same Davidic shepherd-king pattern. The joined-stick vision must therefore be read as shepherd restoration, not merely tribal map repair.</w:t>
      </w:r>
    </w:p>
    <w:p>
      <w:pPr>
        <w:pStyle w:val="Ephraim7Heading1"/>
        <w:spacing w:before="280" w:after="120"/>
      </w:pPr>
      <w:r>
        <w:t>12. Ezekiel 37: The Two Sticks Are Named</w:t>
      </w:r>
    </w:p>
    <w:p>
      <w:pPr>
        <w:pStyle w:val="Ephraim7Normal"/>
        <w:spacing w:before="100" w:after="20"/>
      </w:pPr>
      <w:r>
        <w:rPr>
          <w:rFonts w:ascii="Georgia" w:hAnsi="Georgia"/>
          <w:b/>
          <w:i w:val="0"/>
          <w:color w:val="5B3A1D"/>
          <w:sz w:val="21"/>
        </w:rPr>
        <w:t>Ezekiel 37:16-17</w:t>
      </w:r>
    </w:p>
    <w:p>
      <w:pPr>
        <w:pStyle w:val="Ephraim7ScriptureQuote"/>
        <w:spacing w:after="160" w:line="252" w:lineRule="auto"/>
        <w:ind w:left="360" w:right="216"/>
      </w:pPr>
      <w:r>
        <w:rPr>
          <w:rFonts w:ascii="Georgia" w:hAnsi="Georgia"/>
          <w:b w:val="0"/>
          <w:i/>
          <w:color w:val="333333"/>
          <w:sz w:val="20"/>
        </w:rPr>
        <w:t>Moreover, thou son of man, take thee one stick, and write upon it, For Judah, and for the children of Israel his companions: then take another stick, and write upon it, For Joseph, the stick of Ephraim and for all the house of Israel his companions: And join them one to another into one stick; and they shall become one in thine hand.</w:t>
      </w:r>
    </w:p>
    <w:p>
      <w:pPr>
        <w:pStyle w:val="Ephraim7Normal"/>
        <w:spacing w:after="120" w:before="0" w:line="259" w:lineRule="auto"/>
      </w:pPr>
      <w:r>
        <w:rPr>
          <w:rFonts w:ascii="Georgia" w:hAnsi="Georgia"/>
          <w:sz w:val="21"/>
        </w:rPr>
        <w:t>Ezekiel 37 is precise. One stick is for Judah and the children of Israel his companions. The other stick is for Joseph, the stick of Ephraim, and all the house of Israel his companions. Scripture does not vaguely say 'two groups.' It names Judah and Joseph/Ephraim. This means the Genesis 48 and 1 Chronicles 5 structure has returned in prophetic form.</w:t>
      </w:r>
    </w:p>
    <w:p>
      <w:pPr>
        <w:pStyle w:val="Ephraim7Normal"/>
        <w:spacing w:after="120" w:before="0" w:line="259" w:lineRule="auto"/>
      </w:pPr>
      <w:r>
        <w:rPr>
          <w:rFonts w:ascii="Georgia" w:hAnsi="Georgia"/>
          <w:sz w:val="21"/>
        </w:rPr>
        <w:t>The stick of Joseph is specifically called the stick of Ephraim. This matters because Ephraim became the major representative identity of the northern house. Ephraim's corrupted history is not ignored. Yet the prophetic restoration still names him. The rejected and corrupted structure cannot rule itself, but the restored Joseph/Ephraim stick must be joined to Judah in God's hand.</w:t>
      </w:r>
    </w:p>
    <w:p>
      <w:pPr>
        <w:pStyle w:val="Ephraim7Heading1"/>
        <w:spacing w:before="280" w:after="120"/>
      </w:pPr>
      <w:r>
        <w:t>13. The Stick of Judah and the Stick of Joseph/Ephraim</w:t>
      </w:r>
    </w:p>
    <w:p>
      <w:pPr>
        <w:pStyle w:val="Ephraim7Normal"/>
        <w:spacing w:after="120" w:before="0" w:line="259" w:lineRule="auto"/>
      </w:pPr>
      <w:r>
        <w:rPr>
          <w:rFonts w:ascii="Georgia" w:hAnsi="Georgia"/>
          <w:sz w:val="21"/>
        </w:rPr>
        <w:t>The two sticks preserve the two major lines already seen in the study. Judah carries the ruler line, the scepter line, David, Zion, and the Messiah expectation. Joseph/Ephraim carries the birthright, double portion, fruitfulness, Manasseh and Ephraim, Joshua, Shechem, and the nations-multitude thread. The prophetic sign does not erase those histories. It gathers them.</w:t>
      </w:r>
    </w:p>
    <w:p>
      <w:pPr>
        <w:pStyle w:val="Ephraim7Normal"/>
      </w:pPr>
      <w:r>
        <w:br w:type="page"/>
      </w:r>
    </w:p>
    <w:tbl>
      <w:tblPr>
        <w:tblStyle w:val="Ephraim7TableGrid"/>
        <w:tblW w:type="auto" w:w="0"/>
        <w:jc w:val="center"/>
        <w:tblLook w:firstColumn="1" w:firstRow="1" w:lastColumn="0" w:lastRow="0" w:noHBand="0" w:noVBand="1" w:val="04A0"/>
      </w:tblPr>
      <w:tblGrid>
        <w:gridCol w:w="3331"/>
        <w:gridCol w:w="3331"/>
        <w:gridCol w:w="3331"/>
      </w:tblGrid>
      <w:tr>
        <w:trPr>
          <w:cantSplit/>
        </w:trPr>
        <w:tc>
          <w:tcPr>
            <w:tcW w:type="dxa" w:w="3331"/>
            <w:vAlign w:val="top"/>
            <w:shd w:fill="DCEEFF"/>
          </w:tcPr>
          <w:p>
            <w:pPr>
              <w:pStyle w:val="Ephraim7Normal"/>
              <w:spacing w:after="40"/>
            </w:pPr>
            <w:r/>
            <w:r>
              <w:rPr>
                <w:rFonts w:ascii="Georgia" w:hAnsi="Georgia"/>
                <w:b/>
                <w:i w:val="0"/>
                <w:color w:val="1F1F1F"/>
                <w:sz w:val="18"/>
              </w:rPr>
              <w:t>Stick</w:t>
            </w:r>
          </w:p>
        </w:tc>
        <w:tc>
          <w:tcPr>
            <w:tcW w:type="dxa" w:w="3331"/>
            <w:vAlign w:val="top"/>
            <w:shd w:fill="DCEEFF"/>
          </w:tcPr>
          <w:p>
            <w:pPr>
              <w:pStyle w:val="Ephraim7Normal"/>
              <w:spacing w:after="40"/>
            </w:pPr>
            <w:r/>
            <w:r>
              <w:rPr>
                <w:rFonts w:ascii="Georgia" w:hAnsi="Georgia"/>
                <w:b/>
                <w:i w:val="0"/>
                <w:color w:val="1F1F1F"/>
                <w:sz w:val="18"/>
              </w:rPr>
              <w:t>Primary Biblical Weight</w:t>
            </w:r>
          </w:p>
        </w:tc>
        <w:tc>
          <w:tcPr>
            <w:tcW w:type="dxa" w:w="3331"/>
            <w:vAlign w:val="top"/>
            <w:shd w:fill="DCEEFF"/>
          </w:tcPr>
          <w:p>
            <w:pPr>
              <w:pStyle w:val="Ephraim7Normal"/>
              <w:spacing w:after="40"/>
            </w:pPr>
            <w:r/>
            <w:r>
              <w:rPr>
                <w:rFonts w:ascii="Georgia" w:hAnsi="Georgia"/>
                <w:b/>
                <w:i w:val="0"/>
                <w:color w:val="1F1F1F"/>
                <w:sz w:val="18"/>
              </w:rPr>
              <w:t>Restoration Meaning</w:t>
            </w:r>
          </w:p>
        </w:tc>
      </w:tr>
      <w:tr>
        <w:trPr>
          <w:cantSplit/>
        </w:trPr>
        <w:tc>
          <w:tcPr>
            <w:tcW w:type="dxa" w:w="3331"/>
            <w:vAlign w:val="top"/>
          </w:tcPr>
          <w:p>
            <w:pPr>
              <w:pStyle w:val="Ephraim7Normal"/>
              <w:spacing w:after="40"/>
            </w:pPr>
            <w:r/>
            <w:r>
              <w:rPr>
                <w:rFonts w:ascii="Georgia" w:hAnsi="Georgia"/>
                <w:b w:val="0"/>
                <w:i w:val="0"/>
                <w:color w:val="1F1F1F"/>
                <w:sz w:val="18"/>
              </w:rPr>
              <w:t>Judah</w:t>
            </w:r>
          </w:p>
        </w:tc>
        <w:tc>
          <w:tcPr>
            <w:tcW w:type="dxa" w:w="3331"/>
            <w:vAlign w:val="top"/>
          </w:tcPr>
          <w:p>
            <w:pPr>
              <w:pStyle w:val="Ephraim7Normal"/>
              <w:spacing w:after="40"/>
            </w:pPr>
            <w:r/>
            <w:r>
              <w:rPr>
                <w:rFonts w:ascii="Georgia" w:hAnsi="Georgia"/>
                <w:b w:val="0"/>
                <w:i w:val="0"/>
                <w:color w:val="1F1F1F"/>
                <w:sz w:val="18"/>
              </w:rPr>
              <w:t>Scepter, chief ruler, David, Zion, Messiah line</w:t>
            </w:r>
          </w:p>
        </w:tc>
        <w:tc>
          <w:tcPr>
            <w:tcW w:type="dxa" w:w="3331"/>
            <w:vAlign w:val="top"/>
          </w:tcPr>
          <w:p>
            <w:pPr>
              <w:pStyle w:val="Ephraim7Normal"/>
              <w:spacing w:after="40"/>
            </w:pPr>
            <w:r/>
            <w:r>
              <w:rPr>
                <w:rFonts w:ascii="Georgia" w:hAnsi="Georgia"/>
                <w:b w:val="0"/>
                <w:i w:val="0"/>
                <w:color w:val="1F1F1F"/>
                <w:sz w:val="18"/>
              </w:rPr>
              <w:t>The King line governs the restored house</w:t>
            </w:r>
          </w:p>
        </w:tc>
      </w:tr>
      <w:tr>
        <w:trPr>
          <w:cantSplit/>
        </w:trPr>
        <w:tc>
          <w:tcPr>
            <w:tcW w:type="dxa" w:w="3331"/>
            <w:vAlign w:val="top"/>
          </w:tcPr>
          <w:p>
            <w:pPr>
              <w:pStyle w:val="Ephraim7Normal"/>
              <w:spacing w:after="40"/>
            </w:pPr>
            <w:r/>
            <w:r>
              <w:rPr>
                <w:rFonts w:ascii="Georgia" w:hAnsi="Georgia"/>
                <w:b w:val="0"/>
                <w:i w:val="0"/>
                <w:color w:val="1F1F1F"/>
                <w:sz w:val="18"/>
              </w:rPr>
              <w:t>Joseph/Ephraim</w:t>
            </w:r>
          </w:p>
        </w:tc>
        <w:tc>
          <w:tcPr>
            <w:tcW w:type="dxa" w:w="3331"/>
            <w:vAlign w:val="top"/>
          </w:tcPr>
          <w:p>
            <w:pPr>
              <w:pStyle w:val="Ephraim7Normal"/>
              <w:spacing w:after="40"/>
            </w:pPr>
            <w:r/>
            <w:r>
              <w:rPr>
                <w:rFonts w:ascii="Georgia" w:hAnsi="Georgia"/>
                <w:b w:val="0"/>
                <w:i w:val="0"/>
                <w:color w:val="1F1F1F"/>
                <w:sz w:val="18"/>
              </w:rPr>
              <w:t>Birthright, double portion, fruitfulness, northern house identity</w:t>
            </w:r>
          </w:p>
        </w:tc>
        <w:tc>
          <w:tcPr>
            <w:tcW w:type="dxa" w:w="3331"/>
            <w:vAlign w:val="top"/>
          </w:tcPr>
          <w:p>
            <w:pPr>
              <w:pStyle w:val="Ephraim7Normal"/>
              <w:spacing w:after="40"/>
            </w:pPr>
            <w:r/>
            <w:r>
              <w:rPr>
                <w:rFonts w:ascii="Georgia" w:hAnsi="Georgia"/>
                <w:b w:val="0"/>
                <w:i w:val="0"/>
                <w:color w:val="1F1F1F"/>
                <w:sz w:val="18"/>
              </w:rPr>
              <w:t>The birthright-fruitfulness line is recovered and joined under the King</w:t>
            </w:r>
          </w:p>
        </w:tc>
      </w:tr>
      <w:tr>
        <w:trPr>
          <w:cantSplit/>
        </w:trPr>
        <w:tc>
          <w:tcPr>
            <w:tcW w:type="dxa" w:w="3331"/>
            <w:vAlign w:val="top"/>
          </w:tcPr>
          <w:p>
            <w:pPr>
              <w:pStyle w:val="Ephraim7Normal"/>
              <w:spacing w:after="40"/>
            </w:pPr>
            <w:r/>
            <w:r>
              <w:rPr>
                <w:rFonts w:ascii="Georgia" w:hAnsi="Georgia"/>
                <w:b w:val="0"/>
                <w:i w:val="0"/>
                <w:color w:val="1F1F1F"/>
                <w:sz w:val="18"/>
              </w:rPr>
              <w:t>Joined in God's hand</w:t>
            </w:r>
          </w:p>
        </w:tc>
        <w:tc>
          <w:tcPr>
            <w:tcW w:type="dxa" w:w="3331"/>
            <w:vAlign w:val="top"/>
          </w:tcPr>
          <w:p>
            <w:pPr>
              <w:pStyle w:val="Ephraim7Normal"/>
              <w:spacing w:after="40"/>
            </w:pPr>
            <w:r/>
            <w:r>
              <w:rPr>
                <w:rFonts w:ascii="Georgia" w:hAnsi="Georgia"/>
                <w:b w:val="0"/>
                <w:i w:val="0"/>
                <w:color w:val="1F1F1F"/>
                <w:sz w:val="18"/>
              </w:rPr>
              <w:t>One stick, one nation, one King, one Shepherd</w:t>
            </w:r>
          </w:p>
        </w:tc>
        <w:tc>
          <w:tcPr>
            <w:tcW w:type="dxa" w:w="3331"/>
            <w:vAlign w:val="top"/>
          </w:tcPr>
          <w:p>
            <w:pPr>
              <w:pStyle w:val="Ephraim7Normal"/>
              <w:spacing w:after="40"/>
            </w:pPr>
            <w:r/>
            <w:r>
              <w:rPr>
                <w:rFonts w:ascii="Georgia" w:hAnsi="Georgia"/>
                <w:b w:val="0"/>
                <w:i w:val="0"/>
                <w:color w:val="1F1F1F"/>
                <w:sz w:val="18"/>
              </w:rPr>
              <w:t>Restoration is not rivalry or replacement; it is divine union under covenant</w:t>
            </w:r>
          </w:p>
        </w:tc>
      </w:tr>
    </w:tbl>
    <w:p>
      <w:pPr>
        <w:pStyle w:val="Ephraim7Normal"/>
        <w:spacing w:after="60"/>
      </w:pPr>
    </w:p>
    <w:p>
      <w:pPr>
        <w:pStyle w:val="Ephraim7Normal"/>
        <w:spacing w:after="120" w:before="0" w:line="259" w:lineRule="auto"/>
      </w:pPr>
      <w:r>
        <w:rPr>
          <w:rFonts w:ascii="Georgia" w:hAnsi="Georgia"/>
          <w:sz w:val="21"/>
        </w:rPr>
        <w:t>This table should not be used to create competition between Judah and Joseph. The whole point is that the competition must end. Judah without restored Joseph/Ephraim would leave the birthright-fruitfulness and scattered-house problem unresolved. Joseph/Ephraim without Judah would repeat the corrupted pattern of fruitfulness apart from the true King. In God's hand, the two are made one.</w:t>
      </w:r>
    </w:p>
    <w:p>
      <w:pPr>
        <w:pStyle w:val="Ephraim7Heading1"/>
        <w:spacing w:before="280" w:after="120"/>
      </w:pPr>
      <w:r>
        <w:t>14. Joined in God's Hand</w:t>
      </w:r>
    </w:p>
    <w:p>
      <w:pPr>
        <w:pStyle w:val="Ephraim7Normal"/>
        <w:spacing w:before="100" w:after="20"/>
      </w:pPr>
      <w:r>
        <w:rPr>
          <w:rFonts w:ascii="Georgia" w:hAnsi="Georgia"/>
          <w:b/>
          <w:i w:val="0"/>
          <w:color w:val="5B3A1D"/>
          <w:sz w:val="21"/>
        </w:rPr>
        <w:t>Ezekiel 37:19</w:t>
      </w:r>
    </w:p>
    <w:p>
      <w:pPr>
        <w:pStyle w:val="Ephraim7ScriptureQuote"/>
        <w:spacing w:after="160" w:line="252" w:lineRule="auto"/>
        <w:ind w:left="360" w:right="216"/>
      </w:pPr>
      <w:r>
        <w:rPr>
          <w:rFonts w:ascii="Georgia" w:hAnsi="Georgia"/>
          <w:b w:val="0"/>
          <w:i/>
          <w:color w:val="333333"/>
          <w:sz w:val="20"/>
        </w:rPr>
        <w:t>Say unto them, Thus saith the Lord GOD; Behold, I will take the stick of Joseph, which is in the hand of Ephraim, and the tribes of Israel his fellows, and will put them with him, even with the stick of Judah, and make them one stick, and they shall be one in mine hand.</w:t>
      </w:r>
    </w:p>
    <w:p>
      <w:pPr>
        <w:pStyle w:val="Ephraim7Normal"/>
        <w:spacing w:after="120" w:before="0" w:line="259" w:lineRule="auto"/>
      </w:pPr>
      <w:r>
        <w:rPr>
          <w:rFonts w:ascii="Georgia" w:hAnsi="Georgia"/>
          <w:sz w:val="21"/>
        </w:rPr>
        <w:t>The sticks become one in God's hand. This detail is central. The union is not produced by Ephraim correcting himself. It is not produced by Judah politically overpowering Ephraim. It is not produced by human agreement alone. God takes, puts, makes, and holds. Restoration is in His hand.</w:t>
      </w:r>
    </w:p>
    <w:p>
      <w:pPr>
        <w:pStyle w:val="Ephraim7Normal"/>
        <w:spacing w:after="120" w:before="0" w:line="259" w:lineRule="auto"/>
      </w:pPr>
      <w:r>
        <w:rPr>
          <w:rFonts w:ascii="Georgia" w:hAnsi="Georgia"/>
          <w:sz w:val="21"/>
        </w:rPr>
        <w:t>This also gives the study a strong God-centered closing direction. The point is not that a clever reader has found a hidden pattern. The point is that God has preserved, revealed, judged, and restored according to His own wisdom. The sticks are not one because man solved division. The sticks are one because God makes them one in His hand.</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F4E7D8"/>
            <w:tcBorders>
              <w:top w:sz="10" w:val="single" w:color="8B5A2B"/>
              <w:left w:sz="10" w:val="single" w:color="8B5A2B"/>
              <w:bottom w:sz="10" w:val="single" w:color="8B5A2B"/>
              <w:right w:sz="10" w:val="single" w:color="8B5A2B"/>
            </w:tcBorders>
          </w:tcPr>
          <w:p>
            <w:pPr>
              <w:pStyle w:val="Ephraim7Normal"/>
              <w:spacing w:after="60"/>
            </w:pPr>
            <w:r/>
            <w:r>
              <w:rPr>
                <w:rFonts w:ascii="Georgia" w:hAnsi="Georgia"/>
                <w:b/>
                <w:i w:val="0"/>
                <w:color w:val="8B5A2B"/>
                <w:sz w:val="21"/>
              </w:rPr>
              <w:t>Discovery Statement</w:t>
            </w:r>
          </w:p>
          <w:p>
            <w:pPr>
              <w:pStyle w:val="Ephraim7Normal"/>
              <w:spacing w:after="80" w:line="252" w:lineRule="auto"/>
            </w:pPr>
            <w:r>
              <w:rPr>
                <w:rFonts w:ascii="Georgia" w:hAnsi="Georgia"/>
                <w:sz w:val="20"/>
              </w:rPr>
              <w:t>Ezekiel 37 is the prophetic answer to the Genesis 48 and Psalm 78 tension. Genesis 48 elevates Joseph's sons. Psalm 78 refuses Joseph/Ephraim as the chosen center and chooses Judah/Zion/David. Ezekiel 37 joins Judah and Joseph/Ephraim in God's hand under one King and one Shepherd.</w:t>
            </w:r>
          </w:p>
        </w:tc>
      </w:tr>
    </w:tbl>
    <w:p>
      <w:pPr>
        <w:pStyle w:val="Ephraim7Normal"/>
        <w:spacing w:after="60"/>
      </w:pPr>
    </w:p>
    <w:p>
      <w:pPr>
        <w:pStyle w:val="Ephraim7Heading1"/>
        <w:spacing w:before="280" w:after="120"/>
      </w:pPr>
      <w:r>
        <w:t>15. One Nation, One King, No More Two Kingdoms</w:t>
      </w:r>
    </w:p>
    <w:p>
      <w:pPr>
        <w:pStyle w:val="Ephraim7Normal"/>
        <w:spacing w:before="100" w:after="20"/>
      </w:pPr>
      <w:r>
        <w:rPr>
          <w:rFonts w:ascii="Georgia" w:hAnsi="Georgia"/>
          <w:b/>
          <w:i w:val="0"/>
          <w:color w:val="5B3A1D"/>
          <w:sz w:val="21"/>
        </w:rPr>
        <w:t>Ezekiel 37:21-22</w:t>
      </w:r>
    </w:p>
    <w:p>
      <w:pPr>
        <w:pStyle w:val="Ephraim7ScriptureQuote"/>
        <w:spacing w:after="160" w:line="252" w:lineRule="auto"/>
        <w:ind w:left="360" w:right="216"/>
      </w:pPr>
      <w:r>
        <w:rPr>
          <w:rFonts w:ascii="Georgia" w:hAnsi="Georgia"/>
          <w:b w:val="0"/>
          <w:i/>
          <w:color w:val="333333"/>
          <w:sz w:val="20"/>
        </w:rPr>
        <w:t>And say unto them, Thus saith the Lord GOD; Behold, I will take the children of Israel from among the heathen... and bring them into their own land: And I will make them one nation in the land upon the mountains of Israel; and one king shall be king to them all: and they shall be no more two nations, neither shall they be divided into two kingdoms any more at all.</w:t>
      </w:r>
    </w:p>
    <w:p>
      <w:pPr>
        <w:pStyle w:val="Ephraim7Normal"/>
        <w:spacing w:after="120" w:before="0" w:line="259" w:lineRule="auto"/>
      </w:pPr>
      <w:r>
        <w:rPr>
          <w:rFonts w:ascii="Georgia" w:hAnsi="Georgia"/>
          <w:sz w:val="21"/>
        </w:rPr>
        <w:t>The joined-stick sign is interpreted by God Himself. It means gathering from among the nations, return, one nation, one king, and no more two kingdoms. This directly addresses the Ephraim/Judah division. The historical split cannot be the final shape of God's people. The northern and southern division must be healed.</w:t>
      </w:r>
    </w:p>
    <w:p>
      <w:pPr>
        <w:pStyle w:val="Ephraim7Normal"/>
        <w:spacing w:after="120" w:before="0" w:line="259" w:lineRule="auto"/>
      </w:pPr>
      <w:r>
        <w:rPr>
          <w:rFonts w:ascii="Georgia" w:hAnsi="Georgia"/>
          <w:sz w:val="21"/>
        </w:rPr>
        <w:t>This also enlarges the nations thread. The children of Israel are taken from among the heathen where they have gone. Ephraim's own birth already carried an Israel-and-Egypt signal through Joseph and Asenath. Ephraim's prophetic history includes scattering, mixture, and corruption. Ezekiel now speaks of gathering from among the nations and making one nation again. The restoration is both internal to Israel and outward-facing toward the nations. It prepares for the New Testament mystery of Jew and Gentile gathered in Christ without erasing God's covenant faithfulness.</w:t>
      </w:r>
    </w:p>
    <w:p>
      <w:pPr>
        <w:pStyle w:val="Ephraim7Heading1"/>
        <w:spacing w:before="280" w:after="120"/>
      </w:pPr>
      <w:r>
        <w:t>16. David My Servant, One Shepherd, Everlasting Covenant</w:t>
      </w:r>
    </w:p>
    <w:p>
      <w:pPr>
        <w:pStyle w:val="Ephraim7Normal"/>
        <w:spacing w:before="100" w:after="20"/>
      </w:pPr>
      <w:r>
        <w:rPr>
          <w:rFonts w:ascii="Georgia" w:hAnsi="Georgia"/>
          <w:b/>
          <w:i w:val="0"/>
          <w:color w:val="5B3A1D"/>
          <w:sz w:val="21"/>
        </w:rPr>
        <w:t>Ezekiel 37:24-26</w:t>
      </w:r>
    </w:p>
    <w:p>
      <w:pPr>
        <w:pStyle w:val="Ephraim7ScriptureQuote"/>
        <w:spacing w:after="160" w:line="252" w:lineRule="auto"/>
        <w:ind w:left="360" w:right="216"/>
      </w:pPr>
      <w:r>
        <w:rPr>
          <w:rFonts w:ascii="Georgia" w:hAnsi="Georgia"/>
          <w:b w:val="0"/>
          <w:i/>
          <w:color w:val="333333"/>
          <w:sz w:val="20"/>
        </w:rPr>
        <w:t>And David my servant shall be king over them; and they all shall have one shepherd... Moreover I will make a covenant of peace with them; it shall be an everlasting covenant with them...</w:t>
      </w:r>
    </w:p>
    <w:p>
      <w:pPr>
        <w:pStyle w:val="Ephraim7Normal"/>
        <w:spacing w:after="120" w:before="0" w:line="259" w:lineRule="auto"/>
      </w:pPr>
      <w:r>
        <w:rPr>
          <w:rFonts w:ascii="Georgia" w:hAnsi="Georgia"/>
          <w:sz w:val="21"/>
        </w:rPr>
        <w:t>Ezekiel 37 does not merely join sticks. It places the joined people under David my servant, one King and one Shepherd. This is the same shepherd-king logic seen in Psalm 78 and Ezekiel 34. The joined people must be governed by the Davidic Shepherd-King. The restoration is covenantal and royal, not merely tribal.</w:t>
      </w:r>
    </w:p>
    <w:p>
      <w:pPr>
        <w:pStyle w:val="Ephraim7Normal"/>
        <w:spacing w:after="120" w:before="0" w:line="259" w:lineRule="auto"/>
      </w:pPr>
      <w:r>
        <w:rPr>
          <w:rFonts w:ascii="Georgia" w:hAnsi="Georgia"/>
          <w:sz w:val="21"/>
        </w:rPr>
        <w:t>The covenant is called a covenant of peace and an everlasting covenant. The language moves beyond temporary political repair. The prophetic expectation is a durable restoration in which God's people are cleansed from idols, walk in His judgments, dwell in the land, and live under one Shepherd. The final answer cannot be found in Ephraim's self-effort, Judah's tribal pride, or institutional religion detached from Christ. It must be found in the Shepherd-King who fulfills David's line and God's covenant purpose.</w:t>
      </w:r>
    </w:p>
    <w:p>
      <w:pPr>
        <w:pStyle w:val="Ephraim7Heading1"/>
        <w:spacing w:before="280" w:after="120"/>
      </w:pPr>
      <w:r>
        <w:t>17. Sanctuary, Tabernacle, and God Dwelling with Them</w:t>
      </w:r>
    </w:p>
    <w:p>
      <w:pPr>
        <w:pStyle w:val="Ephraim7Normal"/>
        <w:spacing w:before="100" w:after="20"/>
      </w:pPr>
      <w:r>
        <w:rPr>
          <w:rFonts w:ascii="Georgia" w:hAnsi="Georgia"/>
          <w:b/>
          <w:i w:val="0"/>
          <w:color w:val="5B3A1D"/>
          <w:sz w:val="21"/>
        </w:rPr>
        <w:t>Ezekiel 37:26-28</w:t>
      </w:r>
    </w:p>
    <w:p>
      <w:pPr>
        <w:pStyle w:val="Ephraim7ScriptureQuote"/>
        <w:spacing w:after="160" w:line="252" w:lineRule="auto"/>
        <w:ind w:left="360" w:right="216"/>
      </w:pPr>
      <w:r>
        <w:rPr>
          <w:rFonts w:ascii="Georgia" w:hAnsi="Georgia"/>
          <w:b w:val="0"/>
          <w:i/>
          <w:color w:val="333333"/>
          <w:sz w:val="20"/>
        </w:rPr>
        <w:t>...and I will set my sanctuary in the midst of them for evermore. My tabernacle also shall be with them: yea, I will be their God, and they shall be my people. And the heathen shall know that I the LORD do sanctify Israel, when my sanctuary shall be in the midst of them for evermore.</w:t>
      </w:r>
    </w:p>
    <w:p>
      <w:pPr>
        <w:pStyle w:val="Ephraim7Normal"/>
        <w:spacing w:after="120" w:before="0" w:line="259" w:lineRule="auto"/>
      </w:pPr>
      <w:r>
        <w:rPr>
          <w:rFonts w:ascii="Georgia" w:hAnsi="Georgia"/>
          <w:sz w:val="21"/>
        </w:rPr>
        <w:t>This brings the study back to the sanctuary issue. Psalm 78 refused the tabernacle of Joseph and chose Judah/Zion/David. Ezekiel 37 ends with God's sanctuary and tabernacle in the midst of the restored, joined people. The point is not merely that tribes are reunited. The point is that God dwells with His restored people and the nations know that YHWH sanctifies Israel.</w:t>
      </w:r>
    </w:p>
    <w:p>
      <w:pPr>
        <w:pStyle w:val="Ephraim7Normal"/>
        <w:spacing w:after="120" w:before="0" w:line="259" w:lineRule="auto"/>
      </w:pPr>
      <w:r>
        <w:rPr>
          <w:rFonts w:ascii="Georgia" w:hAnsi="Georgia"/>
          <w:sz w:val="21"/>
        </w:rPr>
        <w:t>This is why the Old Testament is foundational to the New Testament church. The New Testament language of God dwelling with His people, living stones, holy priesthood, temple, tabernacle, and final no-curse restoration does not appear from nowhere. Ezekiel's joined-stick vision already moves toward God's sanctuary among a restored people under one Shepherd. Revelation 21-22 will bring that dwelling to its final state.</w:t>
      </w:r>
    </w:p>
    <w:p>
      <w:pPr>
        <w:pStyle w:val="Ephraim7Heading1"/>
        <w:spacing w:before="280" w:after="120"/>
      </w:pPr>
      <w:r>
        <w:t>18. Jesus as the Resolution of the Tension</w:t>
      </w:r>
    </w:p>
    <w:p>
      <w:pPr>
        <w:pStyle w:val="Ephraim7Normal"/>
        <w:spacing w:after="120" w:before="0" w:line="259" w:lineRule="auto"/>
      </w:pPr>
      <w:r>
        <w:rPr>
          <w:rFonts w:ascii="Georgia" w:hAnsi="Georgia"/>
          <w:sz w:val="21"/>
        </w:rPr>
        <w:t>Jesus resolves the tension because He is not merely one piece of the structure. He gathers the structure. He is the Seed promised to the woman, the son of Abraham, the son of David, the Judah-King, the true Israel called out of Egypt, the faithful Son where Israel/Ephraim failed, the greater Joseph rejected and exalted, the greater Joshua who brings His people toward inheritance and rest, the good Shepherd, and the High Priest after the order of Melchizedek.</w:t>
      </w:r>
    </w:p>
    <w:p>
      <w:pPr>
        <w:pStyle w:val="Ephraim7Normal"/>
        <w:spacing w:before="100" w:after="20"/>
      </w:pPr>
      <w:r>
        <w:rPr>
          <w:rFonts w:ascii="Georgia" w:hAnsi="Georgia"/>
          <w:b/>
          <w:i w:val="0"/>
          <w:color w:val="5B3A1D"/>
          <w:sz w:val="21"/>
        </w:rPr>
        <w:t>Matthew 1:1</w:t>
      </w:r>
    </w:p>
    <w:p>
      <w:pPr>
        <w:pStyle w:val="Ephraim7ScriptureQuote"/>
        <w:spacing w:after="160" w:line="252" w:lineRule="auto"/>
        <w:ind w:left="360" w:right="216"/>
      </w:pPr>
      <w:r>
        <w:rPr>
          <w:rFonts w:ascii="Georgia" w:hAnsi="Georgia"/>
          <w:b w:val="0"/>
          <w:i/>
          <w:color w:val="333333"/>
          <w:sz w:val="20"/>
        </w:rPr>
        <w:t>The book of the generation of Jesus Christ, the son of David, the son of Abraham.</w:t>
      </w:r>
    </w:p>
    <w:p>
      <w:pPr>
        <w:pStyle w:val="Ephraim7Normal"/>
        <w:spacing w:before="100" w:after="20"/>
      </w:pPr>
      <w:r>
        <w:rPr>
          <w:rFonts w:ascii="Georgia" w:hAnsi="Georgia"/>
          <w:b/>
          <w:i w:val="0"/>
          <w:color w:val="5B3A1D"/>
          <w:sz w:val="21"/>
        </w:rPr>
        <w:t>Matthew 2:15</w:t>
      </w:r>
    </w:p>
    <w:p>
      <w:pPr>
        <w:pStyle w:val="Ephraim7ScriptureQuote"/>
        <w:spacing w:after="160" w:line="252" w:lineRule="auto"/>
        <w:ind w:left="360" w:right="216"/>
      </w:pPr>
      <w:r>
        <w:rPr>
          <w:rFonts w:ascii="Georgia" w:hAnsi="Georgia"/>
          <w:b w:val="0"/>
          <w:i/>
          <w:color w:val="333333"/>
          <w:sz w:val="20"/>
        </w:rPr>
        <w:t>...that it might be fulfilled which was spoken of the Lord by the prophet, saying, Out of Egypt have I called my son.</w:t>
      </w:r>
    </w:p>
    <w:p>
      <w:pPr>
        <w:pStyle w:val="Ephraim7Normal"/>
        <w:spacing w:before="100" w:after="20"/>
      </w:pPr>
      <w:r>
        <w:rPr>
          <w:rFonts w:ascii="Georgia" w:hAnsi="Georgia"/>
          <w:b/>
          <w:i w:val="0"/>
          <w:color w:val="5B3A1D"/>
          <w:sz w:val="21"/>
        </w:rPr>
        <w:t>John 10:14-16</w:t>
      </w:r>
    </w:p>
    <w:p>
      <w:pPr>
        <w:pStyle w:val="Ephraim7ScriptureQuote"/>
        <w:spacing w:after="160" w:line="252" w:lineRule="auto"/>
        <w:ind w:left="360" w:right="216"/>
      </w:pPr>
      <w:r>
        <w:rPr>
          <w:rFonts w:ascii="Georgia" w:hAnsi="Georgia"/>
          <w:b w:val="0"/>
          <w:i/>
          <w:color w:val="333333"/>
          <w:sz w:val="20"/>
        </w:rPr>
        <w:t>I am the good shepherd, and know my sheep, and am known of mine... And other sheep I have, which are not of this fold: them also I must bring... and there shall be one fold, and one shepherd.</w:t>
      </w:r>
    </w:p>
    <w:p>
      <w:pPr>
        <w:pStyle w:val="Ephraim7Normal"/>
        <w:spacing w:after="120" w:before="0" w:line="259" w:lineRule="auto"/>
      </w:pPr>
      <w:r>
        <w:rPr>
          <w:rFonts w:ascii="Georgia" w:hAnsi="Georgia"/>
          <w:sz w:val="21"/>
        </w:rPr>
        <w:t>Jesus is the Judah-King, but He also fulfills the failed sonship that Hosea places on Israel/Ephraim. Jesus is called out of Egypt. He does not repeat Israel's failure. He carries Israel's story faithfully. He is the Shepherd who gathers other sheep, forming one flock under one Shepherd. This is not a vague unity slogan; it is the Christological resolution of the divided-house and nations problem.</w:t>
      </w:r>
    </w:p>
    <w:p>
      <w:pPr>
        <w:pStyle w:val="Ephraim7Normal"/>
        <w:spacing w:after="120" w:before="0" w:line="259" w:lineRule="auto"/>
      </w:pPr>
      <w:r>
        <w:rPr>
          <w:rFonts w:ascii="Georgia" w:hAnsi="Georgia"/>
          <w:sz w:val="21"/>
        </w:rPr>
        <w:t>Therefore the study should not present Ezekiel 37 as a detached tribal curiosity. In Christ, the King from Judah gathers the birthright-fruitfulness of Joseph/Ephraim under His rule. The one Shepherd language finds its fullness in Him. The sanctuary/tabernacle promise moves toward God dwelling with His people in and through Christ. The nations see the sanctifying work of YHWH because the Son fulfills what the divided house could not fulfill.</w:t>
      </w:r>
    </w:p>
    <w:p>
      <w:pPr>
        <w:pStyle w:val="Ephraim7Heading1"/>
        <w:spacing w:before="280" w:after="120"/>
      </w:pPr>
      <w:r>
        <w:t>19. Jerusalem and Galilee: The Joined Reality Displayed</w:t>
      </w:r>
    </w:p>
    <w:p>
      <w:pPr>
        <w:pStyle w:val="Ephraim7Normal"/>
        <w:spacing w:after="120" w:before="0" w:line="259" w:lineRule="auto"/>
      </w:pPr>
      <w:r>
        <w:rPr>
          <w:rFonts w:ascii="Georgia" w:hAnsi="Georgia"/>
          <w:sz w:val="21"/>
        </w:rPr>
        <w:t>The Jerusalem and Galilee pattern should be stated carefully. The text does not say, 'Ezekiel 37 is fulfilled at Galilee' in those words. But the narrative resonance is strong. Jerusalem is Judah-ground: Davidic center, royal conflict, crucifixion, resurrection witness. Galilee is nations-ground: Isaiah's Galilee of the nations, Matthew 4's beginning of light, Matthew 28's mountain appointment, and the commission to all nations.</w:t>
      </w:r>
    </w:p>
    <w:p>
      <w:pPr>
        <w:pStyle w:val="Ephraim7Normal"/>
        <w:spacing w:before="100" w:after="20"/>
      </w:pPr>
      <w:r>
        <w:rPr>
          <w:rFonts w:ascii="Georgia" w:hAnsi="Georgia"/>
          <w:b/>
          <w:i w:val="0"/>
          <w:color w:val="5B3A1D"/>
          <w:sz w:val="21"/>
        </w:rPr>
        <w:t>Matthew 28:16-20</w:t>
      </w:r>
    </w:p>
    <w:p>
      <w:pPr>
        <w:pStyle w:val="Ephraim7ScriptureQuote"/>
        <w:spacing w:after="160" w:line="252" w:lineRule="auto"/>
        <w:ind w:left="360" w:right="216"/>
      </w:pPr>
      <w:r>
        <w:rPr>
          <w:rFonts w:ascii="Georgia" w:hAnsi="Georgia"/>
          <w:b w:val="0"/>
          <w:i/>
          <w:color w:val="333333"/>
          <w:sz w:val="20"/>
        </w:rPr>
        <w:t>Then the eleven disciples went away into Galilee, into a mountain where Jesus had appointed them... And Jesus came and spake unto them, saying, All power is given unto me in heaven and in earth. Go ye therefore, and teach all nations...</w:t>
      </w:r>
    </w:p>
    <w:p>
      <w:pPr>
        <w:pStyle w:val="Ephraim7Normal"/>
        <w:spacing w:after="120" w:before="0" w:line="259" w:lineRule="auto"/>
      </w:pPr>
      <w:r>
        <w:rPr>
          <w:rFonts w:ascii="Georgia" w:hAnsi="Georgia"/>
          <w:sz w:val="21"/>
        </w:rPr>
        <w:t>Packet 7 showed that Joshua 20:7 places Kedesh in Galilee, Shechem in Ephraim, and Hebron in Judah within the same refuge structure. The faithful Ephraimite Joshua appoints refuge in the land. The greater Joshua appoints His disciples to meet Him in Galilee on a mountain and sends them to all nations. This does not make Galilee Ephraim's tribal land. It makes Galilee part of the legal and prophetic rope that connects refuge, inheritance, Ephraim, Judah, high-priest death, resurrection, and nations commission.</w:t>
      </w:r>
    </w:p>
    <w:p>
      <w:pPr>
        <w:pStyle w:val="Ephraim7Normal"/>
        <w:spacing w:after="120" w:before="0" w:line="259" w:lineRule="auto"/>
      </w:pPr>
      <w:r>
        <w:rPr>
          <w:rFonts w:ascii="Georgia" w:hAnsi="Georgia"/>
          <w:sz w:val="21"/>
        </w:rPr>
        <w:t>Thus, Jerusalem and Galilee display the joined reality in narrative form. The Judah-King is crucified and raised. The scattered flock is regathered. The commission goes outward to all nations. Joseph/Ephraim's nations-fruitfulness is no longer self-fruit and multiplied altars; in Christ, it becomes discipleship among the nations under the authority of the risen King.</w:t>
      </w:r>
    </w:p>
    <w:p>
      <w:pPr>
        <w:pStyle w:val="Ephraim7Heading1"/>
        <w:spacing w:before="280" w:after="120"/>
      </w:pPr>
      <w:r>
        <w:t>20. What This Teaches the New Testament Church</w:t>
      </w:r>
    </w:p>
    <w:p>
      <w:pPr>
        <w:pStyle w:val="Ephraim7Normal"/>
        <w:spacing w:after="120" w:before="0" w:line="259" w:lineRule="auto"/>
      </w:pPr>
      <w:r>
        <w:rPr>
          <w:rFonts w:ascii="Georgia" w:hAnsi="Georgia"/>
          <w:sz w:val="21"/>
        </w:rPr>
        <w:t>This study is not merely about ancient tribal history. It teaches the New Testament church how to read the Old Testament as foundation, not filler. The birthright and ruler distinction helps explain why Christ must gather divided functions. The Hosea and Psalm 78 tension teaches that blessing does not remove accountability. Ezekiel 37 teaches that God restores what He judges. Joshua 20 teaches that refuge, priesthood, death, and return to inheritance are legal categories before they become New Testament comfort language.</w:t>
      </w:r>
    </w:p>
    <w:p>
      <w:pPr>
        <w:pStyle w:val="Ephraim7Normal"/>
        <w:spacing w:after="120" w:before="0" w:line="259" w:lineRule="auto"/>
      </w:pPr>
      <w:r>
        <w:rPr>
          <w:rFonts w:ascii="Georgia" w:hAnsi="Georgia"/>
          <w:sz w:val="21"/>
        </w:rPr>
        <w:t>The church should therefore not treat the Old Testament as boring, non-applicable, or merely moral-example material. The Old Testament reveals condition, need, breach, forfeiture, preserved inheritance, corrupted fruitfulness, judgment, restoration, priesthood, kingdom, sanctuary, and the character of God. Without those foundations, New Testament language becomes thin and easily turned into slogans.</w:t>
      </w:r>
    </w:p>
    <w:p>
      <w:pPr>
        <w:pStyle w:val="Ephraim7Normal"/>
        <w:spacing w:before="100" w:after="20"/>
      </w:pPr>
      <w:r>
        <w:rPr>
          <w:rFonts w:ascii="Georgia" w:hAnsi="Georgia"/>
          <w:b/>
          <w:i w:val="0"/>
          <w:color w:val="5B3A1D"/>
          <w:sz w:val="21"/>
        </w:rPr>
        <w:t>Ephesians 3:9-11</w:t>
      </w:r>
    </w:p>
    <w:p>
      <w:pPr>
        <w:pStyle w:val="Ephraim7ScriptureQuote"/>
        <w:spacing w:after="160" w:line="252" w:lineRule="auto"/>
        <w:ind w:left="360" w:right="216"/>
      </w:pPr>
      <w:r>
        <w:rPr>
          <w:rFonts w:ascii="Georgia" w:hAnsi="Georgia"/>
          <w:b w:val="0"/>
          <w:i/>
          <w:color w:val="333333"/>
          <w:sz w:val="20"/>
        </w:rPr>
        <w:t>And to make all men see what is the fellowship of the mystery... To the intent that now unto the principalities and powers in heavenly places might be known by the church the manifold wisdom of God, According to the eternal purpose which he purposed in Christ Jesus our Lord:</w:t>
      </w:r>
    </w:p>
    <w:p>
      <w:pPr>
        <w:pStyle w:val="Ephraim7Normal"/>
        <w:spacing w:after="120" w:before="0" w:line="259" w:lineRule="auto"/>
      </w:pPr>
      <w:r>
        <w:rPr>
          <w:rFonts w:ascii="Georgia" w:hAnsi="Georgia"/>
          <w:sz w:val="21"/>
        </w:rPr>
        <w:t>The manifold wisdom of God is not shallow. It includes promise before law, birthright after forfeiture, ruler from Judah, fruitfulness through Joseph's sons, preservation through Manasseh, multiplication through Ephraim, refuge through Joshua, high-priest death and return to possession, prophetic refusal, covenant remembrance, joined sticks, one Shepherd, and the nations brought under Christ's authority. This is why the study should invite readers into deeper Old Testament reading instead of simply handing them a conclusion.</w:t>
      </w:r>
    </w:p>
    <w:p>
      <w:pPr>
        <w:pStyle w:val="Ephraim7Heading1"/>
        <w:spacing w:before="280" w:after="120"/>
      </w:pPr>
      <w:r>
        <w:t>21. Method Guardrails for This Packet</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EDEDED"/>
            <w:tcBorders>
              <w:top w:sz="10" w:val="single" w:color="666666"/>
              <w:left w:sz="10" w:val="single" w:color="666666"/>
              <w:bottom w:sz="10" w:val="single" w:color="666666"/>
              <w:right w:sz="10" w:val="single" w:color="666666"/>
            </w:tcBorders>
          </w:tcPr>
          <w:p>
            <w:pPr>
              <w:pStyle w:val="Ephraim7Normal"/>
              <w:spacing w:after="60"/>
            </w:pPr>
            <w:r/>
            <w:r>
              <w:rPr>
                <w:rFonts w:ascii="Georgia" w:hAnsi="Georgia"/>
                <w:b/>
                <w:i w:val="0"/>
                <w:color w:val="666666"/>
                <w:sz w:val="21"/>
              </w:rPr>
              <w:t>Method Guardrails</w:t>
            </w:r>
          </w:p>
          <w:p>
            <w:pPr>
              <w:pStyle w:val="Ephraim7Normal"/>
              <w:spacing w:after="80" w:line="252" w:lineRule="auto"/>
            </w:pPr>
            <w:r>
              <w:rPr>
                <w:rFonts w:ascii="Georgia" w:hAnsi="Georgia"/>
                <w:sz w:val="20"/>
              </w:rPr>
              <w:t>First, Psalm 78 must be allowed to say what it says: God refused Joseph and did not choose Ephraim, but chose Judah, Zion, and David.</w:t>
            </w:r>
          </w:p>
          <w:p>
            <w:pPr>
              <w:pStyle w:val="Ephraim7Normal"/>
              <w:spacing w:after="80" w:line="252" w:lineRule="auto"/>
            </w:pPr>
            <w:r>
              <w:rPr>
                <w:rFonts w:ascii="Georgia" w:hAnsi="Georgia"/>
                <w:sz w:val="20"/>
              </w:rPr>
              <w:t>Second, that refusal must not be exaggerated into total erasure, because Ezekiel 37 later names Joseph/Ephraim as the stick to be joined with Judah.</w:t>
            </w:r>
          </w:p>
          <w:p>
            <w:pPr>
              <w:pStyle w:val="Ephraim7Normal"/>
              <w:spacing w:after="80" w:line="252" w:lineRule="auto"/>
            </w:pPr>
            <w:r>
              <w:rPr>
                <w:rFonts w:ascii="Georgia" w:hAnsi="Georgia"/>
                <w:sz w:val="20"/>
              </w:rPr>
              <w:t>Third, Judah's selection must not be turned into Joseph replacement. Scripture itself preserves both the ruler line and the birthright line.</w:t>
            </w:r>
          </w:p>
          <w:p>
            <w:pPr>
              <w:pStyle w:val="Ephraim7Normal"/>
              <w:spacing w:after="80" w:line="252" w:lineRule="auto"/>
            </w:pPr>
            <w:r>
              <w:rPr>
                <w:rFonts w:ascii="Georgia" w:hAnsi="Georgia"/>
                <w:sz w:val="20"/>
              </w:rPr>
              <w:t>Fourth, the Galilee connection should be framed as legal and narrative resonance through Joshua 20, Isaiah 9, Matthew 4, and Matthew 28, not as a claim that Ephraim's tribal allotment was Galilee.</w:t>
            </w:r>
          </w:p>
          <w:p>
            <w:pPr>
              <w:pStyle w:val="Ephraim7Normal"/>
              <w:spacing w:after="80" w:line="252" w:lineRule="auto"/>
            </w:pPr>
            <w:r>
              <w:rPr>
                <w:rFonts w:ascii="Georgia" w:hAnsi="Georgia"/>
                <w:sz w:val="20"/>
              </w:rPr>
              <w:t>Fifth, the main proof remains Scripture. Lexical, root, geography, and pictographic observations may reinforce the discovery but must not replace the direct biblical argument.</w:t>
            </w:r>
          </w:p>
        </w:tc>
      </w:tr>
    </w:tbl>
    <w:p>
      <w:pPr>
        <w:pStyle w:val="Ephraim7Normal"/>
        <w:spacing w:after="60"/>
      </w:pPr>
    </w:p>
    <w:p>
      <w:pPr>
        <w:pStyle w:val="Ephraim7Heading1"/>
        <w:spacing w:before="280" w:after="120"/>
      </w:pPr>
      <w:r>
        <w:t>22. Packet 8 Master Verse Reference Bank</w:t>
      </w:r>
    </w:p>
    <w:p>
      <w:pPr>
        <w:pStyle w:val="Ephraim7Normal"/>
        <w:spacing w:after="60"/>
      </w:pPr>
      <w:r>
        <w:rPr>
          <w:rFonts w:ascii="Georgia" w:hAnsi="Georgia"/>
          <w:b/>
          <w:color w:val="5B3A1D"/>
          <w:sz w:val="20"/>
        </w:rPr>
        <w:t xml:space="preserve">Genesis 48 / Adoption and Blessing: </w:t>
      </w:r>
      <w:r>
        <w:rPr>
          <w:rFonts w:ascii="Georgia" w:hAnsi="Georgia"/>
          <w:sz w:val="20"/>
        </w:rPr>
        <w:t>Genesis 48:1-22; Genesis 41:50-52; Genesis 50:24-26</w:t>
      </w:r>
    </w:p>
    <w:p>
      <w:pPr>
        <w:pStyle w:val="Ephraim7Normal"/>
        <w:spacing w:after="60"/>
      </w:pPr>
      <w:r>
        <w:rPr>
          <w:rFonts w:ascii="Georgia" w:hAnsi="Georgia"/>
          <w:b/>
          <w:color w:val="5B3A1D"/>
          <w:sz w:val="20"/>
        </w:rPr>
        <w:t xml:space="preserve">Birthright and Ruler: </w:t>
      </w:r>
      <w:r>
        <w:rPr>
          <w:rFonts w:ascii="Georgia" w:hAnsi="Georgia"/>
          <w:sz w:val="20"/>
        </w:rPr>
        <w:t>Genesis 35:22; Genesis 49:8-12; 1 Chronicles 5:1-2; Deuteronomy 21:15-17</w:t>
      </w:r>
    </w:p>
    <w:p>
      <w:pPr>
        <w:pStyle w:val="Ephraim7Normal"/>
        <w:spacing w:after="60"/>
      </w:pPr>
      <w:r>
        <w:rPr>
          <w:rFonts w:ascii="Georgia" w:hAnsi="Georgia"/>
          <w:b/>
          <w:color w:val="5B3A1D"/>
          <w:sz w:val="20"/>
        </w:rPr>
        <w:t xml:space="preserve">Refusal and Selection: </w:t>
      </w:r>
      <w:r>
        <w:rPr>
          <w:rFonts w:ascii="Georgia" w:hAnsi="Georgia"/>
          <w:sz w:val="20"/>
        </w:rPr>
        <w:t>Psalm 78:67-72; Psalm 132; 2 Samuel 7</w:t>
      </w:r>
    </w:p>
    <w:p>
      <w:pPr>
        <w:pStyle w:val="Ephraim7Normal"/>
        <w:spacing w:after="60"/>
      </w:pPr>
      <w:r>
        <w:rPr>
          <w:rFonts w:ascii="Georgia" w:hAnsi="Georgia"/>
          <w:b/>
          <w:color w:val="5B3A1D"/>
          <w:sz w:val="20"/>
        </w:rPr>
        <w:t xml:space="preserve">Ephraim's Corruption and God's Heart: </w:t>
      </w:r>
      <w:r>
        <w:rPr>
          <w:rFonts w:ascii="Georgia" w:hAnsi="Georgia"/>
          <w:sz w:val="20"/>
        </w:rPr>
        <w:t>Hosea 10:1-15; Hosea 11:1-12; Jeremiah 31:18-34</w:t>
      </w:r>
    </w:p>
    <w:p>
      <w:pPr>
        <w:pStyle w:val="Ephraim7Normal"/>
        <w:spacing w:after="60"/>
      </w:pPr>
      <w:r>
        <w:rPr>
          <w:rFonts w:ascii="Georgia" w:hAnsi="Georgia"/>
          <w:b/>
          <w:color w:val="5B3A1D"/>
          <w:sz w:val="20"/>
        </w:rPr>
        <w:t xml:space="preserve">One Shepherd Backdrop: </w:t>
      </w:r>
      <w:r>
        <w:rPr>
          <w:rFonts w:ascii="Georgia" w:hAnsi="Georgia"/>
          <w:sz w:val="20"/>
        </w:rPr>
        <w:t>Ezekiel 34:11-31; Psalm 23; John 10:1-18</w:t>
      </w:r>
    </w:p>
    <w:p>
      <w:pPr>
        <w:pStyle w:val="Ephraim7Normal"/>
        <w:spacing w:after="60"/>
      </w:pPr>
      <w:r>
        <w:rPr>
          <w:rFonts w:ascii="Georgia" w:hAnsi="Georgia"/>
          <w:b/>
          <w:color w:val="5B3A1D"/>
          <w:sz w:val="20"/>
        </w:rPr>
        <w:t xml:space="preserve">Joined Sticks: </w:t>
      </w:r>
      <w:r>
        <w:rPr>
          <w:rFonts w:ascii="Georgia" w:hAnsi="Georgia"/>
          <w:sz w:val="20"/>
        </w:rPr>
        <w:t>Ezekiel 37:15-28</w:t>
      </w:r>
    </w:p>
    <w:p>
      <w:pPr>
        <w:pStyle w:val="Ephraim7Normal"/>
        <w:spacing w:after="60"/>
      </w:pPr>
      <w:r>
        <w:rPr>
          <w:rFonts w:ascii="Georgia" w:hAnsi="Georgia"/>
          <w:b/>
          <w:color w:val="5B3A1D"/>
          <w:sz w:val="20"/>
        </w:rPr>
        <w:t xml:space="preserve">Judah / David / Messiah: </w:t>
      </w:r>
      <w:r>
        <w:rPr>
          <w:rFonts w:ascii="Georgia" w:hAnsi="Georgia"/>
          <w:sz w:val="20"/>
        </w:rPr>
        <w:t>Genesis 49:10; Ruth 4:17-22; Matthew 1:1-17; Luke 1:26-33</w:t>
      </w:r>
    </w:p>
    <w:p>
      <w:pPr>
        <w:pStyle w:val="Ephraim7Normal"/>
        <w:spacing w:after="60"/>
      </w:pPr>
      <w:r>
        <w:rPr>
          <w:rFonts w:ascii="Georgia" w:hAnsi="Georgia"/>
          <w:b/>
          <w:color w:val="5B3A1D"/>
          <w:sz w:val="20"/>
        </w:rPr>
        <w:t xml:space="preserve">Galilee / Nations Commission: </w:t>
      </w:r>
      <w:r>
        <w:rPr>
          <w:rFonts w:ascii="Georgia" w:hAnsi="Georgia"/>
          <w:sz w:val="20"/>
        </w:rPr>
        <w:t>Isaiah 9:1-7; Matthew 4:13-16; Matthew 26:32; Matthew 28:7-20</w:t>
      </w:r>
    </w:p>
    <w:p>
      <w:pPr>
        <w:pStyle w:val="Ephraim7Normal"/>
        <w:spacing w:after="60"/>
      </w:pPr>
      <w:r>
        <w:rPr>
          <w:rFonts w:ascii="Georgia" w:hAnsi="Georgia"/>
          <w:b/>
          <w:color w:val="5B3A1D"/>
          <w:sz w:val="20"/>
        </w:rPr>
        <w:t xml:space="preserve">Church and Manifold Wisdom: </w:t>
      </w:r>
      <w:r>
        <w:rPr>
          <w:rFonts w:ascii="Georgia" w:hAnsi="Georgia"/>
          <w:sz w:val="20"/>
        </w:rPr>
        <w:t>Ephesians 2:11-22; Ephesians 3:8-11; 1 Peter 2:1-10; Revelation 21-22</w:t>
      </w:r>
    </w:p>
    <w:p>
      <w:pPr>
        <w:pStyle w:val="Ephraim7Heading1"/>
        <w:spacing w:before="280" w:after="120"/>
      </w:pPr>
      <w:r>
        <w:t>23. Transitional Closing for Packet 8</w:t>
      </w:r>
    </w:p>
    <w:p>
      <w:pPr>
        <w:pStyle w:val="Ephraim7Normal"/>
        <w:spacing w:after="120" w:before="0" w:line="259" w:lineRule="auto"/>
      </w:pPr>
      <w:r>
        <w:rPr>
          <w:rFonts w:ascii="Georgia" w:hAnsi="Georgia"/>
          <w:sz w:val="21"/>
        </w:rPr>
        <w:t>Packet 8 has brought the study through one of its most important tensions. Ephraim is blessed in Genesis 48, but Psalm 78 refuses Joseph/Ephraim as the chosen tabernacle/tribal center. Judah, Zion, and David are chosen. This does not erase Joseph's birthright; it places the birthright under the necessity of the King. Ephraim's fruitfulness cannot be self-governed. It must be restored under the chosen Shepherd.</w:t>
      </w:r>
    </w:p>
    <w:p>
      <w:pPr>
        <w:pStyle w:val="Ephraim7Normal"/>
        <w:spacing w:after="120" w:before="0" w:line="259" w:lineRule="auto"/>
      </w:pPr>
      <w:r>
        <w:rPr>
          <w:rFonts w:ascii="Georgia" w:hAnsi="Georgia"/>
          <w:sz w:val="21"/>
        </w:rPr>
        <w:t>Ezekiel 37 then reveals the prophetic answer. Judah and Joseph/Ephraim are not left as rival houses. They are joined in God's hand. They become one nation, under one King, with one Shepherd, in an everlasting covenant, with God's sanctuary and tabernacle in their midst. This is the restoration that resolves the Genesis 48, Hosea, Psalm 78, and divided-kingdom problem.</w:t>
      </w:r>
    </w:p>
    <w:p>
      <w:pPr>
        <w:pStyle w:val="Ephraim7Normal"/>
        <w:spacing w:after="120" w:before="0" w:line="259" w:lineRule="auto"/>
      </w:pPr>
      <w:r>
        <w:rPr>
          <w:rFonts w:ascii="Georgia" w:hAnsi="Georgia"/>
          <w:sz w:val="21"/>
        </w:rPr>
        <w:t>The next packet should move from this prophetic joined-stick resolution into the Melchizedek, church, manifold wisdom, and final-inheritance fulfillment. If Packet 8 shows the divided sticks joined under one Shepherd, Packet 9 must show how Christ, the Priest-King, carries that joined reality into the New Testament church and toward Revelation's final dwelling of God with man.</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DCEEFF"/>
            <w:tcBorders>
              <w:top w:sz="10" w:val="single" w:color="2F75B5"/>
              <w:left w:sz="10" w:val="single" w:color="2F75B5"/>
              <w:bottom w:sz="10" w:val="single" w:color="2F75B5"/>
              <w:right w:sz="10" w:val="single" w:color="2F75B5"/>
            </w:tcBorders>
          </w:tcPr>
          <w:p>
            <w:pPr>
              <w:pStyle w:val="Ephraim7Normal"/>
              <w:spacing w:after="60"/>
            </w:pPr>
            <w:r/>
            <w:r>
              <w:rPr>
                <w:rFonts w:ascii="Georgia" w:hAnsi="Georgia"/>
                <w:b/>
                <w:i w:val="0"/>
                <w:color w:val="2F75B5"/>
                <w:sz w:val="21"/>
              </w:rPr>
              <w:t>Packet 8 Closing Thesis</w:t>
            </w:r>
          </w:p>
          <w:p>
            <w:pPr>
              <w:pStyle w:val="Ephraim7Normal"/>
              <w:spacing w:after="80" w:line="252" w:lineRule="auto"/>
            </w:pPr>
            <w:r>
              <w:rPr>
                <w:rFonts w:ascii="Georgia" w:hAnsi="Georgia"/>
                <w:sz w:val="20"/>
              </w:rPr>
              <w:t>Genesis 48 is real. Psalm 78 is real. Hosea's indictment is real. Judah's selection is real. Joseph's birthright is real. Ezekiel 37 is God's answer: the rejected and corrupted Ephraim structure is not allowed to rule, but Joseph/Ephraim's birthright-fruitfulness is not erased. It is joined to Judah in God's hand under one Shepherd-King. In Christ, the divided inheritance, corrupted fruitfulness, and chosen ruler line are gathered into one restored people for the glory of God.</w:t>
            </w:r>
          </w:p>
        </w:tc>
      </w:tr>
    </w:tbl>
    <w:p>
      <w:pPr>
        <w:pStyle w:val="Ephraim7Normal"/>
        <w:spacing w:after="60"/>
        <w:sectPr w:rsidR="00FC693F" w:rsidRPr="0006063C" w:rsidSect="00034616">
          <w:headerReference w:type="default" r:id="rIdEphraim7header"/>
          <w:footerReference w:type="default" r:id="rIdEphraim7footer"/>
          <w:type w:val="nextPage"/>
          <w:pgSz w:w="12240" w:h="15840"/>
          <w:pgMar w:top="1080" w:right="1123" w:bottom="1008" w:left="1123" w:header="504" w:footer="360" w:gutter="0"/>
          <w:pgNumType w:start="1"/>
          <w:cols w:space="720"/>
          <w:docGrid w:linePitch="360"/>
        </w:sectPr>
      </w:pPr>
    </w:p>
    <w:p>
      <w:pPr>
        <w:pStyle w:val="Ephraim8Normal"/>
      </w:pPr>
    </w:p>
    <w:p>
      <w:pPr>
        <w:pStyle w:val="Ephraim8Normal"/>
      </w:pPr>
    </w:p>
    <w:p>
      <w:pPr>
        <w:pStyle w:val="Ephraim8Normal"/>
        <w:jc w:val="center"/>
      </w:pPr>
      <w:r>
        <w:rPr>
          <w:rFonts w:ascii="Georgia" w:hAnsi="Georgia"/>
          <w:b/>
          <w:i w:val="0"/>
          <w:color w:val="1F4E79"/>
          <w:sz w:val="52"/>
        </w:rPr>
        <w:t>Ephraim and Manasseh</w:t>
      </w:r>
    </w:p>
    <w:p>
      <w:pPr>
        <w:pStyle w:val="Ephraim8Normal"/>
        <w:jc w:val="center"/>
      </w:pPr>
      <w:r>
        <w:rPr>
          <w:rFonts w:ascii="Georgia" w:hAnsi="Georgia"/>
          <w:b w:val="0"/>
          <w:i/>
          <w:color w:val="7F4E26"/>
          <w:sz w:val="30"/>
        </w:rPr>
        <w:t>Joseph's Double Portion, the Nations, and the Manifold Wisdom of God</w:t>
      </w:r>
    </w:p>
    <w:p>
      <w:pPr>
        <w:pStyle w:val="Ephraim8Normal"/>
      </w:pPr>
    </w:p>
    <w:p>
      <w:pPr>
        <w:pStyle w:val="Ephraim8Normal"/>
        <w:jc w:val="center"/>
      </w:pPr>
      <w:r>
        <w:rPr>
          <w:rFonts w:ascii="Georgia" w:hAnsi="Georgia"/>
          <w:b/>
          <w:i w:val="0"/>
          <w:color w:val="5B3A1D"/>
          <w:sz w:val="32"/>
        </w:rPr>
        <w:t>Packet 9: Melchizedek, the Church, Manifold Wisdom, and Final Inheritance</w:t>
      </w:r>
    </w:p>
    <w:p>
      <w:pPr>
        <w:pStyle w:val="Ephraim8Normal"/>
      </w:pPr>
    </w:p>
    <w:p>
      <w:pPr>
        <w:pStyle w:val="Ephraim8Normal"/>
        <w:jc w:val="center"/>
      </w:pPr>
      <w:r>
        <w:rPr>
          <w:rFonts w:ascii="Georgia" w:hAnsi="Georgia"/>
          <w:b w:val="0"/>
          <w:i w:val="0"/>
          <w:color w:val="666666"/>
          <w:sz w:val="22"/>
        </w:rPr>
        <w:t>Prepared as Part 9 of a Multi-Packet Discovery Study</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DCEEFF"/>
            <w:tcBorders>
              <w:top w:sz="10" w:val="single" w:color="2F75B5"/>
              <w:left w:sz="10" w:val="single" w:color="2F75B5"/>
              <w:bottom w:sz="10" w:val="single" w:color="2F75B5"/>
              <w:right w:sz="10" w:val="single" w:color="2F75B5"/>
            </w:tcBorders>
          </w:tcPr>
          <w:p>
            <w:pPr>
              <w:pStyle w:val="Ephraim8Normal"/>
              <w:spacing w:after="60"/>
            </w:pPr>
            <w:r/>
            <w:r>
              <w:rPr>
                <w:rFonts w:ascii="Georgia" w:hAnsi="Georgia"/>
                <w:b/>
                <w:i w:val="0"/>
                <w:color w:val="2F75B5"/>
                <w:sz w:val="21"/>
              </w:rPr>
              <w:t>Packet 9 Burden</w:t>
            </w:r>
          </w:p>
          <w:p>
            <w:pPr>
              <w:pStyle w:val="Ephraim8Normal"/>
              <w:spacing w:after="80" w:line="252" w:lineRule="auto"/>
            </w:pPr>
            <w:r>
              <w:rPr>
                <w:rFonts w:ascii="Georgia" w:hAnsi="Georgia"/>
                <w:sz w:val="20"/>
              </w:rPr>
              <w:t>This packet brings the Genesis 48, Joshua 20, Hosea, Psalm 78, and Ezekiel 37 discoveries into the New Testament fulfillment frame. The goal is not to leave the study in tribal structure, but to show how Christ gathers the structure as King, Shepherd, High Priest, greater Joshua, and Priest-King after the order of Melchizedek.</w:t>
            </w:r>
          </w:p>
          <w:p>
            <w:pPr>
              <w:pStyle w:val="Ephraim8Normal"/>
              <w:spacing w:after="80" w:line="252" w:lineRule="auto"/>
            </w:pPr>
            <w:r>
              <w:rPr>
                <w:rFonts w:ascii="Georgia" w:hAnsi="Georgia"/>
                <w:sz w:val="20"/>
              </w:rPr>
              <w:t>The church is not introduced as a detached religious institution with no Old Testament foundation. The church becomes part of the public display of God's manifold wisdom: near and far brought together, living stones built into a house, royal priesthood under the true Priest-King, and final inheritance moving toward the healing of the nations and God dwelling with man.</w:t>
            </w:r>
          </w:p>
        </w:tc>
      </w:tr>
    </w:tbl>
    <w:p>
      <w:pPr>
        <w:pStyle w:val="Ephraim8Normal"/>
        <w:spacing w:after="60"/>
      </w:pPr>
    </w:p>
    <w:p>
      <w:pPr>
        <w:pStyle w:val="Ephraim8Normal"/>
      </w:pPr>
      <w:r>
        <w:br w:type="page"/>
      </w:r>
    </w:p>
    <w:p>
      <w:pPr>
        <w:pStyle w:val="Ephraim8Heading1"/>
        <w:keepNext/>
        <w:spacing w:before="280" w:after="120"/>
      </w:pPr>
      <w:r>
        <w:t>Contents</w:t>
      </w:r>
    </w:p>
    <w:p>
      <w:pPr>
        <w:pStyle w:val="Ephraim8Normal"/>
        <w:spacing w:after="40"/>
      </w:pPr>
      <w:r>
        <w:rPr>
          <w:rFonts w:ascii="Georgia" w:hAnsi="Georgia"/>
          <w:sz w:val="21"/>
        </w:rPr>
        <w:t>Opening Orientation for Packet 9</w:t>
      </w:r>
    </w:p>
    <w:p>
      <w:pPr>
        <w:pStyle w:val="Ephraim8Normal"/>
        <w:spacing w:after="40"/>
      </w:pPr>
      <w:r>
        <w:rPr>
          <w:rFonts w:ascii="Georgia" w:hAnsi="Georgia"/>
          <w:sz w:val="21"/>
        </w:rPr>
        <w:t>1. Why the Study Must Move from Joined Sticks to Melchizedek</w:t>
      </w:r>
    </w:p>
    <w:p>
      <w:pPr>
        <w:pStyle w:val="Ephraim8Normal"/>
        <w:spacing w:after="40"/>
      </w:pPr>
      <w:r>
        <w:rPr>
          <w:rFonts w:ascii="Georgia" w:hAnsi="Georgia"/>
          <w:sz w:val="21"/>
        </w:rPr>
        <w:t>2. Melchizedek Appears Before Sinai, Levi, Aaron, and the Tabernacle</w:t>
      </w:r>
    </w:p>
    <w:p>
      <w:pPr>
        <w:pStyle w:val="Ephraim8Normal"/>
        <w:spacing w:after="40"/>
      </w:pPr>
      <w:r>
        <w:rPr>
          <w:rFonts w:ascii="Georgia" w:hAnsi="Georgia"/>
          <w:sz w:val="21"/>
        </w:rPr>
        <w:t>3. Melchizedek Blesses Abram and Receives Tithes</w:t>
      </w:r>
    </w:p>
    <w:p>
      <w:pPr>
        <w:pStyle w:val="Ephraim8Normal"/>
        <w:spacing w:after="40"/>
      </w:pPr>
      <w:r>
        <w:rPr>
          <w:rFonts w:ascii="Georgia" w:hAnsi="Georgia"/>
          <w:sz w:val="21"/>
        </w:rPr>
        <w:t>4. Psalm 110: The King Is Also Priest Forever</w:t>
      </w:r>
    </w:p>
    <w:p>
      <w:pPr>
        <w:pStyle w:val="Ephraim8Normal"/>
        <w:spacing w:after="40"/>
      </w:pPr>
      <w:r>
        <w:rPr>
          <w:rFonts w:ascii="Georgia" w:hAnsi="Georgia"/>
          <w:sz w:val="21"/>
        </w:rPr>
        <w:t>5. Hebrews Reveals the Higher Priesthood</w:t>
      </w:r>
    </w:p>
    <w:p>
      <w:pPr>
        <w:pStyle w:val="Ephraim8Normal"/>
        <w:spacing w:after="40"/>
      </w:pPr>
      <w:r>
        <w:rPr>
          <w:rFonts w:ascii="Georgia" w:hAnsi="Georgia"/>
          <w:sz w:val="21"/>
        </w:rPr>
        <w:t>6. The Refuge Pattern and the Death of the High Priest</w:t>
      </w:r>
    </w:p>
    <w:p>
      <w:pPr>
        <w:pStyle w:val="Ephraim8Normal"/>
        <w:spacing w:after="40"/>
      </w:pPr>
      <w:r>
        <w:rPr>
          <w:rFonts w:ascii="Georgia" w:hAnsi="Georgia"/>
          <w:sz w:val="21"/>
        </w:rPr>
        <w:t>7. From Aaronic Shadow to Melchizedek Fulfillment</w:t>
      </w:r>
    </w:p>
    <w:p>
      <w:pPr>
        <w:pStyle w:val="Ephraim8Normal"/>
        <w:spacing w:after="40"/>
      </w:pPr>
      <w:r>
        <w:rPr>
          <w:rFonts w:ascii="Georgia" w:hAnsi="Georgia"/>
          <w:sz w:val="21"/>
        </w:rPr>
        <w:t>8. Jesus Gathers the Offices: Seed, King, Shepherd, Joshua, and High Priest</w:t>
      </w:r>
    </w:p>
    <w:p>
      <w:pPr>
        <w:pStyle w:val="Ephraim8Normal"/>
        <w:spacing w:after="40"/>
      </w:pPr>
      <w:r>
        <w:rPr>
          <w:rFonts w:ascii="Georgia" w:hAnsi="Georgia"/>
          <w:sz w:val="21"/>
        </w:rPr>
        <w:t>9. Atonement Is Fulfilled, Not Abandoned</w:t>
      </w:r>
    </w:p>
    <w:p>
      <w:pPr>
        <w:pStyle w:val="Ephraim8Normal"/>
        <w:spacing w:after="40"/>
      </w:pPr>
      <w:r>
        <w:rPr>
          <w:rFonts w:ascii="Georgia" w:hAnsi="Georgia"/>
          <w:sz w:val="21"/>
        </w:rPr>
        <w:t>10. The Church as Manifold Wisdom, Not an Afterthought</w:t>
      </w:r>
    </w:p>
    <w:p>
      <w:pPr>
        <w:pStyle w:val="Ephraim8Normal"/>
        <w:spacing w:after="40"/>
      </w:pPr>
      <w:r>
        <w:rPr>
          <w:rFonts w:ascii="Georgia" w:hAnsi="Georgia"/>
          <w:sz w:val="21"/>
        </w:rPr>
        <w:t>11. Near and Far Brought Together in One New Man</w:t>
      </w:r>
    </w:p>
    <w:p>
      <w:pPr>
        <w:pStyle w:val="Ephraim8Normal"/>
        <w:spacing w:after="40"/>
      </w:pPr>
      <w:r>
        <w:rPr>
          <w:rFonts w:ascii="Georgia" w:hAnsi="Georgia"/>
          <w:sz w:val="21"/>
        </w:rPr>
        <w:t>12. Living Stones, Holy Priesthood, and Royal Priesthood</w:t>
      </w:r>
    </w:p>
    <w:p>
      <w:pPr>
        <w:pStyle w:val="Ephraim8Normal"/>
        <w:spacing w:after="40"/>
      </w:pPr>
      <w:r>
        <w:rPr>
          <w:rFonts w:ascii="Georgia" w:hAnsi="Georgia"/>
          <w:sz w:val="21"/>
        </w:rPr>
        <w:t>13. Priest-Kings Under the Priest-King</w:t>
      </w:r>
    </w:p>
    <w:p>
      <w:pPr>
        <w:pStyle w:val="Ephraim8Normal"/>
        <w:spacing w:after="40"/>
      </w:pPr>
      <w:r>
        <w:rPr>
          <w:rFonts w:ascii="Georgia" w:hAnsi="Georgia"/>
          <w:sz w:val="21"/>
        </w:rPr>
        <w:t>14. Galilee, Nations Commission, and Ephraim's Redeemed Fruitfulness</w:t>
      </w:r>
    </w:p>
    <w:p>
      <w:pPr>
        <w:pStyle w:val="Ephraim8Normal"/>
        <w:spacing w:after="40"/>
      </w:pPr>
      <w:r>
        <w:rPr>
          <w:rFonts w:ascii="Georgia" w:hAnsi="Georgia"/>
          <w:sz w:val="21"/>
        </w:rPr>
        <w:t>15. The Old Testament Foundation of New Testament Church Identity</w:t>
      </w:r>
    </w:p>
    <w:p>
      <w:pPr>
        <w:pStyle w:val="Ephraim8Normal"/>
        <w:spacing w:after="40"/>
      </w:pPr>
      <w:r>
        <w:rPr>
          <w:rFonts w:ascii="Georgia" w:hAnsi="Georgia"/>
          <w:sz w:val="21"/>
        </w:rPr>
        <w:t>16. Final Inheritance: Revelation 21-22</w:t>
      </w:r>
    </w:p>
    <w:p>
      <w:pPr>
        <w:pStyle w:val="Ephraim8Normal"/>
        <w:spacing w:after="40"/>
      </w:pPr>
      <w:r>
        <w:rPr>
          <w:rFonts w:ascii="Georgia" w:hAnsi="Georgia"/>
          <w:sz w:val="21"/>
        </w:rPr>
        <w:t>17. No Curse, Face to Face, Name on Foreheads</w:t>
      </w:r>
    </w:p>
    <w:p>
      <w:pPr>
        <w:pStyle w:val="Ephraim8Normal"/>
        <w:spacing w:after="40"/>
      </w:pPr>
      <w:r>
        <w:rPr>
          <w:rFonts w:ascii="Georgia" w:hAnsi="Georgia"/>
          <w:sz w:val="21"/>
        </w:rPr>
        <w:t>18. Healing of the Nations and the Fruitfulness Restored</w:t>
      </w:r>
    </w:p>
    <w:p>
      <w:pPr>
        <w:pStyle w:val="Ephraim8Normal"/>
        <w:spacing w:after="40"/>
      </w:pPr>
      <w:r>
        <w:rPr>
          <w:rFonts w:ascii="Georgia" w:hAnsi="Georgia"/>
          <w:sz w:val="21"/>
        </w:rPr>
        <w:t>19. What the Whole Series Has Shown</w:t>
      </w:r>
    </w:p>
    <w:p>
      <w:pPr>
        <w:pStyle w:val="Ephraim8Normal"/>
        <w:spacing w:after="40"/>
      </w:pPr>
      <w:r>
        <w:rPr>
          <w:rFonts w:ascii="Georgia" w:hAnsi="Georgia"/>
          <w:sz w:val="21"/>
        </w:rPr>
        <w:t>20. Method Guardrails for Packet 9</w:t>
      </w:r>
    </w:p>
    <w:p>
      <w:pPr>
        <w:pStyle w:val="Ephraim8Normal"/>
        <w:spacing w:after="40"/>
      </w:pPr>
      <w:r>
        <w:rPr>
          <w:rFonts w:ascii="Georgia" w:hAnsi="Georgia"/>
          <w:sz w:val="21"/>
        </w:rPr>
        <w:t>21. Packet 9 Master Verse Reference Bank</w:t>
      </w:r>
    </w:p>
    <w:p>
      <w:pPr>
        <w:pStyle w:val="Ephraim8Normal"/>
        <w:spacing w:after="40"/>
      </w:pPr>
      <w:r>
        <w:rPr>
          <w:rFonts w:ascii="Georgia" w:hAnsi="Georgia"/>
          <w:sz w:val="21"/>
        </w:rPr>
        <w:t>22. Transitional Closing for Packet 9 and the Series</w:t>
      </w:r>
    </w:p>
    <w:p>
      <w:pPr>
        <w:pStyle w:val="Ephraim8Normal"/>
      </w:pPr>
      <w:r>
        <w:br w:type="page"/>
      </w:r>
    </w:p>
    <w:p>
      <w:pPr>
        <w:pStyle w:val="Ephraim8Heading1"/>
        <w:keepNext/>
        <w:spacing w:before="280" w:after="120"/>
      </w:pPr>
      <w:r>
        <w:t>Opening Orientation for Packet 9</w:t>
      </w:r>
    </w:p>
    <w:p>
      <w:pPr>
        <w:pStyle w:val="Ephraim8Normal"/>
        <w:spacing w:after="120" w:before="0" w:line="259" w:lineRule="auto"/>
      </w:pPr>
      <w:r>
        <w:rPr>
          <w:rFonts w:ascii="Georgia" w:hAnsi="Georgia"/>
          <w:sz w:val="21"/>
        </w:rPr>
        <w:t>Packet 8 faced the hard tension: Genesis 48 truly elevates Ephraim, but Psalm 78 says God refused Joseph and did not choose Ephraim; He chose Judah, Zion, and David. Ezekiel 37 then reveals the prophetic answer: the stick of Judah and the stick of Joseph/Ephraim are joined in God's hand under one King, one Shepherd, one covenant, and one sanctuary.</w:t>
      </w:r>
    </w:p>
    <w:p>
      <w:pPr>
        <w:pStyle w:val="Ephraim8Normal"/>
        <w:spacing w:after="120" w:before="0" w:line="259" w:lineRule="auto"/>
      </w:pPr>
      <w:r>
        <w:rPr>
          <w:rFonts w:ascii="Georgia" w:hAnsi="Georgia"/>
          <w:sz w:val="21"/>
        </w:rPr>
        <w:t>Packet 9 now asks what kind of fulfillment can carry that whole structure without flattening it. A merely tribal answer is not enough. A merely political answer is not enough. A sentimental unity answer is not enough. The restoration requires the promised Seed, the chosen King, the true Shepherd, the greater Joshua, the true High Priest, and the Priest-King order that is older and higher than Levi.</w:t>
      </w:r>
    </w:p>
    <w:p>
      <w:pPr>
        <w:pStyle w:val="Ephraim8Normal"/>
        <w:spacing w:after="120" w:before="0" w:line="259" w:lineRule="auto"/>
      </w:pPr>
      <w:r>
        <w:rPr>
          <w:rFonts w:ascii="Georgia" w:hAnsi="Georgia"/>
          <w:sz w:val="21"/>
        </w:rPr>
        <w:t>This is where Melchizedek becomes necessary. The study has already traced inheritance, refuge, high-priest death, return to possession, Judah's king line, Joseph's birthright, Ephraim's nations-fruitfulness, Manasseh's preserved inheritance, Galilee's nations commission, and Ezekiel's joined sticks. Melchizedek provides the order in which kingship and priesthood are not divided into competing offices, but gathered in one person under God.</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F4E7D8"/>
            <w:tcBorders>
              <w:top w:sz="10" w:val="single" w:color="8B5A2B"/>
              <w:left w:sz="10" w:val="single" w:color="8B5A2B"/>
              <w:bottom w:sz="10" w:val="single" w:color="8B5A2B"/>
              <w:right w:sz="10" w:val="single" w:color="8B5A2B"/>
            </w:tcBorders>
          </w:tcPr>
          <w:p>
            <w:pPr>
              <w:pStyle w:val="Ephraim8Normal"/>
              <w:spacing w:after="60"/>
            </w:pPr>
            <w:r/>
            <w:r>
              <w:rPr>
                <w:rFonts w:ascii="Georgia" w:hAnsi="Georgia"/>
                <w:b/>
                <w:i w:val="0"/>
                <w:color w:val="8B5A2B"/>
                <w:sz w:val="21"/>
              </w:rPr>
              <w:t>Discovery Statement</w:t>
            </w:r>
          </w:p>
          <w:p>
            <w:pPr>
              <w:pStyle w:val="Ephraim8Normal"/>
              <w:spacing w:after="80" w:line="252" w:lineRule="auto"/>
            </w:pPr>
            <w:r>
              <w:rPr>
                <w:rFonts w:ascii="Georgia" w:hAnsi="Georgia"/>
                <w:sz w:val="20"/>
              </w:rPr>
              <w:t>Christ does not merely fulfill a verse here and a verse there. He gathers the structure: Seed of the woman, son of Abraham, son of David, true Israel called out of Egypt, greater Joseph, greater Joshua, Shepherd-King from Judah, High Priest after the order of Melchizedek, and the One through whom the nations are blessed, healed, and brought into restored inheritance.</w:t>
            </w:r>
          </w:p>
        </w:tc>
      </w:tr>
    </w:tbl>
    <w:p>
      <w:pPr>
        <w:pStyle w:val="Ephraim8Normal"/>
        <w:spacing w:after="60"/>
      </w:pPr>
    </w:p>
    <w:p>
      <w:pPr>
        <w:pStyle w:val="Ephraim8Heading1"/>
        <w:keepNext/>
        <w:spacing w:before="280" w:after="120"/>
      </w:pPr>
      <w:r>
        <w:t>1. Why the Study Must Move from Joined Sticks to Melchizedek</w:t>
      </w:r>
    </w:p>
    <w:p>
      <w:pPr>
        <w:pStyle w:val="Ephraim8Normal"/>
        <w:spacing w:after="120" w:before="0" w:line="259" w:lineRule="auto"/>
      </w:pPr>
      <w:r>
        <w:rPr>
          <w:rFonts w:ascii="Georgia" w:hAnsi="Georgia"/>
          <w:sz w:val="21"/>
        </w:rPr>
        <w:t>Ezekiel 37 gives the joined-stick picture, but the joined sticks still require a ruler, a shepherd, a covenant, and a sanctuary. The sticks do not join themselves. The divided house does not repair itself. Ephraim's corrupted fruitfulness cannot purify itself. Judah's ruler line cannot become merely political and still solve the priestly problem of sin, blood, exile, sanctuary, and access to God.</w:t>
      </w:r>
    </w:p>
    <w:p>
      <w:pPr>
        <w:pStyle w:val="Ephraim8Normal"/>
        <w:spacing w:after="120" w:before="0" w:line="259" w:lineRule="auto"/>
      </w:pPr>
      <w:r>
        <w:rPr>
          <w:rFonts w:ascii="Georgia" w:hAnsi="Georgia"/>
          <w:sz w:val="21"/>
        </w:rPr>
        <w:t>The study therefore must move from joined sticks to priesthood. If the house is restored but guilt remains unresolved, inheritance is not secure. If the nation is reunited but access to God is not opened, the restoration is incomplete. If the Shepherd gathers but there is no atonement, the scattered may be collected but not reconciled. If the King reigns but the priestly death-and-return-to-possession pattern is not fulfilled, Joshua 20 and Numbers 35 remain unresolved shadows.</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DCEEFF"/>
            <w:tcBorders>
              <w:top w:sz="10" w:val="single" w:color="2F75B5"/>
              <w:left w:sz="10" w:val="single" w:color="2F75B5"/>
              <w:bottom w:sz="10" w:val="single" w:color="2F75B5"/>
              <w:right w:sz="10" w:val="single" w:color="2F75B5"/>
            </w:tcBorders>
          </w:tcPr>
          <w:p>
            <w:pPr>
              <w:pStyle w:val="Ephraim8Normal"/>
              <w:spacing w:after="60"/>
            </w:pPr>
            <w:r/>
            <w:r>
              <w:rPr>
                <w:rFonts w:ascii="Georgia" w:hAnsi="Georgia"/>
                <w:b/>
                <w:i w:val="0"/>
                <w:color w:val="2F75B5"/>
                <w:sz w:val="21"/>
              </w:rPr>
              <w:t>Legal / Covenant Witness</w:t>
            </w:r>
          </w:p>
          <w:p>
            <w:pPr>
              <w:pStyle w:val="Ephraim8Normal"/>
              <w:spacing w:after="80" w:line="252" w:lineRule="auto"/>
            </w:pPr>
            <w:r>
              <w:rPr>
                <w:rFonts w:ascii="Georgia" w:hAnsi="Georgia"/>
                <w:sz w:val="20"/>
              </w:rPr>
              <w:t>The joined-stick promise includes one King and one Shepherd, but it also includes cleansing, covenant, sanctuary, and God's dwelling among His people. Restoration is therefore royal and priestly. It requires rule and reconciliation, kingdom and atonement, shepherding and access to God.</w:t>
            </w:r>
          </w:p>
        </w:tc>
      </w:tr>
    </w:tbl>
    <w:p>
      <w:pPr>
        <w:pStyle w:val="Ephraim8Normal"/>
        <w:spacing w:after="60"/>
      </w:pPr>
    </w:p>
    <w:p>
      <w:pPr>
        <w:pStyle w:val="Ephraim8Heading1"/>
        <w:keepNext/>
        <w:spacing w:before="280" w:after="120"/>
      </w:pPr>
      <w:r>
        <w:t>2. Melchizedek Appears Before Sinai, Levi, Aaron, and the Tabernacle</w:t>
      </w:r>
    </w:p>
    <w:p>
      <w:pPr>
        <w:pStyle w:val="Ephraim8Normal"/>
        <w:keepNext/>
        <w:spacing w:before="100" w:after="20"/>
      </w:pPr>
      <w:r>
        <w:rPr>
          <w:rFonts w:ascii="Georgia" w:hAnsi="Georgia"/>
          <w:b/>
          <w:i w:val="0"/>
          <w:color w:val="5B3A1D"/>
          <w:sz w:val="21"/>
        </w:rPr>
        <w:t>Genesis 14:18-20</w:t>
      </w:r>
    </w:p>
    <w:p>
      <w:pPr>
        <w:pStyle w:val="Ephraim8ScriptureQuote"/>
        <w:keepLines/>
        <w:spacing w:after="160" w:line="252" w:lineRule="auto"/>
        <w:ind w:left="360" w:right="216"/>
      </w:pPr>
      <w:r>
        <w:rPr>
          <w:rFonts w:ascii="Georgia" w:hAnsi="Georgia"/>
          <w:b w:val="0"/>
          <w:i/>
          <w:color w:val="333333"/>
          <w:sz w:val="20"/>
        </w:rPr>
        <w:t>And Melchizedek king of Salem brought forth bread and wine: and he was the priest of the most high God. And he blessed him, and said, Blessed be Abram of the most high God, possessor of heaven and earth: And blessed be the most high God, which hath delivered thine enemies into thy hand. And he gave him tithes of all.</w:t>
      </w:r>
    </w:p>
    <w:p>
      <w:pPr>
        <w:pStyle w:val="Ephraim8Normal"/>
        <w:spacing w:after="120" w:before="0" w:line="259" w:lineRule="auto"/>
      </w:pPr>
      <w:r>
        <w:rPr>
          <w:rFonts w:ascii="Georgia" w:hAnsi="Georgia"/>
          <w:sz w:val="21"/>
        </w:rPr>
        <w:t>Melchizedek appears before Sinai, before Levi is separated, before Aaron is consecrated, before the tabernacle is built, and before the Levitical sacrificial system is established. This timing matters. Melchizedek is not introduced as an afterthought to the law. He appears in the Abrahamic promise world, before Israel becomes a nation under Moses.</w:t>
      </w:r>
    </w:p>
    <w:p>
      <w:pPr>
        <w:pStyle w:val="Ephraim8Normal"/>
        <w:spacing w:after="120" w:before="0" w:line="259" w:lineRule="auto"/>
      </w:pPr>
      <w:r>
        <w:rPr>
          <w:rFonts w:ascii="Georgia" w:hAnsi="Georgia"/>
          <w:sz w:val="21"/>
        </w:rPr>
        <w:t>He is both king and priest. He is king of Salem, and he is priest of the most high God. He brings bread and wine. He blesses Abram. He blesses the most high God. Abram gives him tithes. The scene is brief, but its placement is profound. Before the law, before the tabernacle, before Aaron, there is already a priest-king blessing Abram in the name of the most high God, possessor of heaven and earth.</w:t>
      </w:r>
    </w:p>
    <w:p>
      <w:pPr>
        <w:pStyle w:val="Ephraim8Normal"/>
        <w:spacing w:after="120" w:before="0" w:line="259" w:lineRule="auto"/>
      </w:pPr>
      <w:r>
        <w:rPr>
          <w:rFonts w:ascii="Georgia" w:hAnsi="Georgia"/>
          <w:sz w:val="21"/>
        </w:rPr>
        <w:t>This becomes important because the Ephraim/Manasseh study has shown a restoration problem that cannot be solved by tribal function alone. Judah carries the ruler line. Levi later carries priestly service under the law. Joseph's sons carry the birthright. Ephraim carries nations-fruitfulness. Manasseh preserves endangered inheritance. But Melchizedek introduces a higher category: king and priest together, blessing connected to Abraham before the later divisions of office.</w:t>
      </w:r>
    </w:p>
    <w:p>
      <w:pPr>
        <w:pStyle w:val="Ephraim8Heading1"/>
        <w:keepNext/>
        <w:spacing w:before="280" w:after="120"/>
      </w:pPr>
      <w:r>
        <w:t>3. Melchizedek Blesses Abram and Receives Tithes</w:t>
      </w:r>
    </w:p>
    <w:p>
      <w:pPr>
        <w:pStyle w:val="Ephraim8Normal"/>
        <w:spacing w:after="120" w:before="0" w:line="259" w:lineRule="auto"/>
      </w:pPr>
      <w:r>
        <w:rPr>
          <w:rFonts w:ascii="Georgia" w:hAnsi="Georgia"/>
          <w:sz w:val="21"/>
        </w:rPr>
        <w:t>The blessing of Abram by Melchizedek is not a casual greeting. Hebrews later argues from the superiority of the one who blesses and from Abraham giving tithes. The lesser is blessed by the better. Levi, still in Abraham's loins, is understood as paying tithes through Abraham. The Melchizedek order is therefore presented as greater than the Levitical order.</w:t>
      </w:r>
    </w:p>
    <w:p>
      <w:pPr>
        <w:pStyle w:val="Ephraim8Normal"/>
        <w:keepNext/>
        <w:spacing w:before="100" w:after="20"/>
      </w:pPr>
      <w:r>
        <w:rPr>
          <w:rFonts w:ascii="Georgia" w:hAnsi="Georgia"/>
          <w:b/>
          <w:i w:val="0"/>
          <w:color w:val="5B3A1D"/>
          <w:sz w:val="21"/>
        </w:rPr>
        <w:t>Hebrews 7:4-7</w:t>
      </w:r>
    </w:p>
    <w:p>
      <w:pPr>
        <w:pStyle w:val="Ephraim8ScriptureQuote"/>
        <w:keepLines/>
        <w:spacing w:after="160" w:line="252" w:lineRule="auto"/>
        <w:ind w:left="360" w:right="216"/>
      </w:pPr>
      <w:r>
        <w:rPr>
          <w:rFonts w:ascii="Georgia" w:hAnsi="Georgia"/>
          <w:b w:val="0"/>
          <w:i/>
          <w:color w:val="333333"/>
          <w:sz w:val="20"/>
        </w:rPr>
        <w:t>Now consider how great this man was, unto whom even the patriarch Abraham gave the tenth of the spoils... And without all contradiction the less is blessed of the better.</w:t>
      </w:r>
    </w:p>
    <w:p>
      <w:pPr>
        <w:pStyle w:val="Ephraim8Normal"/>
        <w:spacing w:after="120" w:before="0" w:line="259" w:lineRule="auto"/>
      </w:pPr>
      <w:r>
        <w:rPr>
          <w:rFonts w:ascii="Georgia" w:hAnsi="Georgia"/>
          <w:sz w:val="21"/>
        </w:rPr>
        <w:t>This matters for the study because the final answer cannot be merely Aaronic. The city-of-refuge system under Moses and Joshua requires the death of the high priest before return to possession. That is a true legal pattern. But the final High Priest who opens inheritance must be greater than Aaron, because the restoration being traced is larger than one tribe, one tabernacle administration, or one temporary priestly generation.</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F4E7D8"/>
            <w:tcBorders>
              <w:top w:sz="10" w:val="single" w:color="8B5A2B"/>
              <w:left w:sz="10" w:val="single" w:color="8B5A2B"/>
              <w:bottom w:sz="10" w:val="single" w:color="8B5A2B"/>
              <w:right w:sz="10" w:val="single" w:color="8B5A2B"/>
            </w:tcBorders>
          </w:tcPr>
          <w:p>
            <w:pPr>
              <w:pStyle w:val="Ephraim8Normal"/>
              <w:spacing w:after="60"/>
            </w:pPr>
            <w:r/>
            <w:r>
              <w:rPr>
                <w:rFonts w:ascii="Georgia" w:hAnsi="Georgia"/>
                <w:b/>
                <w:i w:val="0"/>
                <w:color w:val="8B5A2B"/>
                <w:sz w:val="21"/>
              </w:rPr>
              <w:t>Discovery Observation</w:t>
            </w:r>
          </w:p>
          <w:p>
            <w:pPr>
              <w:pStyle w:val="Ephraim8Normal"/>
              <w:spacing w:after="80" w:line="252" w:lineRule="auto"/>
            </w:pPr>
            <w:r>
              <w:rPr>
                <w:rFonts w:ascii="Georgia" w:hAnsi="Georgia"/>
                <w:sz w:val="20"/>
              </w:rPr>
              <w:t>The Melchizedek scene is short, but it contains elements that the later study cannot ignore: king, priest, blessing, bread, wine, Abram, the most high God, victory over enemies, and tithes. These are not random fragments. They become early witnesses to a higher priest-king order that the New Testament will identify with Christ.</w:t>
            </w:r>
          </w:p>
        </w:tc>
      </w:tr>
    </w:tbl>
    <w:p>
      <w:pPr>
        <w:pStyle w:val="Ephraim8Normal"/>
        <w:spacing w:after="60"/>
      </w:pPr>
    </w:p>
    <w:p>
      <w:pPr>
        <w:pStyle w:val="Ephraim8Heading1"/>
        <w:keepNext/>
        <w:spacing w:before="280" w:after="120"/>
      </w:pPr>
      <w:r>
        <w:t>4. Psalm 110: The King Is Also Priest Forever</w:t>
      </w:r>
    </w:p>
    <w:p>
      <w:pPr>
        <w:pStyle w:val="Ephraim8Normal"/>
        <w:keepNext/>
        <w:spacing w:before="100" w:after="20"/>
      </w:pPr>
      <w:r>
        <w:rPr>
          <w:rFonts w:ascii="Georgia" w:hAnsi="Georgia"/>
          <w:b/>
          <w:i w:val="0"/>
          <w:color w:val="5B3A1D"/>
          <w:sz w:val="21"/>
        </w:rPr>
        <w:t>Psalm 110:1</w:t>
      </w:r>
    </w:p>
    <w:p>
      <w:pPr>
        <w:pStyle w:val="Ephraim8ScriptureQuote"/>
        <w:keepLines/>
        <w:spacing w:after="160" w:line="252" w:lineRule="auto"/>
        <w:ind w:left="360" w:right="216"/>
      </w:pPr>
      <w:r>
        <w:rPr>
          <w:rFonts w:ascii="Georgia" w:hAnsi="Georgia"/>
          <w:b w:val="0"/>
          <w:i/>
          <w:color w:val="333333"/>
          <w:sz w:val="20"/>
        </w:rPr>
        <w:t>The LORD said unto my Lord, Sit thou at my right hand, until I make thine enemies thy footstool.</w:t>
      </w:r>
    </w:p>
    <w:p>
      <w:pPr>
        <w:pStyle w:val="Ephraim8Normal"/>
        <w:keepNext/>
        <w:spacing w:before="100" w:after="20"/>
      </w:pPr>
      <w:r>
        <w:rPr>
          <w:rFonts w:ascii="Georgia" w:hAnsi="Georgia"/>
          <w:b/>
          <w:i w:val="0"/>
          <w:color w:val="5B3A1D"/>
          <w:sz w:val="21"/>
        </w:rPr>
        <w:t>Psalm 110:4</w:t>
      </w:r>
    </w:p>
    <w:p>
      <w:pPr>
        <w:pStyle w:val="Ephraim8ScriptureQuote"/>
        <w:keepLines/>
        <w:spacing w:after="160" w:line="252" w:lineRule="auto"/>
        <w:ind w:left="360" w:right="216"/>
      </w:pPr>
      <w:r>
        <w:rPr>
          <w:rFonts w:ascii="Georgia" w:hAnsi="Georgia"/>
          <w:b w:val="0"/>
          <w:i/>
          <w:color w:val="333333"/>
          <w:sz w:val="20"/>
        </w:rPr>
        <w:t>The LORD hath sworn, and will not repent, Thou art a priest for ever after the order of Melchizedek.</w:t>
      </w:r>
    </w:p>
    <w:p>
      <w:pPr>
        <w:pStyle w:val="Ephraim8Normal"/>
        <w:spacing w:after="120" w:before="0" w:line="259" w:lineRule="auto"/>
      </w:pPr>
      <w:r>
        <w:rPr>
          <w:rFonts w:ascii="Georgia" w:hAnsi="Georgia"/>
          <w:sz w:val="21"/>
        </w:rPr>
        <w:t>Psalm 110 is one of the essential bridges. It is royal: the Lord sits at the right hand until enemies are made His footstool. It is priestly: the sworn word declares Him priest forever after the order of Melchizedek. It is not temporary. It is not merely ceremonial. It is sworn by YHWH and will not be repented of.</w:t>
      </w:r>
    </w:p>
    <w:p>
      <w:pPr>
        <w:pStyle w:val="Ephraim8Normal"/>
        <w:spacing w:after="120" w:before="0" w:line="259" w:lineRule="auto"/>
      </w:pPr>
      <w:r>
        <w:rPr>
          <w:rFonts w:ascii="Georgia" w:hAnsi="Georgia"/>
          <w:sz w:val="21"/>
        </w:rPr>
        <w:t>This means Scripture itself prepares for a Priest-King. Judah's ruler line does not eliminate priesthood; it must be joined to a higher priesthood. The Melchizedek order allows the King to be Priest without collapsing Him into the Levitical/Aaronic order. This is why Christ can be from Judah according to the flesh and yet be High Priest according to an order that is older and higher than Levi.</w:t>
      </w:r>
    </w:p>
    <w:p>
      <w:pPr>
        <w:pStyle w:val="Ephraim8Normal"/>
        <w:spacing w:after="120" w:before="0" w:line="259" w:lineRule="auto"/>
      </w:pPr>
      <w:r>
        <w:rPr>
          <w:rFonts w:ascii="Georgia" w:hAnsi="Georgia"/>
          <w:sz w:val="21"/>
        </w:rPr>
        <w:t>This protects the study from a thin kingship-only conclusion. The Son of David does not merely reign. He mediates. He intercedes. He gives access. He fulfills atonement. He opens the way into the presence of God. He gathers the people not only as subjects under a throne, but as reconciled, cleansed, and priestly people under the Priest-King.</w:t>
      </w:r>
    </w:p>
    <w:p>
      <w:pPr>
        <w:pStyle w:val="Ephraim8Heading1"/>
        <w:keepNext/>
        <w:spacing w:before="280" w:after="120"/>
      </w:pPr>
      <w:r>
        <w:t>5. Hebrews Reveals the Higher Priesthood</w:t>
      </w:r>
    </w:p>
    <w:p>
      <w:pPr>
        <w:pStyle w:val="Ephraim8Normal"/>
        <w:keepNext/>
        <w:spacing w:before="100" w:after="20"/>
      </w:pPr>
      <w:r>
        <w:rPr>
          <w:rFonts w:ascii="Georgia" w:hAnsi="Georgia"/>
          <w:b/>
          <w:i w:val="0"/>
          <w:color w:val="5B3A1D"/>
          <w:sz w:val="21"/>
        </w:rPr>
        <w:t>Hebrews 6:18-20</w:t>
      </w:r>
    </w:p>
    <w:p>
      <w:pPr>
        <w:pStyle w:val="Ephraim8ScriptureQuote"/>
        <w:keepLines/>
        <w:spacing w:after="160" w:line="252" w:lineRule="auto"/>
        <w:ind w:left="360" w:right="216"/>
      </w:pPr>
      <w:r>
        <w:rPr>
          <w:rFonts w:ascii="Georgia" w:hAnsi="Georgia"/>
          <w:b w:val="0"/>
          <w:i/>
          <w:color w:val="333333"/>
          <w:sz w:val="20"/>
        </w:rPr>
        <w:t>...we might have a strong consolation, who have fled for refuge to lay hold upon the hope set before us: Which hope we have as an anchor of the soul... whither the forerunner is for us entered, even Jesus, made an high priest for ever after the order of Melchizedek.</w:t>
      </w:r>
    </w:p>
    <w:p>
      <w:pPr>
        <w:pStyle w:val="Ephraim8Normal"/>
        <w:keepNext/>
        <w:spacing w:before="100" w:after="20"/>
      </w:pPr>
      <w:r>
        <w:rPr>
          <w:rFonts w:ascii="Georgia" w:hAnsi="Georgia"/>
          <w:b/>
          <w:i w:val="0"/>
          <w:color w:val="5B3A1D"/>
          <w:sz w:val="21"/>
        </w:rPr>
        <w:t>Hebrews 7:14-17</w:t>
      </w:r>
    </w:p>
    <w:p>
      <w:pPr>
        <w:pStyle w:val="Ephraim8ScriptureQuote"/>
        <w:keepLines/>
        <w:spacing w:after="160" w:line="252" w:lineRule="auto"/>
        <w:ind w:left="360" w:right="216"/>
      </w:pPr>
      <w:r>
        <w:rPr>
          <w:rFonts w:ascii="Georgia" w:hAnsi="Georgia"/>
          <w:b w:val="0"/>
          <w:i/>
          <w:color w:val="333333"/>
          <w:sz w:val="20"/>
        </w:rPr>
        <w:t>For it is evident that our Lord sprang out of Juda; of which tribe Moses spake nothing concerning priesthood... Thou art a priest for ever after the order of Melchisedec.</w:t>
      </w:r>
    </w:p>
    <w:p>
      <w:pPr>
        <w:pStyle w:val="Ephraim8Normal"/>
        <w:spacing w:after="120" w:before="0" w:line="259" w:lineRule="auto"/>
      </w:pPr>
      <w:r>
        <w:rPr>
          <w:rFonts w:ascii="Georgia" w:hAnsi="Georgia"/>
          <w:sz w:val="21"/>
        </w:rPr>
        <w:t>Hebrews gives the interpretive key. Jesus sprang out of Judah. Moses did not speak of Judah concerning priesthood under the Levitical arrangement. Therefore, if Jesus is High Priest, His priesthood cannot be explained by ordinary Aaronic descent. Hebrews answers this through Psalm 110: He is priest forever after the order of Melchizedek.</w:t>
      </w:r>
    </w:p>
    <w:p>
      <w:pPr>
        <w:pStyle w:val="Ephraim8Normal"/>
        <w:spacing w:after="120" w:before="0" w:line="259" w:lineRule="auto"/>
      </w:pPr>
      <w:r>
        <w:rPr>
          <w:rFonts w:ascii="Georgia" w:hAnsi="Georgia"/>
          <w:sz w:val="21"/>
        </w:rPr>
        <w:t>This matters for the joined-stick study because Judah must provide the ruler. But the ruler must also solve the priestly problem. In Christ, Judah's King is not barred from priestly fulfillment because His priesthood is not based on Levitical genealogy. His priesthood is based on the power of an endless life and the sworn word of God.</w:t>
      </w:r>
    </w:p>
    <w:p>
      <w:pPr>
        <w:pStyle w:val="Ephraim8Normal"/>
        <w:keepNext/>
        <w:spacing w:before="100" w:after="20"/>
      </w:pPr>
      <w:r>
        <w:rPr>
          <w:rFonts w:ascii="Georgia" w:hAnsi="Georgia"/>
          <w:b/>
          <w:i w:val="0"/>
          <w:color w:val="5B3A1D"/>
          <w:sz w:val="21"/>
        </w:rPr>
        <w:t>Hebrews 7:24-25</w:t>
      </w:r>
    </w:p>
    <w:p>
      <w:pPr>
        <w:pStyle w:val="Ephraim8ScriptureQuote"/>
        <w:keepLines/>
        <w:spacing w:after="160" w:line="252" w:lineRule="auto"/>
        <w:ind w:left="360" w:right="216"/>
      </w:pPr>
      <w:r>
        <w:rPr>
          <w:rFonts w:ascii="Georgia" w:hAnsi="Georgia"/>
          <w:b w:val="0"/>
          <w:i/>
          <w:color w:val="333333"/>
          <w:sz w:val="20"/>
        </w:rPr>
        <w:t>But this man, because he continueth ever, hath an unchangeable priesthood. Wherefore he is able also to save them to the uttermost that come unto God by him...</w:t>
      </w:r>
    </w:p>
    <w:p>
      <w:pPr>
        <w:pStyle w:val="Ephraim8Normal"/>
        <w:spacing w:after="120" w:before="0" w:line="259" w:lineRule="auto"/>
      </w:pPr>
      <w:r>
        <w:rPr>
          <w:rFonts w:ascii="Georgia" w:hAnsi="Georgia"/>
          <w:sz w:val="21"/>
        </w:rPr>
        <w:t>The unchangeable priesthood is essential. The high priest in the refuge pattern dies, and the manslayer returns to possession. But Christ's death and resurrection do something greater. He dies, rises, continues forever, and intercedes. The final refuge is not temporary hiding; it is secured access, cleansed conscience, and restored inheritance in the Priest who cannot be replaced by death.</w:t>
      </w:r>
    </w:p>
    <w:p>
      <w:pPr>
        <w:pStyle w:val="Ephraim8Heading1"/>
        <w:keepNext/>
        <w:spacing w:before="280" w:after="120"/>
      </w:pPr>
      <w:r>
        <w:t>6. The Refuge Pattern and the Death of the High Priest</w:t>
      </w:r>
    </w:p>
    <w:p>
      <w:pPr>
        <w:pStyle w:val="Ephraim8Normal"/>
        <w:keepNext/>
        <w:spacing w:before="100" w:after="20"/>
      </w:pPr>
      <w:r>
        <w:rPr>
          <w:rFonts w:ascii="Georgia" w:hAnsi="Georgia"/>
          <w:b/>
          <w:i w:val="0"/>
          <w:color w:val="5B3A1D"/>
          <w:sz w:val="21"/>
        </w:rPr>
        <w:t>Numbers 35:25</w:t>
      </w:r>
    </w:p>
    <w:p>
      <w:pPr>
        <w:pStyle w:val="Ephraim8ScriptureQuote"/>
        <w:keepLines/>
        <w:spacing w:after="160" w:line="252" w:lineRule="auto"/>
        <w:ind w:left="360" w:right="216"/>
      </w:pPr>
      <w:r>
        <w:rPr>
          <w:rFonts w:ascii="Georgia" w:hAnsi="Georgia"/>
          <w:b w:val="0"/>
          <w:i/>
          <w:color w:val="333333"/>
          <w:sz w:val="20"/>
        </w:rPr>
        <w:t>...and he shall abide in it unto the death of the high priest, which was anointed with the holy oil.</w:t>
      </w:r>
    </w:p>
    <w:p>
      <w:pPr>
        <w:pStyle w:val="Ephraim8Normal"/>
        <w:keepNext/>
        <w:spacing w:before="100" w:after="20"/>
      </w:pPr>
      <w:r>
        <w:rPr>
          <w:rFonts w:ascii="Georgia" w:hAnsi="Georgia"/>
          <w:b/>
          <w:i w:val="0"/>
          <w:color w:val="5B3A1D"/>
          <w:sz w:val="21"/>
        </w:rPr>
        <w:t>Numbers 35:28</w:t>
      </w:r>
    </w:p>
    <w:p>
      <w:pPr>
        <w:pStyle w:val="Ephraim8ScriptureQuote"/>
        <w:keepLines/>
        <w:spacing w:after="160" w:line="252" w:lineRule="auto"/>
        <w:ind w:left="360" w:right="216"/>
      </w:pPr>
      <w:r>
        <w:rPr>
          <w:rFonts w:ascii="Georgia" w:hAnsi="Georgia"/>
          <w:b w:val="0"/>
          <w:i/>
          <w:color w:val="333333"/>
          <w:sz w:val="20"/>
        </w:rPr>
        <w:t>Because he should have remained in the city of his refuge until the death of the high priest: but after the death of the high priest the slayer shall return into the land of his possession.</w:t>
      </w:r>
    </w:p>
    <w:p>
      <w:pPr>
        <w:pStyle w:val="Ephraim8Normal"/>
        <w:spacing w:after="120" w:before="0" w:line="259" w:lineRule="auto"/>
      </w:pPr>
      <w:r>
        <w:rPr>
          <w:rFonts w:ascii="Georgia" w:hAnsi="Georgia"/>
          <w:sz w:val="21"/>
        </w:rPr>
        <w:t>Packet 7 showed that the cities of refuge are not merely compassionate geography. They are legal geography. Blood has been shed. Judgment is necessary. The guilty or endangered person does not simply wander freely back into possession. Refuge protects life, but return to possession is tied to the death of the high priest.</w:t>
      </w:r>
    </w:p>
    <w:p>
      <w:pPr>
        <w:pStyle w:val="Ephraim8Normal"/>
        <w:spacing w:after="120" w:before="0" w:line="259" w:lineRule="auto"/>
      </w:pPr>
      <w:r>
        <w:rPr>
          <w:rFonts w:ascii="Georgia" w:hAnsi="Georgia"/>
          <w:sz w:val="21"/>
        </w:rPr>
        <w:t>This is why the high-priest theme cannot be separated from inheritance. If the study has traced forfeiture, preserved inheritance, Joseph's bones, Shechem, Joshua, Galilee, and return to possession, then priestly death belongs at the center of the fulfillment. The High Priest is not ornamental. His death changes legal standing with respect to possession.</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DCEEFF"/>
            <w:tcBorders>
              <w:top w:sz="10" w:val="single" w:color="2F75B5"/>
              <w:left w:sz="10" w:val="single" w:color="2F75B5"/>
              <w:bottom w:sz="10" w:val="single" w:color="2F75B5"/>
              <w:right w:sz="10" w:val="single" w:color="2F75B5"/>
            </w:tcBorders>
          </w:tcPr>
          <w:p>
            <w:pPr>
              <w:pStyle w:val="Ephraim8Normal"/>
              <w:spacing w:after="60"/>
            </w:pPr>
            <w:r/>
            <w:r>
              <w:rPr>
                <w:rFonts w:ascii="Georgia" w:hAnsi="Georgia"/>
                <w:b/>
                <w:i w:val="0"/>
                <w:color w:val="2F75B5"/>
                <w:sz w:val="21"/>
              </w:rPr>
              <w:t>Legal / Covenant Witness</w:t>
            </w:r>
          </w:p>
          <w:p>
            <w:pPr>
              <w:pStyle w:val="Ephraim8Normal"/>
              <w:spacing w:after="80" w:line="252" w:lineRule="auto"/>
            </w:pPr>
            <w:r>
              <w:rPr>
                <w:rFonts w:ascii="Georgia" w:hAnsi="Georgia"/>
                <w:sz w:val="20"/>
              </w:rPr>
              <w:t>The refuge pattern joins blood, judgment, protection, priesthood, death, and return to inheritance. This is one of the reasons Christ's priesthood is not secondary to the Ephraim/Manasseh study. The inheritance problem requires a priestly answer, and Hebrews identifies Jesus as the High Priest after the order of Melchizedek.</w:t>
            </w:r>
          </w:p>
        </w:tc>
      </w:tr>
    </w:tbl>
    <w:p>
      <w:pPr>
        <w:pStyle w:val="Ephraim8Normal"/>
        <w:spacing w:after="60"/>
      </w:pPr>
    </w:p>
    <w:p>
      <w:pPr>
        <w:pStyle w:val="Ephraim8Heading1"/>
        <w:keepNext/>
        <w:spacing w:before="280" w:after="120"/>
      </w:pPr>
      <w:r>
        <w:t>7. From Aaronic Shadow to Melchizedek Fulfillment</w:t>
      </w:r>
    </w:p>
    <w:p>
      <w:pPr>
        <w:pStyle w:val="Ephraim8Normal"/>
        <w:spacing w:after="120" w:before="0" w:line="259" w:lineRule="auto"/>
      </w:pPr>
      <w:r>
        <w:rPr>
          <w:rFonts w:ascii="Georgia" w:hAnsi="Georgia"/>
          <w:sz w:val="21"/>
        </w:rPr>
        <w:t>The Aaronic and Levitical system is not treated as a mistake in this study. It is a God-given shadow, legal tutor, and sacrificial witness. It teaches blood, cleansing, holiness, priestly mediation, approach, separation, and acceptable worship. It gives categories the New Testament uses constantly. But the system itself points beyond itself.</w:t>
      </w:r>
    </w:p>
    <w:p>
      <w:pPr>
        <w:pStyle w:val="Ephraim8Normal"/>
        <w:keepNext/>
        <w:spacing w:before="100" w:after="20"/>
      </w:pPr>
      <w:r>
        <w:rPr>
          <w:rFonts w:ascii="Georgia" w:hAnsi="Georgia"/>
          <w:b/>
          <w:i w:val="0"/>
          <w:color w:val="5B3A1D"/>
          <w:sz w:val="21"/>
        </w:rPr>
        <w:t>Hebrews 8:1-2</w:t>
      </w:r>
    </w:p>
    <w:p>
      <w:pPr>
        <w:pStyle w:val="Ephraim8ScriptureQuote"/>
        <w:keepLines/>
        <w:spacing w:after="160" w:line="252" w:lineRule="auto"/>
        <w:ind w:left="360" w:right="216"/>
      </w:pPr>
      <w:r>
        <w:rPr>
          <w:rFonts w:ascii="Georgia" w:hAnsi="Georgia"/>
          <w:b w:val="0"/>
          <w:i/>
          <w:color w:val="333333"/>
          <w:sz w:val="20"/>
        </w:rPr>
        <w:t>Now of the things which we have spoken this is the sum: We have such an high priest... A minister of the sanctuary, and of the true tabernacle, which the Lord pitched, and not man.</w:t>
      </w:r>
    </w:p>
    <w:p>
      <w:pPr>
        <w:pStyle w:val="Ephraim8Normal"/>
        <w:keepNext/>
        <w:spacing w:before="100" w:after="20"/>
      </w:pPr>
      <w:r>
        <w:rPr>
          <w:rFonts w:ascii="Georgia" w:hAnsi="Georgia"/>
          <w:b/>
          <w:i w:val="0"/>
          <w:color w:val="5B3A1D"/>
          <w:sz w:val="21"/>
        </w:rPr>
        <w:t>Hebrews 9:11-12</w:t>
      </w:r>
    </w:p>
    <w:p>
      <w:pPr>
        <w:pStyle w:val="Ephraim8ScriptureQuote"/>
        <w:keepLines/>
        <w:spacing w:after="160" w:line="252" w:lineRule="auto"/>
        <w:ind w:left="360" w:right="216"/>
      </w:pPr>
      <w:r>
        <w:rPr>
          <w:rFonts w:ascii="Georgia" w:hAnsi="Georgia"/>
          <w:b w:val="0"/>
          <w:i/>
          <w:color w:val="333333"/>
          <w:sz w:val="20"/>
        </w:rPr>
        <w:t>But Christ being come an high priest of good things to come... by his own blood he entered in once into the holy place, having obtained eternal redemption for us.</w:t>
      </w:r>
    </w:p>
    <w:p>
      <w:pPr>
        <w:pStyle w:val="Ephraim8Normal"/>
        <w:spacing w:after="120" w:before="0" w:line="259" w:lineRule="auto"/>
      </w:pPr>
      <w:r>
        <w:rPr>
          <w:rFonts w:ascii="Georgia" w:hAnsi="Georgia"/>
          <w:sz w:val="21"/>
        </w:rPr>
        <w:t>The movement is not from law to lawlessness. It is from shadow to substance, copy to reality, repeated sacrifices to once-for-all offering, mortal priesthood to unchangeable priesthood, earthly tabernacle pattern to the true sanctuary. The Old Testament is not discarded; it is fulfilled by the One to whom it pointed.</w:t>
      </w:r>
    </w:p>
    <w:p>
      <w:pPr>
        <w:pStyle w:val="Ephraim8Normal"/>
        <w:spacing w:after="120" w:before="0" w:line="259" w:lineRule="auto"/>
      </w:pPr>
      <w:r>
        <w:rPr>
          <w:rFonts w:ascii="Georgia" w:hAnsi="Georgia"/>
          <w:sz w:val="21"/>
        </w:rPr>
        <w:t>This matters for the New Testament church. The church cannot understand its priestly language, access language, sacrifice-of-praise language, cleansing language, or temple language apart from the Old Testament. The foundation is not boring. It is the legal vocabulary by which Christ's work becomes intelligible.</w:t>
      </w:r>
    </w:p>
    <w:p>
      <w:pPr>
        <w:pStyle w:val="Ephraim8Heading1"/>
        <w:keepNext/>
        <w:spacing w:before="280" w:after="120"/>
      </w:pPr>
      <w:r>
        <w:t>8. Jesus Gathers the Offices: Seed, King, Shepherd, Joshua, and High Priest</w:t>
      </w:r>
    </w:p>
    <w:p>
      <w:pPr>
        <w:pStyle w:val="Ephraim8Normal"/>
        <w:spacing w:after="120" w:before="0" w:line="259" w:lineRule="auto"/>
      </w:pPr>
      <w:r>
        <w:rPr>
          <w:rFonts w:ascii="Georgia" w:hAnsi="Georgia"/>
          <w:sz w:val="21"/>
        </w:rPr>
        <w:t>The study has followed divided functions: Seed promise, Abrahamic blessing, Jacob/Israel, Joseph's birthright, Judah's ruler line, Ephraim's fruitfulness, Manasseh's preservation, Joshua's inheritance leadership, refuge through high-priest death, and Ezekiel's one Shepherd. Christ gathers these lines without confusion and without flattening them.</w:t>
      </w:r>
    </w:p>
    <w:tbl>
      <w:tblPr>
        <w:tblStyle w:val="Ephraim8TableGrid"/>
        <w:tblW w:type="auto" w:w="0"/>
        <w:jc w:val="center"/>
        <w:tblLook w:firstColumn="1" w:firstRow="1" w:lastColumn="0" w:lastRow="0" w:noHBand="0" w:noVBand="1" w:val="04A0"/>
      </w:tblPr>
      <w:tblGrid>
        <w:gridCol w:w="3331"/>
        <w:gridCol w:w="3331"/>
        <w:gridCol w:w="3331"/>
      </w:tblGrid>
      <w:tr>
        <w:trPr>
          <w:cantSplit/>
        </w:trPr>
        <w:tc>
          <w:tcPr>
            <w:tcW w:type="dxa" w:w="3331"/>
            <w:vAlign w:val="top"/>
            <w:shd w:fill="DCEEFF"/>
          </w:tcPr>
          <w:p>
            <w:pPr>
              <w:pStyle w:val="Ephraim8Normal"/>
              <w:spacing w:after="40"/>
            </w:pPr>
            <w:r/>
            <w:r>
              <w:rPr>
                <w:rFonts w:ascii="Georgia" w:hAnsi="Georgia"/>
                <w:b/>
                <w:i w:val="0"/>
                <w:color w:val="1F1F1F"/>
                <w:sz w:val="18"/>
              </w:rPr>
              <w:t>Thread</w:t>
            </w:r>
          </w:p>
        </w:tc>
        <w:tc>
          <w:tcPr>
            <w:tcW w:type="dxa" w:w="3331"/>
            <w:vAlign w:val="top"/>
            <w:shd w:fill="DCEEFF"/>
          </w:tcPr>
          <w:p>
            <w:pPr>
              <w:pStyle w:val="Ephraim8Normal"/>
              <w:spacing w:after="40"/>
            </w:pPr>
            <w:r/>
            <w:r>
              <w:rPr>
                <w:rFonts w:ascii="Georgia" w:hAnsi="Georgia"/>
                <w:b/>
                <w:i w:val="0"/>
                <w:color w:val="1F1F1F"/>
                <w:sz w:val="18"/>
              </w:rPr>
              <w:t>Old Testament Witness</w:t>
            </w:r>
          </w:p>
        </w:tc>
        <w:tc>
          <w:tcPr>
            <w:tcW w:type="dxa" w:w="3331"/>
            <w:vAlign w:val="top"/>
            <w:shd w:fill="DCEEFF"/>
          </w:tcPr>
          <w:p>
            <w:pPr>
              <w:pStyle w:val="Ephraim8Normal"/>
              <w:spacing w:after="40"/>
            </w:pPr>
            <w:r/>
            <w:r>
              <w:rPr>
                <w:rFonts w:ascii="Georgia" w:hAnsi="Georgia"/>
                <w:b/>
                <w:i w:val="0"/>
                <w:color w:val="1F1F1F"/>
                <w:sz w:val="18"/>
              </w:rPr>
              <w:t>Fulfillment in Christ</w:t>
            </w:r>
          </w:p>
        </w:tc>
      </w:tr>
      <w:tr>
        <w:trPr>
          <w:cantSplit/>
        </w:trPr>
        <w:tc>
          <w:tcPr>
            <w:tcW w:type="dxa" w:w="3331"/>
            <w:vAlign w:val="top"/>
          </w:tcPr>
          <w:p>
            <w:pPr>
              <w:pStyle w:val="Ephraim8Normal"/>
              <w:spacing w:after="40"/>
            </w:pPr>
            <w:r/>
            <w:r>
              <w:rPr>
                <w:rFonts w:ascii="Georgia" w:hAnsi="Georgia"/>
                <w:b w:val="0"/>
                <w:i w:val="0"/>
                <w:color w:val="1F1F1F"/>
                <w:sz w:val="18"/>
              </w:rPr>
              <w:t>Seed</w:t>
            </w:r>
          </w:p>
        </w:tc>
        <w:tc>
          <w:tcPr>
            <w:tcW w:type="dxa" w:w="3331"/>
            <w:vAlign w:val="top"/>
          </w:tcPr>
          <w:p>
            <w:pPr>
              <w:pStyle w:val="Ephraim8Normal"/>
              <w:spacing w:after="40"/>
            </w:pPr>
            <w:r/>
            <w:r>
              <w:rPr>
                <w:rFonts w:ascii="Georgia" w:hAnsi="Georgia"/>
                <w:b w:val="0"/>
                <w:i w:val="0"/>
                <w:color w:val="1F1F1F"/>
                <w:sz w:val="18"/>
              </w:rPr>
              <w:t>Genesis 3:15; Genesis 22:18</w:t>
            </w:r>
          </w:p>
        </w:tc>
        <w:tc>
          <w:tcPr>
            <w:tcW w:type="dxa" w:w="3331"/>
            <w:vAlign w:val="top"/>
          </w:tcPr>
          <w:p>
            <w:pPr>
              <w:pStyle w:val="Ephraim8Normal"/>
              <w:spacing w:after="40"/>
            </w:pPr>
            <w:r/>
            <w:r>
              <w:rPr>
                <w:rFonts w:ascii="Georgia" w:hAnsi="Georgia"/>
                <w:b w:val="0"/>
                <w:i w:val="0"/>
                <w:color w:val="1F1F1F"/>
                <w:sz w:val="18"/>
              </w:rPr>
              <w:t>The promised Seed who defeats the serpent and blesses the nations.</w:t>
            </w:r>
          </w:p>
        </w:tc>
      </w:tr>
      <w:tr>
        <w:trPr>
          <w:cantSplit/>
        </w:trPr>
        <w:tc>
          <w:tcPr>
            <w:tcW w:type="dxa" w:w="3331"/>
            <w:vAlign w:val="top"/>
          </w:tcPr>
          <w:p>
            <w:pPr>
              <w:pStyle w:val="Ephraim8Normal"/>
              <w:spacing w:after="40"/>
            </w:pPr>
            <w:r/>
            <w:r>
              <w:rPr>
                <w:rFonts w:ascii="Georgia" w:hAnsi="Georgia"/>
                <w:b w:val="0"/>
                <w:i w:val="0"/>
                <w:color w:val="1F1F1F"/>
                <w:sz w:val="18"/>
              </w:rPr>
              <w:t>Judah / King</w:t>
            </w:r>
          </w:p>
        </w:tc>
        <w:tc>
          <w:tcPr>
            <w:tcW w:type="dxa" w:w="3331"/>
            <w:vAlign w:val="top"/>
          </w:tcPr>
          <w:p>
            <w:pPr>
              <w:pStyle w:val="Ephraim8Normal"/>
              <w:spacing w:after="40"/>
            </w:pPr>
            <w:r/>
            <w:r>
              <w:rPr>
                <w:rFonts w:ascii="Georgia" w:hAnsi="Georgia"/>
                <w:b w:val="0"/>
                <w:i w:val="0"/>
                <w:color w:val="1F1F1F"/>
                <w:sz w:val="18"/>
              </w:rPr>
              <w:t>Genesis 49:10; Psalm 78; Psalm 110</w:t>
            </w:r>
          </w:p>
        </w:tc>
        <w:tc>
          <w:tcPr>
            <w:tcW w:type="dxa" w:w="3331"/>
            <w:vAlign w:val="top"/>
          </w:tcPr>
          <w:p>
            <w:pPr>
              <w:pStyle w:val="Ephraim8Normal"/>
              <w:spacing w:after="40"/>
            </w:pPr>
            <w:r/>
            <w:r>
              <w:rPr>
                <w:rFonts w:ascii="Georgia" w:hAnsi="Georgia"/>
                <w:b w:val="0"/>
                <w:i w:val="0"/>
                <w:color w:val="1F1F1F"/>
                <w:sz w:val="18"/>
              </w:rPr>
              <w:t>The Son of David, ruler, King, and Lord seated at the right hand.</w:t>
            </w:r>
          </w:p>
        </w:tc>
      </w:tr>
      <w:tr>
        <w:trPr>
          <w:cantSplit/>
        </w:trPr>
        <w:tc>
          <w:tcPr>
            <w:tcW w:type="dxa" w:w="3331"/>
            <w:vAlign w:val="top"/>
          </w:tcPr>
          <w:p>
            <w:pPr>
              <w:pStyle w:val="Ephraim8Normal"/>
              <w:spacing w:after="40"/>
            </w:pPr>
            <w:r/>
            <w:r>
              <w:rPr>
                <w:rFonts w:ascii="Georgia" w:hAnsi="Georgia"/>
                <w:b w:val="0"/>
                <w:i w:val="0"/>
                <w:color w:val="1F1F1F"/>
                <w:sz w:val="18"/>
              </w:rPr>
              <w:t>Joseph / Rejected and Exalted</w:t>
            </w:r>
          </w:p>
        </w:tc>
        <w:tc>
          <w:tcPr>
            <w:tcW w:type="dxa" w:w="3331"/>
            <w:vAlign w:val="top"/>
          </w:tcPr>
          <w:p>
            <w:pPr>
              <w:pStyle w:val="Ephraim8Normal"/>
              <w:spacing w:after="40"/>
            </w:pPr>
            <w:r/>
            <w:r>
              <w:rPr>
                <w:rFonts w:ascii="Georgia" w:hAnsi="Georgia"/>
                <w:b w:val="0"/>
                <w:i w:val="0"/>
                <w:color w:val="1F1F1F"/>
                <w:sz w:val="18"/>
              </w:rPr>
              <w:t>Genesis 37-50</w:t>
            </w:r>
          </w:p>
        </w:tc>
        <w:tc>
          <w:tcPr>
            <w:tcW w:type="dxa" w:w="3331"/>
            <w:vAlign w:val="top"/>
          </w:tcPr>
          <w:p>
            <w:pPr>
              <w:pStyle w:val="Ephraim8Normal"/>
              <w:spacing w:after="40"/>
            </w:pPr>
            <w:r/>
            <w:r>
              <w:rPr>
                <w:rFonts w:ascii="Georgia" w:hAnsi="Georgia"/>
                <w:b w:val="0"/>
                <w:i w:val="0"/>
                <w:color w:val="1F1F1F"/>
                <w:sz w:val="18"/>
              </w:rPr>
              <w:t>The rejected one whose suffering becomes salvation and provision for many.</w:t>
            </w:r>
          </w:p>
        </w:tc>
      </w:tr>
      <w:tr>
        <w:trPr>
          <w:cantSplit/>
        </w:trPr>
        <w:tc>
          <w:tcPr>
            <w:tcW w:type="dxa" w:w="3331"/>
            <w:vAlign w:val="top"/>
          </w:tcPr>
          <w:p>
            <w:pPr>
              <w:pStyle w:val="Ephraim8Normal"/>
              <w:spacing w:after="40"/>
            </w:pPr>
            <w:r/>
            <w:r>
              <w:rPr>
                <w:rFonts w:ascii="Georgia" w:hAnsi="Georgia"/>
                <w:b w:val="0"/>
                <w:i w:val="0"/>
                <w:color w:val="1F1F1F"/>
                <w:sz w:val="18"/>
              </w:rPr>
              <w:t>Joshua / Inheritance</w:t>
            </w:r>
          </w:p>
        </w:tc>
        <w:tc>
          <w:tcPr>
            <w:tcW w:type="dxa" w:w="3331"/>
            <w:vAlign w:val="top"/>
          </w:tcPr>
          <w:p>
            <w:pPr>
              <w:pStyle w:val="Ephraim8Normal"/>
              <w:spacing w:after="40"/>
            </w:pPr>
            <w:r/>
            <w:r>
              <w:rPr>
                <w:rFonts w:ascii="Georgia" w:hAnsi="Georgia"/>
                <w:b w:val="0"/>
                <w:i w:val="0"/>
                <w:color w:val="1F1F1F"/>
                <w:sz w:val="18"/>
              </w:rPr>
              <w:t>Joshua 3-4; Joshua 20</w:t>
            </w:r>
          </w:p>
        </w:tc>
        <w:tc>
          <w:tcPr>
            <w:tcW w:type="dxa" w:w="3331"/>
            <w:vAlign w:val="top"/>
          </w:tcPr>
          <w:p>
            <w:pPr>
              <w:pStyle w:val="Ephraim8Normal"/>
              <w:spacing w:after="40"/>
            </w:pPr>
            <w:r/>
            <w:r>
              <w:rPr>
                <w:rFonts w:ascii="Georgia" w:hAnsi="Georgia"/>
                <w:b w:val="0"/>
                <w:i w:val="0"/>
                <w:color w:val="1F1F1F"/>
                <w:sz w:val="18"/>
              </w:rPr>
              <w:t>The greater Joshua who brings His people into true rest and inheritance.</w:t>
            </w:r>
          </w:p>
        </w:tc>
      </w:tr>
      <w:tr>
        <w:trPr>
          <w:cantSplit/>
        </w:trPr>
        <w:tc>
          <w:tcPr>
            <w:tcW w:type="dxa" w:w="3331"/>
            <w:vAlign w:val="top"/>
          </w:tcPr>
          <w:p>
            <w:pPr>
              <w:pStyle w:val="Ephraim8Normal"/>
              <w:spacing w:after="40"/>
            </w:pPr>
            <w:r/>
            <w:r>
              <w:rPr>
                <w:rFonts w:ascii="Georgia" w:hAnsi="Georgia"/>
                <w:b w:val="0"/>
                <w:i w:val="0"/>
                <w:color w:val="1F1F1F"/>
                <w:sz w:val="18"/>
              </w:rPr>
              <w:t>High Priest</w:t>
            </w:r>
          </w:p>
        </w:tc>
        <w:tc>
          <w:tcPr>
            <w:tcW w:type="dxa" w:w="3331"/>
            <w:vAlign w:val="top"/>
          </w:tcPr>
          <w:p>
            <w:pPr>
              <w:pStyle w:val="Ephraim8Normal"/>
              <w:spacing w:after="40"/>
            </w:pPr>
            <w:r/>
            <w:r>
              <w:rPr>
                <w:rFonts w:ascii="Georgia" w:hAnsi="Georgia"/>
                <w:b w:val="0"/>
                <w:i w:val="0"/>
                <w:color w:val="1F1F1F"/>
                <w:sz w:val="18"/>
              </w:rPr>
              <w:t>Numbers 35; Leviticus; Psalm 110</w:t>
            </w:r>
          </w:p>
        </w:tc>
        <w:tc>
          <w:tcPr>
            <w:tcW w:type="dxa" w:w="3331"/>
            <w:vAlign w:val="top"/>
          </w:tcPr>
          <w:p>
            <w:pPr>
              <w:pStyle w:val="Ephraim8Normal"/>
              <w:spacing w:after="40"/>
            </w:pPr>
            <w:r/>
            <w:r>
              <w:rPr>
                <w:rFonts w:ascii="Georgia" w:hAnsi="Georgia"/>
                <w:b w:val="0"/>
                <w:i w:val="0"/>
                <w:color w:val="1F1F1F"/>
                <w:sz w:val="18"/>
              </w:rPr>
              <w:t>The true High Priest whose death and resurrection secure access and restoration.</w:t>
            </w:r>
          </w:p>
        </w:tc>
      </w:tr>
      <w:tr>
        <w:trPr>
          <w:cantSplit/>
        </w:trPr>
        <w:tc>
          <w:tcPr>
            <w:tcW w:type="dxa" w:w="3331"/>
            <w:vAlign w:val="top"/>
          </w:tcPr>
          <w:p>
            <w:pPr>
              <w:pStyle w:val="Ephraim8Normal"/>
              <w:spacing w:after="40"/>
            </w:pPr>
            <w:r/>
            <w:r>
              <w:rPr>
                <w:rFonts w:ascii="Georgia" w:hAnsi="Georgia"/>
                <w:b w:val="0"/>
                <w:i w:val="0"/>
                <w:color w:val="1F1F1F"/>
                <w:sz w:val="18"/>
              </w:rPr>
              <w:t>Shepherd</w:t>
            </w:r>
          </w:p>
        </w:tc>
        <w:tc>
          <w:tcPr>
            <w:tcW w:type="dxa" w:w="3331"/>
            <w:vAlign w:val="top"/>
          </w:tcPr>
          <w:p>
            <w:pPr>
              <w:pStyle w:val="Ephraim8Normal"/>
              <w:spacing w:after="40"/>
            </w:pPr>
            <w:r/>
            <w:r>
              <w:rPr>
                <w:rFonts w:ascii="Georgia" w:hAnsi="Georgia"/>
                <w:b w:val="0"/>
                <w:i w:val="0"/>
                <w:color w:val="1F1F1F"/>
                <w:sz w:val="18"/>
              </w:rPr>
              <w:t>Psalm 23; Ezekiel 34; Ezekiel 37</w:t>
            </w:r>
          </w:p>
        </w:tc>
        <w:tc>
          <w:tcPr>
            <w:tcW w:type="dxa" w:w="3331"/>
            <w:vAlign w:val="top"/>
          </w:tcPr>
          <w:p>
            <w:pPr>
              <w:pStyle w:val="Ephraim8Normal"/>
              <w:spacing w:after="40"/>
            </w:pPr>
            <w:r/>
            <w:r>
              <w:rPr>
                <w:rFonts w:ascii="Georgia" w:hAnsi="Georgia"/>
                <w:b w:val="0"/>
                <w:i w:val="0"/>
                <w:color w:val="1F1F1F"/>
                <w:sz w:val="18"/>
              </w:rPr>
              <w:t>The good Shepherd who gathers one flock under one Shepherd.</w:t>
            </w:r>
          </w:p>
        </w:tc>
      </w:tr>
      <w:tr>
        <w:trPr>
          <w:cantSplit/>
        </w:trPr>
        <w:tc>
          <w:tcPr>
            <w:tcW w:type="dxa" w:w="3331"/>
            <w:vAlign w:val="top"/>
          </w:tcPr>
          <w:p>
            <w:pPr>
              <w:pStyle w:val="Ephraim8Normal"/>
              <w:spacing w:after="40"/>
            </w:pPr>
            <w:r/>
            <w:r>
              <w:rPr>
                <w:rFonts w:ascii="Georgia" w:hAnsi="Georgia"/>
                <w:b w:val="0"/>
                <w:i w:val="0"/>
                <w:color w:val="1F1F1F"/>
                <w:sz w:val="18"/>
              </w:rPr>
              <w:t>Nations</w:t>
            </w:r>
          </w:p>
        </w:tc>
        <w:tc>
          <w:tcPr>
            <w:tcW w:type="dxa" w:w="3331"/>
            <w:vAlign w:val="top"/>
          </w:tcPr>
          <w:p>
            <w:pPr>
              <w:pStyle w:val="Ephraim8Normal"/>
              <w:spacing w:after="40"/>
            </w:pPr>
            <w:r/>
            <w:r>
              <w:rPr>
                <w:rFonts w:ascii="Georgia" w:hAnsi="Georgia"/>
                <w:b w:val="0"/>
                <w:i w:val="0"/>
                <w:color w:val="1F1F1F"/>
                <w:sz w:val="18"/>
              </w:rPr>
              <w:t>Genesis 12; Genesis 48; Isaiah 9</w:t>
            </w:r>
          </w:p>
        </w:tc>
        <w:tc>
          <w:tcPr>
            <w:tcW w:type="dxa" w:w="3331"/>
            <w:vAlign w:val="top"/>
          </w:tcPr>
          <w:p>
            <w:pPr>
              <w:pStyle w:val="Ephraim8Normal"/>
              <w:spacing w:after="40"/>
            </w:pPr>
            <w:r/>
            <w:r>
              <w:rPr>
                <w:rFonts w:ascii="Georgia" w:hAnsi="Georgia"/>
                <w:b w:val="0"/>
                <w:i w:val="0"/>
                <w:color w:val="1F1F1F"/>
                <w:sz w:val="18"/>
              </w:rPr>
              <w:t>The risen King sends His disciples to all nations.</w:t>
            </w:r>
          </w:p>
        </w:tc>
      </w:tr>
    </w:tbl>
    <w:p>
      <w:pPr>
        <w:pStyle w:val="Ephraim8Normal"/>
        <w:spacing w:after="60"/>
      </w:pPr>
    </w:p>
    <w:p>
      <w:pPr>
        <w:pStyle w:val="Ephraim8Normal"/>
        <w:spacing w:after="120" w:before="0" w:line="259" w:lineRule="auto"/>
      </w:pPr>
      <w:r>
        <w:rPr>
          <w:rFonts w:ascii="Georgia" w:hAnsi="Georgia"/>
          <w:sz w:val="21"/>
        </w:rPr>
        <w:t>This table is not meant to reduce the study. It shows why the fulfillment cannot be one-dimensional. Christ is not merely a tribal claimant. He is the One in whom the separated offices and promises are gathered lawfully, prophetically, and covenantally.</w:t>
      </w:r>
    </w:p>
    <w:p>
      <w:pPr>
        <w:pStyle w:val="Ephraim8Heading1"/>
        <w:keepNext/>
        <w:spacing w:before="280" w:after="120"/>
      </w:pPr>
      <w:r>
        <w:t>9. Atonement Is Fulfilled, Not Abandoned</w:t>
      </w:r>
    </w:p>
    <w:p>
      <w:pPr>
        <w:pStyle w:val="Ephraim8Normal"/>
        <w:spacing w:after="120" w:before="0" w:line="259" w:lineRule="auto"/>
      </w:pPr>
      <w:r>
        <w:rPr>
          <w:rFonts w:ascii="Georgia" w:hAnsi="Georgia"/>
          <w:sz w:val="21"/>
        </w:rPr>
        <w:t>Because this study connects the new covenant, Melchizedek, Galilee, and nations-fruitfulness, it must state clearly that atonement is not abandoned. The move from Levitical/Aaronic administration to Melchizedek fulfillment is not a move away from sacrifice, blood, cleansing, or priestly mediation. It is the fulfillment of those realities in Christ.</w:t>
      </w:r>
    </w:p>
    <w:p>
      <w:pPr>
        <w:pStyle w:val="Ephraim8Normal"/>
        <w:keepNext/>
        <w:spacing w:before="100" w:after="20"/>
      </w:pPr>
      <w:r>
        <w:rPr>
          <w:rFonts w:ascii="Georgia" w:hAnsi="Georgia"/>
          <w:b/>
          <w:i w:val="0"/>
          <w:color w:val="5B3A1D"/>
          <w:sz w:val="21"/>
        </w:rPr>
        <w:t>Hebrews 10:10</w:t>
      </w:r>
    </w:p>
    <w:p>
      <w:pPr>
        <w:pStyle w:val="Ephraim8ScriptureQuote"/>
        <w:keepLines/>
        <w:spacing w:after="160" w:line="252" w:lineRule="auto"/>
        <w:ind w:left="360" w:right="216"/>
      </w:pPr>
      <w:r>
        <w:rPr>
          <w:rFonts w:ascii="Georgia" w:hAnsi="Georgia"/>
          <w:b w:val="0"/>
          <w:i/>
          <w:color w:val="333333"/>
          <w:sz w:val="20"/>
        </w:rPr>
        <w:t>By the which will we are sanctified through the offering of the body of Jesus Christ once for all.</w:t>
      </w:r>
    </w:p>
    <w:p>
      <w:pPr>
        <w:pStyle w:val="Ephraim8Normal"/>
        <w:keepNext/>
        <w:spacing w:before="100" w:after="20"/>
      </w:pPr>
      <w:r>
        <w:rPr>
          <w:rFonts w:ascii="Georgia" w:hAnsi="Georgia"/>
          <w:b/>
          <w:i w:val="0"/>
          <w:color w:val="5B3A1D"/>
          <w:sz w:val="21"/>
        </w:rPr>
        <w:t>Hebrews 10:19-22</w:t>
      </w:r>
    </w:p>
    <w:p>
      <w:pPr>
        <w:pStyle w:val="Ephraim8ScriptureQuote"/>
        <w:keepLines/>
        <w:spacing w:after="160" w:line="252" w:lineRule="auto"/>
        <w:ind w:left="360" w:right="216"/>
      </w:pPr>
      <w:r>
        <w:rPr>
          <w:rFonts w:ascii="Georgia" w:hAnsi="Georgia"/>
          <w:b w:val="0"/>
          <w:i/>
          <w:color w:val="333333"/>
          <w:sz w:val="20"/>
        </w:rPr>
        <w:t>Having therefore, brethren, boldness to enter into the holiest by the blood of Jesus... Let us draw near with a true heart in full assurance of faith...</w:t>
      </w:r>
    </w:p>
    <w:p>
      <w:pPr>
        <w:pStyle w:val="Ephraim8Normal"/>
        <w:spacing w:after="120" w:before="0" w:line="259" w:lineRule="auto"/>
      </w:pPr>
      <w:r>
        <w:rPr>
          <w:rFonts w:ascii="Georgia" w:hAnsi="Georgia"/>
          <w:sz w:val="21"/>
        </w:rPr>
        <w:t>The cleansed people do not enter God casually. They enter by blood, by the opened way, by the High Priest over the house of God. This preserves the legal seriousness of the Old Testament while showing the greater access opened by Christ. The result is not performance anxiety under an unclear religious system, but confidence grounded in the completed work of the Priest-King.</w:t>
      </w:r>
    </w:p>
    <w:p>
      <w:pPr>
        <w:pStyle w:val="Ephraim8Normal"/>
        <w:spacing w:after="120" w:before="0" w:line="259" w:lineRule="auto"/>
      </w:pPr>
      <w:r>
        <w:rPr>
          <w:rFonts w:ascii="Georgia" w:hAnsi="Georgia"/>
          <w:sz w:val="21"/>
        </w:rPr>
        <w:t>Therefore the study should hold two truths together. First, the old covenant sacrificial system is fulfilled in Christ and is not the continuing governing system for approach to God. Second, the reason believers can offer praise, thanksgiving, witness, and service is not because atonement became unnecessary, but because Christ has accomplished what the shadows taught was necessary.</w:t>
      </w:r>
    </w:p>
    <w:p>
      <w:pPr>
        <w:pStyle w:val="Ephraim8Heading1"/>
        <w:keepNext/>
        <w:spacing w:before="280" w:after="120"/>
      </w:pPr>
      <w:r>
        <w:t>10. The Church as Manifold Wisdom, Not an Afterthought</w:t>
      </w:r>
    </w:p>
    <w:p>
      <w:pPr>
        <w:pStyle w:val="Ephraim8Normal"/>
        <w:keepNext/>
        <w:spacing w:before="100" w:after="20"/>
      </w:pPr>
      <w:r>
        <w:rPr>
          <w:rFonts w:ascii="Georgia" w:hAnsi="Georgia"/>
          <w:b/>
          <w:i w:val="0"/>
          <w:color w:val="5B3A1D"/>
          <w:sz w:val="21"/>
        </w:rPr>
        <w:t>Ephesians 3:8-11</w:t>
      </w:r>
    </w:p>
    <w:p>
      <w:pPr>
        <w:pStyle w:val="Ephraim8ScriptureQuote"/>
        <w:keepLines/>
        <w:spacing w:after="160" w:line="252" w:lineRule="auto"/>
        <w:ind w:left="360" w:right="216"/>
      </w:pPr>
      <w:r>
        <w:rPr>
          <w:rFonts w:ascii="Georgia" w:hAnsi="Georgia"/>
          <w:b w:val="0"/>
          <w:i/>
          <w:color w:val="333333"/>
          <w:sz w:val="20"/>
        </w:rPr>
        <w:t>...that I should preach among the Gentiles the unsearchable riches of Christ... To the intent that now unto the principalities and powers in heavenly places might be known by the church the manifold wisdom of God, According to the eternal purpose which he purposed in Christ Jesus our Lord:</w:t>
      </w:r>
    </w:p>
    <w:p>
      <w:pPr>
        <w:pStyle w:val="Ephraim8Normal"/>
        <w:spacing w:after="120" w:before="0" w:line="259" w:lineRule="auto"/>
      </w:pPr>
      <w:r>
        <w:rPr>
          <w:rFonts w:ascii="Georgia" w:hAnsi="Georgia"/>
          <w:sz w:val="21"/>
        </w:rPr>
        <w:t>Ephesians 3 is essential because it names the church as part of the display of God's manifold wisdom. The church is not the simplification of the Old Testament. The church is the visible result of the eternal purpose of God in Christ Jesus. The unsearchable riches of Christ are preached among the Gentiles, and through the church God's manifold wisdom is made known.</w:t>
      </w:r>
    </w:p>
    <w:p>
      <w:pPr>
        <w:pStyle w:val="Ephraim8Normal"/>
        <w:spacing w:after="120" w:before="0" w:line="259" w:lineRule="auto"/>
      </w:pPr>
      <w:r>
        <w:rPr>
          <w:rFonts w:ascii="Georgia" w:hAnsi="Georgia"/>
          <w:sz w:val="21"/>
        </w:rPr>
        <w:t>This fits the Ephraim/Manasseh study because the story has always included nation and nations. Abraham is promised blessing for all families of the earth. Jacob is told of a nation and a company of nations. Ephraim is blessed toward a multitude or fullness of nations. Galilee becomes Galilee of the nations. The resurrected Christ commissions disciples to teach all nations. Ephesians does not erase this movement; it reveals its mystery-form in Christ.</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F4E7D8"/>
            <w:tcBorders>
              <w:top w:sz="10" w:val="single" w:color="8B5A2B"/>
              <w:left w:sz="10" w:val="single" w:color="8B5A2B"/>
              <w:bottom w:sz="10" w:val="single" w:color="8B5A2B"/>
              <w:right w:sz="10" w:val="single" w:color="8B5A2B"/>
            </w:tcBorders>
          </w:tcPr>
          <w:p>
            <w:pPr>
              <w:pStyle w:val="Ephraim8Normal"/>
              <w:spacing w:after="60"/>
            </w:pPr>
            <w:r/>
            <w:r>
              <w:rPr>
                <w:rFonts w:ascii="Georgia" w:hAnsi="Georgia"/>
                <w:b/>
                <w:i w:val="0"/>
                <w:color w:val="8B5A2B"/>
                <w:sz w:val="21"/>
              </w:rPr>
              <w:t>Discovery Observation</w:t>
            </w:r>
          </w:p>
          <w:p>
            <w:pPr>
              <w:pStyle w:val="Ephraim8Normal"/>
              <w:spacing w:after="80" w:line="252" w:lineRule="auto"/>
            </w:pPr>
            <w:r>
              <w:rPr>
                <w:rFonts w:ascii="Georgia" w:hAnsi="Georgia"/>
                <w:sz w:val="20"/>
              </w:rPr>
              <w:t>The church is not detached from Israel's Scriptures. The church displays God's wisdom because the same God who judged breach, preserved inheritance, chose Judah, refused corrupt Ephraim, remembered Ephraim, joined the sticks, and promised one Shepherd now brings Jew and Gentile, near and far, into Christ.</w:t>
            </w:r>
          </w:p>
        </w:tc>
      </w:tr>
    </w:tbl>
    <w:p>
      <w:pPr>
        <w:pStyle w:val="Ephraim8Normal"/>
        <w:spacing w:after="60"/>
      </w:pPr>
    </w:p>
    <w:p>
      <w:pPr>
        <w:pStyle w:val="Ephraim8Heading1"/>
        <w:keepNext/>
        <w:spacing w:before="280" w:after="120"/>
      </w:pPr>
      <w:r>
        <w:t>11. Near and Far Brought Together in One New Man</w:t>
      </w:r>
    </w:p>
    <w:p>
      <w:pPr>
        <w:pStyle w:val="Ephraim8Normal"/>
        <w:keepNext/>
        <w:spacing w:before="100" w:after="20"/>
      </w:pPr>
      <w:r>
        <w:rPr>
          <w:rFonts w:ascii="Georgia" w:hAnsi="Georgia"/>
          <w:b/>
          <w:i w:val="0"/>
          <w:color w:val="5B3A1D"/>
          <w:sz w:val="21"/>
        </w:rPr>
        <w:t>Ephesians 2:13-16</w:t>
      </w:r>
    </w:p>
    <w:p>
      <w:pPr>
        <w:pStyle w:val="Ephraim8ScriptureQuote"/>
        <w:keepLines/>
        <w:spacing w:after="160" w:line="252" w:lineRule="auto"/>
        <w:ind w:left="360" w:right="216"/>
      </w:pPr>
      <w:r>
        <w:rPr>
          <w:rFonts w:ascii="Georgia" w:hAnsi="Georgia"/>
          <w:b w:val="0"/>
          <w:i/>
          <w:color w:val="333333"/>
          <w:sz w:val="20"/>
        </w:rPr>
        <w:t>But now in Christ Jesus ye who sometimes were far off are made nigh by the blood of Christ. For he is our peace... for to make in himself of twain one new man, so making peace; And that he might reconcile both unto God in one body by the cross...</w:t>
      </w:r>
    </w:p>
    <w:p>
      <w:pPr>
        <w:pStyle w:val="Ephraim8Normal"/>
        <w:spacing w:after="120" w:before="0" w:line="259" w:lineRule="auto"/>
      </w:pPr>
      <w:r>
        <w:rPr>
          <w:rFonts w:ascii="Georgia" w:hAnsi="Georgia"/>
          <w:sz w:val="21"/>
        </w:rPr>
        <w:t>Ephesians 2 must be read with the Old Testament structure in view. The far are brought near by the blood of Christ. The dividing wall is answered in His flesh. The two are made one new man. Reconciliation to God happens in one body by the cross. This is not mere social harmony. It is blood-grounded, cross-grounded, covenantal reconciliation.</w:t>
      </w:r>
    </w:p>
    <w:p>
      <w:pPr>
        <w:pStyle w:val="Ephraim8Normal"/>
        <w:spacing w:after="120" w:before="0" w:line="259" w:lineRule="auto"/>
      </w:pPr>
      <w:r>
        <w:rPr>
          <w:rFonts w:ascii="Georgia" w:hAnsi="Georgia"/>
          <w:sz w:val="21"/>
        </w:rPr>
        <w:t>This language resonates with the joined-stick pattern without being limited to it. Ezekiel 37 joins Judah and Joseph/Ephraim under one King. Ephesians 2 reveals Jew and Gentile, near and far, reconciled in Christ. The two passages are not identical statements, but they belong to the same wisdom of God: division is not allowed to have the final word when Christ has accomplished reconciliation.</w:t>
      </w:r>
    </w:p>
    <w:p>
      <w:pPr>
        <w:pStyle w:val="Ephraim8Normal"/>
        <w:spacing w:after="120" w:before="0" w:line="259" w:lineRule="auto"/>
      </w:pPr>
      <w:r>
        <w:rPr>
          <w:rFonts w:ascii="Georgia" w:hAnsi="Georgia"/>
          <w:sz w:val="21"/>
        </w:rPr>
        <w:t>This also gives a mature way to handle the Israel-and-nations signal inside Ephraim and Manasseh. Joseph's sons are born from Joseph and Asenath in Egypt, then adopted by Jacob into Israel. That is not the full New Testament mystery, but it is an early embodied witness that God's promise can gather what appears divided: Israel and nations, affliction and fruitfulness, exile and inheritance, near and far.</w:t>
      </w:r>
    </w:p>
    <w:p>
      <w:pPr>
        <w:pStyle w:val="Ephraim8Heading1"/>
        <w:keepNext/>
        <w:spacing w:before="280" w:after="120"/>
      </w:pPr>
      <w:r>
        <w:t>12. Living Stones, Holy Priesthood, and Royal Priesthood</w:t>
      </w:r>
    </w:p>
    <w:p>
      <w:pPr>
        <w:pStyle w:val="Ephraim8Normal"/>
        <w:keepNext/>
        <w:spacing w:before="100" w:after="20"/>
      </w:pPr>
      <w:r>
        <w:rPr>
          <w:rFonts w:ascii="Georgia" w:hAnsi="Georgia"/>
          <w:b/>
          <w:i w:val="0"/>
          <w:color w:val="5B3A1D"/>
          <w:sz w:val="21"/>
        </w:rPr>
        <w:t>1 Peter 2:4-5</w:t>
      </w:r>
    </w:p>
    <w:p>
      <w:pPr>
        <w:pStyle w:val="Ephraim8ScriptureQuote"/>
        <w:keepLines/>
        <w:spacing w:after="160" w:line="252" w:lineRule="auto"/>
        <w:ind w:left="360" w:right="216"/>
      </w:pPr>
      <w:r>
        <w:rPr>
          <w:rFonts w:ascii="Georgia" w:hAnsi="Georgia"/>
          <w:b w:val="0"/>
          <w:i/>
          <w:color w:val="333333"/>
          <w:sz w:val="20"/>
        </w:rPr>
        <w:t>To whom coming, as unto a living stone... Ye also, as lively stones, are built up a spiritual house, an holy priesthood, to offer up spiritual sacrifices, acceptable to God by Jesus Christ.</w:t>
      </w:r>
    </w:p>
    <w:p>
      <w:pPr>
        <w:pStyle w:val="Ephraim8Normal"/>
        <w:keepNext/>
        <w:spacing w:before="100" w:after="20"/>
      </w:pPr>
      <w:r>
        <w:rPr>
          <w:rFonts w:ascii="Georgia" w:hAnsi="Georgia"/>
          <w:b/>
          <w:i w:val="0"/>
          <w:color w:val="5B3A1D"/>
          <w:sz w:val="21"/>
        </w:rPr>
        <w:t>1 Peter 2:9</w:t>
      </w:r>
    </w:p>
    <w:p>
      <w:pPr>
        <w:pStyle w:val="Ephraim8ScriptureQuote"/>
        <w:keepLines/>
        <w:spacing w:after="160" w:line="252" w:lineRule="auto"/>
        <w:ind w:left="360" w:right="216"/>
      </w:pPr>
      <w:r>
        <w:rPr>
          <w:rFonts w:ascii="Georgia" w:hAnsi="Georgia"/>
          <w:b w:val="0"/>
          <w:i/>
          <w:color w:val="333333"/>
          <w:sz w:val="20"/>
        </w:rPr>
        <w:t>But ye are a chosen generation, a royal priesthood, an holy nation, a peculiar people; that ye should shew forth the praises of him who hath called you out of darkness into his marvellous light:</w:t>
      </w:r>
    </w:p>
    <w:p>
      <w:pPr>
        <w:pStyle w:val="Ephraim8Normal"/>
        <w:spacing w:after="120" w:before="0" w:line="259" w:lineRule="auto"/>
      </w:pPr>
      <w:r>
        <w:rPr>
          <w:rFonts w:ascii="Georgia" w:hAnsi="Georgia"/>
          <w:sz w:val="21"/>
        </w:rPr>
        <w:t>The church's priestly identity must be handled carefully. Believers are not independent priests replacing Christ. They are living stones built up as a spiritual house. They are a holy priesthood that offers spiritual sacrifices acceptable to God by Jesus Christ. They are a royal priesthood, but only under the true Priest-King.</w:t>
      </w:r>
    </w:p>
    <w:p>
      <w:pPr>
        <w:pStyle w:val="Ephraim8Normal"/>
        <w:spacing w:after="120" w:before="0" w:line="259" w:lineRule="auto"/>
      </w:pPr>
      <w:r>
        <w:rPr>
          <w:rFonts w:ascii="Georgia" w:hAnsi="Georgia"/>
          <w:sz w:val="21"/>
        </w:rPr>
        <w:t>This is why the Melchizedek order matters. Christ is the Priest-King. Under Him, the people become priestly and royal in a derived way. They are not self-authorized. They do not generate their own access. They do not offer sacrifices apart from Christ. They are made acceptable by Him and through Him.</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DCEEFF"/>
            <w:tcBorders>
              <w:top w:sz="10" w:val="single" w:color="2F75B5"/>
              <w:left w:sz="10" w:val="single" w:color="2F75B5"/>
              <w:bottom w:sz="10" w:val="single" w:color="2F75B5"/>
              <w:right w:sz="10" w:val="single" w:color="2F75B5"/>
            </w:tcBorders>
          </w:tcPr>
          <w:p>
            <w:pPr>
              <w:pStyle w:val="Ephraim8Normal"/>
              <w:spacing w:after="60"/>
            </w:pPr>
            <w:r/>
            <w:r>
              <w:rPr>
                <w:rFonts w:ascii="Georgia" w:hAnsi="Georgia"/>
                <w:b/>
                <w:i w:val="0"/>
                <w:color w:val="2F75B5"/>
                <w:sz w:val="21"/>
              </w:rPr>
              <w:t>Legal / Covenant Witness</w:t>
            </w:r>
          </w:p>
          <w:p>
            <w:pPr>
              <w:pStyle w:val="Ephraim8Normal"/>
              <w:spacing w:after="80" w:line="252" w:lineRule="auto"/>
            </w:pPr>
            <w:r>
              <w:rPr>
                <w:rFonts w:ascii="Georgia" w:hAnsi="Georgia"/>
                <w:sz w:val="20"/>
              </w:rPr>
              <w:t>The phrase 'royal priesthood' should not be flattened into identity encouragement alone. It is priestly, royal, house-building, sacrifice-offering, praise-declaring, and Christ-dependent language. It rests on the fulfilled work of the Priest-King and carries Old Testament temple and priesthood categories into New Testament life.</w:t>
            </w:r>
          </w:p>
        </w:tc>
      </w:tr>
    </w:tbl>
    <w:p>
      <w:pPr>
        <w:pStyle w:val="Ephraim8Normal"/>
        <w:spacing w:after="60"/>
      </w:pPr>
    </w:p>
    <w:p>
      <w:pPr>
        <w:pStyle w:val="Ephraim8Heading1"/>
        <w:keepNext/>
        <w:spacing w:before="280" w:after="120"/>
      </w:pPr>
      <w:r>
        <w:t>13. Priest-Kings Under the Priest-King</w:t>
      </w:r>
    </w:p>
    <w:p>
      <w:pPr>
        <w:pStyle w:val="Ephraim8Normal"/>
        <w:spacing w:after="120" w:before="0" w:line="259" w:lineRule="auto"/>
      </w:pPr>
      <w:r>
        <w:rPr>
          <w:rFonts w:ascii="Georgia" w:hAnsi="Georgia"/>
          <w:sz w:val="21"/>
        </w:rPr>
        <w:t>The study has repeatedly observed a priest-king direction. Melchizedek is king and priest. Psalm 110 places priesthood on the enthroned Lord. Hebrews identifies Jesus as High Priest after that order. 1 Peter calls believers a royal priesthood. Revelation speaks of redeemed people made kings and priests unto God. The pattern is not that believers become independent priest-kings; the pattern is that the Priest-King creates a people who share in His life, service, witness, and reign by grace.</w:t>
      </w:r>
    </w:p>
    <w:p>
      <w:pPr>
        <w:pStyle w:val="Ephraim8Normal"/>
        <w:keepNext/>
        <w:spacing w:before="100" w:after="20"/>
      </w:pPr>
      <w:r>
        <w:rPr>
          <w:rFonts w:ascii="Georgia" w:hAnsi="Georgia"/>
          <w:b/>
          <w:i w:val="0"/>
          <w:color w:val="5B3A1D"/>
          <w:sz w:val="21"/>
        </w:rPr>
        <w:t>Revelation 1:5-6</w:t>
      </w:r>
    </w:p>
    <w:p>
      <w:pPr>
        <w:pStyle w:val="Ephraim8ScriptureQuote"/>
        <w:keepLines/>
        <w:spacing w:after="160" w:line="252" w:lineRule="auto"/>
        <w:ind w:left="360" w:right="216"/>
      </w:pPr>
      <w:r>
        <w:rPr>
          <w:rFonts w:ascii="Georgia" w:hAnsi="Georgia"/>
          <w:b w:val="0"/>
          <w:i/>
          <w:color w:val="333333"/>
          <w:sz w:val="20"/>
        </w:rPr>
        <w:t>Unto him that loved us, and washed us from our sins in his own blood, And hath made us kings and priests unto God and his Father...</w:t>
      </w:r>
    </w:p>
    <w:p>
      <w:pPr>
        <w:pStyle w:val="Ephraim8Normal"/>
        <w:keepNext/>
        <w:spacing w:before="100" w:after="20"/>
      </w:pPr>
      <w:r>
        <w:rPr>
          <w:rFonts w:ascii="Georgia" w:hAnsi="Georgia"/>
          <w:b/>
          <w:i w:val="0"/>
          <w:color w:val="5B3A1D"/>
          <w:sz w:val="21"/>
        </w:rPr>
        <w:t>Revelation 5:9-10</w:t>
      </w:r>
    </w:p>
    <w:p>
      <w:pPr>
        <w:pStyle w:val="Ephraim8ScriptureQuote"/>
        <w:keepLines/>
        <w:spacing w:after="160" w:line="252" w:lineRule="auto"/>
        <w:ind w:left="360" w:right="216"/>
      </w:pPr>
      <w:r>
        <w:rPr>
          <w:rFonts w:ascii="Georgia" w:hAnsi="Georgia"/>
          <w:b w:val="0"/>
          <w:i/>
          <w:color w:val="333333"/>
          <w:sz w:val="20"/>
        </w:rPr>
        <w:t>...thou wast slain, and hast redeemed us to God by thy blood out of every kindred, and tongue, and people, and nation; And hast made us unto our God kings and priests: and we shall reign on the earth.</w:t>
      </w:r>
    </w:p>
    <w:p>
      <w:pPr>
        <w:pStyle w:val="Ephraim8Normal"/>
        <w:spacing w:after="120" w:before="0" w:line="259" w:lineRule="auto"/>
      </w:pPr>
      <w:r>
        <w:rPr>
          <w:rFonts w:ascii="Georgia" w:hAnsi="Georgia"/>
          <w:sz w:val="21"/>
        </w:rPr>
        <w:t>Notice the order. He loved. He washed from sins in His own blood. He redeemed by blood. Then the people are made kings and priests. The identity follows redemption. The priestly and royal calling is not human achievement. It is the result of the slain Lamb's work.</w:t>
      </w:r>
    </w:p>
    <w:p>
      <w:pPr>
        <w:pStyle w:val="Ephraim8Normal"/>
        <w:spacing w:after="120" w:before="0" w:line="259" w:lineRule="auto"/>
      </w:pPr>
      <w:r>
        <w:rPr>
          <w:rFonts w:ascii="Georgia" w:hAnsi="Georgia"/>
          <w:sz w:val="21"/>
        </w:rPr>
        <w:t>This fits the whole study. The final people of God are not formed by ethnic pride, tribal rivalry, religious performance, or self-made priesthood. They are redeemed by blood, gathered from nations, made kings and priests unto God, and brought under the reign of the Lamb. Ephraim's corrupted self-fruit is replaced by blood-redeemed nations-fruitfulness under Christ.</w:t>
      </w:r>
    </w:p>
    <w:p>
      <w:pPr>
        <w:pStyle w:val="Ephraim8Heading1"/>
        <w:keepNext/>
        <w:spacing w:before="280" w:after="120"/>
      </w:pPr>
      <w:r>
        <w:t>14. Galilee, Nations Commission, and Ephraim's Redeemed Fruitfulness</w:t>
      </w:r>
    </w:p>
    <w:p>
      <w:pPr>
        <w:pStyle w:val="Ephraim8Normal"/>
        <w:keepNext/>
        <w:spacing w:before="100" w:after="20"/>
      </w:pPr>
      <w:r>
        <w:rPr>
          <w:rFonts w:ascii="Georgia" w:hAnsi="Georgia"/>
          <w:b/>
          <w:i w:val="0"/>
          <w:color w:val="5B3A1D"/>
          <w:sz w:val="21"/>
        </w:rPr>
        <w:t>Matthew 28:16-20</w:t>
      </w:r>
    </w:p>
    <w:p>
      <w:pPr>
        <w:pStyle w:val="Ephraim8ScriptureQuote"/>
        <w:keepLines/>
        <w:spacing w:after="160" w:line="252" w:lineRule="auto"/>
        <w:ind w:left="360" w:right="216"/>
      </w:pPr>
      <w:r>
        <w:rPr>
          <w:rFonts w:ascii="Georgia" w:hAnsi="Georgia"/>
          <w:b w:val="0"/>
          <w:i/>
          <w:color w:val="333333"/>
          <w:sz w:val="20"/>
        </w:rPr>
        <w:t>Then the eleven disciples went away into Galilee, into a mountain where Jesus had appointed them... All power is given unto me in heaven and in earth. Go ye therefore, and teach all nations...</w:t>
      </w:r>
    </w:p>
    <w:p>
      <w:pPr>
        <w:pStyle w:val="Ephraim8Normal"/>
        <w:spacing w:after="120" w:before="0" w:line="259" w:lineRule="auto"/>
      </w:pPr>
      <w:r>
        <w:rPr>
          <w:rFonts w:ascii="Georgia" w:hAnsi="Georgia"/>
          <w:sz w:val="21"/>
        </w:rPr>
        <w:t>Galilee should now be understood as part of the fulfillment movement, but with the proper guardrail. Galilee is not Ephraim by tribal allotment. Galilee is tied explicitly to Zebulun and Naphtali in Isaiah 9 and Matthew 4. Yet Joshua 20 places Kedesh in Galilee, Shechem in Ephraim, and Hebron in Judah within the same west-side refuge architecture. Joshua, the faithful Ephraimite, appoints refuge that touches Galilee, Ephraim, and Judah.</w:t>
      </w:r>
    </w:p>
    <w:p>
      <w:pPr>
        <w:pStyle w:val="Ephraim8Normal"/>
        <w:spacing w:after="120" w:before="0" w:line="259" w:lineRule="auto"/>
      </w:pPr>
      <w:r>
        <w:rPr>
          <w:rFonts w:ascii="Georgia" w:hAnsi="Georgia"/>
          <w:sz w:val="21"/>
        </w:rPr>
        <w:t>When the risen Christ appoints the disciples to a mountain in Galilee and sends them to all nations, the study sees more than travel detail. Jerusalem has displayed the crucified and risen Judah-King. Galilee of the nations becomes the commission-stage where the regathered disciples are sent outward. The fish-like multiplication echo in Genesis 48, the fishermen of Galilee, the fishers-of-men pattern, and the nations commission all reinforce the redeemed-fruitfulness thread.</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EDEDED"/>
            <w:tcBorders>
              <w:top w:sz="10" w:val="single" w:color="666666"/>
              <w:left w:sz="10" w:val="single" w:color="666666"/>
              <w:bottom w:sz="10" w:val="single" w:color="666666"/>
              <w:right w:sz="10" w:val="single" w:color="666666"/>
            </w:tcBorders>
          </w:tcPr>
          <w:p>
            <w:pPr>
              <w:pStyle w:val="Ephraim8Normal"/>
              <w:spacing w:after="60"/>
            </w:pPr>
            <w:r/>
            <w:r>
              <w:rPr>
                <w:rFonts w:ascii="Georgia" w:hAnsi="Georgia"/>
                <w:b/>
                <w:i w:val="0"/>
                <w:color w:val="666666"/>
                <w:sz w:val="21"/>
              </w:rPr>
              <w:t>Guardrail</w:t>
            </w:r>
          </w:p>
          <w:p>
            <w:pPr>
              <w:pStyle w:val="Ephraim8Normal"/>
              <w:spacing w:after="80" w:line="252" w:lineRule="auto"/>
            </w:pPr>
            <w:r>
              <w:rPr>
                <w:rFonts w:ascii="Georgia" w:hAnsi="Georgia"/>
                <w:sz w:val="20"/>
              </w:rPr>
              <w:t>The Galilee connection should be stated as legal, geographic, narrative, and typological resonance, not as a claim that Matthew 28 explicitly names Ephraim or that Galilee is Ephraim's tribal territory. The stronger claim is that Christ gathers the Joshua/refuge/inheritance/nations pattern and turns it outward through Galilee after His death and resurrection.</w:t>
            </w:r>
          </w:p>
        </w:tc>
      </w:tr>
    </w:tbl>
    <w:p>
      <w:pPr>
        <w:pStyle w:val="Ephraim8Normal"/>
        <w:spacing w:after="60"/>
      </w:pPr>
    </w:p>
    <w:p>
      <w:pPr>
        <w:pStyle w:val="Ephraim8Heading1"/>
        <w:keepNext/>
        <w:spacing w:before="280" w:after="120"/>
      </w:pPr>
      <w:r>
        <w:t>15. The Old Testament Foundation of New Testament Church Identity</w:t>
      </w:r>
    </w:p>
    <w:p>
      <w:pPr>
        <w:pStyle w:val="Ephraim8Normal"/>
        <w:spacing w:after="120" w:before="0" w:line="259" w:lineRule="auto"/>
      </w:pPr>
      <w:r>
        <w:rPr>
          <w:rFonts w:ascii="Georgia" w:hAnsi="Georgia"/>
          <w:sz w:val="21"/>
        </w:rPr>
        <w:t>One of the major purposes of this study is to restore the reader's sense that the Old Testament is not boring or non-applicable. The Old Testament gives the categories: creation, fall, seed promise, covenant, name, land, inheritance, forfeiture, birthright, ruler, priesthood, blood, sanctuary, exile, return, shepherd, fruitfulness, nations, and God's dwelling with man.</w:t>
      </w:r>
    </w:p>
    <w:p>
      <w:pPr>
        <w:pStyle w:val="Ephraim8Normal"/>
        <w:spacing w:after="120" w:before="0" w:line="259" w:lineRule="auto"/>
      </w:pPr>
      <w:r>
        <w:rPr>
          <w:rFonts w:ascii="Georgia" w:hAnsi="Georgia"/>
          <w:sz w:val="21"/>
        </w:rPr>
        <w:t>Without those categories, the New Testament becomes easy to flatten. 'Saved' can become vague. 'Grace' can become thin. 'Church' can become an institution detached from covenantal foundation. 'Priesthood' can become a slogan. 'Kingdom' can become politics. 'Nations' can become missions strategy rather than the promised scope of God's blessing in Christ. 'Inheritance' can become metaphor without legal backbone.</w:t>
      </w:r>
    </w:p>
    <w:p>
      <w:pPr>
        <w:pStyle w:val="Ephraim8Normal"/>
        <w:spacing w:after="120" w:before="0" w:line="259" w:lineRule="auto"/>
      </w:pPr>
      <w:r>
        <w:rPr>
          <w:rFonts w:ascii="Georgia" w:hAnsi="Georgia"/>
          <w:sz w:val="21"/>
        </w:rPr>
        <w:t>This study therefore uses the Old Testament not as decorative background but as legal and covenantal foundation. Genesis 48, 1 Chronicles 5, Numbers 27 and 35, Joshua 20, Hosea 10-11, Psalm 78, Ezekiel 37, Genesis 14, Psalm 110, and the prophets give the New Testament church the language needed to understand condition, need, breach, brokenness, restoration, fulfillment, improbability, and the character, name, and glory of God.</w:t>
      </w:r>
    </w:p>
    <w:p>
      <w:pPr>
        <w:pStyle w:val="Ephraim8Heading1"/>
        <w:keepNext/>
        <w:spacing w:before="280" w:after="120"/>
      </w:pPr>
      <w:r>
        <w:t>16. Final Inheritance: Revelation 21-22</w:t>
      </w:r>
    </w:p>
    <w:p>
      <w:pPr>
        <w:pStyle w:val="Ephraim8Normal"/>
        <w:keepNext/>
        <w:spacing w:before="100" w:after="20"/>
      </w:pPr>
      <w:r>
        <w:rPr>
          <w:rFonts w:ascii="Georgia" w:hAnsi="Georgia"/>
          <w:b/>
          <w:i w:val="0"/>
          <w:color w:val="5B3A1D"/>
          <w:sz w:val="21"/>
        </w:rPr>
        <w:t>Revelation 21:3-4</w:t>
      </w:r>
    </w:p>
    <w:p>
      <w:pPr>
        <w:pStyle w:val="Ephraim8ScriptureQuote"/>
        <w:keepLines/>
        <w:spacing w:after="160" w:line="252" w:lineRule="auto"/>
        <w:ind w:left="360" w:right="216"/>
      </w:pPr>
      <w:r>
        <w:rPr>
          <w:rFonts w:ascii="Georgia" w:hAnsi="Georgia"/>
          <w:b w:val="0"/>
          <w:i/>
          <w:color w:val="333333"/>
          <w:sz w:val="20"/>
        </w:rPr>
        <w:t>And I heard a great voice out of heaven saying, Behold, the tabernacle of God is with men... And God shall wipe away all tears from their eyes; and there shall be no more death...</w:t>
      </w:r>
    </w:p>
    <w:p>
      <w:pPr>
        <w:pStyle w:val="Ephraim8Normal"/>
        <w:keepNext/>
        <w:spacing w:before="100" w:after="20"/>
      </w:pPr>
      <w:r>
        <w:rPr>
          <w:rFonts w:ascii="Georgia" w:hAnsi="Georgia"/>
          <w:b/>
          <w:i w:val="0"/>
          <w:color w:val="5B3A1D"/>
          <w:sz w:val="21"/>
        </w:rPr>
        <w:t>Revelation 21:22-24</w:t>
      </w:r>
    </w:p>
    <w:p>
      <w:pPr>
        <w:pStyle w:val="Ephraim8ScriptureQuote"/>
        <w:keepLines/>
        <w:spacing w:after="160" w:line="252" w:lineRule="auto"/>
        <w:ind w:left="360" w:right="216"/>
      </w:pPr>
      <w:r>
        <w:rPr>
          <w:rFonts w:ascii="Georgia" w:hAnsi="Georgia"/>
          <w:b w:val="0"/>
          <w:i/>
          <w:color w:val="333333"/>
          <w:sz w:val="20"/>
        </w:rPr>
        <w:t>And I saw no temple therein: for the Lord God Almighty and the Lamb are the temple of it... And the nations of them which are saved shall walk in the light of it...</w:t>
      </w:r>
    </w:p>
    <w:p>
      <w:pPr>
        <w:pStyle w:val="Ephraim8Normal"/>
        <w:spacing w:after="120" w:before="0" w:line="259" w:lineRule="auto"/>
      </w:pPr>
      <w:r>
        <w:rPr>
          <w:rFonts w:ascii="Georgia" w:hAnsi="Georgia"/>
          <w:sz w:val="21"/>
        </w:rPr>
        <w:t>The final inheritance is not merely land recovery, tribal administration, or restored political order. Revelation shows the tabernacle of God with men, the removal of death, the Lamb as light, no temple because the Lord God Almighty and the Lamb are the temple, and the nations walking in the light. The story ends with God dwelling with man.</w:t>
      </w:r>
    </w:p>
    <w:p>
      <w:pPr>
        <w:pStyle w:val="Ephraim8Normal"/>
        <w:spacing w:after="120" w:before="0" w:line="259" w:lineRule="auto"/>
      </w:pPr>
      <w:r>
        <w:rPr>
          <w:rFonts w:ascii="Georgia" w:hAnsi="Georgia"/>
          <w:sz w:val="21"/>
        </w:rPr>
        <w:t>This fulfills the sanctuary direction of Ezekiel 37 at the highest level. Ezekiel promises God's sanctuary and tabernacle among the restored people. Revelation shows the final dwelling, where temple mediation has reached its end because God and the Lamb are present. The inheritance is no longer exposed to curse, death, exile, or division.</w:t>
      </w:r>
    </w:p>
    <w:p>
      <w:pPr>
        <w:pStyle w:val="Ephraim8Normal"/>
        <w:spacing w:after="120" w:before="0" w:line="259" w:lineRule="auto"/>
      </w:pPr>
      <w:r>
        <w:rPr>
          <w:rFonts w:ascii="Georgia" w:hAnsi="Georgia"/>
          <w:sz w:val="21"/>
        </w:rPr>
        <w:t>This also fulfills the nations direction. Ephraim's corrupted fruitfulness was fruit unto himself and multiplied altars. In Revelation, fruitfulness is no longer idolatrous. The tree of life is present. The nations are healed. The servants of God serve Him. His name is on their foreheads. This is fruitfulness restored under the Lamb.</w:t>
      </w:r>
    </w:p>
    <w:p>
      <w:pPr>
        <w:pStyle w:val="Ephraim8Heading1"/>
        <w:keepNext/>
        <w:spacing w:before="280" w:after="120"/>
      </w:pPr>
      <w:r>
        <w:t>17. No Curse, Face to Face, Name on Foreheads</w:t>
      </w:r>
    </w:p>
    <w:p>
      <w:pPr>
        <w:pStyle w:val="Ephraim8Normal"/>
        <w:keepNext/>
        <w:spacing w:before="100" w:after="20"/>
      </w:pPr>
      <w:r>
        <w:rPr>
          <w:rFonts w:ascii="Georgia" w:hAnsi="Georgia"/>
          <w:b/>
          <w:i w:val="0"/>
          <w:color w:val="5B3A1D"/>
          <w:sz w:val="21"/>
        </w:rPr>
        <w:t>Revelation 22:1-4</w:t>
      </w:r>
    </w:p>
    <w:p>
      <w:pPr>
        <w:pStyle w:val="Ephraim8ScriptureQuote"/>
        <w:keepLines/>
        <w:spacing w:after="160" w:line="252" w:lineRule="auto"/>
        <w:ind w:left="360" w:right="216"/>
      </w:pPr>
      <w:r>
        <w:rPr>
          <w:rFonts w:ascii="Georgia" w:hAnsi="Georgia"/>
          <w:b w:val="0"/>
          <w:i/>
          <w:color w:val="333333"/>
          <w:sz w:val="20"/>
        </w:rPr>
        <w:t>And he shewed me a pure river of water of life... on either side of the river, was there the tree of life... and the leaves of the tree were for the healing of the nations. And there shall be no more curse... and they shall see his face; and his name shall be in their foreheads.</w:t>
      </w:r>
    </w:p>
    <w:p>
      <w:pPr>
        <w:pStyle w:val="Ephraim8Normal"/>
        <w:spacing w:after="120" w:before="0" w:line="259" w:lineRule="auto"/>
      </w:pPr>
      <w:r>
        <w:rPr>
          <w:rFonts w:ascii="Georgia" w:hAnsi="Georgia"/>
          <w:sz w:val="21"/>
        </w:rPr>
        <w:t>The final movement reaches back to Eden and forward beyond all breach. The river of life flows. The tree of life is present. The curse is removed. The servants serve. They see His face. His name is in their foreheads. This answers the earliest wound: separation from God, exile from the garden, barred access to the tree, and life under curse.</w:t>
      </w:r>
    </w:p>
    <w:p>
      <w:pPr>
        <w:pStyle w:val="Ephraim8Normal"/>
        <w:spacing w:after="120" w:before="0" w:line="259" w:lineRule="auto"/>
      </w:pPr>
      <w:r>
        <w:rPr>
          <w:rFonts w:ascii="Georgia" w:hAnsi="Georgia"/>
          <w:sz w:val="21"/>
        </w:rPr>
        <w:t>The Genesis 48 name-transfer now finds its final horizon in God's name upon His servants. Jacob placed the covenant family name upon Ephraim and Manasseh. Revelation shows the servants of God with His name on their foreheads. The name is no longer carried in fragile tribal form subject to corruption and exile; it is carried in final face-to-face inheritance under God and the Lamb.</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F4E7D8"/>
            <w:tcBorders>
              <w:top w:sz="10" w:val="single" w:color="8B5A2B"/>
              <w:left w:sz="10" w:val="single" w:color="8B5A2B"/>
              <w:bottom w:sz="10" w:val="single" w:color="8B5A2B"/>
              <w:right w:sz="10" w:val="single" w:color="8B5A2B"/>
            </w:tcBorders>
          </w:tcPr>
          <w:p>
            <w:pPr>
              <w:pStyle w:val="Ephraim8Normal"/>
              <w:spacing w:after="60"/>
            </w:pPr>
            <w:r/>
            <w:r>
              <w:rPr>
                <w:rFonts w:ascii="Georgia" w:hAnsi="Georgia"/>
                <w:b/>
                <w:i w:val="0"/>
                <w:color w:val="8B5A2B"/>
                <w:sz w:val="21"/>
              </w:rPr>
              <w:t>Discovery Observation</w:t>
            </w:r>
          </w:p>
          <w:p>
            <w:pPr>
              <w:pStyle w:val="Ephraim8Normal"/>
              <w:spacing w:after="80" w:line="252" w:lineRule="auto"/>
            </w:pPr>
            <w:r>
              <w:rPr>
                <w:rFonts w:ascii="Georgia" w:hAnsi="Georgia"/>
                <w:sz w:val="20"/>
              </w:rPr>
              <w:t>The end of Scripture is not an escape from the themes of the beginning. It is their restoration and completion: life, face-to-face presence, tree of life, river, no curse, name, service, reign, nations healed, and God dwelling with man.</w:t>
            </w:r>
          </w:p>
        </w:tc>
      </w:tr>
    </w:tbl>
    <w:p>
      <w:pPr>
        <w:pStyle w:val="Ephraim8Normal"/>
        <w:spacing w:after="60"/>
      </w:pPr>
    </w:p>
    <w:p>
      <w:pPr>
        <w:pStyle w:val="Ephraim8Heading1"/>
        <w:keepNext/>
        <w:spacing w:before="280" w:after="120"/>
      </w:pPr>
      <w:r>
        <w:t>18. Healing of the Nations and the Fruitfulness Restored</w:t>
      </w:r>
    </w:p>
    <w:p>
      <w:pPr>
        <w:pStyle w:val="Ephraim8Normal"/>
        <w:spacing w:after="120" w:before="0" w:line="259" w:lineRule="auto"/>
      </w:pPr>
      <w:r>
        <w:rPr>
          <w:rFonts w:ascii="Georgia" w:hAnsi="Georgia"/>
          <w:sz w:val="21"/>
        </w:rPr>
        <w:t>The phrase 'healing of the nations' is especially important in this study. The nations thread has moved from Abraham, to Jacob, to Joseph's Egyptian-born sons, to Ephraim's multitude-of-nations blessing, to Galilee of the nations, to the Great Commission, to the redeemed from every kindred, tongue, people, and nation, and finally to the leaves of the tree for the healing of the nations.</w:t>
      </w:r>
    </w:p>
    <w:p>
      <w:pPr>
        <w:pStyle w:val="Ephraim8Normal"/>
        <w:spacing w:after="120" w:before="0" w:line="259" w:lineRule="auto"/>
      </w:pPr>
      <w:r>
        <w:rPr>
          <w:rFonts w:ascii="Georgia" w:hAnsi="Georgia"/>
          <w:sz w:val="21"/>
        </w:rPr>
        <w:t>This means the nations are not a late-stage add-on. The nations have been in the promise from the beginning. What changes is clarity and fulfillment. In Christ, the nations are not gathered through Ephraim's self-fruit or Israel's political strength. They are gathered through the slain and risen Lamb, the Priest-King, the true High Priest, the Shepherd who gathers one flock, and the King whose authority extends to heaven and earth.</w:t>
      </w:r>
    </w:p>
    <w:p>
      <w:pPr>
        <w:pStyle w:val="Ephraim8Normal"/>
        <w:spacing w:after="120" w:before="0" w:line="259" w:lineRule="auto"/>
      </w:pPr>
      <w:r>
        <w:rPr>
          <w:rFonts w:ascii="Georgia" w:hAnsi="Georgia"/>
          <w:sz w:val="21"/>
        </w:rPr>
        <w:t>This is the redemption of fruitfulness. Ephraim's name and blessing point toward fruitfulness, but Hosea shows that fruitfulness can corrupt into self-fruit and false altars. Revelation shows fruitfulness healed: the tree of life, twelve manner of fruits, water of life, healing of nations, no curse, and servants who see God's face. Fruitfulness is no longer severed from worship; it is rooted in the presence of God and the Lamb.</w:t>
      </w:r>
    </w:p>
    <w:p>
      <w:pPr>
        <w:pStyle w:val="Ephraim8Heading1"/>
        <w:keepNext/>
        <w:spacing w:before="280" w:after="120"/>
      </w:pPr>
      <w:r>
        <w:t>19. What the Whole Series Has Shown</w:t>
      </w:r>
    </w:p>
    <w:p>
      <w:pPr>
        <w:pStyle w:val="Ephraim8Normal"/>
        <w:spacing w:after="120" w:before="0" w:line="259" w:lineRule="auto"/>
      </w:pPr>
      <w:r>
        <w:rPr>
          <w:rFonts w:ascii="Georgia" w:hAnsi="Georgia"/>
          <w:sz w:val="21"/>
        </w:rPr>
        <w:t>The series has shown that Ephraim and Manasseh cannot be treated as small tribal details. Genesis 48 is a major legal and covenantal scene. Joseph's sons are born in Egypt through Asenath, given to Joseph by Pharaoh and daughter of the priest of On. Jacob adopts them into Israel, places the covenant name upon them, and forms Joseph's double portion. Manasseh preserves endangered inheritance. Ephraim carries double fruitfulness and nations-multitude language.</w:t>
      </w:r>
    </w:p>
    <w:p>
      <w:pPr>
        <w:pStyle w:val="Ephraim8Normal"/>
        <w:spacing w:after="120" w:before="0" w:line="259" w:lineRule="auto"/>
      </w:pPr>
      <w:r>
        <w:rPr>
          <w:rFonts w:ascii="Georgia" w:hAnsi="Georgia"/>
          <w:sz w:val="21"/>
        </w:rPr>
        <w:t>The series has also shown that the blessing is not moral immunity. Ephraim later becomes corrupted. Hosea shows fruitfulness turned inward and multiplied altars. Psalm 78 says God refused Joseph and did not choose Ephraim; He chose Judah, Zion, and David. Yet God does not forget Ephraim. Hosea 11 asks how God could give Ephraim up. Jeremiah calls Ephraim a dear son. Ezekiel joins the stick of Joseph/Ephraim to the stick of Judah under one King and one Shepherd.</w:t>
      </w:r>
    </w:p>
    <w:p>
      <w:pPr>
        <w:pStyle w:val="Ephraim8Normal"/>
        <w:spacing w:after="120" w:before="0" w:line="259" w:lineRule="auto"/>
      </w:pPr>
      <w:r>
        <w:rPr>
          <w:rFonts w:ascii="Georgia" w:hAnsi="Georgia"/>
          <w:sz w:val="21"/>
        </w:rPr>
        <w:t>The series has then traced Joshua, the faithful Ephraimite, through inheritance and refuge. Joshua appoints cities of refuge, where return to possession is tied to the death of the high priest. Joshua 20:7 places Galilee, Shechem in Ephraim, and Hebron in Judah within the west-side refuge structure. In the New Testament, Christ is crucified and raised in Judah's royal sphere, gathers His disciples in Galilee, and sends them to all nations.</w:t>
      </w:r>
    </w:p>
    <w:p>
      <w:pPr>
        <w:pStyle w:val="Ephraim8Normal"/>
        <w:spacing w:after="120" w:before="0" w:line="259" w:lineRule="auto"/>
      </w:pPr>
      <w:r>
        <w:rPr>
          <w:rFonts w:ascii="Georgia" w:hAnsi="Georgia"/>
          <w:sz w:val="21"/>
        </w:rPr>
        <w:t>Finally, the series has shown that only Christ can carry the whole structure. He is the Seed, King, Shepherd, true Son, greater Joseph, greater Joshua, High Priest, Melchizedek Priest-King, and Lamb. In Him, the birthright and ruler line, inheritance and priesthood, refuge and return, nation and nations, living stones and royal priesthood, and final healing of the nations are gathered for the glory of God.</w:t>
      </w:r>
    </w:p>
    <w:p>
      <w:pPr>
        <w:pStyle w:val="Ephraim8Heading1"/>
        <w:keepNext/>
        <w:spacing w:before="280" w:after="120"/>
      </w:pPr>
      <w:r>
        <w:t>20. Method Guardrails for Packet 9</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EDEDED"/>
            <w:tcBorders>
              <w:top w:sz="10" w:val="single" w:color="666666"/>
              <w:left w:sz="10" w:val="single" w:color="666666"/>
              <w:bottom w:sz="10" w:val="single" w:color="666666"/>
              <w:right w:sz="10" w:val="single" w:color="666666"/>
            </w:tcBorders>
          </w:tcPr>
          <w:p>
            <w:pPr>
              <w:pStyle w:val="Ephraim8Normal"/>
              <w:spacing w:after="60"/>
            </w:pPr>
            <w:r/>
            <w:r>
              <w:rPr>
                <w:rFonts w:ascii="Georgia" w:hAnsi="Georgia"/>
                <w:b/>
                <w:i w:val="0"/>
                <w:color w:val="666666"/>
                <w:sz w:val="21"/>
              </w:rPr>
              <w:t>Method Guardrails</w:t>
            </w:r>
          </w:p>
          <w:p>
            <w:pPr>
              <w:pStyle w:val="Ephraim8Normal"/>
              <w:spacing w:after="80" w:line="252" w:lineRule="auto"/>
            </w:pPr>
            <w:r>
              <w:rPr>
                <w:rFonts w:ascii="Georgia" w:hAnsi="Georgia"/>
                <w:sz w:val="20"/>
              </w:rPr>
              <w:t>First, Melchizedek should be treated as a direct biblical category, not merely a speculative symbol. Genesis 14, Psalm 110, and Hebrews explicitly connect the order to Christ.</w:t>
            </w:r>
          </w:p>
          <w:p>
            <w:pPr>
              <w:pStyle w:val="Ephraim8Normal"/>
              <w:spacing w:after="80" w:line="252" w:lineRule="auto"/>
            </w:pPr>
            <w:r>
              <w:rPr>
                <w:rFonts w:ascii="Georgia" w:hAnsi="Georgia"/>
                <w:sz w:val="20"/>
              </w:rPr>
              <w:t>Second, the Aaronic/Levitical system should not be belittled. It is a God-given shadow and legal witness fulfilled in Christ, not a mistake to be mocked or ignored.</w:t>
            </w:r>
          </w:p>
          <w:p>
            <w:pPr>
              <w:pStyle w:val="Ephraim8Normal"/>
              <w:spacing w:after="80" w:line="252" w:lineRule="auto"/>
            </w:pPr>
            <w:r>
              <w:rPr>
                <w:rFonts w:ascii="Georgia" w:hAnsi="Georgia"/>
                <w:sz w:val="20"/>
              </w:rPr>
              <w:t>Third, the church's priestly identity must remain Christ-dependent. Believers are a holy and royal priesthood by Jesus Christ, not independent mediators replacing the High Priest.</w:t>
            </w:r>
          </w:p>
          <w:p>
            <w:pPr>
              <w:pStyle w:val="Ephraim8Normal"/>
              <w:spacing w:after="80" w:line="252" w:lineRule="auto"/>
            </w:pPr>
            <w:r>
              <w:rPr>
                <w:rFonts w:ascii="Georgia" w:hAnsi="Georgia"/>
                <w:sz w:val="20"/>
              </w:rPr>
              <w:t>Fourth, Ephesians 2-3 should be read as fulfillment of God's eternal purpose in Christ, not as a detachment from Israel's Scriptures.</w:t>
            </w:r>
          </w:p>
          <w:p>
            <w:pPr>
              <w:pStyle w:val="Ephraim8Normal"/>
              <w:spacing w:after="80" w:line="252" w:lineRule="auto"/>
            </w:pPr>
            <w:r>
              <w:rPr>
                <w:rFonts w:ascii="Georgia" w:hAnsi="Georgia"/>
                <w:sz w:val="20"/>
              </w:rPr>
              <w:t>Fifth, Revelation 21-22 should be used as final inheritance and dwelling-with-God fulfillment, not as a disconnected ending. The river, tree, no curse, name, face, nations, temple, and Lamb all complete earlier biblical threads.</w:t>
            </w:r>
          </w:p>
        </w:tc>
      </w:tr>
    </w:tbl>
    <w:p>
      <w:pPr>
        <w:pStyle w:val="Ephraim8Normal"/>
        <w:spacing w:after="60"/>
      </w:pPr>
    </w:p>
    <w:p>
      <w:pPr>
        <w:pStyle w:val="Ephraim8Heading1"/>
        <w:keepNext/>
        <w:spacing w:before="280" w:after="120"/>
      </w:pPr>
      <w:r>
        <w:t>21. Packet 9 Master Verse Reference Bank</w:t>
      </w:r>
    </w:p>
    <w:p>
      <w:pPr>
        <w:pStyle w:val="Ephraim8Normal"/>
        <w:spacing w:after="60"/>
      </w:pPr>
      <w:r>
        <w:rPr>
          <w:rFonts w:ascii="Georgia" w:hAnsi="Georgia"/>
          <w:b/>
          <w:color w:val="5B3A1D"/>
          <w:sz w:val="20"/>
        </w:rPr>
        <w:t xml:space="preserve">Melchizedek Before Sinai: </w:t>
      </w:r>
      <w:r>
        <w:rPr>
          <w:rFonts w:ascii="Georgia" w:hAnsi="Georgia"/>
          <w:sz w:val="20"/>
        </w:rPr>
        <w:t>Genesis 14:18-20; Hebrews 7:1-10</w:t>
      </w:r>
    </w:p>
    <w:p>
      <w:pPr>
        <w:pStyle w:val="Ephraim8Normal"/>
        <w:spacing w:after="60"/>
      </w:pPr>
      <w:r>
        <w:rPr>
          <w:rFonts w:ascii="Georgia" w:hAnsi="Georgia"/>
          <w:b/>
          <w:color w:val="5B3A1D"/>
          <w:sz w:val="20"/>
        </w:rPr>
        <w:t xml:space="preserve">Priest Forever: </w:t>
      </w:r>
      <w:r>
        <w:rPr>
          <w:rFonts w:ascii="Georgia" w:hAnsi="Georgia"/>
          <w:sz w:val="20"/>
        </w:rPr>
        <w:t>Psalm 110:1-4; Hebrews 5:5-10; Hebrews 6:17-20; Hebrews 7:14-28</w:t>
      </w:r>
    </w:p>
    <w:p>
      <w:pPr>
        <w:pStyle w:val="Ephraim8Normal"/>
        <w:spacing w:after="60"/>
      </w:pPr>
      <w:r>
        <w:rPr>
          <w:rFonts w:ascii="Georgia" w:hAnsi="Georgia"/>
          <w:b/>
          <w:color w:val="5B3A1D"/>
          <w:sz w:val="20"/>
        </w:rPr>
        <w:t xml:space="preserve">Refuge and High-Priest Death: </w:t>
      </w:r>
      <w:r>
        <w:rPr>
          <w:rFonts w:ascii="Georgia" w:hAnsi="Georgia"/>
          <w:sz w:val="20"/>
        </w:rPr>
        <w:t>Numbers 35:9-34; Deuteronomy 19:1-13; Joshua 20:1-9; Hebrews 6:18</w:t>
      </w:r>
    </w:p>
    <w:p>
      <w:pPr>
        <w:pStyle w:val="Ephraim8Normal"/>
        <w:spacing w:after="60"/>
      </w:pPr>
      <w:r>
        <w:rPr>
          <w:rFonts w:ascii="Georgia" w:hAnsi="Georgia"/>
          <w:b/>
          <w:color w:val="5B3A1D"/>
          <w:sz w:val="20"/>
        </w:rPr>
        <w:t xml:space="preserve">Atonement Fulfilled: </w:t>
      </w:r>
      <w:r>
        <w:rPr>
          <w:rFonts w:ascii="Georgia" w:hAnsi="Georgia"/>
          <w:sz w:val="20"/>
        </w:rPr>
        <w:t>Hebrews 8:1-6; Hebrews 9:11-15; Hebrews 10:1-25</w:t>
      </w:r>
    </w:p>
    <w:p>
      <w:pPr>
        <w:pStyle w:val="Ephraim8Normal"/>
        <w:spacing w:after="60"/>
      </w:pPr>
      <w:r>
        <w:rPr>
          <w:rFonts w:ascii="Georgia" w:hAnsi="Georgia"/>
          <w:b/>
          <w:color w:val="5B3A1D"/>
          <w:sz w:val="20"/>
        </w:rPr>
        <w:t xml:space="preserve">Seed, King, Shepherd: </w:t>
      </w:r>
      <w:r>
        <w:rPr>
          <w:rFonts w:ascii="Georgia" w:hAnsi="Georgia"/>
          <w:sz w:val="20"/>
        </w:rPr>
        <w:t>Genesis 3:15; Genesis 49:10; Psalm 78:67-72; Ezekiel 34; Ezekiel 37:15-28; John 10:1-18</w:t>
      </w:r>
    </w:p>
    <w:p>
      <w:pPr>
        <w:pStyle w:val="Ephraim8Normal"/>
        <w:spacing w:after="60"/>
      </w:pPr>
      <w:r>
        <w:rPr>
          <w:rFonts w:ascii="Georgia" w:hAnsi="Georgia"/>
          <w:b/>
          <w:color w:val="5B3A1D"/>
          <w:sz w:val="20"/>
        </w:rPr>
        <w:t xml:space="preserve">Galilee and Nations Commission: </w:t>
      </w:r>
      <w:r>
        <w:rPr>
          <w:rFonts w:ascii="Georgia" w:hAnsi="Georgia"/>
          <w:sz w:val="20"/>
        </w:rPr>
        <w:t>Isaiah 9:1-7; Matthew 4:13-16; Matthew 26:32; Matthew 28:7-20; John 21</w:t>
      </w:r>
    </w:p>
    <w:p>
      <w:pPr>
        <w:pStyle w:val="Ephraim8Normal"/>
        <w:spacing w:after="60"/>
      </w:pPr>
      <w:r>
        <w:rPr>
          <w:rFonts w:ascii="Georgia" w:hAnsi="Georgia"/>
          <w:b/>
          <w:color w:val="5B3A1D"/>
          <w:sz w:val="20"/>
        </w:rPr>
        <w:t xml:space="preserve">One New Man and Manifold Wisdom: </w:t>
      </w:r>
      <w:r>
        <w:rPr>
          <w:rFonts w:ascii="Georgia" w:hAnsi="Georgia"/>
          <w:sz w:val="20"/>
        </w:rPr>
        <w:t>Ephesians 2:11-22; Ephesians 3:8-11; Galatians 3:13-29; Romans 9-11</w:t>
      </w:r>
    </w:p>
    <w:p>
      <w:pPr>
        <w:pStyle w:val="Ephraim8Normal"/>
        <w:spacing w:after="60"/>
      </w:pPr>
      <w:r>
        <w:rPr>
          <w:rFonts w:ascii="Georgia" w:hAnsi="Georgia"/>
          <w:b/>
          <w:color w:val="5B3A1D"/>
          <w:sz w:val="20"/>
        </w:rPr>
        <w:t xml:space="preserve">Royal Priesthood: </w:t>
      </w:r>
      <w:r>
        <w:rPr>
          <w:rFonts w:ascii="Georgia" w:hAnsi="Georgia"/>
          <w:sz w:val="20"/>
        </w:rPr>
        <w:t>1 Peter 2:1-10; Revelation 1:5-6; Revelation 5:9-10</w:t>
      </w:r>
    </w:p>
    <w:p>
      <w:pPr>
        <w:pStyle w:val="Ephraim8Normal"/>
        <w:spacing w:after="60"/>
      </w:pPr>
      <w:r>
        <w:rPr>
          <w:rFonts w:ascii="Georgia" w:hAnsi="Georgia"/>
          <w:b/>
          <w:color w:val="5B3A1D"/>
          <w:sz w:val="20"/>
        </w:rPr>
        <w:t xml:space="preserve">Final Inheritance and Healing of Nations: </w:t>
      </w:r>
      <w:r>
        <w:rPr>
          <w:rFonts w:ascii="Georgia" w:hAnsi="Georgia"/>
          <w:sz w:val="20"/>
        </w:rPr>
        <w:t>Revelation 21:1-27; Revelation 22:1-5</w:t>
      </w:r>
    </w:p>
    <w:p>
      <w:pPr>
        <w:pStyle w:val="Ephraim8Heading1"/>
        <w:keepNext/>
        <w:spacing w:before="280" w:after="120"/>
      </w:pPr>
      <w:r>
        <w:t>22. Transitional Closing for Packet 9 and the Series</w:t>
      </w:r>
    </w:p>
    <w:p>
      <w:pPr>
        <w:pStyle w:val="Ephraim8Normal"/>
        <w:spacing w:after="120" w:before="0" w:line="259" w:lineRule="auto"/>
      </w:pPr>
      <w:r>
        <w:rPr>
          <w:rFonts w:ascii="Georgia" w:hAnsi="Georgia"/>
          <w:sz w:val="21"/>
        </w:rPr>
        <w:t>Packet 9 has carried the study from joined sticks to the Priest-King. The prophetic restoration of Judah and Joseph/Ephraim under one King and one Shepherd requires more than tribal reunion. It requires atonement, priesthood, sanctuary, access, inheritance, and the dwelling of God with His people. Christ fulfills this as High Priest after the order of Melchizedek, the Judah-King whose priesthood rests not on Levitical descent but on the sworn word of God and the power of an endless life.</w:t>
      </w:r>
    </w:p>
    <w:p>
      <w:pPr>
        <w:pStyle w:val="Ephraim8Normal"/>
        <w:spacing w:after="120" w:before="0" w:line="259" w:lineRule="auto"/>
      </w:pPr>
      <w:r>
        <w:rPr>
          <w:rFonts w:ascii="Georgia" w:hAnsi="Georgia"/>
          <w:sz w:val="21"/>
        </w:rPr>
        <w:t>The church is therefore not a simplified replacement of the Old Testament story. The church is part of the manifold wisdom of God in Christ. The far are brought near by blood. The two are made one new man. Living stones are built into a spiritual house. A holy and royal priesthood offers spiritual sacrifices acceptable to God by Jesus Christ. The redeemed from every kindred, tongue, people, and nation are made kings and priests unto God by the blood of the Lamb.</w:t>
      </w:r>
    </w:p>
    <w:p>
      <w:pPr>
        <w:pStyle w:val="Ephraim8Normal"/>
        <w:spacing w:after="120" w:before="0" w:line="259" w:lineRule="auto"/>
      </w:pPr>
      <w:r>
        <w:rPr>
          <w:rFonts w:ascii="Georgia" w:hAnsi="Georgia"/>
          <w:sz w:val="21"/>
        </w:rPr>
        <w:t>The final inheritance answers the whole story. God dwells with man. The Lamb is the light. The temple is no longer seen as a separate structure because the Lord God Almighty and the Lamb are the temple. The river of life flows. The tree of life bears fruit. The nations are healed. The curse is removed. The servants see His face. His name is on their foreheads. The study that began with Jacob placing the covenant name on Joseph's sons ends with God's servants bearing His name in final restored inheritance.</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DCEEFF"/>
            <w:tcBorders>
              <w:top w:sz="10" w:val="single" w:color="2F75B5"/>
              <w:left w:sz="10" w:val="single" w:color="2F75B5"/>
              <w:bottom w:sz="10" w:val="single" w:color="2F75B5"/>
              <w:right w:sz="10" w:val="single" w:color="2F75B5"/>
            </w:tcBorders>
          </w:tcPr>
          <w:p>
            <w:pPr>
              <w:pStyle w:val="Ephraim8Normal"/>
              <w:spacing w:after="60"/>
            </w:pPr>
            <w:r/>
            <w:r>
              <w:rPr>
                <w:rFonts w:ascii="Georgia" w:hAnsi="Georgia"/>
                <w:b/>
                <w:i w:val="0"/>
                <w:color w:val="2F75B5"/>
                <w:sz w:val="21"/>
              </w:rPr>
              <w:t>Packet 9 Closing Thesis</w:t>
            </w:r>
          </w:p>
          <w:p>
            <w:pPr>
              <w:pStyle w:val="Ephraim8Normal"/>
              <w:spacing w:after="80" w:line="252" w:lineRule="auto"/>
            </w:pPr>
            <w:r>
              <w:rPr>
                <w:rFonts w:ascii="Georgia" w:hAnsi="Georgia"/>
                <w:sz w:val="20"/>
              </w:rPr>
              <w:t>The blessing of Ephraim and Manasseh reaches beyond tribal history because Christ gathers the whole structure. Manasseh's preserved inheritance, Ephraim's redeemed fruitfulness, Joseph's birthright, Judah's ruler line, Joshua's refuge pattern, high-priest death, Galilee's nations commission, Ezekiel's joined sticks, and the Melchizedek Priest-King order all meet in Him. The church displays God's manifold wisdom, and Revelation shows the final end: God with man, no curse, healed nations, restored fruitfulness, and the name of God upon His servants.</w:t>
            </w:r>
          </w:p>
        </w:tc>
      </w:tr>
    </w:tbl>
    <w:p>
      <w:pPr>
        <w:spacing w:before="0" w:after="0" w:line="20" w:lineRule="exact"/>
        <w:rPr>
          <w:sz w:val="2"/>
        </w:rPr>
        <w:sectPr w:rsidR="00FC693F" w:rsidRPr="0006063C" w:rsidSect="00034616">
          <w:headerReference w:type="default" r:id="rIdEphraim8header"/>
          <w:footerReference w:type="default" r:id="rIdEphraim8footer"/>
          <w:type w:val="nextPage"/>
          <w:pgSz w:w="12240" w:h="15840"/>
          <w:pgMar w:top="1080" w:right="1123" w:bottom="1008" w:left="1123" w:header="504" w:footer="360" w:gutter="0"/>
          <w:pgNumType w:start="1"/>
          <w:cols w:space="720"/>
          <w:docGrid w:linePitch="360"/>
        </w:sectPr>
      </w:pPr>
    </w:p>
    <w:p>
      <w:pPr>
        <w:pStyle w:val="Ephraim9Normal"/>
        <w:jc w:val="center"/>
      </w:pPr>
      <w:r>
        <w:rPr>
          <w:rFonts w:ascii="Georgia" w:hAnsi="Georgia"/>
          <w:b/>
          <w:i w:val="0"/>
          <w:color w:val="1F4E79"/>
          <w:sz w:val="52"/>
        </w:rPr>
        <w:t>Ephraim and Manasseh</w:t>
      </w:r>
    </w:p>
    <w:p>
      <w:pPr>
        <w:pStyle w:val="Ephraim9Normal"/>
        <w:jc w:val="center"/>
      </w:pPr>
      <w:r>
        <w:rPr>
          <w:rFonts w:ascii="Georgia" w:hAnsi="Georgia"/>
          <w:b w:val="0"/>
          <w:i/>
          <w:color w:val="7F4E26"/>
          <w:sz w:val="30"/>
        </w:rPr>
        <w:t>Joseph's Double Portion, the Nations, and the Manifold Wisdom of God</w:t>
      </w:r>
    </w:p>
    <w:p>
      <w:pPr>
        <w:pStyle w:val="Ephraim9Normal"/>
        <w:jc w:val="center"/>
      </w:pPr>
      <w:r>
        <w:rPr>
          <w:rFonts w:ascii="Georgia" w:hAnsi="Georgia"/>
          <w:b/>
          <w:i w:val="0"/>
          <w:color w:val="5B3A1D"/>
          <w:sz w:val="32"/>
        </w:rPr>
        <w:t>Packet 10: Technical Appendix and Exhibit Packet</w:t>
      </w:r>
    </w:p>
    <w:p>
      <w:pPr>
        <w:pStyle w:val="Ephraim9Normal"/>
        <w:jc w:val="center"/>
      </w:pPr>
      <w:r>
        <w:rPr>
          <w:rFonts w:ascii="Georgia" w:hAnsi="Georgia"/>
          <w:b w:val="0"/>
          <w:i w:val="0"/>
          <w:color w:val="666666"/>
          <w:sz w:val="22"/>
        </w:rPr>
        <w:t>Prepared as Part 10 of a Multi-Packet Discovery Study</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DCEEFF"/>
            <w:tcBorders>
              <w:top w:sz="10" w:val="single" w:color="2F75B5"/>
              <w:left w:sz="10" w:val="single" w:color="2F75B5"/>
              <w:bottom w:sz="10" w:val="single" w:color="2F75B5"/>
              <w:right w:sz="10" w:val="single" w:color="2F75B5"/>
            </w:tcBorders>
          </w:tcPr>
          <w:p>
            <w:pPr>
              <w:pStyle w:val="Ephraim9Normal"/>
              <w:spacing w:after="60"/>
            </w:pPr>
            <w:r/>
            <w:r>
              <w:rPr>
                <w:rFonts w:ascii="Georgia" w:hAnsi="Georgia"/>
                <w:b/>
                <w:i w:val="0"/>
                <w:color w:val="2F75B5"/>
                <w:sz w:val="20"/>
              </w:rPr>
              <w:t>Packet 10 Burden</w:t>
            </w:r>
          </w:p>
          <w:p>
            <w:pPr>
              <w:pStyle w:val="Ephraim9Normal"/>
              <w:spacing w:after="80" w:line="252" w:lineRule="auto"/>
            </w:pPr>
            <w:r>
              <w:rPr>
                <w:rFonts w:ascii="Georgia" w:hAnsi="Georgia"/>
                <w:sz w:val="20"/>
              </w:rPr>
              <w:t>This packet preserves the technical and supporting material that strengthens the main study without forcing every reader to carry every lexical, geographic, pictographic, and speculative trail inside the main argument.</w:t>
            </w:r>
          </w:p>
          <w:p>
            <w:pPr>
              <w:pStyle w:val="Ephraim9Normal"/>
              <w:spacing w:after="80" w:line="252" w:lineRule="auto"/>
            </w:pPr>
            <w:r>
              <w:rPr>
                <w:rFonts w:ascii="Georgia" w:hAnsi="Georgia"/>
                <w:sz w:val="20"/>
              </w:rPr>
              <w:t>The exhibits do not replace Scripture as proof. They function as organized witness material: method notes, root-string observations, city-of-refuge transcriptions, name studies, pictographic reinforcement, and guardrails for further review.</w:t>
            </w:r>
          </w:p>
        </w:tc>
      </w:tr>
    </w:tbl>
    <w:p>
      <w:pPr>
        <w:pStyle w:val="Ephraim9Heading1"/>
        <w:keepNext/>
        <w:spacing w:before="280" w:after="120"/>
      </w:pPr>
      <w:r>
        <w:t>Contents</w:t>
      </w:r>
    </w:p>
    <w:p>
      <w:pPr>
        <w:pStyle w:val="Ephraim9Normal"/>
        <w:spacing w:after="40"/>
      </w:pPr>
      <w:r>
        <w:rPr>
          <w:rFonts w:ascii="Georgia" w:hAnsi="Georgia"/>
          <w:sz w:val="21"/>
        </w:rPr>
        <w:t>Opening Orientation for Packet 10</w:t>
      </w:r>
    </w:p>
    <w:p>
      <w:pPr>
        <w:pStyle w:val="Ephraim9Normal"/>
        <w:spacing w:after="40"/>
      </w:pPr>
      <w:r>
        <w:rPr>
          <w:rFonts w:ascii="Georgia" w:hAnsi="Georgia"/>
          <w:sz w:val="21"/>
        </w:rPr>
        <w:t>How to Use the Exhibit Packet</w:t>
      </w:r>
    </w:p>
    <w:p>
      <w:pPr>
        <w:pStyle w:val="Ephraim9Normal"/>
        <w:spacing w:after="40"/>
      </w:pPr>
      <w:r>
        <w:rPr>
          <w:rFonts w:ascii="Georgia" w:hAnsi="Georgia"/>
          <w:sz w:val="21"/>
        </w:rPr>
        <w:t>Exhibit A. Method Hierarchy and Guardrails</w:t>
      </w:r>
    </w:p>
    <w:p>
      <w:pPr>
        <w:pStyle w:val="Ephraim9Normal"/>
        <w:spacing w:after="40"/>
      </w:pPr>
      <w:r>
        <w:rPr>
          <w:rFonts w:ascii="Georgia" w:hAnsi="Georgia"/>
          <w:sz w:val="21"/>
        </w:rPr>
        <w:t>Exhibit B. Asenath, Potiphera, On, and Egypt's Sacred Counterfeit</w:t>
      </w:r>
    </w:p>
    <w:p>
      <w:pPr>
        <w:pStyle w:val="Ephraim9Normal"/>
        <w:spacing w:after="40"/>
      </w:pPr>
      <w:r>
        <w:rPr>
          <w:rFonts w:ascii="Georgia" w:hAnsi="Georgia"/>
          <w:sz w:val="21"/>
        </w:rPr>
        <w:t>Exhibit C. Birthright, Ruler, Double Portion, and Tribal Function</w:t>
      </w:r>
    </w:p>
    <w:p>
      <w:pPr>
        <w:pStyle w:val="Ephraim9Normal"/>
        <w:spacing w:after="40"/>
      </w:pPr>
      <w:r>
        <w:rPr>
          <w:rFonts w:ascii="Georgia" w:hAnsi="Georgia"/>
          <w:sz w:val="21"/>
        </w:rPr>
        <w:t>Exhibit D. Genesis 48 Blessing Language</w:t>
      </w:r>
    </w:p>
    <w:p>
      <w:pPr>
        <w:pStyle w:val="Ephraim9Normal"/>
        <w:spacing w:after="40"/>
      </w:pPr>
      <w:r>
        <w:rPr>
          <w:rFonts w:ascii="Georgia" w:hAnsi="Georgia"/>
          <w:sz w:val="21"/>
        </w:rPr>
        <w:t>Exhibit E. Name and Root Notes: Joseph, Manasseh, Ephraim, Judah</w:t>
      </w:r>
    </w:p>
    <w:p>
      <w:pPr>
        <w:pStyle w:val="Ephraim9Normal"/>
        <w:spacing w:after="40"/>
      </w:pPr>
      <w:r>
        <w:rPr>
          <w:rFonts w:ascii="Georgia" w:hAnsi="Georgia"/>
          <w:sz w:val="21"/>
        </w:rPr>
        <w:t>Exhibit F. Manasseh and Zelophehad's Daughters</w:t>
      </w:r>
    </w:p>
    <w:p>
      <w:pPr>
        <w:pStyle w:val="Ephraim9Normal"/>
        <w:spacing w:after="40"/>
      </w:pPr>
      <w:r>
        <w:rPr>
          <w:rFonts w:ascii="Georgia" w:hAnsi="Georgia"/>
          <w:sz w:val="21"/>
        </w:rPr>
        <w:t>Exhibit G. The Six Cities of Refuge and Joshua 20 Note Transcription</w:t>
      </w:r>
    </w:p>
    <w:p>
      <w:pPr>
        <w:pStyle w:val="Ephraim9Normal"/>
        <w:spacing w:after="40"/>
      </w:pPr>
      <w:r>
        <w:rPr>
          <w:rFonts w:ascii="Georgia" w:hAnsi="Georgia"/>
          <w:sz w:val="21"/>
        </w:rPr>
        <w:t>Exhibit H. Kirjath-arba, Anakim, Caleb, Giants, and Rest</w:t>
      </w:r>
    </w:p>
    <w:p>
      <w:pPr>
        <w:pStyle w:val="Ephraim9Normal"/>
        <w:spacing w:after="40"/>
      </w:pPr>
      <w:r>
        <w:rPr>
          <w:rFonts w:ascii="Georgia" w:hAnsi="Georgia"/>
          <w:sz w:val="21"/>
        </w:rPr>
        <w:t>Exhibit I. The Galilee Chain</w:t>
      </w:r>
    </w:p>
    <w:p>
      <w:pPr>
        <w:pStyle w:val="Ephraim9Normal"/>
        <w:spacing w:after="40"/>
      </w:pPr>
      <w:r>
        <w:rPr>
          <w:rFonts w:ascii="Georgia" w:hAnsi="Georgia"/>
          <w:sz w:val="21"/>
        </w:rPr>
        <w:t>Exhibit J. Hosea 10-11: Corrupted Fruitfulness and Covenant Love</w:t>
      </w:r>
    </w:p>
    <w:p>
      <w:pPr>
        <w:pStyle w:val="Ephraim9Normal"/>
        <w:spacing w:after="40"/>
      </w:pPr>
      <w:r>
        <w:rPr>
          <w:rFonts w:ascii="Georgia" w:hAnsi="Georgia"/>
          <w:sz w:val="21"/>
        </w:rPr>
        <w:t>Exhibit K. Pictographic Reinforcement Notes</w:t>
      </w:r>
    </w:p>
    <w:p>
      <w:pPr>
        <w:pStyle w:val="Ephraim9Normal"/>
        <w:spacing w:after="40"/>
      </w:pPr>
      <w:r>
        <w:rPr>
          <w:rFonts w:ascii="Georgia" w:hAnsi="Georgia"/>
          <w:sz w:val="21"/>
        </w:rPr>
        <w:t>Exhibit L. Melchizedek, High Priest Fulfillment, and Return to Inheritance</w:t>
      </w:r>
    </w:p>
    <w:p>
      <w:pPr>
        <w:pStyle w:val="Ephraim9Normal"/>
        <w:spacing w:after="40"/>
      </w:pPr>
      <w:r>
        <w:rPr>
          <w:rFonts w:ascii="Georgia" w:hAnsi="Georgia"/>
          <w:sz w:val="21"/>
        </w:rPr>
        <w:t>Master Technical Verse Bank</w:t>
      </w:r>
    </w:p>
    <w:p>
      <w:pPr>
        <w:pStyle w:val="Ephraim9Normal"/>
        <w:spacing w:after="40"/>
      </w:pPr>
      <w:r>
        <w:rPr>
          <w:rFonts w:ascii="Georgia" w:hAnsi="Georgia"/>
          <w:sz w:val="21"/>
        </w:rPr>
        <w:t>Closing Statement for Packet 10</w:t>
      </w:r>
    </w:p>
    <w:p>
      <w:pPr>
        <w:pStyle w:val="Ephraim9Heading1"/>
        <w:keepNext/>
        <w:spacing w:before="280" w:after="120"/>
      </w:pPr>
      <w:r>
        <w:t>Opening Orientation for Packet 10</w:t>
      </w:r>
    </w:p>
    <w:p>
      <w:pPr>
        <w:pStyle w:val="Ephraim9Normal"/>
        <w:spacing w:after="120" w:before="0" w:line="259" w:lineRule="auto"/>
      </w:pPr>
      <w:r>
        <w:rPr>
          <w:rFonts w:ascii="Georgia" w:hAnsi="Georgia"/>
          <w:sz w:val="21"/>
        </w:rPr>
        <w:t>Packets 1-9 carried the main argument in sequence: promise, Joseph in Egypt, Genesis 48, Reuben's forfeiture, Manasseh's preserved inheritance, Hosea's diagnosis and hope, Joshua's refuge pattern, Psalm 78 and Ezekiel 37, and Christ's fulfillment as Priest-King. Packet 10 now gathers the supporting material into one technical appendix.</w:t>
      </w:r>
    </w:p>
    <w:p>
      <w:pPr>
        <w:pStyle w:val="Ephraim9Normal"/>
        <w:spacing w:after="120" w:before="0" w:line="259" w:lineRule="auto"/>
      </w:pPr>
      <w:r>
        <w:rPr>
          <w:rFonts w:ascii="Georgia" w:hAnsi="Georgia"/>
          <w:sz w:val="21"/>
        </w:rPr>
        <w:t>This packet is not meant to replace the main study. It is meant to preserve the material that would otherwise make the main packets too heavy: root notes, city-name sequences, speculative but useful narrative strings, pictographic observations, and cross-reference banks. The central burden remains Scripture. The supporting material is preserved because the study is a discovery study, and the details matter.</w:t>
      </w:r>
    </w:p>
    <w:p>
      <w:pPr>
        <w:pStyle w:val="Ephraim9Normal"/>
        <w:spacing w:after="120" w:before="0" w:line="259" w:lineRule="auto"/>
      </w:pPr>
      <w:r>
        <w:rPr>
          <w:rFonts w:ascii="Georgia" w:hAnsi="Georgia"/>
          <w:sz w:val="21"/>
        </w:rPr>
        <w:t>The aim is to protect both sides: the main flow remains readable, and the technical trails are not lost. Some material is direct and strong. Some material is supportive. Some material remains speculative and must be labeled as such. That distinction does not make the supporting observations worthless; it keeps the burden of proof honest.</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EDEDED"/>
            <w:tcBorders>
              <w:top w:sz="10" w:val="single" w:color="666666"/>
              <w:left w:sz="10" w:val="single" w:color="666666"/>
              <w:bottom w:sz="10" w:val="single" w:color="666666"/>
              <w:right w:sz="10" w:val="single" w:color="666666"/>
            </w:tcBorders>
          </w:tcPr>
          <w:p>
            <w:pPr>
              <w:pStyle w:val="Ephraim9Normal"/>
              <w:spacing w:after="60"/>
            </w:pPr>
            <w:r/>
            <w:r>
              <w:rPr>
                <w:rFonts w:ascii="Georgia" w:hAnsi="Georgia"/>
                <w:b/>
                <w:i w:val="0"/>
                <w:color w:val="666666"/>
                <w:sz w:val="20"/>
              </w:rPr>
              <w:t>Technical Appendix Principle</w:t>
            </w:r>
          </w:p>
          <w:p>
            <w:pPr>
              <w:pStyle w:val="Ephraim9Normal"/>
              <w:spacing w:after="80" w:line="252" w:lineRule="auto"/>
            </w:pPr>
            <w:r>
              <w:rPr>
                <w:rFonts w:ascii="Georgia" w:hAnsi="Georgia"/>
                <w:sz w:val="20"/>
              </w:rPr>
              <w:t>Do not use the exhibits to force a conclusion that Scripture itself does not bear. Do use the exhibits to notice repeated language, covenant architecture, geography, legal sequence, and symbolic reinforcement that invite further reading and greater attention to the Old Testament foundation.</w:t>
            </w:r>
          </w:p>
        </w:tc>
      </w:tr>
    </w:tbl>
    <w:p>
      <w:pPr>
        <w:pStyle w:val="Ephraim9Heading1"/>
        <w:keepNext/>
        <w:spacing w:before="280" w:after="120"/>
      </w:pPr>
      <w:r>
        <w:t>How to Use the Exhibit Packet</w:t>
      </w:r>
    </w:p>
    <w:p>
      <w:pPr>
        <w:pStyle w:val="Ephraim9Normal"/>
        <w:spacing w:after="120" w:before="0" w:line="259" w:lineRule="auto"/>
      </w:pPr>
      <w:r>
        <w:rPr>
          <w:rFonts w:ascii="Georgia" w:hAnsi="Georgia"/>
          <w:sz w:val="21"/>
        </w:rPr>
        <w:t>The exhibit packet should be read alongside the main packets, not before them. The main packets give the legal and covenantal argument. The exhibits provide deeper support for review, refinement, and future expansion.</w:t>
      </w:r>
    </w:p>
    <w:p>
      <w:pPr>
        <w:pStyle w:val="Ephraim9ListNumber"/>
        <w:spacing w:after="60"/>
      </w:pPr>
      <w:r>
        <w:rPr>
          <w:rFonts w:ascii="Georgia" w:hAnsi="Georgia"/>
          <w:sz w:val="20"/>
        </w:rPr>
        <w:t>Read the main packet first so the argument has a scriptural spine.</w:t>
      </w:r>
    </w:p>
    <w:p>
      <w:pPr>
        <w:pStyle w:val="Ephraim9ListNumber"/>
        <w:spacing w:after="60"/>
      </w:pPr>
      <w:r>
        <w:rPr>
          <w:rFonts w:ascii="Georgia" w:hAnsi="Georgia"/>
          <w:sz w:val="20"/>
        </w:rPr>
        <w:t>Use the exhibit when a city name, root note, or typological connection needs more detail.</w:t>
      </w:r>
    </w:p>
    <w:p>
      <w:pPr>
        <w:pStyle w:val="Ephraim9ListNumber"/>
        <w:spacing w:after="60"/>
      </w:pPr>
      <w:r>
        <w:rPr>
          <w:rFonts w:ascii="Georgia" w:hAnsi="Georgia"/>
          <w:sz w:val="20"/>
        </w:rPr>
        <w:t>Keep direct Scripture above all supporting methods.</w:t>
      </w:r>
    </w:p>
    <w:p>
      <w:pPr>
        <w:pStyle w:val="Ephraim9ListNumber"/>
        <w:spacing w:after="60"/>
      </w:pPr>
      <w:r>
        <w:rPr>
          <w:rFonts w:ascii="Georgia" w:hAnsi="Georgia"/>
          <w:sz w:val="20"/>
        </w:rPr>
        <w:t>Preserve speculative observations, but mark them as observations or working hypotheses.</w:t>
      </w:r>
    </w:p>
    <w:p>
      <w:pPr>
        <w:pStyle w:val="Ephraim9ListNumber"/>
        <w:spacing w:after="60"/>
      </w:pPr>
      <w:r>
        <w:rPr>
          <w:rFonts w:ascii="Georgia" w:hAnsi="Georgia"/>
          <w:sz w:val="20"/>
        </w:rPr>
        <w:t>Return to the verses repeatedly. The goal is not novelty; the goal is to see the wisdom of God already present in the text.</w:t>
      </w:r>
    </w:p>
    <w:p>
      <w:pPr>
        <w:pStyle w:val="Ephraim9Heading1"/>
        <w:keepNext/>
        <w:spacing w:before="280" w:after="120"/>
      </w:pPr>
      <w:r>
        <w:t>Exhibit A. Method Hierarchy and Guardrails</w:t>
      </w:r>
    </w:p>
    <w:p>
      <w:pPr>
        <w:pStyle w:val="Ephraim9Normal"/>
        <w:spacing w:after="120" w:before="0" w:line="259" w:lineRule="auto"/>
      </w:pPr>
      <w:r>
        <w:rPr>
          <w:rFonts w:ascii="Georgia" w:hAnsi="Georgia"/>
          <w:sz w:val="21"/>
        </w:rPr>
        <w:t>This study uses multiple types of evidence. They are not all equal in authority. The hierarchy below should govern how the material is written, taught, revised, and defended.</w:t>
      </w:r>
    </w:p>
    <w:tbl>
      <w:tblPr>
        <w:tblStyle w:val="Ephraim9TableGrid"/>
        <w:tblW w:type="auto" w:w="0"/>
        <w:jc w:val="center"/>
        <w:tblLook w:firstColumn="1" w:firstRow="1" w:lastColumn="0" w:lastRow="0" w:noHBand="0" w:noVBand="1" w:val="04A0"/>
      </w:tblPr>
      <w:tblGrid>
        <w:gridCol w:w="2498"/>
        <w:gridCol w:w="2498"/>
        <w:gridCol w:w="2498"/>
        <w:gridCol w:w="2498"/>
      </w:tblGrid>
      <w:tr>
        <w:trPr>
          <w:cantSplit/>
        </w:trPr>
        <w:tc>
          <w:tcPr>
            <w:tcW w:type="dxa" w:w="1008"/>
            <w:vAlign w:val="top"/>
            <w:shd w:fill="DCEEFF"/>
          </w:tcPr>
          <w:p>
            <w:pPr>
              <w:pStyle w:val="Ephraim9Normal"/>
              <w:spacing w:after="40"/>
            </w:pPr>
            <w:r/>
            <w:r>
              <w:rPr>
                <w:rFonts w:ascii="Georgia" w:hAnsi="Georgia"/>
                <w:b/>
                <w:i w:val="0"/>
                <w:color w:val="1F1F1F"/>
                <w:sz w:val="17"/>
              </w:rPr>
              <w:t>Level</w:t>
            </w:r>
          </w:p>
        </w:tc>
        <w:tc>
          <w:tcPr>
            <w:tcW w:type="dxa" w:w="1944"/>
            <w:vAlign w:val="top"/>
            <w:shd w:fill="DCEEFF"/>
          </w:tcPr>
          <w:p>
            <w:pPr>
              <w:pStyle w:val="Ephraim9Normal"/>
              <w:spacing w:after="40"/>
            </w:pPr>
            <w:r/>
            <w:r>
              <w:rPr>
                <w:rFonts w:ascii="Georgia" w:hAnsi="Georgia"/>
                <w:b/>
                <w:i w:val="0"/>
                <w:color w:val="1F1F1F"/>
                <w:sz w:val="17"/>
              </w:rPr>
              <w:t>Evidence Type</w:t>
            </w:r>
          </w:p>
        </w:tc>
        <w:tc>
          <w:tcPr>
            <w:tcW w:type="dxa" w:w="3384"/>
            <w:vAlign w:val="top"/>
            <w:shd w:fill="DCEEFF"/>
          </w:tcPr>
          <w:p>
            <w:pPr>
              <w:pStyle w:val="Ephraim9Normal"/>
              <w:spacing w:after="40"/>
            </w:pPr>
            <w:r/>
            <w:r>
              <w:rPr>
                <w:rFonts w:ascii="Georgia" w:hAnsi="Georgia"/>
                <w:b/>
                <w:i w:val="0"/>
                <w:color w:val="1F1F1F"/>
                <w:sz w:val="17"/>
              </w:rPr>
              <w:t>Function in the Study</w:t>
            </w:r>
          </w:p>
        </w:tc>
        <w:tc>
          <w:tcPr>
            <w:tcW w:type="dxa" w:w="2880"/>
            <w:vAlign w:val="top"/>
            <w:shd w:fill="DCEEFF"/>
          </w:tcPr>
          <w:p>
            <w:pPr>
              <w:pStyle w:val="Ephraim9Normal"/>
              <w:spacing w:after="40"/>
            </w:pPr>
            <w:r/>
            <w:r>
              <w:rPr>
                <w:rFonts w:ascii="Georgia" w:hAnsi="Georgia"/>
                <w:b/>
                <w:i w:val="0"/>
                <w:color w:val="1F1F1F"/>
                <w:sz w:val="17"/>
              </w:rPr>
              <w:t>Guardrail</w:t>
            </w:r>
          </w:p>
        </w:tc>
      </w:tr>
      <w:tr>
        <w:trPr>
          <w:cantSplit/>
        </w:trPr>
        <w:tc>
          <w:tcPr>
            <w:tcW w:type="dxa" w:w="1008"/>
            <w:vAlign w:val="top"/>
          </w:tcPr>
          <w:p>
            <w:pPr>
              <w:pStyle w:val="Ephraim9Normal"/>
              <w:spacing w:after="40"/>
            </w:pPr>
            <w:r/>
            <w:r>
              <w:rPr>
                <w:rFonts w:ascii="Georgia" w:hAnsi="Georgia"/>
                <w:b w:val="0"/>
                <w:i w:val="0"/>
                <w:color w:val="1F1F1F"/>
                <w:sz w:val="17"/>
              </w:rPr>
              <w:t>Level 1</w:t>
            </w:r>
          </w:p>
        </w:tc>
        <w:tc>
          <w:tcPr>
            <w:tcW w:type="dxa" w:w="1944"/>
            <w:vAlign w:val="top"/>
          </w:tcPr>
          <w:p>
            <w:pPr>
              <w:pStyle w:val="Ephraim9Normal"/>
              <w:spacing w:after="40"/>
            </w:pPr>
            <w:r/>
            <w:r>
              <w:rPr>
                <w:rFonts w:ascii="Georgia" w:hAnsi="Georgia"/>
                <w:b w:val="0"/>
                <w:i w:val="0"/>
                <w:color w:val="1F1F1F"/>
                <w:sz w:val="17"/>
              </w:rPr>
              <w:t>Direct Scripture</w:t>
            </w:r>
          </w:p>
        </w:tc>
        <w:tc>
          <w:tcPr>
            <w:tcW w:type="dxa" w:w="3384"/>
            <w:vAlign w:val="top"/>
          </w:tcPr>
          <w:p>
            <w:pPr>
              <w:pStyle w:val="Ephraim9Normal"/>
              <w:spacing w:after="40"/>
            </w:pPr>
            <w:r/>
            <w:r>
              <w:rPr>
                <w:rFonts w:ascii="Georgia" w:hAnsi="Georgia"/>
                <w:b w:val="0"/>
                <w:i w:val="0"/>
                <w:color w:val="1F1F1F"/>
                <w:sz w:val="17"/>
              </w:rPr>
              <w:t>Narrative, covenant promise, legal command, prophecy, apostolic interpretation, and explicit fulfillment language.</w:t>
            </w:r>
          </w:p>
        </w:tc>
        <w:tc>
          <w:tcPr>
            <w:tcW w:type="dxa" w:w="2880"/>
            <w:vAlign w:val="top"/>
          </w:tcPr>
          <w:p>
            <w:pPr>
              <w:pStyle w:val="Ephraim9Normal"/>
              <w:spacing w:after="40"/>
            </w:pPr>
            <w:r/>
            <w:r>
              <w:rPr>
                <w:rFonts w:ascii="Georgia" w:hAnsi="Georgia"/>
                <w:b w:val="0"/>
                <w:i w:val="0"/>
                <w:color w:val="1F1F1F"/>
                <w:sz w:val="17"/>
              </w:rPr>
              <w:t>This governs the argument and carries the burden of proof.</w:t>
            </w:r>
          </w:p>
        </w:tc>
      </w:tr>
      <w:tr>
        <w:trPr>
          <w:cantSplit/>
        </w:trPr>
        <w:tc>
          <w:tcPr>
            <w:tcW w:type="dxa" w:w="1008"/>
            <w:vAlign w:val="top"/>
          </w:tcPr>
          <w:p>
            <w:pPr>
              <w:pStyle w:val="Ephraim9Normal"/>
              <w:spacing w:after="40"/>
            </w:pPr>
            <w:r/>
            <w:r>
              <w:rPr>
                <w:rFonts w:ascii="Georgia" w:hAnsi="Georgia"/>
                <w:b w:val="0"/>
                <w:i w:val="0"/>
                <w:color w:val="1F1F1F"/>
                <w:sz w:val="17"/>
              </w:rPr>
              <w:t>Level 2</w:t>
            </w:r>
          </w:p>
        </w:tc>
        <w:tc>
          <w:tcPr>
            <w:tcW w:type="dxa" w:w="1944"/>
            <w:vAlign w:val="top"/>
          </w:tcPr>
          <w:p>
            <w:pPr>
              <w:pStyle w:val="Ephraim9Normal"/>
              <w:spacing w:after="40"/>
            </w:pPr>
            <w:r/>
            <w:r>
              <w:rPr>
                <w:rFonts w:ascii="Georgia" w:hAnsi="Georgia"/>
                <w:b w:val="0"/>
                <w:i w:val="0"/>
                <w:color w:val="1F1F1F"/>
                <w:sz w:val="17"/>
              </w:rPr>
              <w:t>Legal / Covenantal Structure</w:t>
            </w:r>
          </w:p>
        </w:tc>
        <w:tc>
          <w:tcPr>
            <w:tcW w:type="dxa" w:w="3384"/>
            <w:vAlign w:val="top"/>
          </w:tcPr>
          <w:p>
            <w:pPr>
              <w:pStyle w:val="Ephraim9Normal"/>
              <w:spacing w:after="40"/>
            </w:pPr>
            <w:r/>
            <w:r>
              <w:rPr>
                <w:rFonts w:ascii="Georgia" w:hAnsi="Georgia"/>
                <w:b w:val="0"/>
                <w:i w:val="0"/>
                <w:color w:val="1F1F1F"/>
                <w:sz w:val="17"/>
              </w:rPr>
              <w:t>Adoption, birthright, firstborn forfeiture, inheritance law, cities of refuge, high-priest death, tribal allocation, joined-stick prophecy.</w:t>
            </w:r>
          </w:p>
        </w:tc>
        <w:tc>
          <w:tcPr>
            <w:tcW w:type="dxa" w:w="2880"/>
            <w:vAlign w:val="top"/>
          </w:tcPr>
          <w:p>
            <w:pPr>
              <w:pStyle w:val="Ephraim9Normal"/>
              <w:spacing w:after="40"/>
            </w:pPr>
            <w:r/>
            <w:r>
              <w:rPr>
                <w:rFonts w:ascii="Georgia" w:hAnsi="Georgia"/>
                <w:b w:val="0"/>
                <w:i w:val="0"/>
                <w:color w:val="1F1F1F"/>
                <w:sz w:val="17"/>
              </w:rPr>
              <w:t>This organizes Scripture's mechanics and prevents sentimental flattening.</w:t>
            </w:r>
          </w:p>
        </w:tc>
      </w:tr>
      <w:tr>
        <w:trPr>
          <w:cantSplit/>
        </w:trPr>
        <w:tc>
          <w:tcPr>
            <w:tcW w:type="dxa" w:w="1008"/>
            <w:vAlign w:val="top"/>
          </w:tcPr>
          <w:p>
            <w:pPr>
              <w:pStyle w:val="Ephraim9Normal"/>
              <w:spacing w:after="40"/>
            </w:pPr>
            <w:r/>
            <w:r>
              <w:rPr>
                <w:rFonts w:ascii="Georgia" w:hAnsi="Georgia"/>
                <w:b w:val="0"/>
                <w:i w:val="0"/>
                <w:color w:val="1F1F1F"/>
                <w:sz w:val="17"/>
              </w:rPr>
              <w:t>Level 3</w:t>
            </w:r>
          </w:p>
        </w:tc>
        <w:tc>
          <w:tcPr>
            <w:tcW w:type="dxa" w:w="1944"/>
            <w:vAlign w:val="top"/>
          </w:tcPr>
          <w:p>
            <w:pPr>
              <w:pStyle w:val="Ephraim9Normal"/>
              <w:spacing w:after="40"/>
            </w:pPr>
            <w:r/>
            <w:r>
              <w:rPr>
                <w:rFonts w:ascii="Georgia" w:hAnsi="Georgia"/>
                <w:b w:val="0"/>
                <w:i w:val="0"/>
                <w:color w:val="1F1F1F"/>
                <w:sz w:val="17"/>
              </w:rPr>
              <w:t>Lexical / Name / Geography Support</w:t>
            </w:r>
          </w:p>
        </w:tc>
        <w:tc>
          <w:tcPr>
            <w:tcW w:type="dxa" w:w="3384"/>
            <w:vAlign w:val="top"/>
          </w:tcPr>
          <w:p>
            <w:pPr>
              <w:pStyle w:val="Ephraim9Normal"/>
              <w:spacing w:after="40"/>
            </w:pPr>
            <w:r/>
            <w:r>
              <w:rPr>
                <w:rFonts w:ascii="Georgia" w:hAnsi="Georgia"/>
                <w:b w:val="0"/>
                <w:i w:val="0"/>
                <w:color w:val="1F1F1F"/>
                <w:sz w:val="17"/>
              </w:rPr>
              <w:t>Hebrew roots, name meanings, city names, tribal territories, burial locations, repeated motifs.</w:t>
            </w:r>
          </w:p>
        </w:tc>
        <w:tc>
          <w:tcPr>
            <w:tcW w:type="dxa" w:w="2880"/>
            <w:vAlign w:val="top"/>
          </w:tcPr>
          <w:p>
            <w:pPr>
              <w:pStyle w:val="Ephraim9Normal"/>
              <w:spacing w:after="40"/>
            </w:pPr>
            <w:r/>
            <w:r>
              <w:rPr>
                <w:rFonts w:ascii="Georgia" w:hAnsi="Georgia"/>
                <w:b w:val="0"/>
                <w:i w:val="0"/>
                <w:color w:val="1F1F1F"/>
                <w:sz w:val="17"/>
              </w:rPr>
              <w:t>This supports and sharpens the pattern; it should not overthrow direct context.</w:t>
            </w:r>
          </w:p>
        </w:tc>
      </w:tr>
      <w:tr>
        <w:trPr>
          <w:cantSplit/>
        </w:trPr>
        <w:tc>
          <w:tcPr>
            <w:tcW w:type="dxa" w:w="1008"/>
            <w:vAlign w:val="top"/>
          </w:tcPr>
          <w:p>
            <w:pPr>
              <w:pStyle w:val="Ephraim9Normal"/>
              <w:spacing w:after="40"/>
            </w:pPr>
            <w:r/>
            <w:r>
              <w:rPr>
                <w:rFonts w:ascii="Georgia" w:hAnsi="Georgia"/>
                <w:b w:val="0"/>
                <w:i w:val="0"/>
                <w:color w:val="1F1F1F"/>
                <w:sz w:val="17"/>
              </w:rPr>
              <w:t>Level 4</w:t>
            </w:r>
          </w:p>
        </w:tc>
        <w:tc>
          <w:tcPr>
            <w:tcW w:type="dxa" w:w="1944"/>
            <w:vAlign w:val="top"/>
          </w:tcPr>
          <w:p>
            <w:pPr>
              <w:pStyle w:val="Ephraim9Normal"/>
              <w:spacing w:after="40"/>
            </w:pPr>
            <w:r/>
            <w:r>
              <w:rPr>
                <w:rFonts w:ascii="Georgia" w:hAnsi="Georgia"/>
                <w:b w:val="0"/>
                <w:i w:val="0"/>
                <w:color w:val="1F1F1F"/>
                <w:sz w:val="17"/>
              </w:rPr>
              <w:t>Typological and Canonical Inference</w:t>
            </w:r>
          </w:p>
        </w:tc>
        <w:tc>
          <w:tcPr>
            <w:tcW w:type="dxa" w:w="3384"/>
            <w:vAlign w:val="top"/>
          </w:tcPr>
          <w:p>
            <w:pPr>
              <w:pStyle w:val="Ephraim9Normal"/>
              <w:spacing w:after="40"/>
            </w:pPr>
            <w:r/>
            <w:r>
              <w:rPr>
                <w:rFonts w:ascii="Georgia" w:hAnsi="Georgia"/>
                <w:b w:val="0"/>
                <w:i w:val="0"/>
                <w:color w:val="1F1F1F"/>
                <w:sz w:val="17"/>
              </w:rPr>
              <w:t>Joshua as shadow-type, Joseph patterns, Galilee resurrection commission, refuge pattern in Hebrews.</w:t>
            </w:r>
          </w:p>
        </w:tc>
        <w:tc>
          <w:tcPr>
            <w:tcW w:type="dxa" w:w="2880"/>
            <w:vAlign w:val="top"/>
          </w:tcPr>
          <w:p>
            <w:pPr>
              <w:pStyle w:val="Ephraim9Normal"/>
              <w:spacing w:after="40"/>
            </w:pPr>
            <w:r/>
            <w:r>
              <w:rPr>
                <w:rFonts w:ascii="Georgia" w:hAnsi="Georgia"/>
                <w:b w:val="0"/>
                <w:i w:val="0"/>
                <w:color w:val="1F1F1F"/>
                <w:sz w:val="17"/>
              </w:rPr>
              <w:t>Label as typology or inference unless the New Testament explicitly states fulfillment.</w:t>
            </w:r>
          </w:p>
        </w:tc>
      </w:tr>
      <w:tr>
        <w:trPr>
          <w:cantSplit/>
        </w:trPr>
        <w:tc>
          <w:tcPr>
            <w:tcW w:type="dxa" w:w="1008"/>
            <w:vAlign w:val="top"/>
          </w:tcPr>
          <w:p>
            <w:pPr>
              <w:pStyle w:val="Ephraim9Normal"/>
              <w:spacing w:after="40"/>
            </w:pPr>
            <w:r/>
            <w:r>
              <w:rPr>
                <w:rFonts w:ascii="Georgia" w:hAnsi="Georgia"/>
                <w:b w:val="0"/>
                <w:i w:val="0"/>
                <w:color w:val="1F1F1F"/>
                <w:sz w:val="17"/>
              </w:rPr>
              <w:t>Level 5</w:t>
            </w:r>
          </w:p>
        </w:tc>
        <w:tc>
          <w:tcPr>
            <w:tcW w:type="dxa" w:w="1944"/>
            <w:vAlign w:val="top"/>
          </w:tcPr>
          <w:p>
            <w:pPr>
              <w:pStyle w:val="Ephraim9Normal"/>
              <w:spacing w:after="40"/>
            </w:pPr>
            <w:r/>
            <w:r>
              <w:rPr>
                <w:rFonts w:ascii="Georgia" w:hAnsi="Georgia"/>
                <w:b w:val="0"/>
                <w:i w:val="0"/>
                <w:color w:val="1F1F1F"/>
                <w:sz w:val="17"/>
              </w:rPr>
              <w:t>Pictographic / Visual Echo</w:t>
            </w:r>
          </w:p>
        </w:tc>
        <w:tc>
          <w:tcPr>
            <w:tcW w:type="dxa" w:w="3384"/>
            <w:vAlign w:val="top"/>
          </w:tcPr>
          <w:p>
            <w:pPr>
              <w:pStyle w:val="Ephraim9Normal"/>
              <w:spacing w:after="40"/>
            </w:pPr>
            <w:r/>
            <w:r>
              <w:rPr>
                <w:rFonts w:ascii="Georgia" w:hAnsi="Georgia"/>
                <w:b w:val="0"/>
                <w:i w:val="0"/>
                <w:color w:val="1F1F1F"/>
                <w:sz w:val="17"/>
              </w:rPr>
              <w:t>Letter-symbol meditation, hand/nail/door/open-hand echoes, visual reinforcement.</w:t>
            </w:r>
          </w:p>
        </w:tc>
        <w:tc>
          <w:tcPr>
            <w:tcW w:type="dxa" w:w="2880"/>
            <w:vAlign w:val="top"/>
          </w:tcPr>
          <w:p>
            <w:pPr>
              <w:pStyle w:val="Ephraim9Normal"/>
              <w:spacing w:after="40"/>
            </w:pPr>
            <w:r/>
            <w:r>
              <w:rPr>
                <w:rFonts w:ascii="Georgia" w:hAnsi="Georgia"/>
                <w:b w:val="0"/>
                <w:i w:val="0"/>
                <w:color w:val="1F1F1F"/>
                <w:sz w:val="17"/>
              </w:rPr>
              <w:t>Do not use as independent proof. Use as supplemental reinforcement after Scripture has carried the structure.</w:t>
            </w:r>
          </w:p>
        </w:tc>
      </w:tr>
    </w:tbl>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EDEDED"/>
            <w:tcBorders>
              <w:top w:sz="10" w:val="single" w:color="666666"/>
              <w:left w:sz="10" w:val="single" w:color="666666"/>
              <w:bottom w:sz="10" w:val="single" w:color="666666"/>
              <w:right w:sz="10" w:val="single" w:color="666666"/>
            </w:tcBorders>
          </w:tcPr>
          <w:p>
            <w:pPr>
              <w:pStyle w:val="Ephraim9Normal"/>
              <w:spacing w:after="60"/>
            </w:pPr>
            <w:r/>
            <w:r>
              <w:rPr>
                <w:rFonts w:ascii="Georgia" w:hAnsi="Georgia"/>
                <w:b/>
                <w:i w:val="0"/>
                <w:color w:val="666666"/>
                <w:sz w:val="20"/>
              </w:rPr>
              <w:t>Method Guardrail</w:t>
            </w:r>
          </w:p>
          <w:p>
            <w:pPr>
              <w:pStyle w:val="Ephraim9Normal"/>
              <w:spacing w:after="80" w:line="252" w:lineRule="auto"/>
            </w:pPr>
            <w:r>
              <w:rPr>
                <w:rFonts w:ascii="Georgia" w:hAnsi="Georgia"/>
                <w:sz w:val="20"/>
              </w:rPr>
              <w:t>The pictographic layer should be kept as a double-validation or reinforcement layer. It may strengthen intrigue and invite deeper attention, but the written argument must stand even if the pictographic material is set aside.</w:t>
            </w:r>
          </w:p>
        </w:tc>
      </w:tr>
    </w:tbl>
    <w:p>
      <w:pPr>
        <w:pStyle w:val="Ephraim9Heading1"/>
        <w:keepNext/>
        <w:spacing w:before="280" w:after="120"/>
      </w:pPr>
      <w:r>
        <w:t>Exhibit B. Asenath, Potiphera, On, and Egypt's Sacred Counterfeit</w:t>
      </w:r>
    </w:p>
    <w:p>
      <w:pPr>
        <w:pStyle w:val="Ephraim9Normal"/>
        <w:keepNext/>
        <w:spacing w:before="100" w:after="20"/>
      </w:pPr>
      <w:r>
        <w:rPr>
          <w:rFonts w:ascii="Georgia" w:hAnsi="Georgia"/>
          <w:b/>
          <w:i w:val="0"/>
          <w:color w:val="5B3A1D"/>
          <w:sz w:val="20"/>
        </w:rPr>
        <w:t>Genesis 41:45</w:t>
      </w:r>
    </w:p>
    <w:p>
      <w:pPr>
        <w:pStyle w:val="Ephraim9ScriptureQuote"/>
        <w:keepLines/>
        <w:spacing w:after="160" w:line="252" w:lineRule="auto"/>
        <w:ind w:left="360" w:right="216"/>
      </w:pPr>
      <w:r>
        <w:rPr>
          <w:rFonts w:ascii="Georgia" w:hAnsi="Georgia"/>
          <w:b w:val="0"/>
          <w:i/>
          <w:color w:val="333333"/>
          <w:sz w:val="20"/>
        </w:rPr>
        <w:t>And Pharaoh called Joseph's name Zaphnath-paaneah; and he gave him to wife Asenath the daughter of Potipherah priest of On. And Joseph went out over all the land of Egypt.</w:t>
      </w:r>
    </w:p>
    <w:p>
      <w:pPr>
        <w:pStyle w:val="Ephraim9Normal"/>
        <w:keepNext/>
        <w:spacing w:before="100" w:after="20"/>
      </w:pPr>
      <w:r>
        <w:rPr>
          <w:rFonts w:ascii="Georgia" w:hAnsi="Georgia"/>
          <w:b/>
          <w:i w:val="0"/>
          <w:color w:val="5B3A1D"/>
          <w:sz w:val="20"/>
        </w:rPr>
        <w:t>Genesis 41:50-52</w:t>
      </w:r>
    </w:p>
    <w:p>
      <w:pPr>
        <w:pStyle w:val="Ephraim9ScriptureQuote"/>
        <w:keepLines/>
        <w:spacing w:after="160" w:line="252" w:lineRule="auto"/>
        <w:ind w:left="360" w:right="216"/>
      </w:pPr>
      <w:r>
        <w:rPr>
          <w:rFonts w:ascii="Georgia" w:hAnsi="Georgia"/>
          <w:b w:val="0"/>
          <w:i/>
          <w:color w:val="333333"/>
          <w:sz w:val="20"/>
        </w:rPr>
        <w:t>And unto Joseph were born two sons before the years of famine came, which Asenath the daughter of Potipherah priest of On bare unto him. And Joseph called the name of the firstborn Manasseh... And the name of the second called he Ephraim...</w:t>
      </w:r>
    </w:p>
    <w:p>
      <w:pPr>
        <w:pStyle w:val="Ephraim9Normal"/>
        <w:spacing w:after="120" w:before="0" w:line="259" w:lineRule="auto"/>
      </w:pPr>
      <w:r>
        <w:rPr>
          <w:rFonts w:ascii="Georgia" w:hAnsi="Georgia"/>
          <w:sz w:val="21"/>
        </w:rPr>
        <w:t>The detail must be stated carefully. Asenath is not said to be Pharaoh's own daughter. Scripture identifies her as the daughter of Potiphera, priest of On. Pharaoh gives her to Joseph as wife. Therefore the marriage is authorized by Egypt's throne and tied to Egypt's priestly world, but the text does not make her Pharaoh's biological daughter.</w:t>
      </w:r>
    </w:p>
    <w:p>
      <w:pPr>
        <w:pStyle w:val="Ephraim9Normal"/>
        <w:spacing w:after="120" w:before="0" w:line="259" w:lineRule="auto"/>
      </w:pPr>
      <w:r>
        <w:rPr>
          <w:rFonts w:ascii="Georgia" w:hAnsi="Georgia"/>
          <w:sz w:val="21"/>
        </w:rPr>
        <w:t>This correction does not weaken the symbolic layer. It strengthens it. Joseph's double portion inside Israel comes through sons born in Egypt from Joseph and an Egyptian woman of priestly-house background. When Jacob adopts Ephraim and Manasseh into Israel, the covenant name of Abraham, Isaac, and Jacob is placed on sons who are Israelite through Joseph and Egyptian through Asenath.</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F4E7D8"/>
            <w:tcBorders>
              <w:top w:sz="10" w:val="single" w:color="8B5A2B"/>
              <w:left w:sz="10" w:val="single" w:color="8B5A2B"/>
              <w:bottom w:sz="10" w:val="single" w:color="8B5A2B"/>
              <w:right w:sz="10" w:val="single" w:color="8B5A2B"/>
            </w:tcBorders>
          </w:tcPr>
          <w:p>
            <w:pPr>
              <w:pStyle w:val="Ephraim9Normal"/>
              <w:spacing w:after="60"/>
            </w:pPr>
            <w:r/>
            <w:r>
              <w:rPr>
                <w:rFonts w:ascii="Georgia" w:hAnsi="Georgia"/>
                <w:b/>
                <w:i w:val="0"/>
                <w:color w:val="8B5A2B"/>
                <w:sz w:val="20"/>
              </w:rPr>
              <w:t>Discovery Observation</w:t>
            </w:r>
          </w:p>
          <w:p>
            <w:pPr>
              <w:pStyle w:val="Ephraim9Normal"/>
              <w:spacing w:after="80" w:line="252" w:lineRule="auto"/>
            </w:pPr>
            <w:r>
              <w:rPr>
                <w:rFonts w:ascii="Georgia" w:hAnsi="Georgia"/>
                <w:sz w:val="20"/>
              </w:rPr>
              <w:t>Joseph's double portion is born in Egypt before it is adopted in Israel. Ephraim and Manasseh embody an Israel-and-nations signal before Ezekiel ever shows Joseph/Ephraim joined back to Judah under one Shepherd.</w:t>
            </w:r>
          </w:p>
        </w:tc>
      </w:tr>
    </w:tbl>
    <w:tbl>
      <w:tblPr>
        <w:tblStyle w:val="Ephraim9TableGrid"/>
        <w:tblW w:type="auto" w:w="0"/>
        <w:jc w:val="center"/>
        <w:tblLook w:firstColumn="1" w:firstRow="1" w:lastColumn="0" w:lastRow="0" w:noHBand="0" w:noVBand="1" w:val="04A0"/>
      </w:tblPr>
      <w:tblGrid>
        <w:gridCol w:w="3331"/>
        <w:gridCol w:w="3331"/>
        <w:gridCol w:w="3331"/>
      </w:tblGrid>
      <w:tr>
        <w:trPr>
          <w:cantSplit/>
        </w:trPr>
        <w:tc>
          <w:tcPr>
            <w:tcW w:type="dxa" w:w="1512"/>
            <w:vAlign w:val="top"/>
            <w:shd w:fill="DCEEFF"/>
          </w:tcPr>
          <w:p>
            <w:pPr>
              <w:pStyle w:val="Ephraim9Normal"/>
              <w:spacing w:after="40"/>
            </w:pPr>
            <w:r/>
            <w:r>
              <w:rPr>
                <w:rFonts w:ascii="Georgia" w:hAnsi="Georgia"/>
                <w:b/>
                <w:i w:val="0"/>
                <w:color w:val="1F1F1F"/>
                <w:sz w:val="17"/>
              </w:rPr>
              <w:t>Element</w:t>
            </w:r>
          </w:p>
        </w:tc>
        <w:tc>
          <w:tcPr>
            <w:tcW w:type="dxa" w:w="3384"/>
            <w:vAlign w:val="top"/>
            <w:shd w:fill="DCEEFF"/>
          </w:tcPr>
          <w:p>
            <w:pPr>
              <w:pStyle w:val="Ephraim9Normal"/>
              <w:spacing w:after="40"/>
            </w:pPr>
            <w:r/>
            <w:r>
              <w:rPr>
                <w:rFonts w:ascii="Georgia" w:hAnsi="Georgia"/>
                <w:b/>
                <w:i w:val="0"/>
                <w:color w:val="1F1F1F"/>
                <w:sz w:val="17"/>
              </w:rPr>
              <w:t>Textual Detail</w:t>
            </w:r>
          </w:p>
        </w:tc>
        <w:tc>
          <w:tcPr>
            <w:tcW w:type="dxa" w:w="4320"/>
            <w:vAlign w:val="top"/>
            <w:shd w:fill="DCEEFF"/>
          </w:tcPr>
          <w:p>
            <w:pPr>
              <w:pStyle w:val="Ephraim9Normal"/>
              <w:spacing w:after="40"/>
            </w:pPr>
            <w:r/>
            <w:r>
              <w:rPr>
                <w:rFonts w:ascii="Georgia" w:hAnsi="Georgia"/>
                <w:b/>
                <w:i w:val="0"/>
                <w:color w:val="1F1F1F"/>
                <w:sz w:val="17"/>
              </w:rPr>
              <w:t>Study Significance</w:t>
            </w:r>
          </w:p>
        </w:tc>
      </w:tr>
      <w:tr>
        <w:trPr>
          <w:cantSplit/>
        </w:trPr>
        <w:tc>
          <w:tcPr>
            <w:tcW w:type="dxa" w:w="1512"/>
            <w:vAlign w:val="top"/>
          </w:tcPr>
          <w:p>
            <w:pPr>
              <w:pStyle w:val="Ephraim9Normal"/>
              <w:spacing w:after="40"/>
            </w:pPr>
            <w:r/>
            <w:r>
              <w:rPr>
                <w:rFonts w:ascii="Georgia" w:hAnsi="Georgia"/>
                <w:b w:val="0"/>
                <w:i w:val="0"/>
                <w:color w:val="1F1F1F"/>
                <w:sz w:val="17"/>
              </w:rPr>
              <w:t>Joseph</w:t>
            </w:r>
          </w:p>
        </w:tc>
        <w:tc>
          <w:tcPr>
            <w:tcW w:type="dxa" w:w="3384"/>
            <w:vAlign w:val="top"/>
          </w:tcPr>
          <w:p>
            <w:pPr>
              <w:pStyle w:val="Ephraim9Normal"/>
              <w:spacing w:after="40"/>
            </w:pPr>
            <w:r/>
            <w:r>
              <w:rPr>
                <w:rFonts w:ascii="Georgia" w:hAnsi="Georgia"/>
                <w:b w:val="0"/>
                <w:i w:val="0"/>
                <w:color w:val="1F1F1F"/>
                <w:sz w:val="17"/>
              </w:rPr>
              <w:t>Son of Jacob/Israel; rejected by brothers; exalted in Egypt.</w:t>
            </w:r>
          </w:p>
        </w:tc>
        <w:tc>
          <w:tcPr>
            <w:tcW w:type="dxa" w:w="4320"/>
            <w:vAlign w:val="top"/>
          </w:tcPr>
          <w:p>
            <w:pPr>
              <w:pStyle w:val="Ephraim9Normal"/>
              <w:spacing w:after="40"/>
            </w:pPr>
            <w:r/>
            <w:r>
              <w:rPr>
                <w:rFonts w:ascii="Georgia" w:hAnsi="Georgia"/>
                <w:b w:val="0"/>
                <w:i w:val="0"/>
                <w:color w:val="1F1F1F"/>
                <w:sz w:val="17"/>
              </w:rPr>
              <w:t>Promise-line suffering and exaltation; provision for Israel and Egypt.</w:t>
            </w:r>
          </w:p>
        </w:tc>
      </w:tr>
      <w:tr>
        <w:trPr>
          <w:cantSplit/>
        </w:trPr>
        <w:tc>
          <w:tcPr>
            <w:tcW w:type="dxa" w:w="1512"/>
            <w:vAlign w:val="top"/>
          </w:tcPr>
          <w:p>
            <w:pPr>
              <w:pStyle w:val="Ephraim9Normal"/>
              <w:spacing w:after="40"/>
            </w:pPr>
            <w:r/>
            <w:r>
              <w:rPr>
                <w:rFonts w:ascii="Georgia" w:hAnsi="Georgia"/>
                <w:b w:val="0"/>
                <w:i w:val="0"/>
                <w:color w:val="1F1F1F"/>
                <w:sz w:val="17"/>
              </w:rPr>
              <w:t>Pharaoh</w:t>
            </w:r>
          </w:p>
        </w:tc>
        <w:tc>
          <w:tcPr>
            <w:tcW w:type="dxa" w:w="3384"/>
            <w:vAlign w:val="top"/>
          </w:tcPr>
          <w:p>
            <w:pPr>
              <w:pStyle w:val="Ephraim9Normal"/>
              <w:spacing w:after="40"/>
            </w:pPr>
            <w:r/>
            <w:r>
              <w:rPr>
                <w:rFonts w:ascii="Georgia" w:hAnsi="Georgia"/>
                <w:b w:val="0"/>
                <w:i w:val="0"/>
                <w:color w:val="1F1F1F"/>
                <w:sz w:val="17"/>
              </w:rPr>
              <w:t>Gives Asenath to Joseph and elevates Joseph over Egypt.</w:t>
            </w:r>
          </w:p>
        </w:tc>
        <w:tc>
          <w:tcPr>
            <w:tcW w:type="dxa" w:w="4320"/>
            <w:vAlign w:val="top"/>
          </w:tcPr>
          <w:p>
            <w:pPr>
              <w:pStyle w:val="Ephraim9Normal"/>
              <w:spacing w:after="40"/>
            </w:pPr>
            <w:r/>
            <w:r>
              <w:rPr>
                <w:rFonts w:ascii="Georgia" w:hAnsi="Georgia"/>
                <w:b w:val="0"/>
                <w:i w:val="0"/>
                <w:color w:val="1F1F1F"/>
                <w:sz w:val="17"/>
              </w:rPr>
              <w:t>World-throne authorization; Joseph rules in a Gentile/nation context.</w:t>
            </w:r>
          </w:p>
        </w:tc>
      </w:tr>
      <w:tr>
        <w:trPr>
          <w:cantSplit/>
        </w:trPr>
        <w:tc>
          <w:tcPr>
            <w:tcW w:type="dxa" w:w="1512"/>
            <w:vAlign w:val="top"/>
          </w:tcPr>
          <w:p>
            <w:pPr>
              <w:pStyle w:val="Ephraim9Normal"/>
              <w:spacing w:after="40"/>
            </w:pPr>
            <w:r/>
            <w:r>
              <w:rPr>
                <w:rFonts w:ascii="Georgia" w:hAnsi="Georgia"/>
                <w:b w:val="0"/>
                <w:i w:val="0"/>
                <w:color w:val="1F1F1F"/>
                <w:sz w:val="17"/>
              </w:rPr>
              <w:t>Asenath</w:t>
            </w:r>
          </w:p>
        </w:tc>
        <w:tc>
          <w:tcPr>
            <w:tcW w:type="dxa" w:w="3384"/>
            <w:vAlign w:val="top"/>
          </w:tcPr>
          <w:p>
            <w:pPr>
              <w:pStyle w:val="Ephraim9Normal"/>
              <w:spacing w:after="40"/>
            </w:pPr>
            <w:r/>
            <w:r>
              <w:rPr>
                <w:rFonts w:ascii="Georgia" w:hAnsi="Georgia"/>
                <w:b w:val="0"/>
                <w:i w:val="0"/>
                <w:color w:val="1F1F1F"/>
                <w:sz w:val="17"/>
              </w:rPr>
              <w:t>Daughter of Potiphera, priest of On.</w:t>
            </w:r>
          </w:p>
        </w:tc>
        <w:tc>
          <w:tcPr>
            <w:tcW w:type="dxa" w:w="4320"/>
            <w:vAlign w:val="top"/>
          </w:tcPr>
          <w:p>
            <w:pPr>
              <w:pStyle w:val="Ephraim9Normal"/>
              <w:spacing w:after="40"/>
            </w:pPr>
            <w:r/>
            <w:r>
              <w:rPr>
                <w:rFonts w:ascii="Georgia" w:hAnsi="Georgia"/>
                <w:b w:val="0"/>
                <w:i w:val="0"/>
                <w:color w:val="1F1F1F"/>
                <w:sz w:val="17"/>
              </w:rPr>
              <w:t>Egyptian woman, priestly-house association, foreign-woman incorporation into Joseph's fruitfulness.</w:t>
            </w:r>
          </w:p>
        </w:tc>
      </w:tr>
      <w:tr>
        <w:trPr>
          <w:cantSplit/>
        </w:trPr>
        <w:tc>
          <w:tcPr>
            <w:tcW w:type="dxa" w:w="1512"/>
            <w:vAlign w:val="top"/>
          </w:tcPr>
          <w:p>
            <w:pPr>
              <w:pStyle w:val="Ephraim9Normal"/>
              <w:spacing w:after="40"/>
            </w:pPr>
            <w:r/>
            <w:r>
              <w:rPr>
                <w:rFonts w:ascii="Georgia" w:hAnsi="Georgia"/>
                <w:b w:val="0"/>
                <w:i w:val="0"/>
                <w:color w:val="1F1F1F"/>
                <w:sz w:val="17"/>
              </w:rPr>
              <w:t>Manasseh</w:t>
            </w:r>
          </w:p>
        </w:tc>
        <w:tc>
          <w:tcPr>
            <w:tcW w:type="dxa" w:w="3384"/>
            <w:vAlign w:val="top"/>
          </w:tcPr>
          <w:p>
            <w:pPr>
              <w:pStyle w:val="Ephraim9Normal"/>
              <w:spacing w:after="40"/>
            </w:pPr>
            <w:r/>
            <w:r>
              <w:rPr>
                <w:rFonts w:ascii="Georgia" w:hAnsi="Georgia"/>
                <w:b w:val="0"/>
                <w:i w:val="0"/>
                <w:color w:val="1F1F1F"/>
                <w:sz w:val="17"/>
              </w:rPr>
              <w:t>Born in Egypt; name tied to God causing Joseph to forget toil.</w:t>
            </w:r>
          </w:p>
        </w:tc>
        <w:tc>
          <w:tcPr>
            <w:tcW w:type="dxa" w:w="4320"/>
            <w:vAlign w:val="top"/>
          </w:tcPr>
          <w:p>
            <w:pPr>
              <w:pStyle w:val="Ephraim9Normal"/>
              <w:spacing w:after="40"/>
            </w:pPr>
            <w:r/>
            <w:r>
              <w:rPr>
                <w:rFonts w:ascii="Georgia" w:hAnsi="Georgia"/>
                <w:b w:val="0"/>
                <w:i w:val="0"/>
                <w:color w:val="1F1F1F"/>
                <w:sz w:val="17"/>
              </w:rPr>
              <w:t>Preserved inheritance, grief answered, endangered house not erased.</w:t>
            </w:r>
          </w:p>
        </w:tc>
      </w:tr>
      <w:tr>
        <w:trPr>
          <w:cantSplit/>
        </w:trPr>
        <w:tc>
          <w:tcPr>
            <w:tcW w:type="dxa" w:w="1512"/>
            <w:vAlign w:val="top"/>
          </w:tcPr>
          <w:p>
            <w:pPr>
              <w:pStyle w:val="Ephraim9Normal"/>
              <w:spacing w:after="40"/>
            </w:pPr>
            <w:r/>
            <w:r>
              <w:rPr>
                <w:rFonts w:ascii="Georgia" w:hAnsi="Georgia"/>
                <w:b w:val="0"/>
                <w:i w:val="0"/>
                <w:color w:val="1F1F1F"/>
                <w:sz w:val="17"/>
              </w:rPr>
              <w:t>Ephraim</w:t>
            </w:r>
          </w:p>
        </w:tc>
        <w:tc>
          <w:tcPr>
            <w:tcW w:type="dxa" w:w="3384"/>
            <w:vAlign w:val="top"/>
          </w:tcPr>
          <w:p>
            <w:pPr>
              <w:pStyle w:val="Ephraim9Normal"/>
              <w:spacing w:after="40"/>
            </w:pPr>
            <w:r/>
            <w:r>
              <w:rPr>
                <w:rFonts w:ascii="Georgia" w:hAnsi="Georgia"/>
                <w:b w:val="0"/>
                <w:i w:val="0"/>
                <w:color w:val="1F1F1F"/>
                <w:sz w:val="17"/>
              </w:rPr>
              <w:t>Born in Egypt; name tied to God making Joseph fruitful in affliction.</w:t>
            </w:r>
          </w:p>
        </w:tc>
        <w:tc>
          <w:tcPr>
            <w:tcW w:type="dxa" w:w="4320"/>
            <w:vAlign w:val="top"/>
          </w:tcPr>
          <w:p>
            <w:pPr>
              <w:pStyle w:val="Ephraim9Normal"/>
              <w:spacing w:after="40"/>
            </w:pPr>
            <w:r/>
            <w:r>
              <w:rPr>
                <w:rFonts w:ascii="Georgia" w:hAnsi="Georgia"/>
                <w:b w:val="0"/>
                <w:i w:val="0"/>
                <w:color w:val="1F1F1F"/>
                <w:sz w:val="17"/>
              </w:rPr>
              <w:t>Double fruitfulness, nations-multitude, later corrupted in Hosea and redeemed in Christ.</w:t>
            </w:r>
          </w:p>
        </w:tc>
      </w:tr>
    </w:tbl>
    <w:p>
      <w:pPr>
        <w:pStyle w:val="Ephraim9Heading1"/>
        <w:keepNext/>
        <w:spacing w:before="280" w:after="120"/>
      </w:pPr>
      <w:r>
        <w:t>Exhibit C. Birthright, Ruler, Double Portion, and Tribal Function</w:t>
      </w:r>
    </w:p>
    <w:p>
      <w:pPr>
        <w:pStyle w:val="Ephraim9Normal"/>
        <w:keepNext/>
        <w:spacing w:before="100" w:after="20"/>
      </w:pPr>
      <w:r>
        <w:rPr>
          <w:rFonts w:ascii="Georgia" w:hAnsi="Georgia"/>
          <w:b/>
          <w:i w:val="0"/>
          <w:color w:val="5B3A1D"/>
          <w:sz w:val="20"/>
        </w:rPr>
        <w:t>1 Chronicles 5:1-2</w:t>
      </w:r>
    </w:p>
    <w:p>
      <w:pPr>
        <w:pStyle w:val="Ephraim9ScriptureQuote"/>
        <w:keepLines/>
        <w:spacing w:after="160" w:line="252" w:lineRule="auto"/>
        <w:ind w:left="360" w:right="216"/>
      </w:pPr>
      <w:r>
        <w:rPr>
          <w:rFonts w:ascii="Georgia" w:hAnsi="Georgia"/>
          <w:b w:val="0"/>
          <w:i/>
          <w:color w:val="333333"/>
          <w:sz w:val="20"/>
        </w:rPr>
        <w:t>Now the sons of Reuben the firstborn of Israel... forasmuch as he defiled his father's bed, his birthright was given unto the sons of Joseph the son of Israel... For Judah prevailed above his brethren, and of him came the chief ruler; but the birthright was Joseph's.</w:t>
      </w:r>
    </w:p>
    <w:p>
      <w:pPr>
        <w:pStyle w:val="Ephraim9Normal"/>
        <w:spacing w:after="120" w:before="0" w:line="259" w:lineRule="auto"/>
      </w:pPr>
      <w:r>
        <w:rPr>
          <w:rFonts w:ascii="Georgia" w:hAnsi="Georgia"/>
          <w:sz w:val="21"/>
        </w:rPr>
        <w:t>This passage is the legal hinge of the whole study. It prevents two errors. First, it prevents the erasure of Joseph/Ephraim, because Scripture says the birthright was Joseph's. Second, it prevents Joseph/Ephraim from replacing Judah, because Scripture says Judah prevailed and from Judah came the chief ruler.</w:t>
      </w:r>
    </w:p>
    <w:tbl>
      <w:tblPr>
        <w:tblStyle w:val="Ephraim9TableGrid"/>
        <w:tblW w:type="auto" w:w="0"/>
        <w:jc w:val="center"/>
        <w:tblLook w:firstColumn="1" w:firstRow="1" w:lastColumn="0" w:lastRow="0" w:noHBand="0" w:noVBand="1" w:val="04A0"/>
      </w:tblPr>
      <w:tblGrid>
        <w:gridCol w:w="2498"/>
        <w:gridCol w:w="2498"/>
        <w:gridCol w:w="2498"/>
        <w:gridCol w:w="2498"/>
      </w:tblGrid>
      <w:tr>
        <w:trPr>
          <w:cantSplit/>
        </w:trPr>
        <w:tc>
          <w:tcPr>
            <w:tcW w:type="dxa" w:w="1800"/>
            <w:vAlign w:val="top"/>
            <w:shd w:fill="DCEEFF"/>
          </w:tcPr>
          <w:p>
            <w:pPr>
              <w:pStyle w:val="Ephraim9Normal"/>
              <w:spacing w:after="40"/>
            </w:pPr>
            <w:r/>
            <w:r>
              <w:rPr>
                <w:rFonts w:ascii="Georgia" w:hAnsi="Georgia"/>
                <w:b/>
                <w:i w:val="0"/>
                <w:color w:val="1F1F1F"/>
                <w:sz w:val="17"/>
              </w:rPr>
              <w:t>Line / Function</w:t>
            </w:r>
          </w:p>
        </w:tc>
        <w:tc>
          <w:tcPr>
            <w:tcW w:type="dxa" w:w="1440"/>
            <w:vAlign w:val="top"/>
            <w:shd w:fill="DCEEFF"/>
          </w:tcPr>
          <w:p>
            <w:pPr>
              <w:pStyle w:val="Ephraim9Normal"/>
              <w:spacing w:after="40"/>
            </w:pPr>
            <w:r/>
            <w:r>
              <w:rPr>
                <w:rFonts w:ascii="Georgia" w:hAnsi="Georgia"/>
                <w:b/>
                <w:i w:val="0"/>
                <w:color w:val="1F1F1F"/>
                <w:sz w:val="17"/>
              </w:rPr>
              <w:t>Bearer</w:t>
            </w:r>
          </w:p>
        </w:tc>
        <w:tc>
          <w:tcPr>
            <w:tcW w:type="dxa" w:w="2232"/>
            <w:vAlign w:val="top"/>
            <w:shd w:fill="DCEEFF"/>
          </w:tcPr>
          <w:p>
            <w:pPr>
              <w:pStyle w:val="Ephraim9Normal"/>
              <w:spacing w:after="40"/>
            </w:pPr>
            <w:r/>
            <w:r>
              <w:rPr>
                <w:rFonts w:ascii="Georgia" w:hAnsi="Georgia"/>
                <w:b/>
                <w:i w:val="0"/>
                <w:color w:val="1F1F1F"/>
                <w:sz w:val="17"/>
              </w:rPr>
              <w:t>Core Texts</w:t>
            </w:r>
          </w:p>
        </w:tc>
        <w:tc>
          <w:tcPr>
            <w:tcW w:type="dxa" w:w="3744"/>
            <w:vAlign w:val="top"/>
            <w:shd w:fill="DCEEFF"/>
          </w:tcPr>
          <w:p>
            <w:pPr>
              <w:pStyle w:val="Ephraim9Normal"/>
              <w:spacing w:after="40"/>
            </w:pPr>
            <w:r/>
            <w:r>
              <w:rPr>
                <w:rFonts w:ascii="Georgia" w:hAnsi="Georgia"/>
                <w:b/>
                <w:i w:val="0"/>
                <w:color w:val="1F1F1F"/>
                <w:sz w:val="17"/>
              </w:rPr>
              <w:t>Study Use</w:t>
            </w:r>
          </w:p>
        </w:tc>
      </w:tr>
      <w:tr>
        <w:trPr>
          <w:cantSplit/>
        </w:trPr>
        <w:tc>
          <w:tcPr>
            <w:tcW w:type="dxa" w:w="1800"/>
            <w:vAlign w:val="top"/>
          </w:tcPr>
          <w:p>
            <w:pPr>
              <w:pStyle w:val="Ephraim9Normal"/>
              <w:spacing w:after="40"/>
            </w:pPr>
            <w:r/>
            <w:r>
              <w:rPr>
                <w:rFonts w:ascii="Georgia" w:hAnsi="Georgia"/>
                <w:b w:val="0"/>
                <w:i w:val="0"/>
                <w:color w:val="1F1F1F"/>
                <w:sz w:val="17"/>
              </w:rPr>
              <w:t>Forfeited firstborn</w:t>
            </w:r>
          </w:p>
        </w:tc>
        <w:tc>
          <w:tcPr>
            <w:tcW w:type="dxa" w:w="1440"/>
            <w:vAlign w:val="top"/>
          </w:tcPr>
          <w:p>
            <w:pPr>
              <w:pStyle w:val="Ephraim9Normal"/>
              <w:spacing w:after="40"/>
            </w:pPr>
            <w:r/>
            <w:r>
              <w:rPr>
                <w:rFonts w:ascii="Georgia" w:hAnsi="Georgia"/>
                <w:b w:val="0"/>
                <w:i w:val="0"/>
                <w:color w:val="1F1F1F"/>
                <w:sz w:val="17"/>
              </w:rPr>
              <w:t>Reuben</w:t>
            </w:r>
          </w:p>
        </w:tc>
        <w:tc>
          <w:tcPr>
            <w:tcW w:type="dxa" w:w="2232"/>
            <w:vAlign w:val="top"/>
          </w:tcPr>
          <w:p>
            <w:pPr>
              <w:pStyle w:val="Ephraim9Normal"/>
              <w:spacing w:after="40"/>
            </w:pPr>
            <w:r/>
            <w:r>
              <w:rPr>
                <w:rFonts w:ascii="Georgia" w:hAnsi="Georgia"/>
                <w:b w:val="0"/>
                <w:i w:val="0"/>
                <w:color w:val="1F1F1F"/>
                <w:sz w:val="17"/>
              </w:rPr>
              <w:t>Genesis 35:22; Genesis 49:3-4; 1 Chronicles 5:1</w:t>
            </w:r>
          </w:p>
        </w:tc>
        <w:tc>
          <w:tcPr>
            <w:tcW w:type="dxa" w:w="3744"/>
            <w:vAlign w:val="top"/>
          </w:tcPr>
          <w:p>
            <w:pPr>
              <w:pStyle w:val="Ephraim9Normal"/>
              <w:spacing w:after="40"/>
            </w:pPr>
            <w:r/>
            <w:r>
              <w:rPr>
                <w:rFonts w:ascii="Georgia" w:hAnsi="Georgia"/>
                <w:b w:val="0"/>
                <w:i w:val="0"/>
                <w:color w:val="1F1F1F"/>
                <w:sz w:val="17"/>
              </w:rPr>
              <w:t>The firstborn place is wounded by sin and cannot simply continue unchanged.</w:t>
            </w:r>
          </w:p>
        </w:tc>
      </w:tr>
      <w:tr>
        <w:trPr>
          <w:cantSplit/>
        </w:trPr>
        <w:tc>
          <w:tcPr>
            <w:tcW w:type="dxa" w:w="1800"/>
            <w:vAlign w:val="top"/>
          </w:tcPr>
          <w:p>
            <w:pPr>
              <w:pStyle w:val="Ephraim9Normal"/>
              <w:spacing w:after="40"/>
            </w:pPr>
            <w:r/>
            <w:r>
              <w:rPr>
                <w:rFonts w:ascii="Georgia" w:hAnsi="Georgia"/>
                <w:b w:val="0"/>
                <w:i w:val="0"/>
                <w:color w:val="1F1F1F"/>
                <w:sz w:val="17"/>
              </w:rPr>
              <w:t>Birthright / double portion</w:t>
            </w:r>
          </w:p>
        </w:tc>
        <w:tc>
          <w:tcPr>
            <w:tcW w:type="dxa" w:w="1440"/>
            <w:vAlign w:val="top"/>
          </w:tcPr>
          <w:p>
            <w:pPr>
              <w:pStyle w:val="Ephraim9Normal"/>
              <w:spacing w:after="40"/>
            </w:pPr>
            <w:r/>
            <w:r>
              <w:rPr>
                <w:rFonts w:ascii="Georgia" w:hAnsi="Georgia"/>
                <w:b w:val="0"/>
                <w:i w:val="0"/>
                <w:color w:val="1F1F1F"/>
                <w:sz w:val="17"/>
              </w:rPr>
              <w:t>Joseph's sons</w:t>
            </w:r>
          </w:p>
        </w:tc>
        <w:tc>
          <w:tcPr>
            <w:tcW w:type="dxa" w:w="2232"/>
            <w:vAlign w:val="top"/>
          </w:tcPr>
          <w:p>
            <w:pPr>
              <w:pStyle w:val="Ephraim9Normal"/>
              <w:spacing w:after="40"/>
            </w:pPr>
            <w:r/>
            <w:r>
              <w:rPr>
                <w:rFonts w:ascii="Georgia" w:hAnsi="Georgia"/>
                <w:b w:val="0"/>
                <w:i w:val="0"/>
                <w:color w:val="1F1F1F"/>
                <w:sz w:val="17"/>
              </w:rPr>
              <w:t>Genesis 48; 1 Chronicles 5:1-2</w:t>
            </w:r>
          </w:p>
        </w:tc>
        <w:tc>
          <w:tcPr>
            <w:tcW w:type="dxa" w:w="3744"/>
            <w:vAlign w:val="top"/>
          </w:tcPr>
          <w:p>
            <w:pPr>
              <w:pStyle w:val="Ephraim9Normal"/>
              <w:spacing w:after="40"/>
            </w:pPr>
            <w:r/>
            <w:r>
              <w:rPr>
                <w:rFonts w:ascii="Georgia" w:hAnsi="Georgia"/>
                <w:b w:val="0"/>
                <w:i w:val="0"/>
                <w:color w:val="1F1F1F"/>
                <w:sz w:val="17"/>
              </w:rPr>
              <w:t>Joseph receives the double portion through Ephraim and Manasseh.</w:t>
            </w:r>
          </w:p>
        </w:tc>
      </w:tr>
      <w:tr>
        <w:trPr>
          <w:cantSplit/>
        </w:trPr>
        <w:tc>
          <w:tcPr>
            <w:tcW w:type="dxa" w:w="1800"/>
            <w:vAlign w:val="top"/>
          </w:tcPr>
          <w:p>
            <w:pPr>
              <w:pStyle w:val="Ephraim9Normal"/>
              <w:spacing w:after="40"/>
            </w:pPr>
            <w:r/>
            <w:r>
              <w:rPr>
                <w:rFonts w:ascii="Georgia" w:hAnsi="Georgia"/>
                <w:b w:val="0"/>
                <w:i w:val="0"/>
                <w:color w:val="1F1F1F"/>
                <w:sz w:val="17"/>
              </w:rPr>
              <w:t>Ruler / scepter</w:t>
            </w:r>
          </w:p>
        </w:tc>
        <w:tc>
          <w:tcPr>
            <w:tcW w:type="dxa" w:w="1440"/>
            <w:vAlign w:val="top"/>
          </w:tcPr>
          <w:p>
            <w:pPr>
              <w:pStyle w:val="Ephraim9Normal"/>
              <w:spacing w:after="40"/>
            </w:pPr>
            <w:r/>
            <w:r>
              <w:rPr>
                <w:rFonts w:ascii="Georgia" w:hAnsi="Georgia"/>
                <w:b w:val="0"/>
                <w:i w:val="0"/>
                <w:color w:val="1F1F1F"/>
                <w:sz w:val="17"/>
              </w:rPr>
              <w:t>Judah</w:t>
            </w:r>
          </w:p>
        </w:tc>
        <w:tc>
          <w:tcPr>
            <w:tcW w:type="dxa" w:w="2232"/>
            <w:vAlign w:val="top"/>
          </w:tcPr>
          <w:p>
            <w:pPr>
              <w:pStyle w:val="Ephraim9Normal"/>
              <w:spacing w:after="40"/>
            </w:pPr>
            <w:r/>
            <w:r>
              <w:rPr>
                <w:rFonts w:ascii="Georgia" w:hAnsi="Georgia"/>
                <w:b w:val="0"/>
                <w:i w:val="0"/>
                <w:color w:val="1F1F1F"/>
                <w:sz w:val="17"/>
              </w:rPr>
              <w:t>Genesis 49:8-12; 1 Chronicles 5:2; Psalm 78:67-72</w:t>
            </w:r>
          </w:p>
        </w:tc>
        <w:tc>
          <w:tcPr>
            <w:tcW w:type="dxa" w:w="3744"/>
            <w:vAlign w:val="top"/>
          </w:tcPr>
          <w:p>
            <w:pPr>
              <w:pStyle w:val="Ephraim9Normal"/>
              <w:spacing w:after="40"/>
            </w:pPr>
            <w:r/>
            <w:r>
              <w:rPr>
                <w:rFonts w:ascii="Georgia" w:hAnsi="Georgia"/>
                <w:b w:val="0"/>
                <w:i w:val="0"/>
                <w:color w:val="1F1F1F"/>
                <w:sz w:val="17"/>
              </w:rPr>
              <w:t>The King line remains Judah; Joseph does not replace Judah.</w:t>
            </w:r>
          </w:p>
        </w:tc>
      </w:tr>
      <w:tr>
        <w:trPr>
          <w:cantSplit/>
        </w:trPr>
        <w:tc>
          <w:tcPr>
            <w:tcW w:type="dxa" w:w="1800"/>
            <w:vAlign w:val="top"/>
          </w:tcPr>
          <w:p>
            <w:pPr>
              <w:pStyle w:val="Ephraim9Normal"/>
              <w:spacing w:after="40"/>
            </w:pPr>
            <w:r/>
            <w:r>
              <w:rPr>
                <w:rFonts w:ascii="Georgia" w:hAnsi="Georgia"/>
                <w:b w:val="0"/>
                <w:i w:val="0"/>
                <w:color w:val="1F1F1F"/>
                <w:sz w:val="17"/>
              </w:rPr>
              <w:t>Preserved inheritance</w:t>
            </w:r>
          </w:p>
        </w:tc>
        <w:tc>
          <w:tcPr>
            <w:tcW w:type="dxa" w:w="1440"/>
            <w:vAlign w:val="top"/>
          </w:tcPr>
          <w:p>
            <w:pPr>
              <w:pStyle w:val="Ephraim9Normal"/>
              <w:spacing w:after="40"/>
            </w:pPr>
            <w:r/>
            <w:r>
              <w:rPr>
                <w:rFonts w:ascii="Georgia" w:hAnsi="Georgia"/>
                <w:b w:val="0"/>
                <w:i w:val="0"/>
                <w:color w:val="1F1F1F"/>
                <w:sz w:val="17"/>
              </w:rPr>
              <w:t>Manasseh</w:t>
            </w:r>
          </w:p>
        </w:tc>
        <w:tc>
          <w:tcPr>
            <w:tcW w:type="dxa" w:w="2232"/>
            <w:vAlign w:val="top"/>
          </w:tcPr>
          <w:p>
            <w:pPr>
              <w:pStyle w:val="Ephraim9Normal"/>
              <w:spacing w:after="40"/>
            </w:pPr>
            <w:r/>
            <w:r>
              <w:rPr>
                <w:rFonts w:ascii="Georgia" w:hAnsi="Georgia"/>
                <w:b w:val="0"/>
                <w:i w:val="0"/>
                <w:color w:val="1F1F1F"/>
                <w:sz w:val="17"/>
              </w:rPr>
              <w:t>Genesis 48:19; Numbers 27; Numbers 36; Joshua 17</w:t>
            </w:r>
          </w:p>
        </w:tc>
        <w:tc>
          <w:tcPr>
            <w:tcW w:type="dxa" w:w="3744"/>
            <w:vAlign w:val="top"/>
          </w:tcPr>
          <w:p>
            <w:pPr>
              <w:pStyle w:val="Ephraim9Normal"/>
              <w:spacing w:after="40"/>
            </w:pPr>
            <w:r/>
            <w:r>
              <w:rPr>
                <w:rFonts w:ascii="Georgia" w:hAnsi="Georgia"/>
                <w:b w:val="0"/>
                <w:i w:val="0"/>
                <w:color w:val="1F1F1F"/>
                <w:sz w:val="17"/>
              </w:rPr>
              <w:t>Manasseh testifies that God preserves endangered inheritance.</w:t>
            </w:r>
          </w:p>
        </w:tc>
      </w:tr>
      <w:tr>
        <w:trPr>
          <w:cantSplit/>
        </w:trPr>
        <w:tc>
          <w:tcPr>
            <w:tcW w:type="dxa" w:w="1800"/>
            <w:vAlign w:val="top"/>
          </w:tcPr>
          <w:p>
            <w:pPr>
              <w:pStyle w:val="Ephraim9Normal"/>
              <w:spacing w:after="40"/>
            </w:pPr>
            <w:r/>
            <w:r>
              <w:rPr>
                <w:rFonts w:ascii="Georgia" w:hAnsi="Georgia"/>
                <w:b w:val="0"/>
                <w:i w:val="0"/>
                <w:color w:val="1F1F1F"/>
                <w:sz w:val="17"/>
              </w:rPr>
              <w:t>Multiplied fruitfulness</w:t>
            </w:r>
          </w:p>
        </w:tc>
        <w:tc>
          <w:tcPr>
            <w:tcW w:type="dxa" w:w="1440"/>
            <w:vAlign w:val="top"/>
          </w:tcPr>
          <w:p>
            <w:pPr>
              <w:pStyle w:val="Ephraim9Normal"/>
              <w:spacing w:after="40"/>
            </w:pPr>
            <w:r/>
            <w:r>
              <w:rPr>
                <w:rFonts w:ascii="Georgia" w:hAnsi="Georgia"/>
                <w:b w:val="0"/>
                <w:i w:val="0"/>
                <w:color w:val="1F1F1F"/>
                <w:sz w:val="17"/>
              </w:rPr>
              <w:t>Ephraim</w:t>
            </w:r>
          </w:p>
        </w:tc>
        <w:tc>
          <w:tcPr>
            <w:tcW w:type="dxa" w:w="2232"/>
            <w:vAlign w:val="top"/>
          </w:tcPr>
          <w:p>
            <w:pPr>
              <w:pStyle w:val="Ephraim9Normal"/>
              <w:spacing w:after="40"/>
            </w:pPr>
            <w:r/>
            <w:r>
              <w:rPr>
                <w:rFonts w:ascii="Georgia" w:hAnsi="Georgia"/>
                <w:b w:val="0"/>
                <w:i w:val="0"/>
                <w:color w:val="1F1F1F"/>
                <w:sz w:val="17"/>
              </w:rPr>
              <w:t>Genesis 48:19; Hosea 10-11; Ezekiel 37</w:t>
            </w:r>
          </w:p>
        </w:tc>
        <w:tc>
          <w:tcPr>
            <w:tcW w:type="dxa" w:w="3744"/>
            <w:vAlign w:val="top"/>
          </w:tcPr>
          <w:p>
            <w:pPr>
              <w:pStyle w:val="Ephraim9Normal"/>
              <w:spacing w:after="40"/>
            </w:pPr>
            <w:r/>
            <w:r>
              <w:rPr>
                <w:rFonts w:ascii="Georgia" w:hAnsi="Georgia"/>
                <w:b w:val="0"/>
                <w:i w:val="0"/>
                <w:color w:val="1F1F1F"/>
                <w:sz w:val="17"/>
              </w:rPr>
              <w:t>Ephraim's fruitfulness must be brought under Judah's King.</w:t>
            </w:r>
          </w:p>
        </w:tc>
      </w:tr>
    </w:tbl>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DCEEFF"/>
            <w:tcBorders>
              <w:top w:sz="10" w:val="single" w:color="2F75B5"/>
              <w:left w:sz="10" w:val="single" w:color="2F75B5"/>
              <w:bottom w:sz="10" w:val="single" w:color="2F75B5"/>
              <w:right w:sz="10" w:val="single" w:color="2F75B5"/>
            </w:tcBorders>
          </w:tcPr>
          <w:p>
            <w:pPr>
              <w:pStyle w:val="Ephraim9Normal"/>
              <w:spacing w:after="60"/>
            </w:pPr>
            <w:r/>
            <w:r>
              <w:rPr>
                <w:rFonts w:ascii="Georgia" w:hAnsi="Georgia"/>
                <w:b/>
                <w:i w:val="0"/>
                <w:color w:val="2F75B5"/>
                <w:sz w:val="20"/>
              </w:rPr>
              <w:t>Legal / Covenant Witness</w:t>
            </w:r>
          </w:p>
          <w:p>
            <w:pPr>
              <w:pStyle w:val="Ephraim9Normal"/>
              <w:spacing w:after="80" w:line="252" w:lineRule="auto"/>
            </w:pPr>
            <w:r>
              <w:rPr>
                <w:rFonts w:ascii="Georgia" w:hAnsi="Georgia"/>
                <w:sz w:val="20"/>
              </w:rPr>
              <w:t>The restoration is not replacement. It is ordered joining. Judah rules. Joseph carries the birthright. Manasseh preserves. Ephraim multiplies. Christ gathers the streams without confusing their functions.</w:t>
            </w:r>
          </w:p>
        </w:tc>
      </w:tr>
    </w:tbl>
    <w:p>
      <w:pPr>
        <w:pStyle w:val="Ephraim9Heading1"/>
        <w:keepNext/>
        <w:spacing w:before="280" w:after="120"/>
      </w:pPr>
      <w:r>
        <w:t>Exhibit D. Genesis 48 Blessing Language</w:t>
      </w:r>
    </w:p>
    <w:p>
      <w:pPr>
        <w:pStyle w:val="Ephraim9Normal"/>
        <w:spacing w:after="120" w:before="0" w:line="259" w:lineRule="auto"/>
      </w:pPr>
      <w:r>
        <w:rPr>
          <w:rFonts w:ascii="Georgia" w:hAnsi="Georgia"/>
          <w:sz w:val="21"/>
        </w:rPr>
        <w:t>Genesis 48 should be preserved as the center of the study because it contains adoption, name-transfer, crossed hands, the God-Shepherd-Angel-Redeemer formula, nation/nations language, Ephraim's elevation, and the Shechem/portion bridge.</w:t>
      </w:r>
    </w:p>
    <w:tbl>
      <w:tblPr>
        <w:tblStyle w:val="Ephraim9TableGrid"/>
        <w:tblW w:type="auto" w:w="0"/>
        <w:jc w:val="center"/>
        <w:tblLook w:firstColumn="1" w:firstRow="1" w:lastColumn="0" w:lastRow="0" w:noHBand="0" w:noVBand="1" w:val="04A0"/>
      </w:tblPr>
      <w:tblGrid>
        <w:gridCol w:w="3331"/>
        <w:gridCol w:w="3331"/>
        <w:gridCol w:w="3331"/>
      </w:tblGrid>
      <w:tr>
        <w:trPr>
          <w:cantSplit/>
        </w:trPr>
        <w:tc>
          <w:tcPr>
            <w:tcW w:type="dxa" w:w="1800"/>
            <w:vAlign w:val="top"/>
            <w:shd w:fill="DCEEFF"/>
          </w:tcPr>
          <w:p>
            <w:pPr>
              <w:pStyle w:val="Ephraim9Normal"/>
              <w:spacing w:after="40"/>
            </w:pPr>
            <w:r/>
            <w:r>
              <w:rPr>
                <w:rFonts w:ascii="Georgia" w:hAnsi="Georgia"/>
                <w:b/>
                <w:i w:val="0"/>
                <w:color w:val="1F1F1F"/>
                <w:sz w:val="17"/>
              </w:rPr>
              <w:t>Genesis 48 Element</w:t>
            </w:r>
          </w:p>
        </w:tc>
        <w:tc>
          <w:tcPr>
            <w:tcW w:type="dxa" w:w="3024"/>
            <w:vAlign w:val="top"/>
            <w:shd w:fill="DCEEFF"/>
          </w:tcPr>
          <w:p>
            <w:pPr>
              <w:pStyle w:val="Ephraim9Normal"/>
              <w:spacing w:after="40"/>
            </w:pPr>
            <w:r/>
            <w:r>
              <w:rPr>
                <w:rFonts w:ascii="Georgia" w:hAnsi="Georgia"/>
                <w:b/>
                <w:i w:val="0"/>
                <w:color w:val="1F1F1F"/>
                <w:sz w:val="17"/>
              </w:rPr>
              <w:t>Phrase / Detail</w:t>
            </w:r>
          </w:p>
        </w:tc>
        <w:tc>
          <w:tcPr>
            <w:tcW w:type="dxa" w:w="4392"/>
            <w:vAlign w:val="top"/>
            <w:shd w:fill="DCEEFF"/>
          </w:tcPr>
          <w:p>
            <w:pPr>
              <w:pStyle w:val="Ephraim9Normal"/>
              <w:spacing w:after="40"/>
            </w:pPr>
            <w:r/>
            <w:r>
              <w:rPr>
                <w:rFonts w:ascii="Georgia" w:hAnsi="Georgia"/>
                <w:b/>
                <w:i w:val="0"/>
                <w:color w:val="1F1F1F"/>
                <w:sz w:val="17"/>
              </w:rPr>
              <w:t>Study Significance</w:t>
            </w:r>
          </w:p>
        </w:tc>
      </w:tr>
      <w:tr>
        <w:trPr>
          <w:cantSplit/>
        </w:trPr>
        <w:tc>
          <w:tcPr>
            <w:tcW w:type="dxa" w:w="1800"/>
            <w:vAlign w:val="top"/>
          </w:tcPr>
          <w:p>
            <w:pPr>
              <w:pStyle w:val="Ephraim9Normal"/>
              <w:spacing w:after="40"/>
            </w:pPr>
            <w:r/>
            <w:r>
              <w:rPr>
                <w:rFonts w:ascii="Georgia" w:hAnsi="Georgia"/>
                <w:b w:val="0"/>
                <w:i w:val="0"/>
                <w:color w:val="1F1F1F"/>
                <w:sz w:val="17"/>
              </w:rPr>
              <w:t>Adoption</w:t>
            </w:r>
          </w:p>
        </w:tc>
        <w:tc>
          <w:tcPr>
            <w:tcW w:type="dxa" w:w="3024"/>
            <w:vAlign w:val="top"/>
          </w:tcPr>
          <w:p>
            <w:pPr>
              <w:pStyle w:val="Ephraim9Normal"/>
              <w:spacing w:after="40"/>
            </w:pPr>
            <w:r/>
            <w:r>
              <w:rPr>
                <w:rFonts w:ascii="Georgia" w:hAnsi="Georgia"/>
                <w:b w:val="0"/>
                <w:i w:val="0"/>
                <w:color w:val="1F1F1F"/>
                <w:sz w:val="17"/>
              </w:rPr>
              <w:t>Ephraim and Manasseh... are mine; as Reuben and Simeon, they shall be mine.</w:t>
            </w:r>
          </w:p>
        </w:tc>
        <w:tc>
          <w:tcPr>
            <w:tcW w:type="dxa" w:w="4392"/>
            <w:vAlign w:val="top"/>
          </w:tcPr>
          <w:p>
            <w:pPr>
              <w:pStyle w:val="Ephraim9Normal"/>
              <w:spacing w:after="40"/>
            </w:pPr>
            <w:r/>
            <w:r>
              <w:rPr>
                <w:rFonts w:ascii="Georgia" w:hAnsi="Georgia"/>
                <w:b w:val="0"/>
                <w:i w:val="0"/>
                <w:color w:val="1F1F1F"/>
                <w:sz w:val="17"/>
              </w:rPr>
              <w:t>The Egyptian-born sons are legally brought into Israel's house and tribal inheritance.</w:t>
            </w:r>
          </w:p>
        </w:tc>
      </w:tr>
      <w:tr>
        <w:trPr>
          <w:cantSplit/>
        </w:trPr>
        <w:tc>
          <w:tcPr>
            <w:tcW w:type="dxa" w:w="1800"/>
            <w:vAlign w:val="top"/>
          </w:tcPr>
          <w:p>
            <w:pPr>
              <w:pStyle w:val="Ephraim9Normal"/>
              <w:spacing w:after="40"/>
            </w:pPr>
            <w:r/>
            <w:r>
              <w:rPr>
                <w:rFonts w:ascii="Georgia" w:hAnsi="Georgia"/>
                <w:b w:val="0"/>
                <w:i w:val="0"/>
                <w:color w:val="1F1F1F"/>
                <w:sz w:val="17"/>
              </w:rPr>
              <w:t>God of the fathers</w:t>
            </w:r>
          </w:p>
        </w:tc>
        <w:tc>
          <w:tcPr>
            <w:tcW w:type="dxa" w:w="3024"/>
            <w:vAlign w:val="top"/>
          </w:tcPr>
          <w:p>
            <w:pPr>
              <w:pStyle w:val="Ephraim9Normal"/>
              <w:spacing w:after="40"/>
            </w:pPr>
            <w:r/>
            <w:r>
              <w:rPr>
                <w:rFonts w:ascii="Georgia" w:hAnsi="Georgia"/>
                <w:b w:val="0"/>
                <w:i w:val="0"/>
                <w:color w:val="1F1F1F"/>
                <w:sz w:val="17"/>
              </w:rPr>
              <w:t>The God before whom my fathers Abraham and Isaac did walk.</w:t>
            </w:r>
          </w:p>
        </w:tc>
        <w:tc>
          <w:tcPr>
            <w:tcW w:type="dxa" w:w="4392"/>
            <w:vAlign w:val="top"/>
          </w:tcPr>
          <w:p>
            <w:pPr>
              <w:pStyle w:val="Ephraim9Normal"/>
              <w:spacing w:after="40"/>
            </w:pPr>
            <w:r/>
            <w:r>
              <w:rPr>
                <w:rFonts w:ascii="Georgia" w:hAnsi="Georgia"/>
                <w:b w:val="0"/>
                <w:i w:val="0"/>
                <w:color w:val="1F1F1F"/>
                <w:sz w:val="17"/>
              </w:rPr>
              <w:t>The blessing is anchored in the Abraham/Isaac/Jacob promise line.</w:t>
            </w:r>
          </w:p>
        </w:tc>
      </w:tr>
      <w:tr>
        <w:trPr>
          <w:cantSplit/>
        </w:trPr>
        <w:tc>
          <w:tcPr>
            <w:tcW w:type="dxa" w:w="1800"/>
            <w:vAlign w:val="top"/>
          </w:tcPr>
          <w:p>
            <w:pPr>
              <w:pStyle w:val="Ephraim9Normal"/>
              <w:spacing w:after="40"/>
            </w:pPr>
            <w:r/>
            <w:r>
              <w:rPr>
                <w:rFonts w:ascii="Georgia" w:hAnsi="Georgia"/>
                <w:b w:val="0"/>
                <w:i w:val="0"/>
                <w:color w:val="1F1F1F"/>
                <w:sz w:val="17"/>
              </w:rPr>
              <w:t>Shepherd</w:t>
            </w:r>
          </w:p>
        </w:tc>
        <w:tc>
          <w:tcPr>
            <w:tcW w:type="dxa" w:w="3024"/>
            <w:vAlign w:val="top"/>
          </w:tcPr>
          <w:p>
            <w:pPr>
              <w:pStyle w:val="Ephraim9Normal"/>
              <w:spacing w:after="40"/>
            </w:pPr>
            <w:r/>
            <w:r>
              <w:rPr>
                <w:rFonts w:ascii="Georgia" w:hAnsi="Georgia"/>
                <w:b w:val="0"/>
                <w:i w:val="0"/>
                <w:color w:val="1F1F1F"/>
                <w:sz w:val="17"/>
              </w:rPr>
              <w:t>The God which fed/shepherded me all my life long unto this day.</w:t>
            </w:r>
          </w:p>
        </w:tc>
        <w:tc>
          <w:tcPr>
            <w:tcW w:type="dxa" w:w="4392"/>
            <w:vAlign w:val="top"/>
          </w:tcPr>
          <w:p>
            <w:pPr>
              <w:pStyle w:val="Ephraim9Normal"/>
              <w:spacing w:after="40"/>
            </w:pPr>
            <w:r/>
            <w:r>
              <w:rPr>
                <w:rFonts w:ascii="Georgia" w:hAnsi="Georgia"/>
                <w:b w:val="0"/>
                <w:i w:val="0"/>
                <w:color w:val="1F1F1F"/>
                <w:sz w:val="17"/>
              </w:rPr>
              <w:t>Jacob identifies God's lifelong shepherding care.</w:t>
            </w:r>
          </w:p>
        </w:tc>
      </w:tr>
      <w:tr>
        <w:trPr>
          <w:cantSplit/>
        </w:trPr>
        <w:tc>
          <w:tcPr>
            <w:tcW w:type="dxa" w:w="1800"/>
            <w:vAlign w:val="top"/>
          </w:tcPr>
          <w:p>
            <w:pPr>
              <w:pStyle w:val="Ephraim9Normal"/>
              <w:spacing w:after="40"/>
            </w:pPr>
            <w:r/>
            <w:r>
              <w:rPr>
                <w:rFonts w:ascii="Georgia" w:hAnsi="Georgia"/>
                <w:b w:val="0"/>
                <w:i w:val="0"/>
                <w:color w:val="1F1F1F"/>
                <w:sz w:val="17"/>
              </w:rPr>
              <w:t>Angel-Redeemer</w:t>
            </w:r>
          </w:p>
        </w:tc>
        <w:tc>
          <w:tcPr>
            <w:tcW w:type="dxa" w:w="3024"/>
            <w:vAlign w:val="top"/>
          </w:tcPr>
          <w:p>
            <w:pPr>
              <w:pStyle w:val="Ephraim9Normal"/>
              <w:spacing w:after="40"/>
            </w:pPr>
            <w:r/>
            <w:r>
              <w:rPr>
                <w:rFonts w:ascii="Georgia" w:hAnsi="Georgia"/>
                <w:b w:val="0"/>
                <w:i w:val="0"/>
                <w:color w:val="1F1F1F"/>
                <w:sz w:val="17"/>
              </w:rPr>
              <w:t>The Angel which redeemed me from all evil, bless the lads.</w:t>
            </w:r>
          </w:p>
        </w:tc>
        <w:tc>
          <w:tcPr>
            <w:tcW w:type="dxa" w:w="4392"/>
            <w:vAlign w:val="top"/>
          </w:tcPr>
          <w:p>
            <w:pPr>
              <w:pStyle w:val="Ephraim9Normal"/>
              <w:spacing w:after="40"/>
            </w:pPr>
            <w:r/>
            <w:r>
              <w:rPr>
                <w:rFonts w:ascii="Georgia" w:hAnsi="Georgia"/>
                <w:b w:val="0"/>
                <w:i w:val="0"/>
                <w:color w:val="1F1F1F"/>
                <w:sz w:val="17"/>
              </w:rPr>
              <w:t>Jacob invokes the Redeemer-Angel in the blessing, supporting the Eternal Son / Shepherd / Redeemer thread.</w:t>
            </w:r>
          </w:p>
        </w:tc>
      </w:tr>
      <w:tr>
        <w:trPr>
          <w:cantSplit/>
        </w:trPr>
        <w:tc>
          <w:tcPr>
            <w:tcW w:type="dxa" w:w="1800"/>
            <w:vAlign w:val="top"/>
          </w:tcPr>
          <w:p>
            <w:pPr>
              <w:pStyle w:val="Ephraim9Normal"/>
              <w:spacing w:after="40"/>
            </w:pPr>
            <w:r/>
            <w:r>
              <w:rPr>
                <w:rFonts w:ascii="Georgia" w:hAnsi="Georgia"/>
                <w:b w:val="0"/>
                <w:i w:val="0"/>
                <w:color w:val="1F1F1F"/>
                <w:sz w:val="17"/>
              </w:rPr>
              <w:t>Name-transfer</w:t>
            </w:r>
          </w:p>
        </w:tc>
        <w:tc>
          <w:tcPr>
            <w:tcW w:type="dxa" w:w="3024"/>
            <w:vAlign w:val="top"/>
          </w:tcPr>
          <w:p>
            <w:pPr>
              <w:pStyle w:val="Ephraim9Normal"/>
              <w:spacing w:after="40"/>
            </w:pPr>
            <w:r/>
            <w:r>
              <w:rPr>
                <w:rFonts w:ascii="Georgia" w:hAnsi="Georgia"/>
                <w:b w:val="0"/>
                <w:i w:val="0"/>
                <w:color w:val="1F1F1F"/>
                <w:sz w:val="17"/>
              </w:rPr>
              <w:t>Let my name be named on them, and the name of my fathers Abraham and Isaac.</w:t>
            </w:r>
          </w:p>
        </w:tc>
        <w:tc>
          <w:tcPr>
            <w:tcW w:type="dxa" w:w="4392"/>
            <w:vAlign w:val="top"/>
          </w:tcPr>
          <w:p>
            <w:pPr>
              <w:pStyle w:val="Ephraim9Normal"/>
              <w:spacing w:after="40"/>
            </w:pPr>
            <w:r/>
            <w:r>
              <w:rPr>
                <w:rFonts w:ascii="Georgia" w:hAnsi="Georgia"/>
                <w:b w:val="0"/>
                <w:i w:val="0"/>
                <w:color w:val="1F1F1F"/>
                <w:sz w:val="17"/>
              </w:rPr>
              <w:t>Covenant identity is placed on Joseph's sons.</w:t>
            </w:r>
          </w:p>
        </w:tc>
      </w:tr>
      <w:tr>
        <w:trPr>
          <w:cantSplit/>
        </w:trPr>
        <w:tc>
          <w:tcPr>
            <w:tcW w:type="dxa" w:w="1800"/>
            <w:vAlign w:val="top"/>
          </w:tcPr>
          <w:p>
            <w:pPr>
              <w:pStyle w:val="Ephraim9Normal"/>
              <w:spacing w:after="40"/>
            </w:pPr>
            <w:r/>
            <w:r>
              <w:rPr>
                <w:rFonts w:ascii="Georgia" w:hAnsi="Georgia"/>
                <w:b w:val="0"/>
                <w:i w:val="0"/>
                <w:color w:val="1F1F1F"/>
                <w:sz w:val="17"/>
              </w:rPr>
              <w:t>Multiplication</w:t>
            </w:r>
          </w:p>
        </w:tc>
        <w:tc>
          <w:tcPr>
            <w:tcW w:type="dxa" w:w="3024"/>
            <w:vAlign w:val="top"/>
          </w:tcPr>
          <w:p>
            <w:pPr>
              <w:pStyle w:val="Ephraim9Normal"/>
              <w:spacing w:after="40"/>
            </w:pPr>
            <w:r/>
            <w:r>
              <w:rPr>
                <w:rFonts w:ascii="Georgia" w:hAnsi="Georgia"/>
                <w:b w:val="0"/>
                <w:i w:val="0"/>
                <w:color w:val="1F1F1F"/>
                <w:sz w:val="17"/>
              </w:rPr>
              <w:t>Let them grow into a multitude in the midst of the earth.</w:t>
            </w:r>
          </w:p>
        </w:tc>
        <w:tc>
          <w:tcPr>
            <w:tcW w:type="dxa" w:w="4392"/>
            <w:vAlign w:val="top"/>
          </w:tcPr>
          <w:p>
            <w:pPr>
              <w:pStyle w:val="Ephraim9Normal"/>
              <w:spacing w:after="40"/>
            </w:pPr>
            <w:r/>
            <w:r>
              <w:rPr>
                <w:rFonts w:ascii="Georgia" w:hAnsi="Georgia"/>
                <w:b w:val="0"/>
                <w:i w:val="0"/>
                <w:color w:val="1F1F1F"/>
                <w:sz w:val="17"/>
              </w:rPr>
              <w:t>The multiplication language bears a fish-like abundance echo, supporting the later Galilee/fish/nations meditation.</w:t>
            </w:r>
          </w:p>
        </w:tc>
      </w:tr>
      <w:tr>
        <w:trPr>
          <w:cantSplit/>
        </w:trPr>
        <w:tc>
          <w:tcPr>
            <w:tcW w:type="dxa" w:w="1800"/>
            <w:vAlign w:val="top"/>
          </w:tcPr>
          <w:p>
            <w:pPr>
              <w:pStyle w:val="Ephraim9Normal"/>
              <w:spacing w:after="40"/>
            </w:pPr>
            <w:r/>
            <w:r>
              <w:rPr>
                <w:rFonts w:ascii="Georgia" w:hAnsi="Georgia"/>
                <w:b w:val="0"/>
                <w:i w:val="0"/>
                <w:color w:val="1F1F1F"/>
                <w:sz w:val="17"/>
              </w:rPr>
              <w:t>Crossed hands</w:t>
            </w:r>
          </w:p>
        </w:tc>
        <w:tc>
          <w:tcPr>
            <w:tcW w:type="dxa" w:w="3024"/>
            <w:vAlign w:val="top"/>
          </w:tcPr>
          <w:p>
            <w:pPr>
              <w:pStyle w:val="Ephraim9Normal"/>
              <w:spacing w:after="40"/>
            </w:pPr>
            <w:r/>
            <w:r>
              <w:rPr>
                <w:rFonts w:ascii="Georgia" w:hAnsi="Georgia"/>
                <w:b w:val="0"/>
                <w:i w:val="0"/>
                <w:color w:val="1F1F1F"/>
                <w:sz w:val="17"/>
              </w:rPr>
              <w:t>Israel stretched out his right hand, and laid it upon Ephraim's head.</w:t>
            </w:r>
          </w:p>
        </w:tc>
        <w:tc>
          <w:tcPr>
            <w:tcW w:type="dxa" w:w="4392"/>
            <w:vAlign w:val="top"/>
          </w:tcPr>
          <w:p>
            <w:pPr>
              <w:pStyle w:val="Ephraim9Normal"/>
              <w:spacing w:after="40"/>
            </w:pPr>
            <w:r/>
            <w:r>
              <w:rPr>
                <w:rFonts w:ascii="Georgia" w:hAnsi="Georgia"/>
                <w:b w:val="0"/>
                <w:i w:val="0"/>
                <w:color w:val="1F1F1F"/>
                <w:sz w:val="17"/>
              </w:rPr>
              <w:t>Jacob sees beyond natural birth order and intentionally elevates Ephraim.</w:t>
            </w:r>
          </w:p>
        </w:tc>
      </w:tr>
      <w:tr>
        <w:trPr>
          <w:cantSplit/>
        </w:trPr>
        <w:tc>
          <w:tcPr>
            <w:tcW w:type="dxa" w:w="1800"/>
            <w:vAlign w:val="top"/>
          </w:tcPr>
          <w:p>
            <w:pPr>
              <w:pStyle w:val="Ephraim9Normal"/>
              <w:spacing w:after="40"/>
            </w:pPr>
            <w:r/>
            <w:r>
              <w:rPr>
                <w:rFonts w:ascii="Georgia" w:hAnsi="Georgia"/>
                <w:b w:val="0"/>
                <w:i w:val="0"/>
                <w:color w:val="1F1F1F"/>
                <w:sz w:val="17"/>
              </w:rPr>
              <w:t>Ephraim's destiny</w:t>
            </w:r>
          </w:p>
        </w:tc>
        <w:tc>
          <w:tcPr>
            <w:tcW w:type="dxa" w:w="3024"/>
            <w:vAlign w:val="top"/>
          </w:tcPr>
          <w:p>
            <w:pPr>
              <w:pStyle w:val="Ephraim9Normal"/>
              <w:spacing w:after="40"/>
            </w:pPr>
            <w:r/>
            <w:r>
              <w:rPr>
                <w:rFonts w:ascii="Georgia" w:hAnsi="Georgia"/>
                <w:b w:val="0"/>
                <w:i w:val="0"/>
                <w:color w:val="1F1F1F"/>
                <w:sz w:val="17"/>
              </w:rPr>
              <w:t>His seed shall become a multitude/fullness of nations.</w:t>
            </w:r>
          </w:p>
        </w:tc>
        <w:tc>
          <w:tcPr>
            <w:tcW w:type="dxa" w:w="4392"/>
            <w:vAlign w:val="top"/>
          </w:tcPr>
          <w:p>
            <w:pPr>
              <w:pStyle w:val="Ephraim9Normal"/>
              <w:spacing w:after="40"/>
            </w:pPr>
            <w:r/>
            <w:r>
              <w:rPr>
                <w:rFonts w:ascii="Georgia" w:hAnsi="Georgia"/>
                <w:b w:val="0"/>
                <w:i w:val="0"/>
                <w:color w:val="1F1F1F"/>
                <w:sz w:val="17"/>
              </w:rPr>
              <w:t>Ephraim carries the nations-fruitfulness thread, not the ruler line.</w:t>
            </w:r>
          </w:p>
        </w:tc>
      </w:tr>
      <w:tr>
        <w:trPr>
          <w:cantSplit/>
        </w:trPr>
        <w:tc>
          <w:tcPr>
            <w:tcW w:type="dxa" w:w="1800"/>
            <w:vAlign w:val="top"/>
          </w:tcPr>
          <w:p>
            <w:pPr>
              <w:pStyle w:val="Ephraim9Normal"/>
              <w:spacing w:after="40"/>
            </w:pPr>
            <w:r/>
            <w:r>
              <w:rPr>
                <w:rFonts w:ascii="Georgia" w:hAnsi="Georgia"/>
                <w:b w:val="0"/>
                <w:i w:val="0"/>
                <w:color w:val="1F1F1F"/>
                <w:sz w:val="17"/>
              </w:rPr>
              <w:t>Shechem / portion</w:t>
            </w:r>
          </w:p>
        </w:tc>
        <w:tc>
          <w:tcPr>
            <w:tcW w:type="dxa" w:w="3024"/>
            <w:vAlign w:val="top"/>
          </w:tcPr>
          <w:p>
            <w:pPr>
              <w:pStyle w:val="Ephraim9Normal"/>
              <w:spacing w:after="40"/>
            </w:pPr>
            <w:r/>
            <w:r>
              <w:rPr>
                <w:rFonts w:ascii="Georgia" w:hAnsi="Georgia"/>
                <w:b w:val="0"/>
                <w:i w:val="0"/>
                <w:color w:val="1F1F1F"/>
                <w:sz w:val="17"/>
              </w:rPr>
              <w:t>I have given to thee one portion above thy brethren.</w:t>
            </w:r>
          </w:p>
        </w:tc>
        <w:tc>
          <w:tcPr>
            <w:tcW w:type="dxa" w:w="4392"/>
            <w:vAlign w:val="top"/>
          </w:tcPr>
          <w:p>
            <w:pPr>
              <w:pStyle w:val="Ephraim9Normal"/>
              <w:spacing w:after="40"/>
            </w:pPr>
            <w:r/>
            <w:r>
              <w:rPr>
                <w:rFonts w:ascii="Georgia" w:hAnsi="Georgia"/>
                <w:b w:val="0"/>
                <w:i w:val="0"/>
                <w:color w:val="1F1F1F"/>
                <w:sz w:val="17"/>
              </w:rPr>
              <w:t>Joseph's inheritance points forward to Shechem, Joseph's bones, Ephraim territory, and refuge.</w:t>
            </w:r>
          </w:p>
        </w:tc>
      </w:tr>
    </w:tbl>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F4E7D8"/>
            <w:tcBorders>
              <w:top w:sz="10" w:val="single" w:color="8B5A2B"/>
              <w:left w:sz="10" w:val="single" w:color="8B5A2B"/>
              <w:bottom w:sz="10" w:val="single" w:color="8B5A2B"/>
              <w:right w:sz="10" w:val="single" w:color="8B5A2B"/>
            </w:tcBorders>
          </w:tcPr>
          <w:p>
            <w:pPr>
              <w:pStyle w:val="Ephraim9Normal"/>
              <w:spacing w:after="60"/>
            </w:pPr>
            <w:r/>
            <w:r>
              <w:rPr>
                <w:rFonts w:ascii="Georgia" w:hAnsi="Georgia"/>
                <w:b/>
                <w:i w:val="0"/>
                <w:color w:val="8B5A2B"/>
                <w:sz w:val="20"/>
              </w:rPr>
              <w:t>Genesis 48 Summary</w:t>
            </w:r>
          </w:p>
          <w:p>
            <w:pPr>
              <w:pStyle w:val="Ephraim9Normal"/>
              <w:spacing w:after="80" w:line="252" w:lineRule="auto"/>
            </w:pPr>
            <w:r>
              <w:rPr>
                <w:rFonts w:ascii="Georgia" w:hAnsi="Georgia"/>
                <w:sz w:val="20"/>
              </w:rPr>
              <w:t>Genesis 48 is not merely a family blessing. It is covenant adoption, birthright formation, Israel-name transfer, prophetic hand-crossing, and nations-fruitfulness language spoken through the God, Shepherd, and Angel-Redeemer who carried Jacob all his life.</w:t>
            </w:r>
          </w:p>
        </w:tc>
      </w:tr>
    </w:tbl>
    <w:p>
      <w:pPr>
        <w:pStyle w:val="Ephraim9Heading1"/>
        <w:keepNext/>
        <w:spacing w:before="280" w:after="120"/>
      </w:pPr>
      <w:r>
        <w:t>Exhibit E. Name and Root Notes: Joseph, Manasseh, Ephraim, Judah</w:t>
      </w:r>
    </w:p>
    <w:p>
      <w:pPr>
        <w:pStyle w:val="Ephraim9Normal"/>
        <w:spacing w:after="120" w:before="0" w:line="259" w:lineRule="auto"/>
      </w:pPr>
      <w:r>
        <w:rPr>
          <w:rFonts w:ascii="Georgia" w:hAnsi="Georgia"/>
          <w:sz w:val="21"/>
        </w:rPr>
        <w:t>The following table preserves name-level observations used in the study. The lexical meanings are supporting witnesses. Pictographic notes should be treated as echo material and are collected more fully in Exhibit K.</w:t>
      </w:r>
    </w:p>
    <w:tbl>
      <w:tblPr>
        <w:tblStyle w:val="Ephraim9TableGrid"/>
        <w:tblW w:type="auto" w:w="0"/>
        <w:jc w:val="center"/>
        <w:tblLook w:firstColumn="1" w:firstRow="1" w:lastColumn="0" w:lastRow="0" w:noHBand="0" w:noVBand="1" w:val="04A0"/>
      </w:tblPr>
      <w:tblGrid>
        <w:gridCol w:w="2498"/>
        <w:gridCol w:w="2498"/>
        <w:gridCol w:w="2498"/>
        <w:gridCol w:w="2498"/>
      </w:tblGrid>
      <w:tr>
        <w:trPr>
          <w:cantSplit/>
        </w:trPr>
        <w:tc>
          <w:tcPr>
            <w:tcW w:type="dxa" w:w="1440"/>
            <w:vAlign w:val="top"/>
            <w:shd w:fill="DCEEFF"/>
          </w:tcPr>
          <w:p>
            <w:pPr>
              <w:pStyle w:val="Ephraim9Normal"/>
              <w:spacing w:after="40"/>
            </w:pPr>
            <w:r/>
            <w:r>
              <w:rPr>
                <w:rFonts w:ascii="Georgia" w:hAnsi="Georgia"/>
                <w:b/>
                <w:i w:val="0"/>
                <w:color w:val="1F1F1F"/>
                <w:sz w:val="17"/>
              </w:rPr>
              <w:t>Name</w:t>
            </w:r>
          </w:p>
        </w:tc>
        <w:tc>
          <w:tcPr>
            <w:tcW w:type="dxa" w:w="2376"/>
            <w:vAlign w:val="top"/>
            <w:shd w:fill="DCEEFF"/>
          </w:tcPr>
          <w:p>
            <w:pPr>
              <w:pStyle w:val="Ephraim9Normal"/>
              <w:spacing w:after="40"/>
            </w:pPr>
            <w:r/>
            <w:r>
              <w:rPr>
                <w:rFonts w:ascii="Georgia" w:hAnsi="Georgia"/>
                <w:b/>
                <w:i w:val="0"/>
                <w:color w:val="1F1F1F"/>
                <w:sz w:val="17"/>
              </w:rPr>
              <w:t>Core Meaning / Association</w:t>
            </w:r>
          </w:p>
        </w:tc>
        <w:tc>
          <w:tcPr>
            <w:tcW w:type="dxa" w:w="2088"/>
            <w:vAlign w:val="top"/>
            <w:shd w:fill="DCEEFF"/>
          </w:tcPr>
          <w:p>
            <w:pPr>
              <w:pStyle w:val="Ephraim9Normal"/>
              <w:spacing w:after="40"/>
            </w:pPr>
            <w:r/>
            <w:r>
              <w:rPr>
                <w:rFonts w:ascii="Georgia" w:hAnsi="Georgia"/>
                <w:b/>
                <w:i w:val="0"/>
                <w:color w:val="1F1F1F"/>
                <w:sz w:val="17"/>
              </w:rPr>
              <w:t>Textual Anchor</w:t>
            </w:r>
          </w:p>
        </w:tc>
        <w:tc>
          <w:tcPr>
            <w:tcW w:type="dxa" w:w="3312"/>
            <w:vAlign w:val="top"/>
            <w:shd w:fill="DCEEFF"/>
          </w:tcPr>
          <w:p>
            <w:pPr>
              <w:pStyle w:val="Ephraim9Normal"/>
              <w:spacing w:after="40"/>
            </w:pPr>
            <w:r/>
            <w:r>
              <w:rPr>
                <w:rFonts w:ascii="Georgia" w:hAnsi="Georgia"/>
                <w:b/>
                <w:i w:val="0"/>
                <w:color w:val="1F1F1F"/>
                <w:sz w:val="17"/>
              </w:rPr>
              <w:t>Study Function</w:t>
            </w:r>
          </w:p>
        </w:tc>
      </w:tr>
      <w:tr>
        <w:trPr>
          <w:cantSplit/>
        </w:trPr>
        <w:tc>
          <w:tcPr>
            <w:tcW w:type="dxa" w:w="1440"/>
            <w:vAlign w:val="top"/>
          </w:tcPr>
          <w:p>
            <w:pPr>
              <w:pStyle w:val="Ephraim9Normal"/>
              <w:spacing w:after="40"/>
            </w:pPr>
            <w:r/>
            <w:r>
              <w:rPr>
                <w:rFonts w:ascii="Georgia" w:hAnsi="Georgia"/>
                <w:b w:val="0"/>
                <w:i w:val="0"/>
                <w:color w:val="1F1F1F"/>
                <w:sz w:val="17"/>
              </w:rPr>
              <w:t>Joseph</w:t>
            </w:r>
          </w:p>
        </w:tc>
        <w:tc>
          <w:tcPr>
            <w:tcW w:type="dxa" w:w="2376"/>
            <w:vAlign w:val="top"/>
          </w:tcPr>
          <w:p>
            <w:pPr>
              <w:pStyle w:val="Ephraim9Normal"/>
              <w:spacing w:after="40"/>
            </w:pPr>
            <w:r/>
            <w:r>
              <w:rPr>
                <w:rFonts w:ascii="Georgia" w:hAnsi="Georgia"/>
                <w:b w:val="0"/>
                <w:i w:val="0"/>
                <w:color w:val="1F1F1F"/>
                <w:sz w:val="17"/>
              </w:rPr>
              <w:t>Adding, increase, may He add.</w:t>
            </w:r>
          </w:p>
        </w:tc>
        <w:tc>
          <w:tcPr>
            <w:tcW w:type="dxa" w:w="2088"/>
            <w:vAlign w:val="top"/>
          </w:tcPr>
          <w:p>
            <w:pPr>
              <w:pStyle w:val="Ephraim9Normal"/>
              <w:spacing w:after="40"/>
            </w:pPr>
            <w:r/>
            <w:r>
              <w:rPr>
                <w:rFonts w:ascii="Georgia" w:hAnsi="Georgia"/>
                <w:b w:val="0"/>
                <w:i w:val="0"/>
                <w:color w:val="1F1F1F"/>
                <w:sz w:val="17"/>
              </w:rPr>
              <w:t>Genesis 30:24; Genesis 41; Genesis 48</w:t>
            </w:r>
          </w:p>
        </w:tc>
        <w:tc>
          <w:tcPr>
            <w:tcW w:type="dxa" w:w="3312"/>
            <w:vAlign w:val="top"/>
          </w:tcPr>
          <w:p>
            <w:pPr>
              <w:pStyle w:val="Ephraim9Normal"/>
              <w:spacing w:after="40"/>
            </w:pPr>
            <w:r/>
            <w:r>
              <w:rPr>
                <w:rFonts w:ascii="Georgia" w:hAnsi="Georgia"/>
                <w:b w:val="0"/>
                <w:i w:val="0"/>
                <w:color w:val="1F1F1F"/>
                <w:sz w:val="17"/>
              </w:rPr>
              <w:t>Joseph is rejected, exalted, and becomes the father through whom the double portion is formed.</w:t>
            </w:r>
          </w:p>
        </w:tc>
      </w:tr>
      <w:tr>
        <w:trPr>
          <w:cantSplit/>
        </w:trPr>
        <w:tc>
          <w:tcPr>
            <w:tcW w:type="dxa" w:w="1440"/>
            <w:vAlign w:val="top"/>
          </w:tcPr>
          <w:p>
            <w:pPr>
              <w:pStyle w:val="Ephraim9Normal"/>
              <w:spacing w:after="40"/>
            </w:pPr>
            <w:r/>
            <w:r>
              <w:rPr>
                <w:rFonts w:ascii="Georgia" w:hAnsi="Georgia"/>
                <w:b w:val="0"/>
                <w:i w:val="0"/>
                <w:color w:val="1F1F1F"/>
                <w:sz w:val="17"/>
              </w:rPr>
              <w:t>Manasseh</w:t>
            </w:r>
          </w:p>
        </w:tc>
        <w:tc>
          <w:tcPr>
            <w:tcW w:type="dxa" w:w="2376"/>
            <w:vAlign w:val="top"/>
          </w:tcPr>
          <w:p>
            <w:pPr>
              <w:pStyle w:val="Ephraim9Normal"/>
              <w:spacing w:after="40"/>
            </w:pPr>
            <w:r/>
            <w:r>
              <w:rPr>
                <w:rFonts w:ascii="Georgia" w:hAnsi="Georgia"/>
                <w:b w:val="0"/>
                <w:i w:val="0"/>
                <w:color w:val="1F1F1F"/>
                <w:sz w:val="17"/>
              </w:rPr>
              <w:t>Causing to forget.</w:t>
            </w:r>
          </w:p>
        </w:tc>
        <w:tc>
          <w:tcPr>
            <w:tcW w:type="dxa" w:w="2088"/>
            <w:vAlign w:val="top"/>
          </w:tcPr>
          <w:p>
            <w:pPr>
              <w:pStyle w:val="Ephraim9Normal"/>
              <w:spacing w:after="40"/>
            </w:pPr>
            <w:r/>
            <w:r>
              <w:rPr>
                <w:rFonts w:ascii="Georgia" w:hAnsi="Georgia"/>
                <w:b w:val="0"/>
                <w:i w:val="0"/>
                <w:color w:val="1F1F1F"/>
                <w:sz w:val="17"/>
              </w:rPr>
              <w:t>Genesis 41:51</w:t>
            </w:r>
          </w:p>
        </w:tc>
        <w:tc>
          <w:tcPr>
            <w:tcW w:type="dxa" w:w="3312"/>
            <w:vAlign w:val="top"/>
          </w:tcPr>
          <w:p>
            <w:pPr>
              <w:pStyle w:val="Ephraim9Normal"/>
              <w:spacing w:after="40"/>
            </w:pPr>
            <w:r/>
            <w:r>
              <w:rPr>
                <w:rFonts w:ascii="Georgia" w:hAnsi="Georgia"/>
                <w:b w:val="0"/>
                <w:i w:val="0"/>
                <w:color w:val="1F1F1F"/>
                <w:sz w:val="17"/>
              </w:rPr>
              <w:t>God answers toil, grief, and affliction; Manasseh preserves the endangered inheritance.</w:t>
            </w:r>
          </w:p>
        </w:tc>
      </w:tr>
      <w:tr>
        <w:trPr>
          <w:cantSplit/>
        </w:trPr>
        <w:tc>
          <w:tcPr>
            <w:tcW w:type="dxa" w:w="1440"/>
            <w:vAlign w:val="top"/>
          </w:tcPr>
          <w:p>
            <w:pPr>
              <w:pStyle w:val="Ephraim9Normal"/>
              <w:spacing w:after="40"/>
            </w:pPr>
            <w:r/>
            <w:r>
              <w:rPr>
                <w:rFonts w:ascii="Georgia" w:hAnsi="Georgia"/>
                <w:b w:val="0"/>
                <w:i w:val="0"/>
                <w:color w:val="1F1F1F"/>
                <w:sz w:val="17"/>
              </w:rPr>
              <w:t>Ephraim</w:t>
            </w:r>
          </w:p>
        </w:tc>
        <w:tc>
          <w:tcPr>
            <w:tcW w:type="dxa" w:w="2376"/>
            <w:vAlign w:val="top"/>
          </w:tcPr>
          <w:p>
            <w:pPr>
              <w:pStyle w:val="Ephraim9Normal"/>
              <w:spacing w:after="40"/>
            </w:pPr>
            <w:r/>
            <w:r>
              <w:rPr>
                <w:rFonts w:ascii="Georgia" w:hAnsi="Georgia"/>
                <w:b w:val="0"/>
                <w:i w:val="0"/>
                <w:color w:val="1F1F1F"/>
                <w:sz w:val="17"/>
              </w:rPr>
              <w:t>Fruitfulness / double fruitfulness.</w:t>
            </w:r>
          </w:p>
        </w:tc>
        <w:tc>
          <w:tcPr>
            <w:tcW w:type="dxa" w:w="2088"/>
            <w:vAlign w:val="top"/>
          </w:tcPr>
          <w:p>
            <w:pPr>
              <w:pStyle w:val="Ephraim9Normal"/>
              <w:spacing w:after="40"/>
            </w:pPr>
            <w:r/>
            <w:r>
              <w:rPr>
                <w:rFonts w:ascii="Georgia" w:hAnsi="Georgia"/>
                <w:b w:val="0"/>
                <w:i w:val="0"/>
                <w:color w:val="1F1F1F"/>
                <w:sz w:val="17"/>
              </w:rPr>
              <w:t>Genesis 41:52; Genesis 48:19</w:t>
            </w:r>
          </w:p>
        </w:tc>
        <w:tc>
          <w:tcPr>
            <w:tcW w:type="dxa" w:w="3312"/>
            <w:vAlign w:val="top"/>
          </w:tcPr>
          <w:p>
            <w:pPr>
              <w:pStyle w:val="Ephraim9Normal"/>
              <w:spacing w:after="40"/>
            </w:pPr>
            <w:r/>
            <w:r>
              <w:rPr>
                <w:rFonts w:ascii="Georgia" w:hAnsi="Georgia"/>
                <w:b w:val="0"/>
                <w:i w:val="0"/>
                <w:color w:val="1F1F1F"/>
                <w:sz w:val="17"/>
              </w:rPr>
              <w:t>God makes Joseph fruitful in affliction; Ephraim carries nations-multitude language.</w:t>
            </w:r>
          </w:p>
        </w:tc>
      </w:tr>
      <w:tr>
        <w:trPr>
          <w:cantSplit/>
        </w:trPr>
        <w:tc>
          <w:tcPr>
            <w:tcW w:type="dxa" w:w="1440"/>
            <w:vAlign w:val="top"/>
          </w:tcPr>
          <w:p>
            <w:pPr>
              <w:pStyle w:val="Ephraim9Normal"/>
              <w:spacing w:after="40"/>
            </w:pPr>
            <w:r/>
            <w:r>
              <w:rPr>
                <w:rFonts w:ascii="Georgia" w:hAnsi="Georgia"/>
                <w:b w:val="0"/>
                <w:i w:val="0"/>
                <w:color w:val="1F1F1F"/>
                <w:sz w:val="17"/>
              </w:rPr>
              <w:t>Judah</w:t>
            </w:r>
          </w:p>
        </w:tc>
        <w:tc>
          <w:tcPr>
            <w:tcW w:type="dxa" w:w="2376"/>
            <w:vAlign w:val="top"/>
          </w:tcPr>
          <w:p>
            <w:pPr>
              <w:pStyle w:val="Ephraim9Normal"/>
              <w:spacing w:after="40"/>
            </w:pPr>
            <w:r/>
            <w:r>
              <w:rPr>
                <w:rFonts w:ascii="Georgia" w:hAnsi="Georgia"/>
                <w:b w:val="0"/>
                <w:i w:val="0"/>
                <w:color w:val="1F1F1F"/>
                <w:sz w:val="17"/>
              </w:rPr>
              <w:t>Praise; associated with hand/open-hand roots in supporting notes.</w:t>
            </w:r>
          </w:p>
        </w:tc>
        <w:tc>
          <w:tcPr>
            <w:tcW w:type="dxa" w:w="2088"/>
            <w:vAlign w:val="top"/>
          </w:tcPr>
          <w:p>
            <w:pPr>
              <w:pStyle w:val="Ephraim9Normal"/>
              <w:spacing w:after="40"/>
            </w:pPr>
            <w:r/>
            <w:r>
              <w:rPr>
                <w:rFonts w:ascii="Georgia" w:hAnsi="Georgia"/>
                <w:b w:val="0"/>
                <w:i w:val="0"/>
                <w:color w:val="1F1F1F"/>
                <w:sz w:val="17"/>
              </w:rPr>
              <w:t>Genesis 29:35; Genesis 49:8-12</w:t>
            </w:r>
          </w:p>
        </w:tc>
        <w:tc>
          <w:tcPr>
            <w:tcW w:type="dxa" w:w="3312"/>
            <w:vAlign w:val="top"/>
          </w:tcPr>
          <w:p>
            <w:pPr>
              <w:pStyle w:val="Ephraim9Normal"/>
              <w:spacing w:after="40"/>
            </w:pPr>
            <w:r/>
            <w:r>
              <w:rPr>
                <w:rFonts w:ascii="Georgia" w:hAnsi="Georgia"/>
                <w:b w:val="0"/>
                <w:i w:val="0"/>
                <w:color w:val="1F1F1F"/>
                <w:sz w:val="17"/>
              </w:rPr>
              <w:t>Judah carries scepter, ruler, David, Zion, and Messiah line.</w:t>
            </w:r>
          </w:p>
        </w:tc>
      </w:tr>
      <w:tr>
        <w:trPr>
          <w:cantSplit/>
        </w:trPr>
        <w:tc>
          <w:tcPr>
            <w:tcW w:type="dxa" w:w="1440"/>
            <w:vAlign w:val="top"/>
          </w:tcPr>
          <w:p>
            <w:pPr>
              <w:pStyle w:val="Ephraim9Normal"/>
              <w:spacing w:after="40"/>
            </w:pPr>
            <w:r/>
            <w:r>
              <w:rPr>
                <w:rFonts w:ascii="Georgia" w:hAnsi="Georgia"/>
                <w:b w:val="0"/>
                <w:i w:val="0"/>
                <w:color w:val="1F1F1F"/>
                <w:sz w:val="17"/>
              </w:rPr>
              <w:t>Israel</w:t>
            </w:r>
          </w:p>
        </w:tc>
        <w:tc>
          <w:tcPr>
            <w:tcW w:type="dxa" w:w="2376"/>
            <w:vAlign w:val="top"/>
          </w:tcPr>
          <w:p>
            <w:pPr>
              <w:pStyle w:val="Ephraim9Normal"/>
              <w:spacing w:after="40"/>
            </w:pPr>
            <w:r/>
            <w:r>
              <w:rPr>
                <w:rFonts w:ascii="Georgia" w:hAnsi="Georgia"/>
                <w:b w:val="0"/>
                <w:i w:val="0"/>
                <w:color w:val="1F1F1F"/>
                <w:sz w:val="17"/>
              </w:rPr>
              <w:t>Jacob's covenant name after wrestling / prevailing.</w:t>
            </w:r>
          </w:p>
        </w:tc>
        <w:tc>
          <w:tcPr>
            <w:tcW w:type="dxa" w:w="2088"/>
            <w:vAlign w:val="top"/>
          </w:tcPr>
          <w:p>
            <w:pPr>
              <w:pStyle w:val="Ephraim9Normal"/>
              <w:spacing w:after="40"/>
            </w:pPr>
            <w:r/>
            <w:r>
              <w:rPr>
                <w:rFonts w:ascii="Georgia" w:hAnsi="Georgia"/>
                <w:b w:val="0"/>
                <w:i w:val="0"/>
                <w:color w:val="1F1F1F"/>
                <w:sz w:val="17"/>
              </w:rPr>
              <w:t>Genesis 32:28; Genesis 35:10</w:t>
            </w:r>
          </w:p>
        </w:tc>
        <w:tc>
          <w:tcPr>
            <w:tcW w:type="dxa" w:w="3312"/>
            <w:vAlign w:val="top"/>
          </w:tcPr>
          <w:p>
            <w:pPr>
              <w:pStyle w:val="Ephraim9Normal"/>
              <w:spacing w:after="40"/>
            </w:pPr>
            <w:r/>
            <w:r>
              <w:rPr>
                <w:rFonts w:ascii="Georgia" w:hAnsi="Georgia"/>
                <w:b w:val="0"/>
                <w:i w:val="0"/>
                <w:color w:val="1F1F1F"/>
                <w:sz w:val="17"/>
              </w:rPr>
              <w:t>The name placed on Ephraim and Manasseh is covenant identity, not mere family label.</w:t>
            </w:r>
          </w:p>
        </w:tc>
      </w:tr>
    </w:tbl>
    <w:p>
      <w:pPr>
        <w:pStyle w:val="Ephraim9Heading1"/>
        <w:keepNext/>
        <w:spacing w:before="280" w:after="120"/>
      </w:pPr>
      <w:r>
        <w:t>Exhibit F. Manasseh and Zelophehad's Daughters</w:t>
      </w:r>
    </w:p>
    <w:p>
      <w:pPr>
        <w:pStyle w:val="Ephraim9Normal"/>
        <w:keepNext/>
        <w:spacing w:before="100" w:after="20"/>
      </w:pPr>
      <w:r>
        <w:rPr>
          <w:rFonts w:ascii="Georgia" w:hAnsi="Georgia"/>
          <w:b/>
          <w:i w:val="0"/>
          <w:color w:val="5B3A1D"/>
          <w:sz w:val="20"/>
        </w:rPr>
        <w:t>Numbers 27:4</w:t>
      </w:r>
    </w:p>
    <w:p>
      <w:pPr>
        <w:pStyle w:val="Ephraim9ScriptureQuote"/>
        <w:keepLines/>
        <w:spacing w:after="160" w:line="252" w:lineRule="auto"/>
        <w:ind w:left="360" w:right="216"/>
      </w:pPr>
      <w:r>
        <w:rPr>
          <w:rFonts w:ascii="Georgia" w:hAnsi="Georgia"/>
          <w:b w:val="0"/>
          <w:i/>
          <w:color w:val="333333"/>
          <w:sz w:val="20"/>
        </w:rPr>
        <w:t>Why should the name of our father be done away from among his family, because he hath no son? Give unto us therefore a possession among the brethren of our father.</w:t>
      </w:r>
    </w:p>
    <w:p>
      <w:pPr>
        <w:pStyle w:val="Ephraim9Normal"/>
        <w:keepNext/>
        <w:spacing w:before="100" w:after="20"/>
      </w:pPr>
      <w:r>
        <w:rPr>
          <w:rFonts w:ascii="Georgia" w:hAnsi="Georgia"/>
          <w:b/>
          <w:i w:val="0"/>
          <w:color w:val="5B3A1D"/>
          <w:sz w:val="20"/>
        </w:rPr>
        <w:t>Numbers 27:7</w:t>
      </w:r>
    </w:p>
    <w:p>
      <w:pPr>
        <w:pStyle w:val="Ephraim9ScriptureQuote"/>
        <w:keepLines/>
        <w:spacing w:after="160" w:line="252" w:lineRule="auto"/>
        <w:ind w:left="360" w:right="216"/>
      </w:pPr>
      <w:r>
        <w:rPr>
          <w:rFonts w:ascii="Georgia" w:hAnsi="Georgia"/>
          <w:b w:val="0"/>
          <w:i/>
          <w:color w:val="333333"/>
          <w:sz w:val="20"/>
        </w:rPr>
        <w:t>The daughters of Zelophehad speak right: thou shalt surely give them a possession of an inheritance among their father's brethren; and thou shalt cause the inheritance of their father to pass unto them.</w:t>
      </w:r>
    </w:p>
    <w:p>
      <w:pPr>
        <w:pStyle w:val="Ephraim9Normal"/>
        <w:spacing w:after="120" w:before="0" w:line="259" w:lineRule="auto"/>
      </w:pPr>
      <w:r>
        <w:rPr>
          <w:rFonts w:ascii="Georgia" w:hAnsi="Georgia"/>
          <w:sz w:val="21"/>
        </w:rPr>
        <w:t>This exhibit preserves Manasseh's importance. The study must not let Ephraim's elevation erase Manasseh. Manasseh is the firstborn of Joseph, and although Ephraim is placed before him in Genesis 48, Manasseh remains great and becomes a crucial witness to preserved inheritance.</w:t>
      </w:r>
    </w:p>
    <w:p>
      <w:pPr>
        <w:pStyle w:val="Ephraim9Normal"/>
        <w:spacing w:after="120" w:before="0" w:line="259" w:lineRule="auto"/>
      </w:pPr>
      <w:r>
        <w:rPr>
          <w:rFonts w:ascii="Georgia" w:hAnsi="Georgia"/>
          <w:sz w:val="21"/>
        </w:rPr>
        <w:t>Zelophehad's daughters belong to Manasseh. Their case appears when inheritance seems endangered because there is no son to carry the name and possession. The daughters appeal, and God says they speak right. The law is expanded so that the name is not cut off and the inheritance is not lost.</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DCEEFF"/>
            <w:tcBorders>
              <w:top w:sz="10" w:val="single" w:color="2F75B5"/>
              <w:left w:sz="10" w:val="single" w:color="2F75B5"/>
              <w:bottom w:sz="10" w:val="single" w:color="2F75B5"/>
              <w:right w:sz="10" w:val="single" w:color="2F75B5"/>
            </w:tcBorders>
          </w:tcPr>
          <w:p>
            <w:pPr>
              <w:pStyle w:val="Ephraim9Normal"/>
              <w:spacing w:after="60"/>
            </w:pPr>
            <w:r/>
            <w:r>
              <w:rPr>
                <w:rFonts w:ascii="Georgia" w:hAnsi="Georgia"/>
                <w:b/>
                <w:i w:val="0"/>
                <w:color w:val="2F75B5"/>
                <w:sz w:val="20"/>
              </w:rPr>
              <w:t>Preserved Inheritance Witness</w:t>
            </w:r>
          </w:p>
          <w:p>
            <w:pPr>
              <w:pStyle w:val="Ephraim9Normal"/>
              <w:spacing w:after="80" w:line="252" w:lineRule="auto"/>
            </w:pPr>
            <w:r>
              <w:rPr>
                <w:rFonts w:ascii="Georgia" w:hAnsi="Georgia"/>
                <w:sz w:val="20"/>
              </w:rPr>
              <w:t>Manasseh testifies that God can preserve a house when the normal line appears broken. Ephraim testifies that God can multiply fruitfulness. Preservation and multiplication belong together. If inheritance is not preserved, fruitfulness has no lawful possession to fill.</w:t>
            </w:r>
          </w:p>
        </w:tc>
      </w:tr>
    </w:tbl>
    <w:p>
      <w:pPr>
        <w:pStyle w:val="Ephraim9Heading1"/>
        <w:keepNext/>
        <w:spacing w:before="280" w:after="120"/>
      </w:pPr>
      <w:r>
        <w:t>Exhibit G. The Six Cities of Refuge and Joshua 20 Note Transcription</w:t>
      </w:r>
    </w:p>
    <w:p>
      <w:pPr>
        <w:pStyle w:val="Ephraim9Normal"/>
        <w:keepNext/>
        <w:spacing w:before="100" w:after="20"/>
      </w:pPr>
      <w:r>
        <w:rPr>
          <w:rFonts w:ascii="Georgia" w:hAnsi="Georgia"/>
          <w:b/>
          <w:i w:val="0"/>
          <w:color w:val="5B3A1D"/>
          <w:sz w:val="20"/>
        </w:rPr>
        <w:t>Joshua 20:7-8</w:t>
      </w:r>
    </w:p>
    <w:p>
      <w:pPr>
        <w:pStyle w:val="Ephraim9ScriptureQuote"/>
        <w:keepLines/>
        <w:spacing w:after="160" w:line="252" w:lineRule="auto"/>
        <w:ind w:left="360" w:right="216"/>
      </w:pPr>
      <w:r>
        <w:rPr>
          <w:rFonts w:ascii="Georgia" w:hAnsi="Georgia"/>
          <w:b w:val="0"/>
          <w:i/>
          <w:color w:val="333333"/>
          <w:sz w:val="20"/>
        </w:rPr>
        <w:t>And they appointed Kedesh in Galilee in mount Naphtali, and Shechem in mount Ephraim, and Kirjath-arba, which is Hebron, in the mountain of Judah. And on the other side Jordan by Jericho eastward, they assigned Bezer in the wilderness... and Ramoth in Gilead... and Golan in Bashan...</w:t>
      </w:r>
    </w:p>
    <w:p>
      <w:pPr>
        <w:pStyle w:val="Ephraim9Normal"/>
        <w:spacing w:after="120" w:before="0" w:line="259" w:lineRule="auto"/>
      </w:pPr>
      <w:r>
        <w:rPr>
          <w:rFonts w:ascii="Georgia" w:hAnsi="Georgia"/>
          <w:sz w:val="21"/>
        </w:rPr>
        <w:t>The cities of refuge hold legal, geographical, priestly, and typological importance. The manslayer is preserved from vengeance, judged by the congregation, sheltered in the city, and restored to possession after the death of the high priest. Joshua, the faithful Ephraimite, appoints these cities after leading Israel into inheritance.</w:t>
      </w:r>
    </w:p>
    <w:tbl>
      <w:tblPr>
        <w:tblStyle w:val="Ephraim9TableGrid"/>
        <w:tblW w:type="auto" w:w="0"/>
        <w:jc w:val="center"/>
        <w:tblLook w:firstColumn="1" w:firstRow="1" w:lastColumn="0" w:lastRow="0" w:noHBand="0" w:noVBand="1" w:val="04A0"/>
      </w:tblPr>
      <w:tblGrid>
        <w:gridCol w:w="2498"/>
        <w:gridCol w:w="2498"/>
        <w:gridCol w:w="2498"/>
        <w:gridCol w:w="2498"/>
      </w:tblGrid>
      <w:tr>
        <w:trPr>
          <w:cantSplit/>
        </w:trPr>
        <w:tc>
          <w:tcPr>
            <w:tcW w:type="dxa" w:w="1080"/>
            <w:vAlign w:val="top"/>
            <w:shd w:fill="DCEEFF"/>
          </w:tcPr>
          <w:p>
            <w:pPr>
              <w:pStyle w:val="Ephraim9Normal"/>
              <w:spacing w:after="40"/>
            </w:pPr>
            <w:r/>
            <w:r>
              <w:rPr>
                <w:rFonts w:ascii="Georgia" w:hAnsi="Georgia"/>
                <w:b/>
                <w:i w:val="0"/>
                <w:color w:val="1F1F1F"/>
                <w:sz w:val="17"/>
              </w:rPr>
              <w:t>West / East</w:t>
            </w:r>
          </w:p>
        </w:tc>
        <w:tc>
          <w:tcPr>
            <w:tcW w:type="dxa" w:w="1440"/>
            <w:vAlign w:val="top"/>
            <w:shd w:fill="DCEEFF"/>
          </w:tcPr>
          <w:p>
            <w:pPr>
              <w:pStyle w:val="Ephraim9Normal"/>
              <w:spacing w:after="40"/>
            </w:pPr>
            <w:r/>
            <w:r>
              <w:rPr>
                <w:rFonts w:ascii="Georgia" w:hAnsi="Georgia"/>
                <w:b/>
                <w:i w:val="0"/>
                <w:color w:val="1F1F1F"/>
                <w:sz w:val="17"/>
              </w:rPr>
              <w:t>City</w:t>
            </w:r>
          </w:p>
        </w:tc>
        <w:tc>
          <w:tcPr>
            <w:tcW w:type="dxa" w:w="2088"/>
            <w:vAlign w:val="top"/>
            <w:shd w:fill="DCEEFF"/>
          </w:tcPr>
          <w:p>
            <w:pPr>
              <w:pStyle w:val="Ephraim9Normal"/>
              <w:spacing w:after="40"/>
            </w:pPr>
            <w:r/>
            <w:r>
              <w:rPr>
                <w:rFonts w:ascii="Georgia" w:hAnsi="Georgia"/>
                <w:b/>
                <w:i w:val="0"/>
                <w:color w:val="1F1F1F"/>
                <w:sz w:val="17"/>
              </w:rPr>
              <w:t>Tribal Region</w:t>
            </w:r>
          </w:p>
        </w:tc>
        <w:tc>
          <w:tcPr>
            <w:tcW w:type="dxa" w:w="4608"/>
            <w:vAlign w:val="top"/>
            <w:shd w:fill="DCEEFF"/>
          </w:tcPr>
          <w:p>
            <w:pPr>
              <w:pStyle w:val="Ephraim9Normal"/>
              <w:spacing w:after="40"/>
            </w:pPr>
            <w:r/>
            <w:r>
              <w:rPr>
                <w:rFonts w:ascii="Georgia" w:hAnsi="Georgia"/>
                <w:b/>
                <w:i w:val="0"/>
                <w:color w:val="1F1F1F"/>
                <w:sz w:val="17"/>
              </w:rPr>
              <w:t>Study Association</w:t>
            </w:r>
          </w:p>
        </w:tc>
      </w:tr>
      <w:tr>
        <w:trPr>
          <w:cantSplit/>
        </w:trPr>
        <w:tc>
          <w:tcPr>
            <w:tcW w:type="dxa" w:w="1080"/>
            <w:vAlign w:val="top"/>
          </w:tcPr>
          <w:p>
            <w:pPr>
              <w:pStyle w:val="Ephraim9Normal"/>
              <w:spacing w:after="40"/>
            </w:pPr>
            <w:r/>
            <w:r>
              <w:rPr>
                <w:rFonts w:ascii="Georgia" w:hAnsi="Georgia"/>
                <w:b w:val="0"/>
                <w:i w:val="0"/>
                <w:color w:val="1F1F1F"/>
                <w:sz w:val="17"/>
              </w:rPr>
              <w:t>West</w:t>
            </w:r>
          </w:p>
        </w:tc>
        <w:tc>
          <w:tcPr>
            <w:tcW w:type="dxa" w:w="1440"/>
            <w:vAlign w:val="top"/>
          </w:tcPr>
          <w:p>
            <w:pPr>
              <w:pStyle w:val="Ephraim9Normal"/>
              <w:spacing w:after="40"/>
            </w:pPr>
            <w:r/>
            <w:r>
              <w:rPr>
                <w:rFonts w:ascii="Georgia" w:hAnsi="Georgia"/>
                <w:b w:val="0"/>
                <w:i w:val="0"/>
                <w:color w:val="1F1F1F"/>
                <w:sz w:val="17"/>
              </w:rPr>
              <w:t>Kedesh</w:t>
            </w:r>
          </w:p>
        </w:tc>
        <w:tc>
          <w:tcPr>
            <w:tcW w:type="dxa" w:w="2088"/>
            <w:vAlign w:val="top"/>
          </w:tcPr>
          <w:p>
            <w:pPr>
              <w:pStyle w:val="Ephraim9Normal"/>
              <w:spacing w:after="40"/>
            </w:pPr>
            <w:r/>
            <w:r>
              <w:rPr>
                <w:rFonts w:ascii="Georgia" w:hAnsi="Georgia"/>
                <w:b w:val="0"/>
                <w:i w:val="0"/>
                <w:color w:val="1F1F1F"/>
                <w:sz w:val="17"/>
              </w:rPr>
              <w:t>Galilee in Mount Naphtali</w:t>
            </w:r>
          </w:p>
        </w:tc>
        <w:tc>
          <w:tcPr>
            <w:tcW w:type="dxa" w:w="4608"/>
            <w:vAlign w:val="top"/>
          </w:tcPr>
          <w:p>
            <w:pPr>
              <w:pStyle w:val="Ephraim9Normal"/>
              <w:spacing w:after="40"/>
            </w:pPr>
            <w:r/>
            <w:r>
              <w:rPr>
                <w:rFonts w:ascii="Georgia" w:hAnsi="Georgia"/>
                <w:b w:val="0"/>
                <w:i w:val="0"/>
                <w:color w:val="1F1F1F"/>
                <w:sz w:val="17"/>
              </w:rPr>
              <w:t>Sanctuary / holy place; Galilee of the nations becomes important in Isaiah 9 and Matthew 4/28.</w:t>
            </w:r>
          </w:p>
        </w:tc>
      </w:tr>
      <w:tr>
        <w:trPr>
          <w:cantSplit/>
        </w:trPr>
        <w:tc>
          <w:tcPr>
            <w:tcW w:type="dxa" w:w="1080"/>
            <w:vAlign w:val="top"/>
          </w:tcPr>
          <w:p>
            <w:pPr>
              <w:pStyle w:val="Ephraim9Normal"/>
              <w:spacing w:after="40"/>
            </w:pPr>
            <w:r/>
            <w:r>
              <w:rPr>
                <w:rFonts w:ascii="Georgia" w:hAnsi="Georgia"/>
                <w:b w:val="0"/>
                <w:i w:val="0"/>
                <w:color w:val="1F1F1F"/>
                <w:sz w:val="17"/>
              </w:rPr>
              <w:t>West</w:t>
            </w:r>
          </w:p>
        </w:tc>
        <w:tc>
          <w:tcPr>
            <w:tcW w:type="dxa" w:w="1440"/>
            <w:vAlign w:val="top"/>
          </w:tcPr>
          <w:p>
            <w:pPr>
              <w:pStyle w:val="Ephraim9Normal"/>
              <w:spacing w:after="40"/>
            </w:pPr>
            <w:r/>
            <w:r>
              <w:rPr>
                <w:rFonts w:ascii="Georgia" w:hAnsi="Georgia"/>
                <w:b w:val="0"/>
                <w:i w:val="0"/>
                <w:color w:val="1F1F1F"/>
                <w:sz w:val="17"/>
              </w:rPr>
              <w:t>Shechem</w:t>
            </w:r>
          </w:p>
        </w:tc>
        <w:tc>
          <w:tcPr>
            <w:tcW w:type="dxa" w:w="2088"/>
            <w:vAlign w:val="top"/>
          </w:tcPr>
          <w:p>
            <w:pPr>
              <w:pStyle w:val="Ephraim9Normal"/>
              <w:spacing w:after="40"/>
            </w:pPr>
            <w:r/>
            <w:r>
              <w:rPr>
                <w:rFonts w:ascii="Georgia" w:hAnsi="Georgia"/>
                <w:b w:val="0"/>
                <w:i w:val="0"/>
                <w:color w:val="1F1F1F"/>
                <w:sz w:val="17"/>
              </w:rPr>
              <w:t>Mount Ephraim</w:t>
            </w:r>
          </w:p>
        </w:tc>
        <w:tc>
          <w:tcPr>
            <w:tcW w:type="dxa" w:w="4608"/>
            <w:vAlign w:val="top"/>
          </w:tcPr>
          <w:p>
            <w:pPr>
              <w:pStyle w:val="Ephraim9Normal"/>
              <w:spacing w:after="40"/>
            </w:pPr>
            <w:r/>
            <w:r>
              <w:rPr>
                <w:rFonts w:ascii="Georgia" w:hAnsi="Georgia"/>
                <w:b w:val="0"/>
                <w:i w:val="0"/>
                <w:color w:val="1F1F1F"/>
                <w:sz w:val="17"/>
              </w:rPr>
              <w:t>Shoulder/portion/burden; Joseph's bones; Ephraim inheritance; refuge.</w:t>
            </w:r>
          </w:p>
        </w:tc>
      </w:tr>
      <w:tr>
        <w:trPr>
          <w:cantSplit/>
        </w:trPr>
        <w:tc>
          <w:tcPr>
            <w:tcW w:type="dxa" w:w="1080"/>
            <w:vAlign w:val="top"/>
          </w:tcPr>
          <w:p>
            <w:pPr>
              <w:pStyle w:val="Ephraim9Normal"/>
              <w:spacing w:after="40"/>
            </w:pPr>
            <w:r/>
            <w:r>
              <w:rPr>
                <w:rFonts w:ascii="Georgia" w:hAnsi="Georgia"/>
                <w:b w:val="0"/>
                <w:i w:val="0"/>
                <w:color w:val="1F1F1F"/>
                <w:sz w:val="17"/>
              </w:rPr>
              <w:t>West</w:t>
            </w:r>
          </w:p>
        </w:tc>
        <w:tc>
          <w:tcPr>
            <w:tcW w:type="dxa" w:w="1440"/>
            <w:vAlign w:val="top"/>
          </w:tcPr>
          <w:p>
            <w:pPr>
              <w:pStyle w:val="Ephraim9Normal"/>
              <w:spacing w:after="40"/>
            </w:pPr>
            <w:r/>
            <w:r>
              <w:rPr>
                <w:rFonts w:ascii="Georgia" w:hAnsi="Georgia"/>
                <w:b w:val="0"/>
                <w:i w:val="0"/>
                <w:color w:val="1F1F1F"/>
                <w:sz w:val="17"/>
              </w:rPr>
              <w:t>Kirjath-arba / Hebron</w:t>
            </w:r>
          </w:p>
        </w:tc>
        <w:tc>
          <w:tcPr>
            <w:tcW w:type="dxa" w:w="2088"/>
            <w:vAlign w:val="top"/>
          </w:tcPr>
          <w:p>
            <w:pPr>
              <w:pStyle w:val="Ephraim9Normal"/>
              <w:spacing w:after="40"/>
            </w:pPr>
            <w:r/>
            <w:r>
              <w:rPr>
                <w:rFonts w:ascii="Georgia" w:hAnsi="Georgia"/>
                <w:b w:val="0"/>
                <w:i w:val="0"/>
                <w:color w:val="1F1F1F"/>
                <w:sz w:val="17"/>
              </w:rPr>
              <w:t>Mountain of Judah</w:t>
            </w:r>
          </w:p>
        </w:tc>
        <w:tc>
          <w:tcPr>
            <w:tcW w:type="dxa" w:w="4608"/>
            <w:vAlign w:val="top"/>
          </w:tcPr>
          <w:p>
            <w:pPr>
              <w:pStyle w:val="Ephraim9Normal"/>
              <w:spacing w:after="40"/>
            </w:pPr>
            <w:r/>
            <w:r>
              <w:rPr>
                <w:rFonts w:ascii="Georgia" w:hAnsi="Georgia"/>
                <w:b w:val="0"/>
                <w:i w:val="0"/>
                <w:color w:val="1F1F1F"/>
                <w:sz w:val="17"/>
              </w:rPr>
              <w:t>Joining/fellowship; Caleb; giant opposition overcome; Judah/David associations.</w:t>
            </w:r>
          </w:p>
        </w:tc>
      </w:tr>
      <w:tr>
        <w:trPr>
          <w:cantSplit/>
        </w:trPr>
        <w:tc>
          <w:tcPr>
            <w:tcW w:type="dxa" w:w="1080"/>
            <w:vAlign w:val="top"/>
          </w:tcPr>
          <w:p>
            <w:pPr>
              <w:pStyle w:val="Ephraim9Normal"/>
              <w:spacing w:after="40"/>
            </w:pPr>
            <w:r/>
            <w:r>
              <w:rPr>
                <w:rFonts w:ascii="Georgia" w:hAnsi="Georgia"/>
                <w:b w:val="0"/>
                <w:i w:val="0"/>
                <w:color w:val="1F1F1F"/>
                <w:sz w:val="17"/>
              </w:rPr>
              <w:t>East</w:t>
            </w:r>
          </w:p>
        </w:tc>
        <w:tc>
          <w:tcPr>
            <w:tcW w:type="dxa" w:w="1440"/>
            <w:vAlign w:val="top"/>
          </w:tcPr>
          <w:p>
            <w:pPr>
              <w:pStyle w:val="Ephraim9Normal"/>
              <w:spacing w:after="40"/>
            </w:pPr>
            <w:r/>
            <w:r>
              <w:rPr>
                <w:rFonts w:ascii="Georgia" w:hAnsi="Georgia"/>
                <w:b w:val="0"/>
                <w:i w:val="0"/>
                <w:color w:val="1F1F1F"/>
                <w:sz w:val="17"/>
              </w:rPr>
              <w:t>Bezer</w:t>
            </w:r>
          </w:p>
        </w:tc>
        <w:tc>
          <w:tcPr>
            <w:tcW w:type="dxa" w:w="2088"/>
            <w:vAlign w:val="top"/>
          </w:tcPr>
          <w:p>
            <w:pPr>
              <w:pStyle w:val="Ephraim9Normal"/>
              <w:spacing w:after="40"/>
            </w:pPr>
            <w:r/>
            <w:r>
              <w:rPr>
                <w:rFonts w:ascii="Georgia" w:hAnsi="Georgia"/>
                <w:b w:val="0"/>
                <w:i w:val="0"/>
                <w:color w:val="1F1F1F"/>
                <w:sz w:val="17"/>
              </w:rPr>
              <w:t>Wilderness / plain / Reuben</w:t>
            </w:r>
          </w:p>
        </w:tc>
        <w:tc>
          <w:tcPr>
            <w:tcW w:type="dxa" w:w="4608"/>
            <w:vAlign w:val="top"/>
          </w:tcPr>
          <w:p>
            <w:pPr>
              <w:pStyle w:val="Ephraim9Normal"/>
              <w:spacing w:after="40"/>
            </w:pPr>
            <w:r/>
            <w:r>
              <w:rPr>
                <w:rFonts w:ascii="Georgia" w:hAnsi="Georgia"/>
                <w:b w:val="0"/>
                <w:i w:val="0"/>
                <w:color w:val="1F1F1F"/>
                <w:sz w:val="17"/>
              </w:rPr>
              <w:t>Fortress/refuge outside the west-side inheritance center; Reuben's forfeiture context in broader study.</w:t>
            </w:r>
          </w:p>
        </w:tc>
      </w:tr>
      <w:tr>
        <w:trPr>
          <w:cantSplit/>
        </w:trPr>
        <w:tc>
          <w:tcPr>
            <w:tcW w:type="dxa" w:w="1080"/>
            <w:vAlign w:val="top"/>
          </w:tcPr>
          <w:p>
            <w:pPr>
              <w:pStyle w:val="Ephraim9Normal"/>
              <w:spacing w:after="40"/>
            </w:pPr>
            <w:r/>
            <w:r>
              <w:rPr>
                <w:rFonts w:ascii="Georgia" w:hAnsi="Georgia"/>
                <w:b w:val="0"/>
                <w:i w:val="0"/>
                <w:color w:val="1F1F1F"/>
                <w:sz w:val="17"/>
              </w:rPr>
              <w:t>East</w:t>
            </w:r>
          </w:p>
        </w:tc>
        <w:tc>
          <w:tcPr>
            <w:tcW w:type="dxa" w:w="1440"/>
            <w:vAlign w:val="top"/>
          </w:tcPr>
          <w:p>
            <w:pPr>
              <w:pStyle w:val="Ephraim9Normal"/>
              <w:spacing w:after="40"/>
            </w:pPr>
            <w:r/>
            <w:r>
              <w:rPr>
                <w:rFonts w:ascii="Georgia" w:hAnsi="Georgia"/>
                <w:b w:val="0"/>
                <w:i w:val="0"/>
                <w:color w:val="1F1F1F"/>
                <w:sz w:val="17"/>
              </w:rPr>
              <w:t>Ramoth-Gilead</w:t>
            </w:r>
          </w:p>
        </w:tc>
        <w:tc>
          <w:tcPr>
            <w:tcW w:type="dxa" w:w="2088"/>
            <w:vAlign w:val="top"/>
          </w:tcPr>
          <w:p>
            <w:pPr>
              <w:pStyle w:val="Ephraim9Normal"/>
              <w:spacing w:after="40"/>
            </w:pPr>
            <w:r/>
            <w:r>
              <w:rPr>
                <w:rFonts w:ascii="Georgia" w:hAnsi="Georgia"/>
                <w:b w:val="0"/>
                <w:i w:val="0"/>
                <w:color w:val="1F1F1F"/>
                <w:sz w:val="17"/>
              </w:rPr>
              <w:t>Gilead / Gad</w:t>
            </w:r>
          </w:p>
        </w:tc>
        <w:tc>
          <w:tcPr>
            <w:tcW w:type="dxa" w:w="4608"/>
            <w:vAlign w:val="top"/>
          </w:tcPr>
          <w:p>
            <w:pPr>
              <w:pStyle w:val="Ephraim9Normal"/>
              <w:spacing w:after="40"/>
            </w:pPr>
            <w:r/>
            <w:r>
              <w:rPr>
                <w:rFonts w:ascii="Georgia" w:hAnsi="Georgia"/>
                <w:b w:val="0"/>
                <w:i w:val="0"/>
                <w:color w:val="1F1F1F"/>
                <w:sz w:val="17"/>
              </w:rPr>
              <w:t>Heights, witness, borderland strength and exposure.</w:t>
            </w:r>
          </w:p>
        </w:tc>
      </w:tr>
      <w:tr>
        <w:trPr>
          <w:cantSplit/>
        </w:trPr>
        <w:tc>
          <w:tcPr>
            <w:tcW w:type="dxa" w:w="1080"/>
            <w:vAlign w:val="top"/>
          </w:tcPr>
          <w:p>
            <w:pPr>
              <w:pStyle w:val="Ephraim9Normal"/>
              <w:spacing w:after="40"/>
            </w:pPr>
            <w:r/>
            <w:r>
              <w:rPr>
                <w:rFonts w:ascii="Georgia" w:hAnsi="Georgia"/>
                <w:b w:val="0"/>
                <w:i w:val="0"/>
                <w:color w:val="1F1F1F"/>
                <w:sz w:val="17"/>
              </w:rPr>
              <w:t>East</w:t>
            </w:r>
          </w:p>
        </w:tc>
        <w:tc>
          <w:tcPr>
            <w:tcW w:type="dxa" w:w="1440"/>
            <w:vAlign w:val="top"/>
          </w:tcPr>
          <w:p>
            <w:pPr>
              <w:pStyle w:val="Ephraim9Normal"/>
              <w:spacing w:after="40"/>
            </w:pPr>
            <w:r/>
            <w:r>
              <w:rPr>
                <w:rFonts w:ascii="Georgia" w:hAnsi="Georgia"/>
                <w:b w:val="0"/>
                <w:i w:val="0"/>
                <w:color w:val="1F1F1F"/>
                <w:sz w:val="17"/>
              </w:rPr>
              <w:t>Golan</w:t>
            </w:r>
          </w:p>
        </w:tc>
        <w:tc>
          <w:tcPr>
            <w:tcW w:type="dxa" w:w="2088"/>
            <w:vAlign w:val="top"/>
          </w:tcPr>
          <w:p>
            <w:pPr>
              <w:pStyle w:val="Ephraim9Normal"/>
              <w:spacing w:after="40"/>
            </w:pPr>
            <w:r/>
            <w:r>
              <w:rPr>
                <w:rFonts w:ascii="Georgia" w:hAnsi="Georgia"/>
                <w:b w:val="0"/>
                <w:i w:val="0"/>
                <w:color w:val="1F1F1F"/>
                <w:sz w:val="17"/>
              </w:rPr>
              <w:t>Bashan / Manasseh</w:t>
            </w:r>
          </w:p>
        </w:tc>
        <w:tc>
          <w:tcPr>
            <w:tcW w:type="dxa" w:w="4608"/>
            <w:vAlign w:val="top"/>
          </w:tcPr>
          <w:p>
            <w:pPr>
              <w:pStyle w:val="Ephraim9Normal"/>
              <w:spacing w:after="40"/>
            </w:pPr>
            <w:r/>
            <w:r>
              <w:rPr>
                <w:rFonts w:ascii="Georgia" w:hAnsi="Georgia"/>
                <w:b w:val="0"/>
                <w:i w:val="0"/>
                <w:color w:val="1F1F1F"/>
                <w:sz w:val="17"/>
              </w:rPr>
              <w:t>Captivity/exile and fertile abundance notes; Manasseh preservation on the far side.</w:t>
            </w:r>
          </w:p>
        </w:tc>
      </w:tr>
    </w:tbl>
    <w:p>
      <w:pPr>
        <w:pStyle w:val="Ephraim9Heading2"/>
        <w:keepNext/>
        <w:spacing w:before="180" w:after="120"/>
      </w:pPr>
      <w:r>
        <w:t>G.1 Joshua 20:7 Transcription - West-Side Refuge Notes</w:t>
      </w:r>
    </w:p>
    <w:p>
      <w:pPr>
        <w:pStyle w:val="Ephraim9Normal"/>
        <w:spacing w:after="120" w:before="0" w:line="259" w:lineRule="auto"/>
      </w:pPr>
      <w:r>
        <w:rPr>
          <w:rFonts w:ascii="Georgia" w:hAnsi="Georgia"/>
          <w:sz w:val="21"/>
        </w:rPr>
        <w:t>The following preserves the Joshua 20:7 note-string in cleaned exhibit form. It is supporting material and should remain labeled as root/string observation.</w:t>
      </w:r>
    </w:p>
    <w:tbl>
      <w:tblPr>
        <w:tblStyle w:val="Ephraim9TableGrid"/>
        <w:tblW w:type="auto" w:w="0"/>
        <w:jc w:val="center"/>
        <w:tblLook w:firstColumn="1" w:firstRow="1" w:lastColumn="0" w:lastRow="0" w:noHBand="0" w:noVBand="1" w:val="04A0"/>
      </w:tblPr>
      <w:tblGrid>
        <w:gridCol w:w="3331"/>
        <w:gridCol w:w="3331"/>
        <w:gridCol w:w="3331"/>
      </w:tblGrid>
      <w:tr>
        <w:trPr>
          <w:cantSplit/>
        </w:trPr>
        <w:tc>
          <w:tcPr>
            <w:tcW w:type="dxa" w:w="2088"/>
            <w:vAlign w:val="top"/>
            <w:shd w:fill="DCEEFF"/>
          </w:tcPr>
          <w:p>
            <w:pPr>
              <w:pStyle w:val="Ephraim9Normal"/>
              <w:spacing w:after="40"/>
            </w:pPr>
            <w:r/>
            <w:r>
              <w:rPr>
                <w:rFonts w:ascii="Georgia" w:hAnsi="Georgia"/>
                <w:b/>
                <w:i w:val="0"/>
                <w:color w:val="1F1F1F"/>
                <w:sz w:val="17"/>
              </w:rPr>
              <w:t>Text Segment</w:t>
            </w:r>
          </w:p>
        </w:tc>
        <w:tc>
          <w:tcPr>
            <w:tcW w:type="dxa" w:w="4536"/>
            <w:vAlign w:val="top"/>
            <w:shd w:fill="DCEEFF"/>
          </w:tcPr>
          <w:p>
            <w:pPr>
              <w:pStyle w:val="Ephraim9Normal"/>
              <w:spacing w:after="40"/>
            </w:pPr>
            <w:r/>
            <w:r>
              <w:rPr>
                <w:rFonts w:ascii="Georgia" w:hAnsi="Georgia"/>
                <w:b/>
                <w:i w:val="0"/>
                <w:color w:val="1F1F1F"/>
                <w:sz w:val="17"/>
              </w:rPr>
              <w:t>Root / Number Notes</w:t>
            </w:r>
          </w:p>
        </w:tc>
        <w:tc>
          <w:tcPr>
            <w:tcW w:type="dxa" w:w="2592"/>
            <w:vAlign w:val="top"/>
            <w:shd w:fill="DCEEFF"/>
          </w:tcPr>
          <w:p>
            <w:pPr>
              <w:pStyle w:val="Ephraim9Normal"/>
              <w:spacing w:after="40"/>
            </w:pPr>
            <w:r/>
            <w:r>
              <w:rPr>
                <w:rFonts w:ascii="Georgia" w:hAnsi="Georgia"/>
                <w:b/>
                <w:i w:val="0"/>
                <w:color w:val="1F1F1F"/>
                <w:sz w:val="17"/>
              </w:rPr>
              <w:t>Observation String</w:t>
            </w:r>
          </w:p>
        </w:tc>
      </w:tr>
      <w:tr>
        <w:trPr>
          <w:cantSplit/>
        </w:trPr>
        <w:tc>
          <w:tcPr>
            <w:tcW w:type="dxa" w:w="2088"/>
            <w:vAlign w:val="top"/>
          </w:tcPr>
          <w:p>
            <w:pPr>
              <w:pStyle w:val="Ephraim9Normal"/>
              <w:spacing w:after="40"/>
            </w:pPr>
            <w:r/>
            <w:r>
              <w:rPr>
                <w:rFonts w:ascii="Georgia" w:hAnsi="Georgia"/>
                <w:b w:val="0"/>
                <w:i w:val="0"/>
                <w:color w:val="1F1F1F"/>
                <w:sz w:val="17"/>
              </w:rPr>
              <w:t>Kedesh in Galilee in Mount Naphtali</w:t>
            </w:r>
          </w:p>
        </w:tc>
        <w:tc>
          <w:tcPr>
            <w:tcW w:type="dxa" w:w="4536"/>
            <w:vAlign w:val="top"/>
          </w:tcPr>
          <w:p>
            <w:pPr>
              <w:pStyle w:val="Ephraim9Normal"/>
              <w:spacing w:after="40"/>
            </w:pPr>
            <w:r/>
            <w:r>
              <w:rPr>
                <w:rFonts w:ascii="Georgia" w:hAnsi="Georgia"/>
                <w:b w:val="0"/>
                <w:i w:val="0"/>
                <w:color w:val="1F1F1F"/>
                <w:sz w:val="17"/>
              </w:rPr>
              <w:t>H6942 sanctify, hallow, dedicate, holy, prepare, consecrate, appoint, purified; H6943 sanctum/root H6942; H1551 circle with H1550 door/ring and H1556 roll/remove/seek/trust/commit; H2022 mountain; H5321 Naphtali with H6617 to twine/struggle.</w:t>
            </w:r>
          </w:p>
        </w:tc>
        <w:tc>
          <w:tcPr>
            <w:tcW w:type="dxa" w:w="2592"/>
            <w:vAlign w:val="top"/>
          </w:tcPr>
          <w:p>
            <w:pPr>
              <w:pStyle w:val="Ephraim9Normal"/>
              <w:spacing w:after="40"/>
            </w:pPr>
            <w:r/>
            <w:r>
              <w:rPr>
                <w:rFonts w:ascii="Georgia" w:hAnsi="Georgia"/>
                <w:b w:val="0"/>
                <w:i w:val="0"/>
                <w:color w:val="1F1F1F"/>
                <w:sz w:val="17"/>
              </w:rPr>
              <w:t>Sanctuary/holy, door/ring/rolling, mountain from on high, wrestling/struggling with twisted or morally tortuous ones.</w:t>
            </w:r>
          </w:p>
        </w:tc>
      </w:tr>
      <w:tr>
        <w:trPr>
          <w:cantSplit/>
        </w:trPr>
        <w:tc>
          <w:tcPr>
            <w:tcW w:type="dxa" w:w="2088"/>
            <w:vAlign w:val="top"/>
          </w:tcPr>
          <w:p>
            <w:pPr>
              <w:pStyle w:val="Ephraim9Normal"/>
              <w:spacing w:after="40"/>
            </w:pPr>
            <w:r/>
            <w:r>
              <w:rPr>
                <w:rFonts w:ascii="Georgia" w:hAnsi="Georgia"/>
                <w:b w:val="0"/>
                <w:i w:val="0"/>
                <w:color w:val="1F1F1F"/>
                <w:sz w:val="17"/>
              </w:rPr>
              <w:t>Shechem in Mount Ephraim</w:t>
            </w:r>
          </w:p>
        </w:tc>
        <w:tc>
          <w:tcPr>
            <w:tcW w:type="dxa" w:w="4536"/>
            <w:vAlign w:val="top"/>
          </w:tcPr>
          <w:p>
            <w:pPr>
              <w:pStyle w:val="Ephraim9Normal"/>
              <w:spacing w:after="40"/>
            </w:pPr>
            <w:r/>
            <w:r>
              <w:rPr>
                <w:rFonts w:ascii="Georgia" w:hAnsi="Georgia"/>
                <w:b w:val="0"/>
                <w:i w:val="0"/>
                <w:color w:val="1F1F1F"/>
                <w:sz w:val="17"/>
              </w:rPr>
              <w:t>H7927 ridge/neck/between shoulders/place of burden; H2022 mountain; H669 Ephraim double fruit, son of Joseph, H672 fruitfulness; H6509 to bear fruit/increase.</w:t>
            </w:r>
          </w:p>
        </w:tc>
        <w:tc>
          <w:tcPr>
            <w:tcW w:type="dxa" w:w="2592"/>
            <w:vAlign w:val="top"/>
          </w:tcPr>
          <w:p>
            <w:pPr>
              <w:pStyle w:val="Ephraim9Normal"/>
              <w:spacing w:after="40"/>
            </w:pPr>
            <w:r/>
            <w:r>
              <w:rPr>
                <w:rFonts w:ascii="Georgia" w:hAnsi="Georgia"/>
                <w:b w:val="0"/>
                <w:i w:val="0"/>
                <w:color w:val="1F1F1F"/>
                <w:sz w:val="17"/>
              </w:rPr>
              <w:t>Burden/shoulder, ascent, son of Joseph, double fruitfulness, bearing fruit.</w:t>
            </w:r>
          </w:p>
        </w:tc>
      </w:tr>
      <w:tr>
        <w:trPr>
          <w:cantSplit/>
        </w:trPr>
        <w:tc>
          <w:tcPr>
            <w:tcW w:type="dxa" w:w="2088"/>
            <w:vAlign w:val="top"/>
          </w:tcPr>
          <w:p>
            <w:pPr>
              <w:pStyle w:val="Ephraim9Normal"/>
              <w:spacing w:after="40"/>
            </w:pPr>
            <w:r/>
            <w:r>
              <w:rPr>
                <w:rFonts w:ascii="Georgia" w:hAnsi="Georgia"/>
                <w:b w:val="0"/>
                <w:i w:val="0"/>
                <w:color w:val="1F1F1F"/>
                <w:sz w:val="17"/>
              </w:rPr>
              <w:t>Kirjath-arba, which is Hebron, in the mountain of Judah</w:t>
            </w:r>
          </w:p>
        </w:tc>
        <w:tc>
          <w:tcPr>
            <w:tcW w:type="dxa" w:w="4536"/>
            <w:vAlign w:val="top"/>
          </w:tcPr>
          <w:p>
            <w:pPr>
              <w:pStyle w:val="Ephraim9Normal"/>
              <w:spacing w:after="40"/>
            </w:pPr>
            <w:r/>
            <w:r>
              <w:rPr>
                <w:rFonts w:ascii="Georgia" w:hAnsi="Georgia"/>
                <w:b w:val="0"/>
                <w:i w:val="0"/>
                <w:color w:val="1F1F1F"/>
                <w:sz w:val="17"/>
              </w:rPr>
              <w:t>H7153 city of Arba/four; H7151 floor/city; H7136 to light upon/bring about/timbers; H702 four; H7250 join/unite; H2275 Hebron seat of association; H2266 join/fellowship; H2022 mountain; H3063 Judah; H3034 hold out hand/confess; H3027 open hand/power.</w:t>
            </w:r>
          </w:p>
        </w:tc>
        <w:tc>
          <w:tcPr>
            <w:tcW w:type="dxa" w:w="2592"/>
            <w:vAlign w:val="top"/>
          </w:tcPr>
          <w:p>
            <w:pPr>
              <w:pStyle w:val="Ephraim9Normal"/>
              <w:spacing w:after="40"/>
            </w:pPr>
            <w:r/>
            <w:r>
              <w:rPr>
                <w:rFonts w:ascii="Georgia" w:hAnsi="Georgia"/>
                <w:b w:val="0"/>
                <w:i w:val="0"/>
                <w:color w:val="1F1F1F"/>
                <w:sz w:val="17"/>
              </w:rPr>
              <w:t>Place of Arba/four, timbers, joining/fellowship, mountain/high place, Judah/open hand/power/confession.</w:t>
            </w:r>
          </w:p>
        </w:tc>
      </w:tr>
    </w:tbl>
    <w:p>
      <w:pPr>
        <w:pStyle w:val="Ephraim9Heading2"/>
        <w:keepNext/>
        <w:spacing w:before="180" w:after="120"/>
      </w:pPr>
      <w:r>
        <w:t>G.2 Joshua 20:8 Transcription - East-Side Refuge Notes</w:t>
      </w:r>
    </w:p>
    <w:tbl>
      <w:tblPr>
        <w:tblStyle w:val="Ephraim9TableGrid"/>
        <w:tblW w:type="auto" w:w="0"/>
        <w:jc w:val="center"/>
        <w:tblLook w:firstColumn="1" w:firstRow="1" w:lastColumn="0" w:lastRow="0" w:noHBand="0" w:noVBand="1" w:val="04A0"/>
      </w:tblPr>
      <w:tblGrid>
        <w:gridCol w:w="3331"/>
        <w:gridCol w:w="3331"/>
        <w:gridCol w:w="3331"/>
      </w:tblGrid>
      <w:tr>
        <w:trPr>
          <w:cantSplit/>
        </w:trPr>
        <w:tc>
          <w:tcPr>
            <w:tcW w:type="dxa" w:w="2088"/>
            <w:vAlign w:val="top"/>
            <w:shd w:fill="DCEEFF"/>
          </w:tcPr>
          <w:p>
            <w:pPr>
              <w:pStyle w:val="Ephraim9Normal"/>
              <w:spacing w:after="40"/>
            </w:pPr>
            <w:r/>
            <w:r>
              <w:rPr>
                <w:rFonts w:ascii="Georgia" w:hAnsi="Georgia"/>
                <w:b/>
                <w:i w:val="0"/>
                <w:color w:val="1F1F1F"/>
                <w:sz w:val="17"/>
              </w:rPr>
              <w:t>Text Segment</w:t>
            </w:r>
          </w:p>
        </w:tc>
        <w:tc>
          <w:tcPr>
            <w:tcW w:type="dxa" w:w="4536"/>
            <w:vAlign w:val="top"/>
            <w:shd w:fill="DCEEFF"/>
          </w:tcPr>
          <w:p>
            <w:pPr>
              <w:pStyle w:val="Ephraim9Normal"/>
              <w:spacing w:after="40"/>
            </w:pPr>
            <w:r/>
            <w:r>
              <w:rPr>
                <w:rFonts w:ascii="Georgia" w:hAnsi="Georgia"/>
                <w:b/>
                <w:i w:val="0"/>
                <w:color w:val="1F1F1F"/>
                <w:sz w:val="17"/>
              </w:rPr>
              <w:t>Root / Number Notes</w:t>
            </w:r>
          </w:p>
        </w:tc>
        <w:tc>
          <w:tcPr>
            <w:tcW w:type="dxa" w:w="2592"/>
            <w:vAlign w:val="top"/>
            <w:shd w:fill="DCEEFF"/>
          </w:tcPr>
          <w:p>
            <w:pPr>
              <w:pStyle w:val="Ephraim9Normal"/>
              <w:spacing w:after="40"/>
            </w:pPr>
            <w:r/>
            <w:r>
              <w:rPr>
                <w:rFonts w:ascii="Georgia" w:hAnsi="Georgia"/>
                <w:b/>
                <w:i w:val="0"/>
                <w:color w:val="1F1F1F"/>
                <w:sz w:val="17"/>
              </w:rPr>
              <w:t>Observation String</w:t>
            </w:r>
          </w:p>
        </w:tc>
      </w:tr>
      <w:tr>
        <w:trPr>
          <w:cantSplit/>
        </w:trPr>
        <w:tc>
          <w:tcPr>
            <w:tcW w:type="dxa" w:w="2088"/>
            <w:vAlign w:val="top"/>
          </w:tcPr>
          <w:p>
            <w:pPr>
              <w:pStyle w:val="Ephraim9Normal"/>
              <w:spacing w:after="40"/>
            </w:pPr>
            <w:r/>
            <w:r>
              <w:rPr>
                <w:rFonts w:ascii="Georgia" w:hAnsi="Georgia"/>
                <w:b w:val="0"/>
                <w:i w:val="0"/>
                <w:color w:val="1F1F1F"/>
                <w:sz w:val="17"/>
              </w:rPr>
              <w:t>Other side Jordan by Jericho eastward</w:t>
            </w:r>
          </w:p>
        </w:tc>
        <w:tc>
          <w:tcPr>
            <w:tcW w:type="dxa" w:w="4536"/>
            <w:vAlign w:val="top"/>
          </w:tcPr>
          <w:p>
            <w:pPr>
              <w:pStyle w:val="Ephraim9Normal"/>
              <w:spacing w:after="40"/>
            </w:pPr>
            <w:r/>
            <w:r>
              <w:rPr>
                <w:rFonts w:ascii="Georgia" w:hAnsi="Georgia"/>
                <w:b w:val="0"/>
                <w:i w:val="0"/>
                <w:color w:val="1F1F1F"/>
                <w:sz w:val="17"/>
              </w:rPr>
              <w:t>H5676 opposite side/Eber with H5674 cross over/cover/put away; H3383 Jordan/descender with H3381 descend; Jericho note H3405 lunar/month or H7306 fragrant/breathe.</w:t>
            </w:r>
          </w:p>
        </w:tc>
        <w:tc>
          <w:tcPr>
            <w:tcW w:type="dxa" w:w="2592"/>
            <w:vAlign w:val="top"/>
          </w:tcPr>
          <w:p>
            <w:pPr>
              <w:pStyle w:val="Ephraim9Normal"/>
              <w:spacing w:after="40"/>
            </w:pPr>
            <w:r/>
            <w:r>
              <w:rPr>
                <w:rFonts w:ascii="Georgia" w:hAnsi="Georgia"/>
                <w:b w:val="0"/>
                <w:i w:val="0"/>
                <w:color w:val="1F1F1F"/>
                <w:sz w:val="17"/>
              </w:rPr>
              <w:t>Cross over, cover, put away, descend, breath/life possibilities.</w:t>
            </w:r>
          </w:p>
        </w:tc>
      </w:tr>
      <w:tr>
        <w:trPr>
          <w:cantSplit/>
        </w:trPr>
        <w:tc>
          <w:tcPr>
            <w:tcW w:type="dxa" w:w="2088"/>
            <w:vAlign w:val="top"/>
          </w:tcPr>
          <w:p>
            <w:pPr>
              <w:pStyle w:val="Ephraim9Normal"/>
              <w:spacing w:after="40"/>
            </w:pPr>
            <w:r/>
            <w:r>
              <w:rPr>
                <w:rFonts w:ascii="Georgia" w:hAnsi="Georgia"/>
                <w:b w:val="0"/>
                <w:i w:val="0"/>
                <w:color w:val="1F1F1F"/>
                <w:sz w:val="17"/>
              </w:rPr>
              <w:t>Bezer in the wilderness upon the plain out of Reuben</w:t>
            </w:r>
          </w:p>
        </w:tc>
        <w:tc>
          <w:tcPr>
            <w:tcW w:type="dxa" w:w="4536"/>
            <w:vAlign w:val="top"/>
          </w:tcPr>
          <w:p>
            <w:pPr>
              <w:pStyle w:val="Ephraim9Normal"/>
              <w:spacing w:after="40"/>
            </w:pPr>
            <w:r/>
            <w:r>
              <w:rPr>
                <w:rFonts w:ascii="Georgia" w:hAnsi="Georgia"/>
                <w:b w:val="0"/>
                <w:i w:val="0"/>
                <w:color w:val="1F1F1F"/>
                <w:sz w:val="17"/>
              </w:rPr>
              <w:t>H1221 inaccessible spot; clipping; gold dug out; isolated height/fortification/fenced. H7205/H7200 see/look/behold. H1121 son/children/first/man.</w:t>
            </w:r>
          </w:p>
        </w:tc>
        <w:tc>
          <w:tcPr>
            <w:tcW w:type="dxa" w:w="2592"/>
            <w:vAlign w:val="top"/>
          </w:tcPr>
          <w:p>
            <w:pPr>
              <w:pStyle w:val="Ephraim9Normal"/>
              <w:spacing w:after="40"/>
            </w:pPr>
            <w:r/>
            <w:r>
              <w:rPr>
                <w:rFonts w:ascii="Georgia" w:hAnsi="Georgia"/>
                <w:b w:val="0"/>
                <w:i w:val="0"/>
                <w:color w:val="1F1F1F"/>
                <w:sz w:val="17"/>
              </w:rPr>
              <w:t>Inaccessible refuge/fortification, behold the son/man/first.</w:t>
            </w:r>
          </w:p>
        </w:tc>
      </w:tr>
      <w:tr>
        <w:trPr>
          <w:cantSplit/>
        </w:trPr>
        <w:tc>
          <w:tcPr>
            <w:tcW w:type="dxa" w:w="2088"/>
            <w:vAlign w:val="top"/>
          </w:tcPr>
          <w:p>
            <w:pPr>
              <w:pStyle w:val="Ephraim9Normal"/>
              <w:spacing w:after="40"/>
            </w:pPr>
            <w:r/>
            <w:r>
              <w:rPr>
                <w:rFonts w:ascii="Georgia" w:hAnsi="Georgia"/>
                <w:b w:val="0"/>
                <w:i w:val="0"/>
                <w:color w:val="1F1F1F"/>
                <w:sz w:val="17"/>
              </w:rPr>
              <w:t>Ramoth in Gilead out of Gad</w:t>
            </w:r>
          </w:p>
        </w:tc>
        <w:tc>
          <w:tcPr>
            <w:tcW w:type="dxa" w:w="4536"/>
            <w:vAlign w:val="top"/>
          </w:tcPr>
          <w:p>
            <w:pPr>
              <w:pStyle w:val="Ephraim9Normal"/>
              <w:spacing w:after="40"/>
            </w:pPr>
            <w:r/>
            <w:r>
              <w:rPr>
                <w:rFonts w:ascii="Georgia" w:hAnsi="Georgia"/>
                <w:b w:val="0"/>
                <w:i w:val="0"/>
                <w:color w:val="1F1F1F"/>
                <w:sz w:val="17"/>
              </w:rPr>
              <w:t>H7216 heights; H7215 high thing; H7213 lifted up. H1568 heap of testimony/memorial with H1530 and H5707; witness/recorder/prince notes; rolled stone/spring of water notes.</w:t>
            </w:r>
          </w:p>
        </w:tc>
        <w:tc>
          <w:tcPr>
            <w:tcW w:type="dxa" w:w="2592"/>
            <w:vAlign w:val="top"/>
          </w:tcPr>
          <w:p>
            <w:pPr>
              <w:pStyle w:val="Ephraim9Normal"/>
              <w:spacing w:after="40"/>
            </w:pPr>
            <w:r/>
            <w:r>
              <w:rPr>
                <w:rFonts w:ascii="Georgia" w:hAnsi="Georgia"/>
                <w:b w:val="0"/>
                <w:i w:val="0"/>
                <w:color w:val="1F1F1F"/>
                <w:sz w:val="17"/>
              </w:rPr>
              <w:t>Lifted up, memorial witness, prince, spring/water resonance.</w:t>
            </w:r>
          </w:p>
        </w:tc>
      </w:tr>
      <w:tr>
        <w:trPr>
          <w:cantSplit/>
        </w:trPr>
        <w:tc>
          <w:tcPr>
            <w:tcW w:type="dxa" w:w="2088"/>
            <w:vAlign w:val="top"/>
          </w:tcPr>
          <w:p>
            <w:pPr>
              <w:pStyle w:val="Ephraim9Normal"/>
              <w:spacing w:after="40"/>
            </w:pPr>
            <w:r/>
            <w:r>
              <w:rPr>
                <w:rFonts w:ascii="Georgia" w:hAnsi="Georgia"/>
                <w:b w:val="0"/>
                <w:i w:val="0"/>
                <w:color w:val="1F1F1F"/>
                <w:sz w:val="17"/>
              </w:rPr>
              <w:t>Golan in Bashan out of Manasseh</w:t>
            </w:r>
          </w:p>
        </w:tc>
        <w:tc>
          <w:tcPr>
            <w:tcW w:type="dxa" w:w="4536"/>
            <w:vAlign w:val="top"/>
          </w:tcPr>
          <w:p>
            <w:pPr>
              <w:pStyle w:val="Ephraim9Normal"/>
              <w:spacing w:after="40"/>
            </w:pPr>
            <w:r/>
            <w:r>
              <w:rPr>
                <w:rFonts w:ascii="Georgia" w:hAnsi="Georgia"/>
                <w:b w:val="0"/>
                <w:i w:val="0"/>
                <w:color w:val="1F1F1F"/>
                <w:sz w:val="17"/>
              </w:rPr>
              <w:t>H1410/H1464 crowd/attack/overcome/invade; H1474 captive/exile with H1473 and H1540 denude/strip/uncover; H1316 fertile region/abundance/strength/prosperity/power/wealth; H4519 Manasseh causing to forget with H5382 forget/remove/remit.</w:t>
            </w:r>
          </w:p>
        </w:tc>
        <w:tc>
          <w:tcPr>
            <w:tcW w:type="dxa" w:w="2592"/>
            <w:vAlign w:val="top"/>
          </w:tcPr>
          <w:p>
            <w:pPr>
              <w:pStyle w:val="Ephraim9Normal"/>
              <w:spacing w:after="40"/>
            </w:pPr>
            <w:r/>
            <w:r>
              <w:rPr>
                <w:rFonts w:ascii="Georgia" w:hAnsi="Georgia"/>
                <w:b w:val="0"/>
                <w:i w:val="0"/>
                <w:color w:val="1F1F1F"/>
                <w:sz w:val="17"/>
              </w:rPr>
              <w:t>Enemy attacked/overcome, exiles, fertile abundance, forgetting/removal/remission.</w:t>
            </w:r>
          </w:p>
        </w:tc>
      </w:tr>
    </w:tbl>
    <w:p>
      <w:pPr>
        <w:pStyle w:val="Ephraim9Heading2"/>
        <w:keepNext/>
        <w:spacing w:before="180" w:after="120"/>
      </w:pPr>
      <w:r>
        <w:t>G.3 Narrative Summary Preserved from the Note Page</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F4E7D8"/>
            <w:tcBorders>
              <w:top w:sz="10" w:val="single" w:color="8B5A2B"/>
              <w:left w:sz="10" w:val="single" w:color="8B5A2B"/>
              <w:bottom w:sz="10" w:val="single" w:color="8B5A2B"/>
              <w:right w:sz="10" w:val="single" w:color="8B5A2B"/>
            </w:tcBorders>
          </w:tcPr>
          <w:p>
            <w:pPr>
              <w:pStyle w:val="Ephraim9Normal"/>
              <w:spacing w:after="60"/>
            </w:pPr>
            <w:r/>
            <w:r>
              <w:rPr>
                <w:rFonts w:ascii="Georgia" w:hAnsi="Georgia"/>
                <w:b/>
                <w:i w:val="0"/>
                <w:color w:val="8B5A2B"/>
                <w:sz w:val="20"/>
              </w:rPr>
              <w:t>Joshua 20 Root-String Narrative Summary</w:t>
            </w:r>
          </w:p>
          <w:p>
            <w:pPr>
              <w:pStyle w:val="Ephraim9Normal"/>
              <w:spacing w:after="80" w:line="252" w:lineRule="auto"/>
            </w:pPr>
            <w:r>
              <w:rPr>
                <w:rFonts w:ascii="Georgia" w:hAnsi="Georgia"/>
                <w:sz w:val="20"/>
              </w:rPr>
              <w:t>The Sanctuary and Door seeks trust and commitment from its mountain, wrestling with the sons of Jacob, struggling with the morally tortuous, the disobedient ones that have turned against Him, and took the burden on His shoulders, ascending the hill of Calvary, as the Son of Joseph, of an Israelite woman, on the timbers, to join and have fellowship, to weave slowly, with hands of power, open, to bring over to the other side, to cover/atone and put away sin, and who descended downward, to bring breath/life, to an inaccessible spot, a fortification, fenced in. Look and behold the Son of Man and the first man, lifted up/enthroned, controlled, as a concrete witness, specifically a prince, who is a spring of water. The enemy that attacked is overcome, and the shamed exiles are carried away to a fertile place of abundance, strength, prosperity, power, and wealth, to forget, remove, and remit sin.</w:t>
            </w:r>
          </w:p>
        </w:tc>
      </w:tr>
    </w:tbl>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EDEDED"/>
            <w:tcBorders>
              <w:top w:sz="10" w:val="single" w:color="666666"/>
              <w:left w:sz="10" w:val="single" w:color="666666"/>
              <w:bottom w:sz="10" w:val="single" w:color="666666"/>
              <w:right w:sz="10" w:val="single" w:color="666666"/>
            </w:tcBorders>
          </w:tcPr>
          <w:p>
            <w:pPr>
              <w:pStyle w:val="Ephraim9Normal"/>
              <w:spacing w:after="60"/>
            </w:pPr>
            <w:r/>
            <w:r>
              <w:rPr>
                <w:rFonts w:ascii="Georgia" w:hAnsi="Georgia"/>
                <w:b/>
                <w:i w:val="0"/>
                <w:color w:val="666666"/>
                <w:sz w:val="20"/>
              </w:rPr>
              <w:t>Guardrail for Exhibit G</w:t>
            </w:r>
          </w:p>
          <w:p>
            <w:pPr>
              <w:pStyle w:val="Ephraim9Normal"/>
              <w:spacing w:after="80" w:line="252" w:lineRule="auto"/>
            </w:pPr>
            <w:r>
              <w:rPr>
                <w:rFonts w:ascii="Georgia" w:hAnsi="Georgia"/>
                <w:sz w:val="20"/>
              </w:rPr>
              <w:t>This narrative summary is a root-string meditation. It should be preserved because it captures the discovery trail, but it should not be presented as the plain grammatical meaning of Joshua 20. The plain meaning remains the appointment of refuge cities. The root-string is a supporting echo that appears remarkably aligned with the broader Christ/refuge/high-priest/inheritance pattern.</w:t>
            </w:r>
          </w:p>
        </w:tc>
      </w:tr>
    </w:tbl>
    <w:p>
      <w:pPr>
        <w:pStyle w:val="Ephraim9Heading1"/>
        <w:keepNext/>
        <w:spacing w:before="280" w:after="120"/>
      </w:pPr>
      <w:r>
        <w:t>Exhibit H. Kirjath-arba, Anakim, Caleb, Giants, and Rest</w:t>
      </w:r>
    </w:p>
    <w:p>
      <w:pPr>
        <w:pStyle w:val="Ephraim9Normal"/>
        <w:keepNext/>
        <w:spacing w:before="100" w:after="20"/>
      </w:pPr>
      <w:r>
        <w:rPr>
          <w:rFonts w:ascii="Georgia" w:hAnsi="Georgia"/>
          <w:b/>
          <w:i w:val="0"/>
          <w:color w:val="5B3A1D"/>
          <w:sz w:val="20"/>
        </w:rPr>
        <w:t>Joshua 14:15</w:t>
      </w:r>
    </w:p>
    <w:p>
      <w:pPr>
        <w:pStyle w:val="Ephraim9ScriptureQuote"/>
        <w:keepLines/>
        <w:spacing w:after="160" w:line="252" w:lineRule="auto"/>
        <w:ind w:left="360" w:right="216"/>
      </w:pPr>
      <w:r>
        <w:rPr>
          <w:rFonts w:ascii="Georgia" w:hAnsi="Georgia"/>
          <w:b w:val="0"/>
          <w:i/>
          <w:color w:val="333333"/>
          <w:sz w:val="20"/>
        </w:rPr>
        <w:t>And the name of Hebron before was Kirjath-arba; which Arba was a great man among the Anakims. And the land had rest from war.</w:t>
      </w:r>
    </w:p>
    <w:p>
      <w:pPr>
        <w:pStyle w:val="Ephraim9Normal"/>
        <w:keepNext/>
        <w:spacing w:before="100" w:after="20"/>
      </w:pPr>
      <w:r>
        <w:rPr>
          <w:rFonts w:ascii="Georgia" w:hAnsi="Georgia"/>
          <w:b/>
          <w:i w:val="0"/>
          <w:color w:val="5B3A1D"/>
          <w:sz w:val="20"/>
        </w:rPr>
        <w:t>Joshua 15:13-14</w:t>
      </w:r>
    </w:p>
    <w:p>
      <w:pPr>
        <w:pStyle w:val="Ephraim9ScriptureQuote"/>
        <w:keepLines/>
        <w:spacing w:after="160" w:line="252" w:lineRule="auto"/>
        <w:ind w:left="360" w:right="216"/>
      </w:pPr>
      <w:r>
        <w:rPr>
          <w:rFonts w:ascii="Georgia" w:hAnsi="Georgia"/>
          <w:b w:val="0"/>
          <w:i/>
          <w:color w:val="333333"/>
          <w:sz w:val="20"/>
        </w:rPr>
        <w:t>And unto Caleb... he gave a part among the children of Judah... Kirjath-arba... which is Hebron. And Caleb drove thence the three sons of Anak, Sheshai, and Ahiman, and Talmai...</w:t>
      </w:r>
    </w:p>
    <w:p>
      <w:pPr>
        <w:pStyle w:val="Ephraim9Normal"/>
        <w:spacing w:after="120" w:before="0" w:line="259" w:lineRule="auto"/>
      </w:pPr>
      <w:r>
        <w:rPr>
          <w:rFonts w:ascii="Georgia" w:hAnsi="Georgia"/>
          <w:sz w:val="21"/>
        </w:rPr>
        <w:t>H7153 points first to Kirjath-arba, the former name of Hebron. Joshua interprets the name through Arba, a great man among the Anakim and father/ancestor figure connected to Anak. The safest textual reading is therefore city of Arba, with possible resonance around the Hebrew word for four kept as secondary.</w:t>
      </w:r>
    </w:p>
    <w:p>
      <w:pPr>
        <w:pStyle w:val="Ephraim9Normal"/>
        <w:spacing w:after="120" w:before="0" w:line="259" w:lineRule="auto"/>
      </w:pPr>
      <w:r>
        <w:rPr>
          <w:rFonts w:ascii="Georgia" w:hAnsi="Georgia"/>
          <w:sz w:val="21"/>
        </w:rPr>
        <w:t>The most natural fourfold giant cluster near Hebron is Arba plus Sheshai, Ahiman, and Talmai. Scripture explicitly names the three sons of Anak at Hebron, and it links Arba to the Anakim. The symbolic function most clearly shown by the text is giant opposition to inheritance and rest, overcome by Caleb's faith.</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EDEDED"/>
            <w:tcBorders>
              <w:top w:sz="10" w:val="single" w:color="666666"/>
              <w:left w:sz="10" w:val="single" w:color="666666"/>
              <w:bottom w:sz="10" w:val="single" w:color="666666"/>
              <w:right w:sz="10" w:val="single" w:color="666666"/>
            </w:tcBorders>
          </w:tcPr>
          <w:p>
            <w:pPr>
              <w:pStyle w:val="Ephraim9Normal"/>
              <w:spacing w:after="60"/>
            </w:pPr>
            <w:r/>
            <w:r>
              <w:rPr>
                <w:rFonts w:ascii="Georgia" w:hAnsi="Georgia"/>
                <w:b/>
                <w:i w:val="0"/>
                <w:color w:val="666666"/>
                <w:sz w:val="20"/>
              </w:rPr>
              <w:t>Guardrail for Fourfold Speculation</w:t>
            </w:r>
          </w:p>
          <w:p>
            <w:pPr>
              <w:pStyle w:val="Ephraim9Normal"/>
              <w:spacing w:after="80" w:line="252" w:lineRule="auto"/>
            </w:pPr>
            <w:r>
              <w:rPr>
                <w:rFonts w:ascii="Georgia" w:hAnsi="Georgia"/>
                <w:sz w:val="20"/>
              </w:rPr>
              <w:t>The four-empires idea should remain a working hypothesis or secondary meditation unless a stronger textual rope is established. The firm textual peg is Arba and the Anakim at Hebron, with Caleb overcoming giant opposition so that inheritance and rest are secured.</w:t>
            </w:r>
          </w:p>
        </w:tc>
      </w:tr>
    </w:tbl>
    <w:p>
      <w:pPr>
        <w:pStyle w:val="Ephraim9Heading1"/>
        <w:keepNext/>
        <w:spacing w:before="280" w:after="120"/>
      </w:pPr>
      <w:r>
        <w:t>Exhibit I. The Galilee Chain</w:t>
      </w:r>
    </w:p>
    <w:p>
      <w:pPr>
        <w:pStyle w:val="Ephraim9Normal"/>
        <w:spacing w:after="120" w:before="0" w:line="259" w:lineRule="auto"/>
      </w:pPr>
      <w:r>
        <w:rPr>
          <w:rFonts w:ascii="Georgia" w:hAnsi="Georgia"/>
          <w:sz w:val="21"/>
        </w:rPr>
        <w:t>Galilee is not Ephraim by tribal map. That guardrail must remain. Galilee belongs most directly to the Zebulun/Naphtali region in Isaiah 9 and Matthew 4. But Galilee becomes connected to Ephraim legally and typologically through Joshua's refuge architecture: Joshua the Ephraimite appoints Kedesh in Galilee, Shechem in Ephraim, and Hebron in Judah as the west-side refuge cities.</w:t>
      </w:r>
    </w:p>
    <w:tbl>
      <w:tblPr>
        <w:tblStyle w:val="Ephraim9TableGrid"/>
        <w:tblW w:type="auto" w:w="0"/>
        <w:jc w:val="center"/>
        <w:tblLook w:firstColumn="1" w:firstRow="1" w:lastColumn="0" w:lastRow="0" w:noHBand="0" w:noVBand="1" w:val="04A0"/>
      </w:tblPr>
      <w:tblGrid>
        <w:gridCol w:w="3331"/>
        <w:gridCol w:w="3331"/>
        <w:gridCol w:w="3331"/>
      </w:tblGrid>
      <w:tr>
        <w:trPr>
          <w:cantSplit/>
        </w:trPr>
        <w:tc>
          <w:tcPr>
            <w:tcW w:type="dxa" w:w="1440"/>
            <w:vAlign w:val="top"/>
            <w:shd w:fill="DCEEFF"/>
          </w:tcPr>
          <w:p>
            <w:pPr>
              <w:pStyle w:val="Ephraim9Normal"/>
              <w:spacing w:after="40"/>
            </w:pPr>
            <w:r/>
            <w:r>
              <w:rPr>
                <w:rFonts w:ascii="Georgia" w:hAnsi="Georgia"/>
                <w:b/>
                <w:i w:val="0"/>
                <w:color w:val="1F1F1F"/>
                <w:sz w:val="17"/>
              </w:rPr>
              <w:t>Stage</w:t>
            </w:r>
          </w:p>
        </w:tc>
        <w:tc>
          <w:tcPr>
            <w:tcW w:type="dxa" w:w="2880"/>
            <w:vAlign w:val="top"/>
            <w:shd w:fill="DCEEFF"/>
          </w:tcPr>
          <w:p>
            <w:pPr>
              <w:pStyle w:val="Ephraim9Normal"/>
              <w:spacing w:after="40"/>
            </w:pPr>
            <w:r/>
            <w:r>
              <w:rPr>
                <w:rFonts w:ascii="Georgia" w:hAnsi="Georgia"/>
                <w:b/>
                <w:i w:val="0"/>
                <w:color w:val="1F1F1F"/>
                <w:sz w:val="17"/>
              </w:rPr>
              <w:t>Text</w:t>
            </w:r>
          </w:p>
        </w:tc>
        <w:tc>
          <w:tcPr>
            <w:tcW w:type="dxa" w:w="4896"/>
            <w:vAlign w:val="top"/>
            <w:shd w:fill="DCEEFF"/>
          </w:tcPr>
          <w:p>
            <w:pPr>
              <w:pStyle w:val="Ephraim9Normal"/>
              <w:spacing w:after="40"/>
            </w:pPr>
            <w:r/>
            <w:r>
              <w:rPr>
                <w:rFonts w:ascii="Georgia" w:hAnsi="Georgia"/>
                <w:b/>
                <w:i w:val="0"/>
                <w:color w:val="1F1F1F"/>
                <w:sz w:val="17"/>
              </w:rPr>
              <w:t>Function</w:t>
            </w:r>
          </w:p>
        </w:tc>
      </w:tr>
      <w:tr>
        <w:trPr>
          <w:cantSplit/>
        </w:trPr>
        <w:tc>
          <w:tcPr>
            <w:tcW w:type="dxa" w:w="1440"/>
            <w:vAlign w:val="top"/>
          </w:tcPr>
          <w:p>
            <w:pPr>
              <w:pStyle w:val="Ephraim9Normal"/>
              <w:spacing w:after="40"/>
            </w:pPr>
            <w:r/>
            <w:r>
              <w:rPr>
                <w:rFonts w:ascii="Georgia" w:hAnsi="Georgia"/>
                <w:b w:val="0"/>
                <w:i w:val="0"/>
                <w:color w:val="1F1F1F"/>
                <w:sz w:val="17"/>
              </w:rPr>
              <w:t>Joshua 20</w:t>
            </w:r>
          </w:p>
        </w:tc>
        <w:tc>
          <w:tcPr>
            <w:tcW w:type="dxa" w:w="2880"/>
            <w:vAlign w:val="top"/>
          </w:tcPr>
          <w:p>
            <w:pPr>
              <w:pStyle w:val="Ephraim9Normal"/>
              <w:spacing w:after="40"/>
            </w:pPr>
            <w:r/>
            <w:r>
              <w:rPr>
                <w:rFonts w:ascii="Georgia" w:hAnsi="Georgia"/>
                <w:b w:val="0"/>
                <w:i w:val="0"/>
                <w:color w:val="1F1F1F"/>
                <w:sz w:val="17"/>
              </w:rPr>
              <w:t>Kedesh in Galilee; Shechem in Ephraim; Hebron in Judah</w:t>
            </w:r>
          </w:p>
        </w:tc>
        <w:tc>
          <w:tcPr>
            <w:tcW w:type="dxa" w:w="4896"/>
            <w:vAlign w:val="top"/>
          </w:tcPr>
          <w:p>
            <w:pPr>
              <w:pStyle w:val="Ephraim9Normal"/>
              <w:spacing w:after="40"/>
            </w:pPr>
            <w:r/>
            <w:r>
              <w:rPr>
                <w:rFonts w:ascii="Georgia" w:hAnsi="Georgia"/>
                <w:b w:val="0"/>
                <w:i w:val="0"/>
                <w:color w:val="1F1F1F"/>
                <w:sz w:val="17"/>
              </w:rPr>
              <w:t>Refuge architecture legally joins Galilee, Ephraim, and Judah under high-priest death and return to possession.</w:t>
            </w:r>
          </w:p>
        </w:tc>
      </w:tr>
      <w:tr>
        <w:trPr>
          <w:cantSplit/>
        </w:trPr>
        <w:tc>
          <w:tcPr>
            <w:tcW w:type="dxa" w:w="1440"/>
            <w:vAlign w:val="top"/>
          </w:tcPr>
          <w:p>
            <w:pPr>
              <w:pStyle w:val="Ephraim9Normal"/>
              <w:spacing w:after="40"/>
            </w:pPr>
            <w:r/>
            <w:r>
              <w:rPr>
                <w:rFonts w:ascii="Georgia" w:hAnsi="Georgia"/>
                <w:b w:val="0"/>
                <w:i w:val="0"/>
                <w:color w:val="1F1F1F"/>
                <w:sz w:val="17"/>
              </w:rPr>
              <w:t>Isaiah 9</w:t>
            </w:r>
          </w:p>
        </w:tc>
        <w:tc>
          <w:tcPr>
            <w:tcW w:type="dxa" w:w="2880"/>
            <w:vAlign w:val="top"/>
          </w:tcPr>
          <w:p>
            <w:pPr>
              <w:pStyle w:val="Ephraim9Normal"/>
              <w:spacing w:after="40"/>
            </w:pPr>
            <w:r/>
            <w:r>
              <w:rPr>
                <w:rFonts w:ascii="Georgia" w:hAnsi="Georgia"/>
                <w:b w:val="0"/>
                <w:i w:val="0"/>
                <w:color w:val="1F1F1F"/>
                <w:sz w:val="17"/>
              </w:rPr>
              <w:t>Galilee of the nations; people in darkness see great light</w:t>
            </w:r>
          </w:p>
        </w:tc>
        <w:tc>
          <w:tcPr>
            <w:tcW w:type="dxa" w:w="4896"/>
            <w:vAlign w:val="top"/>
          </w:tcPr>
          <w:p>
            <w:pPr>
              <w:pStyle w:val="Ephraim9Normal"/>
              <w:spacing w:after="40"/>
            </w:pPr>
            <w:r/>
            <w:r>
              <w:rPr>
                <w:rFonts w:ascii="Georgia" w:hAnsi="Georgia"/>
                <w:b w:val="0"/>
                <w:i w:val="0"/>
                <w:color w:val="1F1F1F"/>
                <w:sz w:val="17"/>
              </w:rPr>
              <w:t>Galilee becomes prophetic nations-light territory.</w:t>
            </w:r>
          </w:p>
        </w:tc>
      </w:tr>
      <w:tr>
        <w:trPr>
          <w:cantSplit/>
        </w:trPr>
        <w:tc>
          <w:tcPr>
            <w:tcW w:type="dxa" w:w="1440"/>
            <w:vAlign w:val="top"/>
          </w:tcPr>
          <w:p>
            <w:pPr>
              <w:pStyle w:val="Ephraim9Normal"/>
              <w:spacing w:after="40"/>
            </w:pPr>
            <w:r/>
            <w:r>
              <w:rPr>
                <w:rFonts w:ascii="Georgia" w:hAnsi="Georgia"/>
                <w:b w:val="0"/>
                <w:i w:val="0"/>
                <w:color w:val="1F1F1F"/>
                <w:sz w:val="17"/>
              </w:rPr>
              <w:t>Matthew 4</w:t>
            </w:r>
          </w:p>
        </w:tc>
        <w:tc>
          <w:tcPr>
            <w:tcW w:type="dxa" w:w="2880"/>
            <w:vAlign w:val="top"/>
          </w:tcPr>
          <w:p>
            <w:pPr>
              <w:pStyle w:val="Ephraim9Normal"/>
              <w:spacing w:after="40"/>
            </w:pPr>
            <w:r/>
            <w:r>
              <w:rPr>
                <w:rFonts w:ascii="Georgia" w:hAnsi="Georgia"/>
                <w:b w:val="0"/>
                <w:i w:val="0"/>
                <w:color w:val="1F1F1F"/>
                <w:sz w:val="17"/>
              </w:rPr>
              <w:t>Jesus begins Galilee ministry in fulfillment of Isaiah 9</w:t>
            </w:r>
          </w:p>
        </w:tc>
        <w:tc>
          <w:tcPr>
            <w:tcW w:type="dxa" w:w="4896"/>
            <w:vAlign w:val="top"/>
          </w:tcPr>
          <w:p>
            <w:pPr>
              <w:pStyle w:val="Ephraim9Normal"/>
              <w:spacing w:after="40"/>
            </w:pPr>
            <w:r/>
            <w:r>
              <w:rPr>
                <w:rFonts w:ascii="Georgia" w:hAnsi="Georgia"/>
                <w:b w:val="0"/>
                <w:i w:val="0"/>
                <w:color w:val="1F1F1F"/>
                <w:sz w:val="17"/>
              </w:rPr>
              <w:t>The Judah-King shines first in Galilee of the nations.</w:t>
            </w:r>
          </w:p>
        </w:tc>
      </w:tr>
      <w:tr>
        <w:trPr>
          <w:cantSplit/>
        </w:trPr>
        <w:tc>
          <w:tcPr>
            <w:tcW w:type="dxa" w:w="1440"/>
            <w:vAlign w:val="top"/>
          </w:tcPr>
          <w:p>
            <w:pPr>
              <w:pStyle w:val="Ephraim9Normal"/>
              <w:spacing w:after="40"/>
            </w:pPr>
            <w:r/>
            <w:r>
              <w:rPr>
                <w:rFonts w:ascii="Georgia" w:hAnsi="Georgia"/>
                <w:b w:val="0"/>
                <w:i w:val="0"/>
                <w:color w:val="1F1F1F"/>
                <w:sz w:val="17"/>
              </w:rPr>
              <w:t>Matthew 26/28</w:t>
            </w:r>
          </w:p>
        </w:tc>
        <w:tc>
          <w:tcPr>
            <w:tcW w:type="dxa" w:w="2880"/>
            <w:vAlign w:val="top"/>
          </w:tcPr>
          <w:p>
            <w:pPr>
              <w:pStyle w:val="Ephraim9Normal"/>
              <w:spacing w:after="40"/>
            </w:pPr>
            <w:r/>
            <w:r>
              <w:rPr>
                <w:rFonts w:ascii="Georgia" w:hAnsi="Georgia"/>
                <w:b w:val="0"/>
                <w:i w:val="0"/>
                <w:color w:val="1F1F1F"/>
                <w:sz w:val="17"/>
              </w:rPr>
              <w:t>After resurrection, Jesus appoints Galilee as meeting place</w:t>
            </w:r>
          </w:p>
        </w:tc>
        <w:tc>
          <w:tcPr>
            <w:tcW w:type="dxa" w:w="4896"/>
            <w:vAlign w:val="top"/>
          </w:tcPr>
          <w:p>
            <w:pPr>
              <w:pStyle w:val="Ephraim9Normal"/>
              <w:spacing w:after="40"/>
            </w:pPr>
            <w:r/>
            <w:r>
              <w:rPr>
                <w:rFonts w:ascii="Georgia" w:hAnsi="Georgia"/>
                <w:b w:val="0"/>
                <w:i w:val="0"/>
                <w:color w:val="1F1F1F"/>
                <w:sz w:val="17"/>
              </w:rPr>
              <w:t>The risen Shepherd regathers disciples in Galilee.</w:t>
            </w:r>
          </w:p>
        </w:tc>
      </w:tr>
      <w:tr>
        <w:trPr>
          <w:cantSplit/>
        </w:trPr>
        <w:tc>
          <w:tcPr>
            <w:tcW w:type="dxa" w:w="1440"/>
            <w:vAlign w:val="top"/>
          </w:tcPr>
          <w:p>
            <w:pPr>
              <w:pStyle w:val="Ephraim9Normal"/>
              <w:spacing w:after="40"/>
            </w:pPr>
            <w:r/>
            <w:r>
              <w:rPr>
                <w:rFonts w:ascii="Georgia" w:hAnsi="Georgia"/>
                <w:b w:val="0"/>
                <w:i w:val="0"/>
                <w:color w:val="1F1F1F"/>
                <w:sz w:val="17"/>
              </w:rPr>
              <w:t>Matthew 28</w:t>
            </w:r>
          </w:p>
        </w:tc>
        <w:tc>
          <w:tcPr>
            <w:tcW w:type="dxa" w:w="2880"/>
            <w:vAlign w:val="top"/>
          </w:tcPr>
          <w:p>
            <w:pPr>
              <w:pStyle w:val="Ephraim9Normal"/>
              <w:spacing w:after="40"/>
            </w:pPr>
            <w:r/>
            <w:r>
              <w:rPr>
                <w:rFonts w:ascii="Georgia" w:hAnsi="Georgia"/>
                <w:b w:val="0"/>
                <w:i w:val="0"/>
                <w:color w:val="1F1F1F"/>
                <w:sz w:val="17"/>
              </w:rPr>
              <w:t>Mountain in Galilee; all authority; disciple all nations</w:t>
            </w:r>
          </w:p>
        </w:tc>
        <w:tc>
          <w:tcPr>
            <w:tcW w:type="dxa" w:w="4896"/>
            <w:vAlign w:val="top"/>
          </w:tcPr>
          <w:p>
            <w:pPr>
              <w:pStyle w:val="Ephraim9Normal"/>
              <w:spacing w:after="40"/>
            </w:pPr>
            <w:r/>
            <w:r>
              <w:rPr>
                <w:rFonts w:ascii="Georgia" w:hAnsi="Georgia"/>
                <w:b w:val="0"/>
                <w:i w:val="0"/>
                <w:color w:val="1F1F1F"/>
                <w:sz w:val="17"/>
              </w:rPr>
              <w:t>Galilee becomes resurrection commission and nations-fruitfulness launch point.</w:t>
            </w:r>
          </w:p>
        </w:tc>
      </w:tr>
    </w:tbl>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F4E7D8"/>
            <w:tcBorders>
              <w:top w:sz="10" w:val="single" w:color="8B5A2B"/>
              <w:left w:sz="10" w:val="single" w:color="8B5A2B"/>
              <w:bottom w:sz="10" w:val="single" w:color="8B5A2B"/>
              <w:right w:sz="10" w:val="single" w:color="8B5A2B"/>
            </w:tcBorders>
          </w:tcPr>
          <w:p>
            <w:pPr>
              <w:pStyle w:val="Ephraim9Normal"/>
              <w:spacing w:after="60"/>
            </w:pPr>
            <w:r/>
            <w:r>
              <w:rPr>
                <w:rFonts w:ascii="Georgia" w:hAnsi="Georgia"/>
                <w:b/>
                <w:i w:val="0"/>
                <w:color w:val="8B5A2B"/>
                <w:sz w:val="20"/>
              </w:rPr>
              <w:t>Galilee Formulation</w:t>
            </w:r>
          </w:p>
          <w:p>
            <w:pPr>
              <w:pStyle w:val="Ephraim9Normal"/>
              <w:spacing w:after="80" w:line="252" w:lineRule="auto"/>
            </w:pPr>
            <w:r>
              <w:rPr>
                <w:rFonts w:ascii="Georgia" w:hAnsi="Georgia"/>
                <w:sz w:val="20"/>
              </w:rPr>
              <w:t>Ephraim is not Galilee by map, but Ephraim is tied to Galilee by Joshua, refuge, inheritance, high-priest death, and the nations commission. Jerusalem witnesses the death and resurrection of the Judah-King. Galilee stages the regathered flock and the sending to all nations.</w:t>
            </w:r>
          </w:p>
        </w:tc>
      </w:tr>
    </w:tbl>
    <w:p>
      <w:pPr>
        <w:pStyle w:val="Ephraim9Heading1"/>
        <w:keepNext/>
        <w:spacing w:before="280" w:after="120"/>
      </w:pPr>
      <w:r>
        <w:t>Exhibit J. Hosea 10-11: Corrupted Fruitfulness and Covenant Love</w:t>
      </w:r>
    </w:p>
    <w:p>
      <w:pPr>
        <w:pStyle w:val="Ephraim9Normal"/>
        <w:keepNext/>
        <w:spacing w:before="100" w:after="20"/>
      </w:pPr>
      <w:r>
        <w:rPr>
          <w:rFonts w:ascii="Georgia" w:hAnsi="Georgia"/>
          <w:b/>
          <w:i w:val="0"/>
          <w:color w:val="5B3A1D"/>
          <w:sz w:val="20"/>
        </w:rPr>
        <w:t>Hosea 10:1</w:t>
      </w:r>
    </w:p>
    <w:p>
      <w:pPr>
        <w:pStyle w:val="Ephraim9ScriptureQuote"/>
        <w:keepLines/>
        <w:spacing w:after="160" w:line="252" w:lineRule="auto"/>
        <w:ind w:left="360" w:right="216"/>
      </w:pPr>
      <w:r>
        <w:rPr>
          <w:rFonts w:ascii="Georgia" w:hAnsi="Georgia"/>
          <w:b w:val="0"/>
          <w:i/>
          <w:color w:val="333333"/>
          <w:sz w:val="20"/>
        </w:rPr>
        <w:t>Israel is an empty vine, he bringeth forth fruit unto himself: according to the multitude of his fruit he hath increased the altars...</w:t>
      </w:r>
    </w:p>
    <w:p>
      <w:pPr>
        <w:pStyle w:val="Ephraim9Normal"/>
        <w:keepNext/>
        <w:spacing w:before="100" w:after="20"/>
      </w:pPr>
      <w:r>
        <w:rPr>
          <w:rFonts w:ascii="Georgia" w:hAnsi="Georgia"/>
          <w:b/>
          <w:i w:val="0"/>
          <w:color w:val="5B3A1D"/>
          <w:sz w:val="20"/>
        </w:rPr>
        <w:t>Hosea 11:1</w:t>
      </w:r>
    </w:p>
    <w:p>
      <w:pPr>
        <w:pStyle w:val="Ephraim9ScriptureQuote"/>
        <w:keepLines/>
        <w:spacing w:after="160" w:line="252" w:lineRule="auto"/>
        <w:ind w:left="360" w:right="216"/>
      </w:pPr>
      <w:r>
        <w:rPr>
          <w:rFonts w:ascii="Georgia" w:hAnsi="Georgia"/>
          <w:b w:val="0"/>
          <w:i/>
          <w:color w:val="333333"/>
          <w:sz w:val="20"/>
        </w:rPr>
        <w:t>When Israel was a child, then I loved him, and called my son out of Egypt.</w:t>
      </w:r>
    </w:p>
    <w:p>
      <w:pPr>
        <w:pStyle w:val="Ephraim9Normal"/>
        <w:keepNext/>
        <w:spacing w:before="100" w:after="20"/>
      </w:pPr>
      <w:r>
        <w:rPr>
          <w:rFonts w:ascii="Georgia" w:hAnsi="Georgia"/>
          <w:b/>
          <w:i w:val="0"/>
          <w:color w:val="5B3A1D"/>
          <w:sz w:val="20"/>
        </w:rPr>
        <w:t>Hosea 11:8</w:t>
      </w:r>
    </w:p>
    <w:p>
      <w:pPr>
        <w:pStyle w:val="Ephraim9ScriptureQuote"/>
        <w:keepLines/>
        <w:spacing w:after="160" w:line="252" w:lineRule="auto"/>
        <w:ind w:left="360" w:right="216"/>
      </w:pPr>
      <w:r>
        <w:rPr>
          <w:rFonts w:ascii="Georgia" w:hAnsi="Georgia"/>
          <w:b w:val="0"/>
          <w:i/>
          <w:color w:val="333333"/>
          <w:sz w:val="20"/>
        </w:rPr>
        <w:t>How shall I give thee up, Ephraim? how shall I deliver thee, Israel?</w:t>
      </w:r>
    </w:p>
    <w:p>
      <w:pPr>
        <w:pStyle w:val="Ephraim9Normal"/>
        <w:spacing w:after="120" w:before="0" w:line="259" w:lineRule="auto"/>
      </w:pPr>
      <w:r>
        <w:rPr>
          <w:rFonts w:ascii="Georgia" w:hAnsi="Georgia"/>
          <w:sz w:val="21"/>
        </w:rPr>
        <w:t>Hosea is necessary because it gives both sides of Ephraim. Hosea 10 exposes corrupted fruitfulness: Israel/Ephraim bears fruit unto himself and multiplies altars. Hosea 11 reveals God's covenant heart: Ephraim is the son God taught to walk, healed, drew with cords of love, and refused to give up.</w:t>
      </w:r>
    </w:p>
    <w:p>
      <w:pPr>
        <w:pStyle w:val="Ephraim9Normal"/>
        <w:spacing w:after="120" w:before="0" w:line="259" w:lineRule="auto"/>
      </w:pPr>
      <w:r>
        <w:rPr>
          <w:rFonts w:ascii="Georgia" w:hAnsi="Georgia"/>
          <w:sz w:val="21"/>
        </w:rPr>
        <w:t>Matthew 2 brings Hosea 11:1 into Christ. Jesus is the true Son called out of Egypt. He carries Israel/Ephraim's failed sonship into faithful Sonship. This does not erase Hosea's original context; it reveals the fulfillment pattern in which Christ recapitulates and redeems the son-story Israel failed to carry faithfully.</w:t>
      </w:r>
    </w:p>
    <w:tbl>
      <w:tblPr>
        <w:tblStyle w:val="Ephraim9TableGrid"/>
        <w:tblW w:type="auto" w:w="0"/>
        <w:jc w:val="center"/>
        <w:tblLook w:firstColumn="1" w:firstRow="1" w:lastColumn="0" w:lastRow="0" w:noHBand="0" w:noVBand="1" w:val="04A0"/>
      </w:tblPr>
      <w:tblGrid>
        <w:gridCol w:w="3331"/>
        <w:gridCol w:w="3331"/>
        <w:gridCol w:w="3331"/>
      </w:tblGrid>
      <w:tr>
        <w:trPr>
          <w:cantSplit/>
        </w:trPr>
        <w:tc>
          <w:tcPr>
            <w:tcW w:type="dxa" w:w="1656"/>
            <w:vAlign w:val="top"/>
            <w:shd w:fill="DCEEFF"/>
          </w:tcPr>
          <w:p>
            <w:pPr>
              <w:pStyle w:val="Ephraim9Normal"/>
              <w:spacing w:after="40"/>
            </w:pPr>
            <w:r/>
            <w:r>
              <w:rPr>
                <w:rFonts w:ascii="Georgia" w:hAnsi="Georgia"/>
                <w:b/>
                <w:i w:val="0"/>
                <w:color w:val="1F1F1F"/>
                <w:sz w:val="17"/>
              </w:rPr>
              <w:t>Hosea Text</w:t>
            </w:r>
          </w:p>
        </w:tc>
        <w:tc>
          <w:tcPr>
            <w:tcW w:type="dxa" w:w="3672"/>
            <w:vAlign w:val="top"/>
            <w:shd w:fill="DCEEFF"/>
          </w:tcPr>
          <w:p>
            <w:pPr>
              <w:pStyle w:val="Ephraim9Normal"/>
              <w:spacing w:after="40"/>
            </w:pPr>
            <w:r/>
            <w:r>
              <w:rPr>
                <w:rFonts w:ascii="Georgia" w:hAnsi="Georgia"/>
                <w:b/>
                <w:i w:val="0"/>
                <w:color w:val="1F1F1F"/>
                <w:sz w:val="17"/>
              </w:rPr>
              <w:t>Ephraim / Israel Condition</w:t>
            </w:r>
          </w:p>
        </w:tc>
        <w:tc>
          <w:tcPr>
            <w:tcW w:type="dxa" w:w="3888"/>
            <w:vAlign w:val="top"/>
            <w:shd w:fill="DCEEFF"/>
          </w:tcPr>
          <w:p>
            <w:pPr>
              <w:pStyle w:val="Ephraim9Normal"/>
              <w:spacing w:after="40"/>
            </w:pPr>
            <w:r/>
            <w:r>
              <w:rPr>
                <w:rFonts w:ascii="Georgia" w:hAnsi="Georgia"/>
                <w:b/>
                <w:i w:val="0"/>
                <w:color w:val="1F1F1F"/>
                <w:sz w:val="17"/>
              </w:rPr>
              <w:t>Christological Importance</w:t>
            </w:r>
          </w:p>
        </w:tc>
      </w:tr>
      <w:tr>
        <w:trPr>
          <w:cantSplit/>
        </w:trPr>
        <w:tc>
          <w:tcPr>
            <w:tcW w:type="dxa" w:w="1656"/>
            <w:vAlign w:val="top"/>
          </w:tcPr>
          <w:p>
            <w:pPr>
              <w:pStyle w:val="Ephraim9Normal"/>
              <w:spacing w:after="40"/>
            </w:pPr>
            <w:r/>
            <w:r>
              <w:rPr>
                <w:rFonts w:ascii="Georgia" w:hAnsi="Georgia"/>
                <w:b w:val="0"/>
                <w:i w:val="0"/>
                <w:color w:val="1F1F1F"/>
                <w:sz w:val="17"/>
              </w:rPr>
              <w:t>Hosea 10:1</w:t>
            </w:r>
          </w:p>
        </w:tc>
        <w:tc>
          <w:tcPr>
            <w:tcW w:type="dxa" w:w="3672"/>
            <w:vAlign w:val="top"/>
          </w:tcPr>
          <w:p>
            <w:pPr>
              <w:pStyle w:val="Ephraim9Normal"/>
              <w:spacing w:after="40"/>
            </w:pPr>
            <w:r/>
            <w:r>
              <w:rPr>
                <w:rFonts w:ascii="Georgia" w:hAnsi="Georgia"/>
                <w:b w:val="0"/>
                <w:i w:val="0"/>
                <w:color w:val="1F1F1F"/>
                <w:sz w:val="17"/>
              </w:rPr>
              <w:t>Fruit unto himself; altars multiplied as fruit increased.</w:t>
            </w:r>
          </w:p>
        </w:tc>
        <w:tc>
          <w:tcPr>
            <w:tcW w:type="dxa" w:w="3888"/>
            <w:vAlign w:val="top"/>
          </w:tcPr>
          <w:p>
            <w:pPr>
              <w:pStyle w:val="Ephraim9Normal"/>
              <w:spacing w:after="40"/>
            </w:pPr>
            <w:r/>
            <w:r>
              <w:rPr>
                <w:rFonts w:ascii="Georgia" w:hAnsi="Georgia"/>
                <w:b w:val="0"/>
                <w:i w:val="0"/>
                <w:color w:val="1F1F1F"/>
                <w:sz w:val="17"/>
              </w:rPr>
              <w:t>Fruitfulness apart from the true King becomes idolatrous multiplication.</w:t>
            </w:r>
          </w:p>
        </w:tc>
      </w:tr>
      <w:tr>
        <w:trPr>
          <w:cantSplit/>
        </w:trPr>
        <w:tc>
          <w:tcPr>
            <w:tcW w:type="dxa" w:w="1656"/>
            <w:vAlign w:val="top"/>
          </w:tcPr>
          <w:p>
            <w:pPr>
              <w:pStyle w:val="Ephraim9Normal"/>
              <w:spacing w:after="40"/>
            </w:pPr>
            <w:r/>
            <w:r>
              <w:rPr>
                <w:rFonts w:ascii="Georgia" w:hAnsi="Georgia"/>
                <w:b w:val="0"/>
                <w:i w:val="0"/>
                <w:color w:val="1F1F1F"/>
                <w:sz w:val="17"/>
              </w:rPr>
              <w:t>Hosea 10:11-12</w:t>
            </w:r>
          </w:p>
        </w:tc>
        <w:tc>
          <w:tcPr>
            <w:tcW w:type="dxa" w:w="3672"/>
            <w:vAlign w:val="top"/>
          </w:tcPr>
          <w:p>
            <w:pPr>
              <w:pStyle w:val="Ephraim9Normal"/>
              <w:spacing w:after="40"/>
            </w:pPr>
            <w:r/>
            <w:r>
              <w:rPr>
                <w:rFonts w:ascii="Georgia" w:hAnsi="Georgia"/>
                <w:b w:val="0"/>
                <w:i w:val="0"/>
                <w:color w:val="1F1F1F"/>
                <w:sz w:val="17"/>
              </w:rPr>
              <w:t>Ephraim, Judah, and Jacob appear in plowing/sowing/righteousness language.</w:t>
            </w:r>
          </w:p>
        </w:tc>
        <w:tc>
          <w:tcPr>
            <w:tcW w:type="dxa" w:w="3888"/>
            <w:vAlign w:val="top"/>
          </w:tcPr>
          <w:p>
            <w:pPr>
              <w:pStyle w:val="Ephraim9Normal"/>
              <w:spacing w:after="40"/>
            </w:pPr>
            <w:r/>
            <w:r>
              <w:rPr>
                <w:rFonts w:ascii="Georgia" w:hAnsi="Georgia"/>
                <w:b w:val="0"/>
                <w:i w:val="0"/>
                <w:color w:val="1F1F1F"/>
                <w:sz w:val="17"/>
              </w:rPr>
              <w:t>Possible bridge toward restoration under righteousness and the coming of YHWH.</w:t>
            </w:r>
          </w:p>
        </w:tc>
      </w:tr>
      <w:tr>
        <w:trPr>
          <w:cantSplit/>
        </w:trPr>
        <w:tc>
          <w:tcPr>
            <w:tcW w:type="dxa" w:w="1656"/>
            <w:vAlign w:val="top"/>
          </w:tcPr>
          <w:p>
            <w:pPr>
              <w:pStyle w:val="Ephraim9Normal"/>
              <w:spacing w:after="40"/>
            </w:pPr>
            <w:r/>
            <w:r>
              <w:rPr>
                <w:rFonts w:ascii="Georgia" w:hAnsi="Georgia"/>
                <w:b w:val="0"/>
                <w:i w:val="0"/>
                <w:color w:val="1F1F1F"/>
                <w:sz w:val="17"/>
              </w:rPr>
              <w:t>Hosea 11:1</w:t>
            </w:r>
          </w:p>
        </w:tc>
        <w:tc>
          <w:tcPr>
            <w:tcW w:type="dxa" w:w="3672"/>
            <w:vAlign w:val="top"/>
          </w:tcPr>
          <w:p>
            <w:pPr>
              <w:pStyle w:val="Ephraim9Normal"/>
              <w:spacing w:after="40"/>
            </w:pPr>
            <w:r/>
            <w:r>
              <w:rPr>
                <w:rFonts w:ascii="Georgia" w:hAnsi="Georgia"/>
                <w:b w:val="0"/>
                <w:i w:val="0"/>
                <w:color w:val="1F1F1F"/>
                <w:sz w:val="17"/>
              </w:rPr>
              <w:t>Israel loved as son and called out of Egypt.</w:t>
            </w:r>
          </w:p>
        </w:tc>
        <w:tc>
          <w:tcPr>
            <w:tcW w:type="dxa" w:w="3888"/>
            <w:vAlign w:val="top"/>
          </w:tcPr>
          <w:p>
            <w:pPr>
              <w:pStyle w:val="Ephraim9Normal"/>
              <w:spacing w:after="40"/>
            </w:pPr>
            <w:r/>
            <w:r>
              <w:rPr>
                <w:rFonts w:ascii="Georgia" w:hAnsi="Georgia"/>
                <w:b w:val="0"/>
                <w:i w:val="0"/>
                <w:color w:val="1F1F1F"/>
                <w:sz w:val="17"/>
              </w:rPr>
              <w:t>Matthew 2 applies this to Jesus, the faithful Son.</w:t>
            </w:r>
          </w:p>
        </w:tc>
      </w:tr>
      <w:tr>
        <w:trPr>
          <w:cantSplit/>
        </w:trPr>
        <w:tc>
          <w:tcPr>
            <w:tcW w:type="dxa" w:w="1656"/>
            <w:vAlign w:val="top"/>
          </w:tcPr>
          <w:p>
            <w:pPr>
              <w:pStyle w:val="Ephraim9Normal"/>
              <w:spacing w:after="40"/>
            </w:pPr>
            <w:r/>
            <w:r>
              <w:rPr>
                <w:rFonts w:ascii="Georgia" w:hAnsi="Georgia"/>
                <w:b w:val="0"/>
                <w:i w:val="0"/>
                <w:color w:val="1F1F1F"/>
                <w:sz w:val="17"/>
              </w:rPr>
              <w:t>Hosea 11:3-4</w:t>
            </w:r>
          </w:p>
        </w:tc>
        <w:tc>
          <w:tcPr>
            <w:tcW w:type="dxa" w:w="3672"/>
            <w:vAlign w:val="top"/>
          </w:tcPr>
          <w:p>
            <w:pPr>
              <w:pStyle w:val="Ephraim9Normal"/>
              <w:spacing w:after="40"/>
            </w:pPr>
            <w:r/>
            <w:r>
              <w:rPr>
                <w:rFonts w:ascii="Georgia" w:hAnsi="Georgia"/>
                <w:b w:val="0"/>
                <w:i w:val="0"/>
                <w:color w:val="1F1F1F"/>
                <w:sz w:val="17"/>
              </w:rPr>
              <w:t>Ephraim taught to walk, healed, drawn with cords of love.</w:t>
            </w:r>
          </w:p>
        </w:tc>
        <w:tc>
          <w:tcPr>
            <w:tcW w:type="dxa" w:w="3888"/>
            <w:vAlign w:val="top"/>
          </w:tcPr>
          <w:p>
            <w:pPr>
              <w:pStyle w:val="Ephraim9Normal"/>
              <w:spacing w:after="40"/>
            </w:pPr>
            <w:r/>
            <w:r>
              <w:rPr>
                <w:rFonts w:ascii="Georgia" w:hAnsi="Georgia"/>
                <w:b w:val="0"/>
                <w:i w:val="0"/>
                <w:color w:val="1F1F1F"/>
                <w:sz w:val="17"/>
              </w:rPr>
              <w:t>God's fatherly care for Ephraim remains despite failure.</w:t>
            </w:r>
          </w:p>
        </w:tc>
      </w:tr>
      <w:tr>
        <w:trPr>
          <w:cantSplit/>
        </w:trPr>
        <w:tc>
          <w:tcPr>
            <w:tcW w:type="dxa" w:w="1656"/>
            <w:vAlign w:val="top"/>
          </w:tcPr>
          <w:p>
            <w:pPr>
              <w:pStyle w:val="Ephraim9Normal"/>
              <w:spacing w:after="40"/>
            </w:pPr>
            <w:r/>
            <w:r>
              <w:rPr>
                <w:rFonts w:ascii="Georgia" w:hAnsi="Georgia"/>
                <w:b w:val="0"/>
                <w:i w:val="0"/>
                <w:color w:val="1F1F1F"/>
                <w:sz w:val="17"/>
              </w:rPr>
              <w:t>Hosea 11:8</w:t>
            </w:r>
          </w:p>
        </w:tc>
        <w:tc>
          <w:tcPr>
            <w:tcW w:type="dxa" w:w="3672"/>
            <w:vAlign w:val="top"/>
          </w:tcPr>
          <w:p>
            <w:pPr>
              <w:pStyle w:val="Ephraim9Normal"/>
              <w:spacing w:after="40"/>
            </w:pPr>
            <w:r/>
            <w:r>
              <w:rPr>
                <w:rFonts w:ascii="Georgia" w:hAnsi="Georgia"/>
                <w:b w:val="0"/>
                <w:i w:val="0"/>
                <w:color w:val="1F1F1F"/>
                <w:sz w:val="17"/>
              </w:rPr>
              <w:t>God refuses to give Ephraim up.</w:t>
            </w:r>
          </w:p>
        </w:tc>
        <w:tc>
          <w:tcPr>
            <w:tcW w:type="dxa" w:w="3888"/>
            <w:vAlign w:val="top"/>
          </w:tcPr>
          <w:p>
            <w:pPr>
              <w:pStyle w:val="Ephraim9Normal"/>
              <w:spacing w:after="40"/>
            </w:pPr>
            <w:r/>
            <w:r>
              <w:rPr>
                <w:rFonts w:ascii="Georgia" w:hAnsi="Georgia"/>
                <w:b w:val="0"/>
                <w:i w:val="0"/>
                <w:color w:val="1F1F1F"/>
                <w:sz w:val="17"/>
              </w:rPr>
              <w:t>Judgment is real, but covenant love moves toward restoration in Christ.</w:t>
            </w:r>
          </w:p>
        </w:tc>
      </w:tr>
    </w:tbl>
    <w:p>
      <w:pPr>
        <w:pStyle w:val="Ephraim9Heading1"/>
        <w:keepNext/>
        <w:spacing w:before="280" w:after="120"/>
      </w:pPr>
      <w:r>
        <w:t>Exhibit K. Pictographic Reinforcement Notes</w:t>
      </w:r>
    </w:p>
    <w:p>
      <w:pPr>
        <w:pStyle w:val="Ephraim9Normal"/>
        <w:spacing w:after="120" w:before="0" w:line="259" w:lineRule="auto"/>
      </w:pPr>
      <w:r>
        <w:rPr>
          <w:rFonts w:ascii="Georgia" w:hAnsi="Georgia"/>
          <w:sz w:val="21"/>
        </w:rPr>
        <w:t>The pictographic layer should remain supplemental. It can be useful because the visual symbolism sometimes reinforces canonical patterns already established by Scripture. It should not be used as primary proof or as a replacement for grammar, narrative context, or covenant law.</w:t>
      </w:r>
    </w:p>
    <w:tbl>
      <w:tblPr>
        <w:tblStyle w:val="Ephraim9TableGrid"/>
        <w:tblW w:type="auto" w:w="0"/>
        <w:jc w:val="center"/>
        <w:tblLook w:firstColumn="1" w:firstRow="1" w:lastColumn="0" w:lastRow="0" w:noHBand="0" w:noVBand="1" w:val="04A0"/>
      </w:tblPr>
      <w:tblGrid>
        <w:gridCol w:w="2498"/>
        <w:gridCol w:w="2498"/>
        <w:gridCol w:w="2498"/>
        <w:gridCol w:w="2498"/>
      </w:tblGrid>
      <w:tr>
        <w:trPr>
          <w:cantSplit/>
        </w:trPr>
        <w:tc>
          <w:tcPr>
            <w:tcW w:type="dxa" w:w="1440"/>
            <w:vAlign w:val="top"/>
            <w:shd w:fill="DCEEFF"/>
          </w:tcPr>
          <w:p>
            <w:pPr>
              <w:pStyle w:val="Ephraim9Normal"/>
              <w:spacing w:after="40"/>
            </w:pPr>
            <w:r/>
            <w:r>
              <w:rPr>
                <w:rFonts w:ascii="Georgia" w:hAnsi="Georgia"/>
                <w:b/>
                <w:i w:val="0"/>
                <w:color w:val="1F1F1F"/>
                <w:sz w:val="17"/>
              </w:rPr>
              <w:t>Word / Name</w:t>
            </w:r>
          </w:p>
        </w:tc>
        <w:tc>
          <w:tcPr>
            <w:tcW w:type="dxa" w:w="3096"/>
            <w:vAlign w:val="top"/>
            <w:shd w:fill="DCEEFF"/>
          </w:tcPr>
          <w:p>
            <w:pPr>
              <w:pStyle w:val="Ephraim9Normal"/>
              <w:spacing w:after="40"/>
            </w:pPr>
            <w:r/>
            <w:r>
              <w:rPr>
                <w:rFonts w:ascii="Georgia" w:hAnsi="Georgia"/>
                <w:b/>
                <w:i w:val="0"/>
                <w:color w:val="1F1F1F"/>
                <w:sz w:val="17"/>
              </w:rPr>
              <w:t>Pictographic / Symbolic Echo</w:t>
            </w:r>
          </w:p>
        </w:tc>
        <w:tc>
          <w:tcPr>
            <w:tcW w:type="dxa" w:w="3024"/>
            <w:vAlign w:val="top"/>
            <w:shd w:fill="DCEEFF"/>
          </w:tcPr>
          <w:p>
            <w:pPr>
              <w:pStyle w:val="Ephraim9Normal"/>
              <w:spacing w:after="40"/>
            </w:pPr>
            <w:r/>
            <w:r>
              <w:rPr>
                <w:rFonts w:ascii="Georgia" w:hAnsi="Georgia"/>
                <w:b/>
                <w:i w:val="0"/>
                <w:color w:val="1F1F1F"/>
                <w:sz w:val="17"/>
              </w:rPr>
              <w:t>Study Use</w:t>
            </w:r>
          </w:p>
        </w:tc>
        <w:tc>
          <w:tcPr>
            <w:tcW w:type="dxa" w:w="1656"/>
            <w:vAlign w:val="top"/>
            <w:shd w:fill="DCEEFF"/>
          </w:tcPr>
          <w:p>
            <w:pPr>
              <w:pStyle w:val="Ephraim9Normal"/>
              <w:spacing w:after="40"/>
            </w:pPr>
            <w:r/>
            <w:r>
              <w:rPr>
                <w:rFonts w:ascii="Georgia" w:hAnsi="Georgia"/>
                <w:b/>
                <w:i w:val="0"/>
                <w:color w:val="1F1F1F"/>
                <w:sz w:val="17"/>
              </w:rPr>
              <w:t>Guardrail</w:t>
            </w:r>
          </w:p>
        </w:tc>
      </w:tr>
      <w:tr>
        <w:trPr>
          <w:cantSplit/>
        </w:trPr>
        <w:tc>
          <w:tcPr>
            <w:tcW w:type="dxa" w:w="1440"/>
            <w:vAlign w:val="top"/>
          </w:tcPr>
          <w:p>
            <w:pPr>
              <w:pStyle w:val="Ephraim9Normal"/>
              <w:spacing w:after="40"/>
            </w:pPr>
            <w:r/>
            <w:r>
              <w:rPr>
                <w:rFonts w:ascii="Georgia" w:hAnsi="Georgia"/>
                <w:b w:val="0"/>
                <w:i w:val="0"/>
                <w:color w:val="1F1F1F"/>
                <w:sz w:val="17"/>
              </w:rPr>
              <w:t>YHWH</w:t>
            </w:r>
          </w:p>
        </w:tc>
        <w:tc>
          <w:tcPr>
            <w:tcW w:type="dxa" w:w="3096"/>
            <w:vAlign w:val="top"/>
          </w:tcPr>
          <w:p>
            <w:pPr>
              <w:pStyle w:val="Ephraim9Normal"/>
              <w:spacing w:after="40"/>
            </w:pPr>
            <w:r/>
            <w:r>
              <w:rPr>
                <w:rFonts w:ascii="Georgia" w:hAnsi="Georgia"/>
                <w:b w:val="0"/>
                <w:i w:val="0"/>
                <w:color w:val="1F1F1F"/>
                <w:sz w:val="17"/>
              </w:rPr>
              <w:t>Common study shorthand: behold the hand, behold the nail/piercing.</w:t>
            </w:r>
          </w:p>
        </w:tc>
        <w:tc>
          <w:tcPr>
            <w:tcW w:type="dxa" w:w="3024"/>
            <w:vAlign w:val="top"/>
          </w:tcPr>
          <w:p>
            <w:pPr>
              <w:pStyle w:val="Ephraim9Normal"/>
              <w:spacing w:after="40"/>
            </w:pPr>
            <w:r/>
            <w:r>
              <w:rPr>
                <w:rFonts w:ascii="Georgia" w:hAnsi="Georgia"/>
                <w:b w:val="0"/>
                <w:i w:val="0"/>
                <w:color w:val="1F1F1F"/>
                <w:sz w:val="17"/>
              </w:rPr>
              <w:t>Supports meditation on revelation, hand, piercing, and divine identity in Christ.</w:t>
            </w:r>
          </w:p>
        </w:tc>
        <w:tc>
          <w:tcPr>
            <w:tcW w:type="dxa" w:w="1656"/>
            <w:vAlign w:val="top"/>
          </w:tcPr>
          <w:p>
            <w:pPr>
              <w:pStyle w:val="Ephraim9Normal"/>
              <w:spacing w:after="40"/>
            </w:pPr>
            <w:r/>
            <w:r>
              <w:rPr>
                <w:rFonts w:ascii="Georgia" w:hAnsi="Georgia"/>
                <w:b w:val="0"/>
                <w:i w:val="0"/>
                <w:color w:val="1F1F1F"/>
                <w:sz w:val="17"/>
              </w:rPr>
              <w:t>Do not claim this as the lexical meaning of the divine name.</w:t>
            </w:r>
          </w:p>
        </w:tc>
      </w:tr>
      <w:tr>
        <w:trPr>
          <w:cantSplit/>
        </w:trPr>
        <w:tc>
          <w:tcPr>
            <w:tcW w:type="dxa" w:w="1440"/>
            <w:vAlign w:val="top"/>
          </w:tcPr>
          <w:p>
            <w:pPr>
              <w:pStyle w:val="Ephraim9Normal"/>
              <w:spacing w:after="40"/>
            </w:pPr>
            <w:r/>
            <w:r>
              <w:rPr>
                <w:rFonts w:ascii="Georgia" w:hAnsi="Georgia"/>
                <w:b w:val="0"/>
                <w:i w:val="0"/>
                <w:color w:val="1F1F1F"/>
                <w:sz w:val="17"/>
              </w:rPr>
              <w:t>Judah / Yehudah</w:t>
            </w:r>
          </w:p>
        </w:tc>
        <w:tc>
          <w:tcPr>
            <w:tcW w:type="dxa" w:w="3096"/>
            <w:vAlign w:val="top"/>
          </w:tcPr>
          <w:p>
            <w:pPr>
              <w:pStyle w:val="Ephraim9Normal"/>
              <w:spacing w:after="40"/>
            </w:pPr>
            <w:r/>
            <w:r>
              <w:rPr>
                <w:rFonts w:ascii="Georgia" w:hAnsi="Georgia"/>
                <w:b w:val="0"/>
                <w:i w:val="0"/>
                <w:color w:val="1F1F1F"/>
                <w:sz w:val="17"/>
              </w:rPr>
              <w:t>YHWH-shape with dalet/door added in common pictograph meditation.</w:t>
            </w:r>
          </w:p>
        </w:tc>
        <w:tc>
          <w:tcPr>
            <w:tcW w:type="dxa" w:w="3024"/>
            <w:vAlign w:val="top"/>
          </w:tcPr>
          <w:p>
            <w:pPr>
              <w:pStyle w:val="Ephraim9Normal"/>
              <w:spacing w:after="40"/>
            </w:pPr>
            <w:r/>
            <w:r>
              <w:rPr>
                <w:rFonts w:ascii="Georgia" w:hAnsi="Georgia"/>
                <w:b w:val="0"/>
                <w:i w:val="0"/>
                <w:color w:val="1F1F1F"/>
                <w:sz w:val="17"/>
              </w:rPr>
              <w:t>Judah carries the ruler line; Jesus is the door and the pierced King.</w:t>
            </w:r>
          </w:p>
        </w:tc>
        <w:tc>
          <w:tcPr>
            <w:tcW w:type="dxa" w:w="1656"/>
            <w:vAlign w:val="top"/>
          </w:tcPr>
          <w:p>
            <w:pPr>
              <w:pStyle w:val="Ephraim9Normal"/>
              <w:spacing w:after="40"/>
            </w:pPr>
            <w:r/>
            <w:r>
              <w:rPr>
                <w:rFonts w:ascii="Georgia" w:hAnsi="Georgia"/>
                <w:b w:val="0"/>
                <w:i w:val="0"/>
                <w:color w:val="1F1F1F"/>
                <w:sz w:val="17"/>
              </w:rPr>
              <w:t>Treat as visual echo, not linguistic proof.</w:t>
            </w:r>
          </w:p>
        </w:tc>
      </w:tr>
      <w:tr>
        <w:trPr>
          <w:cantSplit/>
        </w:trPr>
        <w:tc>
          <w:tcPr>
            <w:tcW w:type="dxa" w:w="1440"/>
            <w:vAlign w:val="top"/>
          </w:tcPr>
          <w:p>
            <w:pPr>
              <w:pStyle w:val="Ephraim9Normal"/>
              <w:spacing w:after="40"/>
            </w:pPr>
            <w:r/>
            <w:r>
              <w:rPr>
                <w:rFonts w:ascii="Georgia" w:hAnsi="Georgia"/>
                <w:b w:val="0"/>
                <w:i w:val="0"/>
                <w:color w:val="1F1F1F"/>
                <w:sz w:val="17"/>
              </w:rPr>
              <w:t>Ephraim</w:t>
            </w:r>
          </w:p>
        </w:tc>
        <w:tc>
          <w:tcPr>
            <w:tcW w:type="dxa" w:w="3096"/>
            <w:vAlign w:val="top"/>
          </w:tcPr>
          <w:p>
            <w:pPr>
              <w:pStyle w:val="Ephraim9Normal"/>
              <w:spacing w:after="40"/>
            </w:pPr>
            <w:r/>
            <w:r>
              <w:rPr>
                <w:rFonts w:ascii="Georgia" w:hAnsi="Georgia"/>
                <w:b w:val="0"/>
                <w:i w:val="0"/>
                <w:color w:val="1F1F1F"/>
                <w:sz w:val="17"/>
              </w:rPr>
              <w:t>Strength/mouth/head/hand/waters type echoes in pictographic meditation.</w:t>
            </w:r>
          </w:p>
        </w:tc>
        <w:tc>
          <w:tcPr>
            <w:tcW w:type="dxa" w:w="3024"/>
            <w:vAlign w:val="top"/>
          </w:tcPr>
          <w:p>
            <w:pPr>
              <w:pStyle w:val="Ephraim9Normal"/>
              <w:spacing w:after="40"/>
            </w:pPr>
            <w:r/>
            <w:r>
              <w:rPr>
                <w:rFonts w:ascii="Georgia" w:hAnsi="Georgia"/>
                <w:b w:val="0"/>
                <w:i w:val="0"/>
                <w:color w:val="1F1F1F"/>
                <w:sz w:val="17"/>
              </w:rPr>
              <w:t>Fruitfulness moving toward peoples/waters/nations can reinforce the nations thread.</w:t>
            </w:r>
          </w:p>
        </w:tc>
        <w:tc>
          <w:tcPr>
            <w:tcW w:type="dxa" w:w="1656"/>
            <w:vAlign w:val="top"/>
          </w:tcPr>
          <w:p>
            <w:pPr>
              <w:pStyle w:val="Ephraim9Normal"/>
              <w:spacing w:after="40"/>
            </w:pPr>
            <w:r/>
            <w:r>
              <w:rPr>
                <w:rFonts w:ascii="Georgia" w:hAnsi="Georgia"/>
                <w:b w:val="0"/>
                <w:i w:val="0"/>
                <w:color w:val="1F1F1F"/>
                <w:sz w:val="17"/>
              </w:rPr>
              <w:t>Lexical meaning remains fruitfulness/double fruitfulness.</w:t>
            </w:r>
          </w:p>
        </w:tc>
      </w:tr>
      <w:tr>
        <w:trPr>
          <w:cantSplit/>
        </w:trPr>
        <w:tc>
          <w:tcPr>
            <w:tcW w:type="dxa" w:w="1440"/>
            <w:vAlign w:val="top"/>
          </w:tcPr>
          <w:p>
            <w:pPr>
              <w:pStyle w:val="Ephraim9Normal"/>
              <w:spacing w:after="40"/>
            </w:pPr>
            <w:r/>
            <w:r>
              <w:rPr>
                <w:rFonts w:ascii="Georgia" w:hAnsi="Georgia"/>
                <w:b w:val="0"/>
                <w:i w:val="0"/>
                <w:color w:val="1F1F1F"/>
                <w:sz w:val="17"/>
              </w:rPr>
              <w:t>Joseph</w:t>
            </w:r>
          </w:p>
        </w:tc>
        <w:tc>
          <w:tcPr>
            <w:tcW w:type="dxa" w:w="3096"/>
            <w:vAlign w:val="top"/>
          </w:tcPr>
          <w:p>
            <w:pPr>
              <w:pStyle w:val="Ephraim9Normal"/>
              <w:spacing w:after="40"/>
            </w:pPr>
            <w:r/>
            <w:r>
              <w:rPr>
                <w:rFonts w:ascii="Georgia" w:hAnsi="Georgia"/>
                <w:b w:val="0"/>
                <w:i w:val="0"/>
                <w:color w:val="1F1F1F"/>
                <w:sz w:val="17"/>
              </w:rPr>
              <w:t>Increase/addition by lexical meaning; visual meditation may support added sons/double portion.</w:t>
            </w:r>
          </w:p>
        </w:tc>
        <w:tc>
          <w:tcPr>
            <w:tcW w:type="dxa" w:w="3024"/>
            <w:vAlign w:val="top"/>
          </w:tcPr>
          <w:p>
            <w:pPr>
              <w:pStyle w:val="Ephraim9Normal"/>
              <w:spacing w:after="40"/>
            </w:pPr>
            <w:r/>
            <w:r>
              <w:rPr>
                <w:rFonts w:ascii="Georgia" w:hAnsi="Georgia"/>
                <w:b w:val="0"/>
                <w:i w:val="0"/>
                <w:color w:val="1F1F1F"/>
                <w:sz w:val="17"/>
              </w:rPr>
              <w:t>Joseph's increase becomes Ephraim and Manasseh adopted into Israel.</w:t>
            </w:r>
          </w:p>
        </w:tc>
        <w:tc>
          <w:tcPr>
            <w:tcW w:type="dxa" w:w="1656"/>
            <w:vAlign w:val="top"/>
          </w:tcPr>
          <w:p>
            <w:pPr>
              <w:pStyle w:val="Ephraim9Normal"/>
              <w:spacing w:after="40"/>
            </w:pPr>
            <w:r/>
            <w:r>
              <w:rPr>
                <w:rFonts w:ascii="Georgia" w:hAnsi="Georgia"/>
                <w:b w:val="0"/>
                <w:i w:val="0"/>
                <w:color w:val="1F1F1F"/>
                <w:sz w:val="17"/>
              </w:rPr>
              <w:t>Use Genesis 30/41/48 as the proof.</w:t>
            </w:r>
          </w:p>
        </w:tc>
      </w:tr>
      <w:tr>
        <w:trPr>
          <w:cantSplit/>
        </w:trPr>
        <w:tc>
          <w:tcPr>
            <w:tcW w:type="dxa" w:w="1440"/>
            <w:vAlign w:val="top"/>
          </w:tcPr>
          <w:p>
            <w:pPr>
              <w:pStyle w:val="Ephraim9Normal"/>
              <w:spacing w:after="40"/>
            </w:pPr>
            <w:r/>
            <w:r>
              <w:rPr>
                <w:rFonts w:ascii="Georgia" w:hAnsi="Georgia"/>
                <w:b w:val="0"/>
                <w:i w:val="0"/>
                <w:color w:val="1F1F1F"/>
                <w:sz w:val="17"/>
              </w:rPr>
              <w:t>Manasseh</w:t>
            </w:r>
          </w:p>
        </w:tc>
        <w:tc>
          <w:tcPr>
            <w:tcW w:type="dxa" w:w="3096"/>
            <w:vAlign w:val="top"/>
          </w:tcPr>
          <w:p>
            <w:pPr>
              <w:pStyle w:val="Ephraim9Normal"/>
              <w:spacing w:after="40"/>
            </w:pPr>
            <w:r/>
            <w:r>
              <w:rPr>
                <w:rFonts w:ascii="Georgia" w:hAnsi="Georgia"/>
                <w:b w:val="0"/>
                <w:i w:val="0"/>
                <w:color w:val="1F1F1F"/>
                <w:sz w:val="17"/>
              </w:rPr>
              <w:t>Forgetting/removing by lexical meaning; visual meditation may support removal/remission ideas.</w:t>
            </w:r>
          </w:p>
        </w:tc>
        <w:tc>
          <w:tcPr>
            <w:tcW w:type="dxa" w:w="3024"/>
            <w:vAlign w:val="top"/>
          </w:tcPr>
          <w:p>
            <w:pPr>
              <w:pStyle w:val="Ephraim9Normal"/>
              <w:spacing w:after="40"/>
            </w:pPr>
            <w:r/>
            <w:r>
              <w:rPr>
                <w:rFonts w:ascii="Georgia" w:hAnsi="Georgia"/>
                <w:b w:val="0"/>
                <w:i w:val="0"/>
                <w:color w:val="1F1F1F"/>
                <w:sz w:val="17"/>
              </w:rPr>
              <w:t>Preserved inheritance, grief answered, name not cut off.</w:t>
            </w:r>
          </w:p>
        </w:tc>
        <w:tc>
          <w:tcPr>
            <w:tcW w:type="dxa" w:w="1656"/>
            <w:vAlign w:val="top"/>
          </w:tcPr>
          <w:p>
            <w:pPr>
              <w:pStyle w:val="Ephraim9Normal"/>
              <w:spacing w:after="40"/>
            </w:pPr>
            <w:r/>
            <w:r>
              <w:rPr>
                <w:rFonts w:ascii="Georgia" w:hAnsi="Georgia"/>
                <w:b w:val="0"/>
                <w:i w:val="0"/>
                <w:color w:val="1F1F1F"/>
                <w:sz w:val="17"/>
              </w:rPr>
              <w:t>Keep Numbers 27/36 as the legal anchor.</w:t>
            </w:r>
          </w:p>
        </w:tc>
      </w:tr>
    </w:tbl>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EDEDED"/>
            <w:tcBorders>
              <w:top w:sz="10" w:val="single" w:color="666666"/>
              <w:left w:sz="10" w:val="single" w:color="666666"/>
              <w:bottom w:sz="10" w:val="single" w:color="666666"/>
              <w:right w:sz="10" w:val="single" w:color="666666"/>
            </w:tcBorders>
          </w:tcPr>
          <w:p>
            <w:pPr>
              <w:pStyle w:val="Ephraim9Normal"/>
              <w:spacing w:after="60"/>
            </w:pPr>
            <w:r/>
            <w:r>
              <w:rPr>
                <w:rFonts w:ascii="Georgia" w:hAnsi="Georgia"/>
                <w:b/>
                <w:i w:val="0"/>
                <w:color w:val="666666"/>
                <w:sz w:val="20"/>
              </w:rPr>
              <w:t>Pictograph Guardrail</w:t>
            </w:r>
          </w:p>
          <w:p>
            <w:pPr>
              <w:pStyle w:val="Ephraim9Normal"/>
              <w:spacing w:after="80" w:line="252" w:lineRule="auto"/>
            </w:pPr>
            <w:r>
              <w:rPr>
                <w:rFonts w:ascii="Georgia" w:hAnsi="Georgia"/>
                <w:sz w:val="20"/>
              </w:rPr>
              <w:t>Pictographs are most useful when they echo what Scripture has already established by text. They become dangerous when they are used to create doctrine without textual support. In this study they are retained because they reinforce the pattern; they do not govern it.</w:t>
            </w:r>
          </w:p>
        </w:tc>
      </w:tr>
    </w:tbl>
    <w:p>
      <w:pPr>
        <w:pStyle w:val="Ephraim9Heading1"/>
        <w:keepNext/>
        <w:spacing w:before="280" w:after="120"/>
      </w:pPr>
      <w:r>
        <w:t>Exhibit L. Melchizedek, High Priest Fulfillment, and Return to Inheritance</w:t>
      </w:r>
    </w:p>
    <w:p>
      <w:pPr>
        <w:pStyle w:val="Ephraim9Normal"/>
        <w:keepNext/>
        <w:spacing w:before="100" w:after="20"/>
      </w:pPr>
      <w:r>
        <w:rPr>
          <w:rFonts w:ascii="Georgia" w:hAnsi="Georgia"/>
          <w:b/>
          <w:i w:val="0"/>
          <w:color w:val="5B3A1D"/>
          <w:sz w:val="20"/>
        </w:rPr>
        <w:t>Genesis 14:18</w:t>
      </w:r>
    </w:p>
    <w:p>
      <w:pPr>
        <w:pStyle w:val="Ephraim9ScriptureQuote"/>
        <w:keepLines/>
        <w:spacing w:after="160" w:line="252" w:lineRule="auto"/>
        <w:ind w:left="360" w:right="216"/>
      </w:pPr>
      <w:r>
        <w:rPr>
          <w:rFonts w:ascii="Georgia" w:hAnsi="Georgia"/>
          <w:b w:val="0"/>
          <w:i/>
          <w:color w:val="333333"/>
          <w:sz w:val="20"/>
        </w:rPr>
        <w:t>And Melchizedek king of Salem brought forth bread and wine: and he was the priest of the most high God.</w:t>
      </w:r>
    </w:p>
    <w:p>
      <w:pPr>
        <w:pStyle w:val="Ephraim9Normal"/>
        <w:keepNext/>
        <w:spacing w:before="100" w:after="20"/>
      </w:pPr>
      <w:r>
        <w:rPr>
          <w:rFonts w:ascii="Georgia" w:hAnsi="Georgia"/>
          <w:b/>
          <w:i w:val="0"/>
          <w:color w:val="5B3A1D"/>
          <w:sz w:val="20"/>
        </w:rPr>
        <w:t>Psalm 110:4</w:t>
      </w:r>
    </w:p>
    <w:p>
      <w:pPr>
        <w:pStyle w:val="Ephraim9ScriptureQuote"/>
        <w:keepLines/>
        <w:spacing w:after="160" w:line="252" w:lineRule="auto"/>
        <w:ind w:left="360" w:right="216"/>
      </w:pPr>
      <w:r>
        <w:rPr>
          <w:rFonts w:ascii="Georgia" w:hAnsi="Georgia"/>
          <w:b w:val="0"/>
          <w:i/>
          <w:color w:val="333333"/>
          <w:sz w:val="20"/>
        </w:rPr>
        <w:t>The LORD hath sworn, and will not repent, Thou art a priest for ever after the order of Melchizedek.</w:t>
      </w:r>
    </w:p>
    <w:p>
      <w:pPr>
        <w:pStyle w:val="Ephraim9Normal"/>
        <w:keepNext/>
        <w:spacing w:before="100" w:after="20"/>
      </w:pPr>
      <w:r>
        <w:rPr>
          <w:rFonts w:ascii="Georgia" w:hAnsi="Georgia"/>
          <w:b/>
          <w:i w:val="0"/>
          <w:color w:val="5B3A1D"/>
          <w:sz w:val="20"/>
        </w:rPr>
        <w:t>Hebrews 6:18-20</w:t>
      </w:r>
    </w:p>
    <w:p>
      <w:pPr>
        <w:pStyle w:val="Ephraim9ScriptureQuote"/>
        <w:keepLines/>
        <w:spacing w:after="160" w:line="252" w:lineRule="auto"/>
        <w:ind w:left="360" w:right="216"/>
      </w:pPr>
      <w:r>
        <w:rPr>
          <w:rFonts w:ascii="Georgia" w:hAnsi="Georgia"/>
          <w:b w:val="0"/>
          <w:i/>
          <w:color w:val="333333"/>
          <w:sz w:val="20"/>
        </w:rPr>
        <w:t>...we might have a strong consolation, who have fled for refuge to lay hold upon the hope set before us... whither the forerunner is for us entered, even Jesus, made an high priest for ever after the order of Melchizedek.</w:t>
      </w:r>
    </w:p>
    <w:p>
      <w:pPr>
        <w:pStyle w:val="Ephraim9Normal"/>
        <w:spacing w:after="120" w:before="0" w:line="259" w:lineRule="auto"/>
      </w:pPr>
      <w:r>
        <w:rPr>
          <w:rFonts w:ascii="Georgia" w:hAnsi="Georgia"/>
          <w:sz w:val="21"/>
        </w:rPr>
        <w:t>The city-of-refuge pattern requires the death of the high priest before the manslayer may return to the land of possession. Hebrews then speaks of believers who have fled for refuge and immediately brings the reader to Jesus as High Priest after the order of Melchizedek. This does not mean Hebrews is merely quoting Joshua 20, but it does mean the refuge language and high-priest fulfillment belong together in the canonical meditation.</w:t>
      </w:r>
    </w:p>
    <w:p>
      <w:pPr>
        <w:pStyle w:val="Ephraim9Normal"/>
        <w:spacing w:after="120" w:before="0" w:line="259" w:lineRule="auto"/>
      </w:pPr>
      <w:r>
        <w:rPr>
          <w:rFonts w:ascii="Georgia" w:hAnsi="Georgia"/>
          <w:sz w:val="21"/>
        </w:rPr>
        <w:t>Melchizedek matters because the final restoration requires King and Priest together. Judah's ruler line alone would not answer bloodguilt, exile, atonement, sanctuary, and return to possession. Aaronic priesthood alone would not produce Davidic rule and final kingdom. Christ gathers both in the higher order sworn by God.</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DCEEFF"/>
            <w:tcBorders>
              <w:top w:sz="10" w:val="single" w:color="2F75B5"/>
              <w:left w:sz="10" w:val="single" w:color="2F75B5"/>
              <w:bottom w:sz="10" w:val="single" w:color="2F75B5"/>
              <w:right w:sz="10" w:val="single" w:color="2F75B5"/>
            </w:tcBorders>
          </w:tcPr>
          <w:p>
            <w:pPr>
              <w:pStyle w:val="Ephraim9Normal"/>
              <w:spacing w:after="60"/>
            </w:pPr>
            <w:r/>
            <w:r>
              <w:rPr>
                <w:rFonts w:ascii="Georgia" w:hAnsi="Georgia"/>
                <w:b/>
                <w:i w:val="0"/>
                <w:color w:val="2F75B5"/>
                <w:sz w:val="20"/>
              </w:rPr>
              <w:t>Melchizedek Fulfillment Statement</w:t>
            </w:r>
          </w:p>
          <w:p>
            <w:pPr>
              <w:pStyle w:val="Ephraim9Normal"/>
              <w:spacing w:after="80" w:line="252" w:lineRule="auto"/>
            </w:pPr>
            <w:r>
              <w:rPr>
                <w:rFonts w:ascii="Georgia" w:hAnsi="Georgia"/>
                <w:sz w:val="20"/>
              </w:rPr>
              <w:t>The greater Joshua brings the guilty/exiled into refuge, and by the death and endless life of the true High Priest, the way back to inheritance is opened. Because He is Priest-King after the order of Melchizedek, the restoration is not merely tribal or political; it is royal, priestly, covenantal, and final.</w:t>
            </w:r>
          </w:p>
        </w:tc>
      </w:tr>
    </w:tbl>
    <w:p>
      <w:pPr>
        <w:pStyle w:val="Ephraim9Heading1"/>
        <w:keepNext/>
        <w:spacing w:before="280" w:after="120"/>
      </w:pPr>
      <w:r>
        <w:t>Master Technical Verse Bank</w:t>
      </w:r>
    </w:p>
    <w:p>
      <w:pPr>
        <w:pStyle w:val="Ephraim9Normal"/>
        <w:spacing w:after="60"/>
      </w:pPr>
      <w:r>
        <w:rPr>
          <w:rFonts w:ascii="Georgia" w:hAnsi="Georgia"/>
          <w:b/>
          <w:color w:val="5B3A1D"/>
          <w:sz w:val="20"/>
        </w:rPr>
        <w:t xml:space="preserve">Promise and Seed: </w:t>
      </w:r>
      <w:r>
        <w:rPr>
          <w:rFonts w:ascii="Georgia" w:hAnsi="Georgia"/>
          <w:sz w:val="20"/>
        </w:rPr>
        <w:t>Genesis 3:15; Genesis 12:1-3; Genesis 15; Genesis 17:1-8; Genesis 22:15-18; Genesis 26:1-5; Genesis 28:10-15; Genesis 35:9-15</w:t>
      </w:r>
    </w:p>
    <w:p>
      <w:pPr>
        <w:pStyle w:val="Ephraim9Normal"/>
        <w:spacing w:after="60"/>
      </w:pPr>
      <w:r>
        <w:rPr>
          <w:rFonts w:ascii="Georgia" w:hAnsi="Georgia"/>
          <w:b/>
          <w:color w:val="5B3A1D"/>
          <w:sz w:val="20"/>
        </w:rPr>
        <w:t xml:space="preserve">Joseph, Egypt, Asenath: </w:t>
      </w:r>
      <w:r>
        <w:rPr>
          <w:rFonts w:ascii="Georgia" w:hAnsi="Georgia"/>
          <w:sz w:val="20"/>
        </w:rPr>
        <w:t>Genesis 37; Genesis 39-41; Genesis 41:45; Genesis 41:50-52; Genesis 46:20; Genesis 50:20-26; Acts 7:9-16; Hebrews 11:21-22</w:t>
      </w:r>
    </w:p>
    <w:p>
      <w:pPr>
        <w:pStyle w:val="Ephraim9Normal"/>
        <w:spacing w:after="60"/>
      </w:pPr>
      <w:r>
        <w:rPr>
          <w:rFonts w:ascii="Georgia" w:hAnsi="Georgia"/>
          <w:b/>
          <w:color w:val="5B3A1D"/>
          <w:sz w:val="20"/>
        </w:rPr>
        <w:t xml:space="preserve">Genesis 48: </w:t>
      </w:r>
      <w:r>
        <w:rPr>
          <w:rFonts w:ascii="Georgia" w:hAnsi="Georgia"/>
          <w:sz w:val="20"/>
        </w:rPr>
        <w:t>Genesis 48:1-22; Genesis 33:18-20; Genesis 50:24-26; Joshua 24:32; John 4:5-6</w:t>
      </w:r>
    </w:p>
    <w:p>
      <w:pPr>
        <w:pStyle w:val="Ephraim9Normal"/>
        <w:spacing w:after="60"/>
      </w:pPr>
      <w:r>
        <w:rPr>
          <w:rFonts w:ascii="Georgia" w:hAnsi="Georgia"/>
          <w:b/>
          <w:color w:val="5B3A1D"/>
          <w:sz w:val="20"/>
        </w:rPr>
        <w:t xml:space="preserve">Birthright and Ruler: </w:t>
      </w:r>
      <w:r>
        <w:rPr>
          <w:rFonts w:ascii="Georgia" w:hAnsi="Georgia"/>
          <w:sz w:val="20"/>
        </w:rPr>
        <w:t>Genesis 35:22; Genesis 49:3-12; Deuteronomy 21:15-17; 1 Chronicles 5:1-2; Psalm 78:67-72</w:t>
      </w:r>
    </w:p>
    <w:p>
      <w:pPr>
        <w:pStyle w:val="Ephraim9Normal"/>
        <w:spacing w:after="60"/>
      </w:pPr>
      <w:r>
        <w:rPr>
          <w:rFonts w:ascii="Georgia" w:hAnsi="Georgia"/>
          <w:b/>
          <w:color w:val="5B3A1D"/>
          <w:sz w:val="20"/>
        </w:rPr>
        <w:t xml:space="preserve">Manasseh and Preserved Inheritance: </w:t>
      </w:r>
      <w:r>
        <w:rPr>
          <w:rFonts w:ascii="Georgia" w:hAnsi="Georgia"/>
          <w:sz w:val="20"/>
        </w:rPr>
        <w:t>Numbers 26:28-34; Numbers 27:1-11; Numbers 36:1-12; Joshua 17:1-6; 1 Chronicles 7:14-19</w:t>
      </w:r>
    </w:p>
    <w:p>
      <w:pPr>
        <w:pStyle w:val="Ephraim9Normal"/>
        <w:spacing w:after="60"/>
      </w:pPr>
      <w:r>
        <w:rPr>
          <w:rFonts w:ascii="Georgia" w:hAnsi="Georgia"/>
          <w:b/>
          <w:color w:val="5B3A1D"/>
          <w:sz w:val="20"/>
        </w:rPr>
        <w:t xml:space="preserve">Joshua and Refuge: </w:t>
      </w:r>
      <w:r>
        <w:rPr>
          <w:rFonts w:ascii="Georgia" w:hAnsi="Georgia"/>
          <w:sz w:val="20"/>
        </w:rPr>
        <w:t>Numbers 35:9-34; Deuteronomy 19:1-13; Joshua 3-4; Joshua 14-15; Joshua 17; Joshua 20:1-9; Joshua 24:29-32; Hebrews 4:8-10; Hebrews 6:18-20</w:t>
      </w:r>
    </w:p>
    <w:p>
      <w:pPr>
        <w:pStyle w:val="Ephraim9Normal"/>
        <w:spacing w:after="60"/>
      </w:pPr>
      <w:r>
        <w:rPr>
          <w:rFonts w:ascii="Georgia" w:hAnsi="Georgia"/>
          <w:b/>
          <w:color w:val="5B3A1D"/>
          <w:sz w:val="20"/>
        </w:rPr>
        <w:t xml:space="preserve">Galilee and Nations: </w:t>
      </w:r>
      <w:r>
        <w:rPr>
          <w:rFonts w:ascii="Georgia" w:hAnsi="Georgia"/>
          <w:sz w:val="20"/>
        </w:rPr>
        <w:t>Isaiah 9:1-7; Matthew 4:13-16; Matthew 26:32; Matthew 28:7; Matthew 28:10; Matthew 28:16-20; John 21</w:t>
      </w:r>
    </w:p>
    <w:p>
      <w:pPr>
        <w:pStyle w:val="Ephraim9Normal"/>
        <w:spacing w:after="60"/>
      </w:pPr>
      <w:r>
        <w:rPr>
          <w:rFonts w:ascii="Georgia" w:hAnsi="Georgia"/>
          <w:b/>
          <w:color w:val="5B3A1D"/>
          <w:sz w:val="20"/>
        </w:rPr>
        <w:t xml:space="preserve">Ephraim Corruption and Restoration: </w:t>
      </w:r>
      <w:r>
        <w:rPr>
          <w:rFonts w:ascii="Georgia" w:hAnsi="Georgia"/>
          <w:sz w:val="20"/>
        </w:rPr>
        <w:t>Hosea 4-5; Hosea 6; Hosea 10:1-15; Hosea 11:1-12; Jeremiah 31:18-20; Ezekiel 34; Ezekiel 36; Ezekiel 37:15-28</w:t>
      </w:r>
    </w:p>
    <w:p>
      <w:pPr>
        <w:pStyle w:val="Ephraim9Normal"/>
        <w:spacing w:after="60"/>
      </w:pPr>
      <w:r>
        <w:rPr>
          <w:rFonts w:ascii="Georgia" w:hAnsi="Georgia"/>
          <w:b/>
          <w:color w:val="5B3A1D"/>
          <w:sz w:val="20"/>
        </w:rPr>
        <w:t xml:space="preserve">Judah, Zion, David: </w:t>
      </w:r>
      <w:r>
        <w:rPr>
          <w:rFonts w:ascii="Georgia" w:hAnsi="Georgia"/>
          <w:sz w:val="20"/>
        </w:rPr>
        <w:t>Genesis 49:8-12; Ruth 4; 2 Samuel 5; 2 Samuel 7; Psalm 78:67-72; Psalm 89; Psalm 110; Micah 5:2-4; Matthew 1:1-17; Luke 1:26-33</w:t>
      </w:r>
    </w:p>
    <w:p>
      <w:pPr>
        <w:pStyle w:val="Ephraim9Normal"/>
        <w:spacing w:after="60"/>
      </w:pPr>
      <w:r>
        <w:rPr>
          <w:rFonts w:ascii="Georgia" w:hAnsi="Georgia"/>
          <w:b/>
          <w:color w:val="5B3A1D"/>
          <w:sz w:val="20"/>
        </w:rPr>
        <w:t xml:space="preserve">Melchizedek and High Priest: </w:t>
      </w:r>
      <w:r>
        <w:rPr>
          <w:rFonts w:ascii="Georgia" w:hAnsi="Georgia"/>
          <w:sz w:val="20"/>
        </w:rPr>
        <w:t>Genesis 14:18-20; Psalm 110:1-4; Hebrews 4:14-16; Hebrews 5:5-10; Hebrews 6:17-20; Hebrews 7; Hebrews 8-10; Hebrews 13:15-16</w:t>
      </w:r>
    </w:p>
    <w:p>
      <w:pPr>
        <w:pStyle w:val="Ephraim9Normal"/>
        <w:spacing w:after="60"/>
      </w:pPr>
      <w:r>
        <w:rPr>
          <w:rFonts w:ascii="Georgia" w:hAnsi="Georgia"/>
          <w:b/>
          <w:color w:val="5B3A1D"/>
          <w:sz w:val="20"/>
        </w:rPr>
        <w:t xml:space="preserve">Church and Final Inheritance: </w:t>
      </w:r>
      <w:r>
        <w:rPr>
          <w:rFonts w:ascii="Georgia" w:hAnsi="Georgia"/>
          <w:sz w:val="20"/>
        </w:rPr>
        <w:t>John 1:1-18; John 10; John 15:1-8; Acts 2; Acts 10; Acts 15; Romans 4; Romans 9-11; Galatians 3; Ephesians 2-3; 1 Peter 2:1-10; Revelation 5; Revelation 21-22</w:t>
      </w:r>
    </w:p>
    <w:p>
      <w:pPr>
        <w:pStyle w:val="Ephraim9Heading1"/>
        <w:keepNext/>
        <w:spacing w:before="280" w:after="120"/>
      </w:pPr>
      <w:r>
        <w:t>Closing Statement for Packet 10</w:t>
      </w:r>
    </w:p>
    <w:p>
      <w:pPr>
        <w:pStyle w:val="Ephraim9Normal"/>
        <w:spacing w:after="120" w:before="0" w:line="259" w:lineRule="auto"/>
      </w:pPr>
      <w:r>
        <w:rPr>
          <w:rFonts w:ascii="Georgia" w:hAnsi="Georgia"/>
          <w:sz w:val="21"/>
        </w:rPr>
        <w:t>Packet 10 preserves the supporting architecture of the study so that the main argument can remain readable without losing the depth of discovery. The exhibits show that Genesis 48, Joseph in Egypt, Asenath, the birthright/ruler distinction, Manasseh's preserved inheritance, Ephraim's fruitfulness, Joshua's refuge cities, Galilee, Hosea, Ezekiel, Melchizedek, and Revelation are not isolated fragments. They form a layered witness to God's manifold wisdom in Christ.</w:t>
      </w:r>
    </w:p>
    <w:p>
      <w:pPr>
        <w:pStyle w:val="Ephraim9Normal"/>
        <w:spacing w:after="120" w:before="0" w:line="259" w:lineRule="auto"/>
      </w:pPr>
      <w:r>
        <w:rPr>
          <w:rFonts w:ascii="Georgia" w:hAnsi="Georgia"/>
          <w:sz w:val="21"/>
        </w:rPr>
        <w:t>The material should continue to be refined, not because the study is weak, but because the study is alive with details that deserve careful handling. Some connections are direct and legal. Some are typological. Some are lexical support. Some are pictographic reinforcement. The discipline is to preserve the riches without confusing the levels of proof.</w:t>
      </w:r>
    </w:p>
    <w:p>
      <w:pPr>
        <w:pStyle w:val="Ephraim9Normal"/>
        <w:spacing w:after="120" w:before="0" w:line="259" w:lineRule="auto"/>
      </w:pPr>
      <w:r>
        <w:rPr>
          <w:rFonts w:ascii="Georgia" w:hAnsi="Georgia"/>
          <w:sz w:val="21"/>
        </w:rPr>
        <w:t>The final burden remains worshipful and evidentiary: the Old Testament is not boring, disposable, or non-applicable. It contains the foundation for understanding condition, need, breach, brokenness, restoration, fulfillment, improbability, inheritance, priesthood, kingship, the nations, the church, and the character, name, and glory of God.</w:t>
      </w:r>
    </w:p>
    <w:tbl>
      <w:tblPr>
        <w:tblW w:type="auto" w:w="0"/>
        <w:jc w:val="center"/>
        <w:tblLayout w:type="autofit"/>
        <w:tblLook w:firstColumn="1" w:firstRow="1" w:lastColumn="0" w:lastRow="0" w:noHBand="0" w:noVBand="1" w:val="04A0"/>
      </w:tblPr>
      <w:tblGrid>
        <w:gridCol w:w="9994"/>
      </w:tblGrid>
      <w:tr>
        <w:trPr>
          <w:cantSplit/>
        </w:trPr>
        <w:tc>
          <w:tcPr>
            <w:tcW w:type="dxa" w:w="9994"/>
            <w:vAlign w:val="top"/>
            <w:shd w:fill="DCEEFF"/>
            <w:tcBorders>
              <w:top w:sz="10" w:val="single" w:color="2F75B5"/>
              <w:left w:sz="10" w:val="single" w:color="2F75B5"/>
              <w:bottom w:sz="10" w:val="single" w:color="2F75B5"/>
              <w:right w:sz="10" w:val="single" w:color="2F75B5"/>
            </w:tcBorders>
          </w:tcPr>
          <w:p>
            <w:pPr>
              <w:pStyle w:val="Ephraim9Normal"/>
              <w:spacing w:after="60"/>
            </w:pPr>
            <w:r/>
            <w:r>
              <w:rPr>
                <w:rFonts w:ascii="Georgia" w:hAnsi="Georgia"/>
                <w:b/>
                <w:i w:val="0"/>
                <w:color w:val="2F75B5"/>
                <w:sz w:val="20"/>
              </w:rPr>
              <w:t>Packet 10 Closing Thesis</w:t>
            </w:r>
          </w:p>
          <w:p>
            <w:pPr>
              <w:pStyle w:val="Ephraim9Normal"/>
              <w:spacing w:after="80" w:line="252" w:lineRule="auto"/>
            </w:pPr>
            <w:r>
              <w:rPr>
                <w:rFonts w:ascii="Georgia" w:hAnsi="Georgia"/>
                <w:sz w:val="20"/>
              </w:rPr>
              <w:t>The exhibit material confirms the larger pattern without replacing Scripture as the authority. God preserves inheritance, redeems fruitfulness, joins divided houses, shelters the guilty, opens return through the death of the High Priest, gathers nation and nations under Judah's King, and displays His manifold wisdom through Christ the Priest-King.</w:t>
            </w:r>
          </w:p>
        </w:tc>
      </w:tr>
    </w:tbl>
    <w:p>
      <w:pPr>
        <w:spacing w:before="0" w:after="0" w:line="20" w:lineRule="exact"/>
        <w:rPr>
          <w:sz w:val="2"/>
        </w:rPr>
      </w:pPr>
    </w:p>
    <w:sectPr w:rsidR="00FC693F" w:rsidRPr="0006063C" w:rsidSect="00034616">
      <w:headerReference w:type="default" r:id="rIdEphraim9header"/>
      <w:footerReference w:type="default" r:id="rIdEphraim9footer"/>
      <w:type w:val="nextPage"/>
      <w:pgSz w:w="12240" w:h="15840"/>
      <w:pgMar w:top="1080" w:right="1123" w:bottom="1008" w:left="1123" w:header="504" w:footer="36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26FAD" w14:textId="77777777" w:rsidR="00B8695F" w:rsidRDefault="00B8695F">
      <w:pPr>
        <w:spacing w:after="0" w:line="240" w:lineRule="auto"/>
      </w:pPr>
      <w:r>
        <w:separator/>
      </w:r>
    </w:p>
  </w:endnote>
  <w:endnote w:type="continuationSeparator" w:id="0">
    <w:p w14:paraId="17B52547" w14:textId="77777777" w:rsidR="00B8695F" w:rsidRDefault="00B86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E5CF4" w14:textId="77777777" w:rsidR="00107ACA" w:rsidRDefault="00000000">
    <w:pPr>
      <w:pStyle w:val="Footer"/>
      <w:jc w:val="center"/>
    </w:pPr>
    <w:r>
      <w:rPr>
        <w:color w:val="666666"/>
        <w:sz w:val="17"/>
      </w:rPr>
      <w:t xml:space="preserve">Opening, Method, and the Foundational Problem | Page </w:t>
    </w:r>
    <w:r>
      <w:fldChar w:fldCharType="begin"/>
    </w:r>
    <w:r>
      <w:instrText>PAGE</w:instrText>
    </w:r>
    <w:r>
      <w:fldChar w:fldCharType="separate"/>
    </w:r>
    <w:r w:rsidR="00206476">
      <w:rPr>
        <w:noProof/>
      </w:rPr>
      <w:t>1</w:t>
    </w:r>
    <w:r>
      <w:fldChar w:fldCharType="end"/>
    </w:r>
  </w:p>
</w:ftr>
</file>

<file path=word/footerEphraim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E5CF4" w14:textId="77777777" w:rsidR="00107ACA" w:rsidRDefault="00000000">
    <w:pPr>
      <w:pStyle w:val="Footer"/>
      <w:jc w:val="center"/>
    </w:pPr>
    <w:r>
      <w:rPr>
        <w:color w:val="666666"/>
        <w:sz w:val="17"/>
      </w:rPr>
      <w:t xml:space="preserve">Opening, Method, and the Foundational Problem | Page </w:t>
    </w:r>
    <w:r>
      <w:fldChar w:fldCharType="begin"/>
    </w:r>
    <w:r>
      <w:instrText>PAGE</w:instrText>
    </w:r>
    <w:r>
      <w:fldChar w:fldCharType="separate"/>
    </w:r>
    <w:r w:rsidR="00206476">
      <w:rPr>
        <w:noProof/>
      </w:rPr>
      <w:t>1</w:t>
    </w:r>
    <w:r>
      <w:fldChar w:fldCharType="end"/>
    </w:r>
  </w:p>
</w:ftr>
</file>

<file path=word/footerEphraim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09F4C" w14:textId="77777777" w:rsidR="00373DE4" w:rsidRDefault="00000000">
    <w:pPr>
      <w:pStyle w:val="Ephraim1Footer"/>
      <w:jc w:val="center"/>
    </w:pPr>
    <w:r>
      <w:fldChar w:fldCharType="begin"/>
    </w:r>
    <w:r>
      <w:instrText>PAGE</w:instrText>
    </w:r>
    <w:r w:rsidR="00AD466C">
      <w:fldChar w:fldCharType="separate"/>
    </w:r>
    <w:r w:rsidR="00AD466C">
      <w:rPr>
        <w:noProof/>
      </w:rPr>
      <w:t>1</w:t>
    </w:r>
    <w:r>
      <w:fldChar w:fldCharType="end"/>
    </w:r>
  </w:p>
</w:ftr>
</file>

<file path=word/footerEphraim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9E89F" w14:textId="77777777" w:rsidR="00D13B8F" w:rsidRDefault="00000000">
    <w:pPr>
      <w:pStyle w:val="Ephraim2Footer"/>
      <w:jc w:val="center"/>
    </w:pPr>
    <w:r>
      <w:fldChar w:fldCharType="begin"/>
    </w:r>
    <w:r>
      <w:instrText>PAGE</w:instrText>
    </w:r>
    <w:r w:rsidR="00F64359">
      <w:fldChar w:fldCharType="separate"/>
    </w:r>
    <w:r w:rsidR="00F64359">
      <w:rPr>
        <w:noProof/>
      </w:rPr>
      <w:t>1</w:t>
    </w:r>
    <w:r>
      <w:fldChar w:fldCharType="end"/>
    </w:r>
  </w:p>
</w:ftr>
</file>

<file path=word/footerEphraim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7811" w14:textId="77777777" w:rsidR="007B0A29" w:rsidRDefault="00000000">
    <w:pPr>
      <w:pStyle w:val="Ephraim3Footer"/>
      <w:jc w:val="center"/>
    </w:pPr>
    <w:r>
      <w:fldChar w:fldCharType="begin"/>
    </w:r>
    <w:r>
      <w:instrText>PAGE</w:instrText>
    </w:r>
    <w:r w:rsidR="00E625FE">
      <w:fldChar w:fldCharType="separate"/>
    </w:r>
    <w:r w:rsidR="00E625FE">
      <w:rPr>
        <w:noProof/>
      </w:rPr>
      <w:t>1</w:t>
    </w:r>
    <w:r>
      <w:fldChar w:fldCharType="end"/>
    </w:r>
  </w:p>
</w:ftr>
</file>

<file path=word/footerEphraim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405D9" w14:textId="77777777" w:rsidR="006D05A7" w:rsidRDefault="00000000">
    <w:pPr>
      <w:pStyle w:val="Ephraim4Footer"/>
      <w:jc w:val="center"/>
    </w:pPr>
    <w:r>
      <w:fldChar w:fldCharType="begin"/>
    </w:r>
    <w:r>
      <w:instrText>PAGE</w:instrText>
    </w:r>
    <w:r w:rsidR="009153FD">
      <w:fldChar w:fldCharType="separate"/>
    </w:r>
    <w:r w:rsidR="009153FD">
      <w:rPr>
        <w:noProof/>
      </w:rPr>
      <w:t>1</w:t>
    </w:r>
    <w:r>
      <w:fldChar w:fldCharType="end"/>
    </w:r>
  </w:p>
</w:ftr>
</file>

<file path=word/footerEphraim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B2E5C" w14:textId="77777777" w:rsidR="00BF282E" w:rsidRDefault="00000000">
    <w:pPr>
      <w:pStyle w:val="Ephraim5Footer"/>
      <w:jc w:val="center"/>
    </w:pPr>
    <w:r>
      <w:fldChar w:fldCharType="begin"/>
    </w:r>
    <w:r>
      <w:instrText>PAGE</w:instrText>
    </w:r>
    <w:r w:rsidR="00220244">
      <w:fldChar w:fldCharType="separate"/>
    </w:r>
    <w:r w:rsidR="00220244">
      <w:rPr>
        <w:noProof/>
      </w:rPr>
      <w:t>1</w:t>
    </w:r>
    <w:r>
      <w:fldChar w:fldCharType="end"/>
    </w:r>
  </w:p>
</w:ftr>
</file>

<file path=word/footerEphraim6.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Ephraim6Footer"/>
      <w:jc w:val="center"/>
    </w:pPr>
    <w:r>
      <w:fldChar w:fldCharType="begin"/>
      <w:instrText xml:space="preserve">PAGE</w:instrText>
      <w:fldChar w:fldCharType="end"/>
    </w:r>
  </w:p>
</w:ftr>
</file>

<file path=word/footerEphraim7.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Ephraim7Footer"/>
      <w:jc w:val="center"/>
    </w:pPr>
    <w:r>
      <w:fldChar w:fldCharType="begin"/>
      <w:instrText xml:space="preserve">PAGE</w:instrText>
      <w:fldChar w:fldCharType="end"/>
    </w:r>
  </w:p>
</w:ftr>
</file>

<file path=word/footerEphraim8.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Ephraim8Footer"/>
      <w:jc w:val="center"/>
    </w:pPr>
    <w:r>
      <w:fldChar w:fldCharType="begin"/>
      <w:instrText xml:space="preserve">PAGE</w:instrText>
      <w:fldChar w:fldCharType="end"/>
    </w:r>
  </w:p>
</w:ftr>
</file>

<file path=word/footerEphraim9.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Ephraim9Footer"/>
      <w:jc w:val="center"/>
    </w:pPr>
    <w:r>
      <w:fldChar w:fldCharType="begin"/>
      <w:instrText xml:space="preserve">PAGE</w:instrText>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BDCF4" w14:textId="77777777" w:rsidR="00B8695F" w:rsidRDefault="00B8695F">
      <w:pPr>
        <w:spacing w:after="0" w:line="240" w:lineRule="auto"/>
      </w:pPr>
      <w:r>
        <w:separator/>
      </w:r>
    </w:p>
  </w:footnote>
  <w:footnote w:type="continuationSeparator" w:id="0">
    <w:p w14:paraId="2C41C9F1" w14:textId="77777777" w:rsidR="00B8695F" w:rsidRDefault="00B869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F18C6" w14:textId="531971A5" w:rsidR="00107ACA" w:rsidRDefault="00000000">
    <w:pPr>
      <w:pStyle w:val="Header"/>
      <w:jc w:val="center"/>
    </w:pPr>
    <w:r>
      <w:rPr>
        <w:color w:val="666666"/>
        <w:sz w:val="18"/>
      </w:rPr>
      <w:t xml:space="preserve">Ephraim and Manasseh | </w:t>
    </w:r>
    <w:r w:rsidR="00A34270">
      <w:rPr>
        <w:color w:val="666666"/>
        <w:sz w:val="18"/>
      </w:rPr>
      <w:t>Section</w:t>
    </w:r>
    <w:r>
      <w:rPr>
        <w:color w:val="666666"/>
        <w:sz w:val="18"/>
      </w:rPr>
      <w:t xml:space="preserve"> 1</w:t>
    </w:r>
  </w:p>
</w:hdr>
</file>

<file path=word/headerEphraim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F18C6" w14:textId="531971A5" w:rsidR="00107ACA" w:rsidRDefault="00000000">
    <w:pPr>
      <w:pStyle w:val="Header"/>
      <w:jc w:val="center"/>
    </w:pPr>
    <w:r>
      <w:rPr>
        <w:color w:val="666666"/>
        <w:sz w:val="18"/>
      </w:rPr>
      <w:t xml:space="preserve">Ephraim and Manasseh | </w:t>
    </w:r>
    <w:r w:rsidR="00A34270">
      <w:rPr>
        <w:color w:val="666666"/>
        <w:sz w:val="18"/>
      </w:rPr>
      <w:t>Section</w:t>
    </w:r>
    <w:r>
      <w:rPr>
        <w:color w:val="666666"/>
        <w:sz w:val="18"/>
      </w:rPr>
      <w:t xml:space="preserve"> 1</w:t>
    </w:r>
  </w:p>
</w:hdr>
</file>

<file path=word/headerEphraim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9566E" w14:textId="6F859360" w:rsidR="00373DE4" w:rsidRDefault="00000000">
    <w:pPr>
      <w:pStyle w:val="Ephraim1Header"/>
      <w:jc w:val="center"/>
    </w:pPr>
    <w:r>
      <w:rPr>
        <w:color w:val="666666"/>
        <w:sz w:val="18"/>
      </w:rPr>
      <w:t xml:space="preserve">Ephraim and Manasseh | </w:t>
    </w:r>
    <w:r w:rsidR="00AD466C">
      <w:rPr>
        <w:color w:val="666666"/>
        <w:sz w:val="18"/>
      </w:rPr>
      <w:t>Section</w:t>
    </w:r>
    <w:r>
      <w:rPr>
        <w:color w:val="666666"/>
        <w:sz w:val="18"/>
      </w:rPr>
      <w:t xml:space="preserve"> 2</w:t>
    </w:r>
  </w:p>
</w:hdr>
</file>

<file path=word/headerEphraim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1BFB3" w14:textId="4981594C" w:rsidR="00D13B8F" w:rsidRDefault="00000000">
    <w:pPr>
      <w:pStyle w:val="Ephraim2Header"/>
      <w:jc w:val="center"/>
    </w:pPr>
    <w:r>
      <w:rPr>
        <w:color w:val="666666"/>
        <w:sz w:val="18"/>
      </w:rPr>
      <w:t xml:space="preserve">Ephraim and Manasseh | </w:t>
    </w:r>
    <w:r w:rsidR="00F64359">
      <w:rPr>
        <w:color w:val="666666"/>
        <w:sz w:val="18"/>
      </w:rPr>
      <w:t>Section</w:t>
    </w:r>
    <w:r>
      <w:rPr>
        <w:color w:val="666666"/>
        <w:sz w:val="18"/>
      </w:rPr>
      <w:t xml:space="preserve"> 3</w:t>
    </w:r>
  </w:p>
</w:hdr>
</file>

<file path=word/headerEphraim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E9B8D" w14:textId="1D74E3E2" w:rsidR="007B0A29" w:rsidRDefault="00000000">
    <w:pPr>
      <w:pStyle w:val="Ephraim3Header"/>
      <w:jc w:val="center"/>
    </w:pPr>
    <w:r>
      <w:rPr>
        <w:color w:val="666666"/>
        <w:sz w:val="18"/>
      </w:rPr>
      <w:t xml:space="preserve">Ephraim and Manasseh | </w:t>
    </w:r>
    <w:r w:rsidR="00E625FE">
      <w:rPr>
        <w:color w:val="666666"/>
        <w:sz w:val="18"/>
      </w:rPr>
      <w:t>Section</w:t>
    </w:r>
    <w:r>
      <w:rPr>
        <w:color w:val="666666"/>
        <w:sz w:val="18"/>
      </w:rPr>
      <w:t xml:space="preserve"> 4</w:t>
    </w:r>
  </w:p>
</w:hdr>
</file>

<file path=word/headerEphraim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FCDE1" w14:textId="3D5C4A01" w:rsidR="006D05A7" w:rsidRDefault="00000000">
    <w:pPr>
      <w:pStyle w:val="Ephraim4Header"/>
      <w:jc w:val="center"/>
    </w:pPr>
    <w:r>
      <w:rPr>
        <w:color w:val="666666"/>
        <w:sz w:val="18"/>
      </w:rPr>
      <w:t xml:space="preserve">Ephraim and Manasseh | </w:t>
    </w:r>
    <w:r w:rsidR="009153FD">
      <w:rPr>
        <w:color w:val="666666"/>
        <w:sz w:val="18"/>
      </w:rPr>
      <w:t>Section</w:t>
    </w:r>
    <w:r>
      <w:rPr>
        <w:color w:val="666666"/>
        <w:sz w:val="18"/>
      </w:rPr>
      <w:t xml:space="preserve"> 5</w:t>
    </w:r>
  </w:p>
</w:hdr>
</file>

<file path=word/headerEphraim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C9F9" w14:textId="1B8489D2" w:rsidR="00BF282E" w:rsidRDefault="00000000">
    <w:pPr>
      <w:pStyle w:val="Ephraim5Header"/>
      <w:jc w:val="center"/>
    </w:pPr>
    <w:r>
      <w:rPr>
        <w:color w:val="666666"/>
        <w:sz w:val="18"/>
      </w:rPr>
      <w:t xml:space="preserve">Ephraim and Manasseh | </w:t>
    </w:r>
    <w:r w:rsidR="00220244">
      <w:rPr>
        <w:color w:val="666666"/>
        <w:sz w:val="18"/>
      </w:rPr>
      <w:t>Section</w:t>
    </w:r>
    <w:r>
      <w:rPr>
        <w:color w:val="666666"/>
        <w:sz w:val="18"/>
      </w:rPr>
      <w:t xml:space="preserve"> 6</w:t>
    </w:r>
  </w:p>
</w:hdr>
</file>

<file path=word/headerEphraim6.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Ephraim6Header"/>
      <w:jc w:val="center"/>
    </w:pPr>
    <w:r>
      <w:rPr>
        <w:rFonts w:ascii="Georgia" w:hAnsi="Georgia"/>
        <w:b w:val="0"/>
        <w:i w:val="0"/>
        <w:color w:val="666666"/>
        <w:sz w:val="18"/>
      </w:rPr>
      <w:t>Ephraim and Manasseh | Packet 7</w:t>
    </w:r>
  </w:p>
</w:hdr>
</file>

<file path=word/headerEphraim7.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Ephraim7Header"/>
      <w:jc w:val="center"/>
    </w:pPr>
    <w:r>
      <w:rPr>
        <w:rFonts w:ascii="Georgia" w:hAnsi="Georgia"/>
        <w:b w:val="0"/>
        <w:i w:val="0"/>
        <w:color w:val="666666"/>
        <w:sz w:val="18"/>
      </w:rPr>
      <w:t>Ephraim and Manasseh | Packet 8</w:t>
    </w:r>
  </w:p>
</w:hdr>
</file>

<file path=word/headerEphraim8.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Ephraim8Header"/>
      <w:jc w:val="center"/>
    </w:pPr>
    <w:r>
      <w:rPr>
        <w:rFonts w:ascii="Georgia" w:hAnsi="Georgia"/>
        <w:b w:val="0"/>
        <w:i w:val="0"/>
        <w:color w:val="666666"/>
        <w:sz w:val="18"/>
      </w:rPr>
      <w:t>Ephraim and Manasseh | Packet 9</w:t>
    </w:r>
  </w:p>
</w:hdr>
</file>

<file path=word/headerEphraim9.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Ephraim9Header"/>
      <w:jc w:val="center"/>
    </w:pPr>
    <w:r>
      <w:rPr>
        <w:rFonts w:ascii="Georgia" w:hAnsi="Georgia"/>
        <w:b w:val="0"/>
        <w:i w:val="0"/>
        <w:color w:val="666666"/>
        <w:sz w:val="18"/>
      </w:rPr>
      <w:t>Ephraim and Manasseh | Packet 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C000009"/>
    <w:multiLevelType w:val="singleLevel"/>
    <w:tmpl w:val="C310EC42"/>
    <w:lvl w:ilvl="0">
      <w:start w:val="1"/>
      <w:numFmt w:val="decimal"/>
      <w:lvlText w:val="%1."/>
      <w:lvlJc w:val="left"/>
      <w:pPr>
        <w:tabs>
          <w:tab w:val="num" w:pos="1800"/>
        </w:tabs>
        <w:ind w:left="1800" w:hanging="360"/>
      </w:pPr>
    </w:lvl>
  </w:abstractNum>
  <w:abstractNum w:abstractNumId="10" w15:restartNumberingAfterBreak="0">
    <w:nsid w:val="4C00000A"/>
    <w:multiLevelType w:val="singleLevel"/>
    <w:tmpl w:val="E4089024"/>
    <w:lvl w:ilvl="0">
      <w:start w:val="1"/>
      <w:numFmt w:val="decimal"/>
      <w:lvlText w:val="%1."/>
      <w:lvlJc w:val="left"/>
      <w:pPr>
        <w:tabs>
          <w:tab w:val="num" w:pos="1440"/>
        </w:tabs>
        <w:ind w:left="1440" w:hanging="360"/>
      </w:pPr>
    </w:lvl>
  </w:abstractNum>
  <w:abstractNum w:abstractNumId="11" w15:restartNumberingAfterBreak="0">
    <w:nsid w:val="4C00000B"/>
    <w:multiLevelType w:val="singleLevel"/>
    <w:tmpl w:val="FB12693A"/>
    <w:lvl w:ilvl="0">
      <w:start w:val="1"/>
      <w:numFmt w:val="decimal"/>
      <w:pStyle w:val="Ephraim1ListNumber3"/>
      <w:lvlText w:val="%1."/>
      <w:lvlJc w:val="left"/>
      <w:pPr>
        <w:tabs>
          <w:tab w:val="num" w:pos="1080"/>
        </w:tabs>
        <w:ind w:left="1080" w:hanging="360"/>
      </w:pPr>
    </w:lvl>
  </w:abstractNum>
  <w:abstractNum w:abstractNumId="12" w15:restartNumberingAfterBreak="0">
    <w:nsid w:val="4C00000C"/>
    <w:multiLevelType w:val="singleLevel"/>
    <w:tmpl w:val="38441652"/>
    <w:lvl w:ilvl="0">
      <w:start w:val="1"/>
      <w:numFmt w:val="decimal"/>
      <w:pStyle w:val="Ephraim1ListNumber2"/>
      <w:lvlText w:val="%1."/>
      <w:lvlJc w:val="left"/>
      <w:pPr>
        <w:tabs>
          <w:tab w:val="num" w:pos="720"/>
        </w:tabs>
        <w:ind w:left="720" w:hanging="360"/>
      </w:pPr>
    </w:lvl>
  </w:abstractNum>
  <w:abstractNum w:abstractNumId="13" w15:restartNumberingAfterBreak="0">
    <w:nsid w:val="4C00000D"/>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14" w15:restartNumberingAfterBreak="0">
    <w:nsid w:val="4C00000E"/>
    <w:multiLevelType w:val="singleLevel"/>
    <w:tmpl w:val="F3EAFDEC"/>
    <w:lvl w:ilvl="0">
      <w:start w:val="1"/>
      <w:numFmt w:val="bullet"/>
      <w:pStyle w:val="Ephraim1ListBullet3"/>
      <w:lvlText w:val=""/>
      <w:lvlJc w:val="left"/>
      <w:pPr>
        <w:tabs>
          <w:tab w:val="num" w:pos="1080"/>
        </w:tabs>
        <w:ind w:left="1080" w:hanging="360"/>
      </w:pPr>
      <w:rPr>
        <w:rFonts w:ascii="Symbol" w:hAnsi="Symbol" w:hint="default"/>
      </w:rPr>
    </w:lvl>
  </w:abstractNum>
  <w:abstractNum w:abstractNumId="15" w15:restartNumberingAfterBreak="0">
    <w:nsid w:val="4C00000F"/>
    <w:multiLevelType w:val="singleLevel"/>
    <w:tmpl w:val="3D1EFFD4"/>
    <w:lvl w:ilvl="0">
      <w:start w:val="1"/>
      <w:numFmt w:val="bullet"/>
      <w:pStyle w:val="Ephraim1ListBullet2"/>
      <w:lvlText w:val=""/>
      <w:lvlJc w:val="left"/>
      <w:pPr>
        <w:tabs>
          <w:tab w:val="num" w:pos="720"/>
        </w:tabs>
        <w:ind w:left="720" w:hanging="360"/>
      </w:pPr>
      <w:rPr>
        <w:rFonts w:ascii="Symbol" w:hAnsi="Symbol" w:hint="default"/>
      </w:rPr>
    </w:lvl>
  </w:abstractNum>
  <w:abstractNum w:abstractNumId="16" w15:restartNumberingAfterBreak="0">
    <w:nsid w:val="4C000010"/>
    <w:multiLevelType w:val="singleLevel"/>
    <w:tmpl w:val="D0A62B40"/>
    <w:lvl w:ilvl="0">
      <w:start w:val="1"/>
      <w:numFmt w:val="decimal"/>
      <w:pStyle w:val="Ephraim1ListNumber"/>
      <w:lvlText w:val="%1."/>
      <w:lvlJc w:val="left"/>
      <w:pPr>
        <w:tabs>
          <w:tab w:val="num" w:pos="360"/>
        </w:tabs>
        <w:ind w:left="360" w:hanging="360"/>
      </w:pPr>
    </w:lvl>
  </w:abstractNum>
  <w:abstractNum w:abstractNumId="17" w15:restartNumberingAfterBreak="0">
    <w:nsid w:val="4C000011"/>
    <w:multiLevelType w:val="singleLevel"/>
    <w:tmpl w:val="29761A62"/>
    <w:lvl w:ilvl="0">
      <w:start w:val="1"/>
      <w:numFmt w:val="bullet"/>
      <w:pStyle w:val="Ephraim1ListBullet"/>
      <w:lvlText w:val=""/>
      <w:lvlJc w:val="left"/>
      <w:pPr>
        <w:tabs>
          <w:tab w:val="num" w:pos="360"/>
        </w:tabs>
        <w:ind w:left="360" w:hanging="360"/>
      </w:pPr>
      <w:rPr>
        <w:rFonts w:ascii="Symbol" w:hAnsi="Symbol" w:hint="default"/>
      </w:rPr>
    </w:lvl>
  </w:abstractNum>
  <w:abstractNum w:abstractNumId="18" w15:restartNumberingAfterBreak="0">
    <w:nsid w:val="4C000012"/>
    <w:multiLevelType w:val="singleLevel"/>
    <w:tmpl w:val="C310EC42"/>
    <w:lvl w:ilvl="0">
      <w:start w:val="1"/>
      <w:numFmt w:val="decimal"/>
      <w:lvlText w:val="%1."/>
      <w:lvlJc w:val="left"/>
      <w:pPr>
        <w:tabs>
          <w:tab w:val="num" w:pos="1800"/>
        </w:tabs>
        <w:ind w:left="1800" w:hanging="360"/>
      </w:pPr>
    </w:lvl>
  </w:abstractNum>
  <w:abstractNum w:abstractNumId="19" w15:restartNumberingAfterBreak="0">
    <w:nsid w:val="4C000013"/>
    <w:multiLevelType w:val="singleLevel"/>
    <w:tmpl w:val="E4089024"/>
    <w:lvl w:ilvl="0">
      <w:start w:val="1"/>
      <w:numFmt w:val="decimal"/>
      <w:lvlText w:val="%1."/>
      <w:lvlJc w:val="left"/>
      <w:pPr>
        <w:tabs>
          <w:tab w:val="num" w:pos="1440"/>
        </w:tabs>
        <w:ind w:left="1440" w:hanging="360"/>
      </w:pPr>
    </w:lvl>
  </w:abstractNum>
  <w:abstractNum w:abstractNumId="20" w15:restartNumberingAfterBreak="0">
    <w:nsid w:val="4C000014"/>
    <w:multiLevelType w:val="singleLevel"/>
    <w:tmpl w:val="FB12693A"/>
    <w:lvl w:ilvl="0">
      <w:start w:val="1"/>
      <w:numFmt w:val="decimal"/>
      <w:pStyle w:val="Ephraim2ListNumber3"/>
      <w:lvlText w:val="%1."/>
      <w:lvlJc w:val="left"/>
      <w:pPr>
        <w:tabs>
          <w:tab w:val="num" w:pos="1080"/>
        </w:tabs>
        <w:ind w:left="1080" w:hanging="360"/>
      </w:pPr>
    </w:lvl>
  </w:abstractNum>
  <w:abstractNum w:abstractNumId="21" w15:restartNumberingAfterBreak="0">
    <w:nsid w:val="4C000015"/>
    <w:multiLevelType w:val="singleLevel"/>
    <w:tmpl w:val="38441652"/>
    <w:lvl w:ilvl="0">
      <w:start w:val="1"/>
      <w:numFmt w:val="decimal"/>
      <w:pStyle w:val="Ephraim2ListNumber2"/>
      <w:lvlText w:val="%1."/>
      <w:lvlJc w:val="left"/>
      <w:pPr>
        <w:tabs>
          <w:tab w:val="num" w:pos="720"/>
        </w:tabs>
        <w:ind w:left="720" w:hanging="360"/>
      </w:pPr>
    </w:lvl>
  </w:abstractNum>
  <w:abstractNum w:abstractNumId="22" w15:restartNumberingAfterBreak="0">
    <w:nsid w:val="4C000016"/>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23" w15:restartNumberingAfterBreak="0">
    <w:nsid w:val="4C000017"/>
    <w:multiLevelType w:val="singleLevel"/>
    <w:tmpl w:val="F3EAFDEC"/>
    <w:lvl w:ilvl="0">
      <w:start w:val="1"/>
      <w:numFmt w:val="bullet"/>
      <w:pStyle w:val="Ephraim2ListBullet3"/>
      <w:lvlText w:val=""/>
      <w:lvlJc w:val="left"/>
      <w:pPr>
        <w:tabs>
          <w:tab w:val="num" w:pos="1080"/>
        </w:tabs>
        <w:ind w:left="1080" w:hanging="360"/>
      </w:pPr>
      <w:rPr>
        <w:rFonts w:ascii="Symbol" w:hAnsi="Symbol" w:hint="default"/>
      </w:rPr>
    </w:lvl>
  </w:abstractNum>
  <w:abstractNum w:abstractNumId="24" w15:restartNumberingAfterBreak="0">
    <w:nsid w:val="4C000018"/>
    <w:multiLevelType w:val="singleLevel"/>
    <w:tmpl w:val="3D1EFFD4"/>
    <w:lvl w:ilvl="0">
      <w:start w:val="1"/>
      <w:numFmt w:val="bullet"/>
      <w:pStyle w:val="Ephraim2ListBullet2"/>
      <w:lvlText w:val=""/>
      <w:lvlJc w:val="left"/>
      <w:pPr>
        <w:tabs>
          <w:tab w:val="num" w:pos="720"/>
        </w:tabs>
        <w:ind w:left="720" w:hanging="360"/>
      </w:pPr>
      <w:rPr>
        <w:rFonts w:ascii="Symbol" w:hAnsi="Symbol" w:hint="default"/>
      </w:rPr>
    </w:lvl>
  </w:abstractNum>
  <w:abstractNum w:abstractNumId="25" w15:restartNumberingAfterBreak="0">
    <w:nsid w:val="4C000019"/>
    <w:multiLevelType w:val="singleLevel"/>
    <w:tmpl w:val="D0A62B40"/>
    <w:lvl w:ilvl="0">
      <w:start w:val="1"/>
      <w:numFmt w:val="decimal"/>
      <w:pStyle w:val="Ephraim2ListNumber"/>
      <w:lvlText w:val="%1."/>
      <w:lvlJc w:val="left"/>
      <w:pPr>
        <w:tabs>
          <w:tab w:val="num" w:pos="360"/>
        </w:tabs>
        <w:ind w:left="360" w:hanging="360"/>
      </w:pPr>
    </w:lvl>
  </w:abstractNum>
  <w:abstractNum w:abstractNumId="26" w15:restartNumberingAfterBreak="0">
    <w:nsid w:val="4C00001A"/>
    <w:multiLevelType w:val="singleLevel"/>
    <w:tmpl w:val="29761A62"/>
    <w:lvl w:ilvl="0">
      <w:start w:val="1"/>
      <w:numFmt w:val="bullet"/>
      <w:pStyle w:val="Ephraim2ListBullet"/>
      <w:lvlText w:val=""/>
      <w:lvlJc w:val="left"/>
      <w:pPr>
        <w:tabs>
          <w:tab w:val="num" w:pos="360"/>
        </w:tabs>
        <w:ind w:left="360" w:hanging="360"/>
      </w:pPr>
      <w:rPr>
        <w:rFonts w:ascii="Symbol" w:hAnsi="Symbol" w:hint="default"/>
      </w:rPr>
    </w:lvl>
  </w:abstractNum>
  <w:abstractNum w:abstractNumId="27" w15:restartNumberingAfterBreak="0">
    <w:nsid w:val="4C00001B"/>
    <w:multiLevelType w:val="singleLevel"/>
    <w:tmpl w:val="C310EC42"/>
    <w:lvl w:ilvl="0">
      <w:start w:val="1"/>
      <w:numFmt w:val="decimal"/>
      <w:lvlText w:val="%1."/>
      <w:lvlJc w:val="left"/>
      <w:pPr>
        <w:tabs>
          <w:tab w:val="num" w:pos="1800"/>
        </w:tabs>
        <w:ind w:left="1800" w:hanging="360"/>
      </w:pPr>
    </w:lvl>
  </w:abstractNum>
  <w:abstractNum w:abstractNumId="28" w15:restartNumberingAfterBreak="0">
    <w:nsid w:val="4C00001C"/>
    <w:multiLevelType w:val="singleLevel"/>
    <w:tmpl w:val="E4089024"/>
    <w:lvl w:ilvl="0">
      <w:start w:val="1"/>
      <w:numFmt w:val="decimal"/>
      <w:lvlText w:val="%1."/>
      <w:lvlJc w:val="left"/>
      <w:pPr>
        <w:tabs>
          <w:tab w:val="num" w:pos="1440"/>
        </w:tabs>
        <w:ind w:left="1440" w:hanging="360"/>
      </w:pPr>
    </w:lvl>
  </w:abstractNum>
  <w:abstractNum w:abstractNumId="29" w15:restartNumberingAfterBreak="0">
    <w:nsid w:val="4C00001D"/>
    <w:multiLevelType w:val="singleLevel"/>
    <w:tmpl w:val="FB12693A"/>
    <w:lvl w:ilvl="0">
      <w:start w:val="1"/>
      <w:numFmt w:val="decimal"/>
      <w:pStyle w:val="Ephraim3ListNumber3"/>
      <w:lvlText w:val="%1."/>
      <w:lvlJc w:val="left"/>
      <w:pPr>
        <w:tabs>
          <w:tab w:val="num" w:pos="1080"/>
        </w:tabs>
        <w:ind w:left="1080" w:hanging="360"/>
      </w:pPr>
    </w:lvl>
  </w:abstractNum>
  <w:abstractNum w:abstractNumId="30" w15:restartNumberingAfterBreak="0">
    <w:nsid w:val="4C00001E"/>
    <w:multiLevelType w:val="singleLevel"/>
    <w:tmpl w:val="38441652"/>
    <w:lvl w:ilvl="0">
      <w:start w:val="1"/>
      <w:numFmt w:val="decimal"/>
      <w:pStyle w:val="Ephraim3ListNumber2"/>
      <w:lvlText w:val="%1."/>
      <w:lvlJc w:val="left"/>
      <w:pPr>
        <w:tabs>
          <w:tab w:val="num" w:pos="720"/>
        </w:tabs>
        <w:ind w:left="720" w:hanging="360"/>
      </w:pPr>
    </w:lvl>
  </w:abstractNum>
  <w:abstractNum w:abstractNumId="31" w15:restartNumberingAfterBreak="0">
    <w:nsid w:val="4C00001F"/>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32" w15:restartNumberingAfterBreak="0">
    <w:nsid w:val="4C000020"/>
    <w:multiLevelType w:val="singleLevel"/>
    <w:tmpl w:val="F3EAFDEC"/>
    <w:lvl w:ilvl="0">
      <w:start w:val="1"/>
      <w:numFmt w:val="bullet"/>
      <w:pStyle w:val="Ephraim3ListBullet3"/>
      <w:lvlText w:val=""/>
      <w:lvlJc w:val="left"/>
      <w:pPr>
        <w:tabs>
          <w:tab w:val="num" w:pos="1080"/>
        </w:tabs>
        <w:ind w:left="1080" w:hanging="360"/>
      </w:pPr>
      <w:rPr>
        <w:rFonts w:ascii="Symbol" w:hAnsi="Symbol" w:hint="default"/>
      </w:rPr>
    </w:lvl>
  </w:abstractNum>
  <w:abstractNum w:abstractNumId="33" w15:restartNumberingAfterBreak="0">
    <w:nsid w:val="4C000021"/>
    <w:multiLevelType w:val="singleLevel"/>
    <w:tmpl w:val="3D1EFFD4"/>
    <w:lvl w:ilvl="0">
      <w:start w:val="1"/>
      <w:numFmt w:val="bullet"/>
      <w:pStyle w:val="Ephraim3ListBullet2"/>
      <w:lvlText w:val=""/>
      <w:lvlJc w:val="left"/>
      <w:pPr>
        <w:tabs>
          <w:tab w:val="num" w:pos="720"/>
        </w:tabs>
        <w:ind w:left="720" w:hanging="360"/>
      </w:pPr>
      <w:rPr>
        <w:rFonts w:ascii="Symbol" w:hAnsi="Symbol" w:hint="default"/>
      </w:rPr>
    </w:lvl>
  </w:abstractNum>
  <w:abstractNum w:abstractNumId="34" w15:restartNumberingAfterBreak="0">
    <w:nsid w:val="4C000022"/>
    <w:multiLevelType w:val="singleLevel"/>
    <w:tmpl w:val="D0A62B40"/>
    <w:lvl w:ilvl="0">
      <w:start w:val="1"/>
      <w:numFmt w:val="decimal"/>
      <w:pStyle w:val="Ephraim3ListNumber"/>
      <w:lvlText w:val="%1."/>
      <w:lvlJc w:val="left"/>
      <w:pPr>
        <w:tabs>
          <w:tab w:val="num" w:pos="360"/>
        </w:tabs>
        <w:ind w:left="360" w:hanging="360"/>
      </w:pPr>
    </w:lvl>
  </w:abstractNum>
  <w:abstractNum w:abstractNumId="35" w15:restartNumberingAfterBreak="0">
    <w:nsid w:val="4C000023"/>
    <w:multiLevelType w:val="singleLevel"/>
    <w:tmpl w:val="29761A62"/>
    <w:lvl w:ilvl="0">
      <w:start w:val="1"/>
      <w:numFmt w:val="bullet"/>
      <w:pStyle w:val="Ephraim3ListBullet"/>
      <w:lvlText w:val=""/>
      <w:lvlJc w:val="left"/>
      <w:pPr>
        <w:tabs>
          <w:tab w:val="num" w:pos="360"/>
        </w:tabs>
        <w:ind w:left="360" w:hanging="360"/>
      </w:pPr>
      <w:rPr>
        <w:rFonts w:ascii="Symbol" w:hAnsi="Symbol" w:hint="default"/>
      </w:rPr>
    </w:lvl>
  </w:abstractNum>
  <w:abstractNum w:abstractNumId="36" w15:restartNumberingAfterBreak="0">
    <w:nsid w:val="4C000024"/>
    <w:multiLevelType w:val="singleLevel"/>
    <w:tmpl w:val="C310EC42"/>
    <w:lvl w:ilvl="0">
      <w:start w:val="1"/>
      <w:numFmt w:val="decimal"/>
      <w:lvlText w:val="%1."/>
      <w:lvlJc w:val="left"/>
      <w:pPr>
        <w:tabs>
          <w:tab w:val="num" w:pos="1800"/>
        </w:tabs>
        <w:ind w:left="1800" w:hanging="360"/>
      </w:pPr>
    </w:lvl>
  </w:abstractNum>
  <w:abstractNum w:abstractNumId="37" w15:restartNumberingAfterBreak="0">
    <w:nsid w:val="4C000025"/>
    <w:multiLevelType w:val="singleLevel"/>
    <w:tmpl w:val="E4089024"/>
    <w:lvl w:ilvl="0">
      <w:start w:val="1"/>
      <w:numFmt w:val="decimal"/>
      <w:lvlText w:val="%1."/>
      <w:lvlJc w:val="left"/>
      <w:pPr>
        <w:tabs>
          <w:tab w:val="num" w:pos="1440"/>
        </w:tabs>
        <w:ind w:left="1440" w:hanging="360"/>
      </w:pPr>
    </w:lvl>
  </w:abstractNum>
  <w:abstractNum w:abstractNumId="38" w15:restartNumberingAfterBreak="0">
    <w:nsid w:val="4C000026"/>
    <w:multiLevelType w:val="singleLevel"/>
    <w:tmpl w:val="FB12693A"/>
    <w:lvl w:ilvl="0">
      <w:start w:val="1"/>
      <w:numFmt w:val="decimal"/>
      <w:pStyle w:val="Ephraim4ListNumber3"/>
      <w:lvlText w:val="%1."/>
      <w:lvlJc w:val="left"/>
      <w:pPr>
        <w:tabs>
          <w:tab w:val="num" w:pos="1080"/>
        </w:tabs>
        <w:ind w:left="1080" w:hanging="360"/>
      </w:pPr>
    </w:lvl>
  </w:abstractNum>
  <w:abstractNum w:abstractNumId="39" w15:restartNumberingAfterBreak="0">
    <w:nsid w:val="4C000027"/>
    <w:multiLevelType w:val="singleLevel"/>
    <w:tmpl w:val="38441652"/>
    <w:lvl w:ilvl="0">
      <w:start w:val="1"/>
      <w:numFmt w:val="decimal"/>
      <w:pStyle w:val="Ephraim4ListNumber2"/>
      <w:lvlText w:val="%1."/>
      <w:lvlJc w:val="left"/>
      <w:pPr>
        <w:tabs>
          <w:tab w:val="num" w:pos="720"/>
        </w:tabs>
        <w:ind w:left="720" w:hanging="360"/>
      </w:pPr>
    </w:lvl>
  </w:abstractNum>
  <w:abstractNum w:abstractNumId="40" w15:restartNumberingAfterBreak="0">
    <w:nsid w:val="4C000028"/>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41" w15:restartNumberingAfterBreak="0">
    <w:nsid w:val="4C000029"/>
    <w:multiLevelType w:val="singleLevel"/>
    <w:tmpl w:val="F3EAFDEC"/>
    <w:lvl w:ilvl="0">
      <w:start w:val="1"/>
      <w:numFmt w:val="bullet"/>
      <w:pStyle w:val="Ephraim4ListBullet3"/>
      <w:lvlText w:val=""/>
      <w:lvlJc w:val="left"/>
      <w:pPr>
        <w:tabs>
          <w:tab w:val="num" w:pos="1080"/>
        </w:tabs>
        <w:ind w:left="1080" w:hanging="360"/>
      </w:pPr>
      <w:rPr>
        <w:rFonts w:ascii="Symbol" w:hAnsi="Symbol" w:hint="default"/>
      </w:rPr>
    </w:lvl>
  </w:abstractNum>
  <w:abstractNum w:abstractNumId="42" w15:restartNumberingAfterBreak="0">
    <w:nsid w:val="4C00002A"/>
    <w:multiLevelType w:val="singleLevel"/>
    <w:tmpl w:val="3D1EFFD4"/>
    <w:lvl w:ilvl="0">
      <w:start w:val="1"/>
      <w:numFmt w:val="bullet"/>
      <w:pStyle w:val="Ephraim4ListBullet2"/>
      <w:lvlText w:val=""/>
      <w:lvlJc w:val="left"/>
      <w:pPr>
        <w:tabs>
          <w:tab w:val="num" w:pos="720"/>
        </w:tabs>
        <w:ind w:left="720" w:hanging="360"/>
      </w:pPr>
      <w:rPr>
        <w:rFonts w:ascii="Symbol" w:hAnsi="Symbol" w:hint="default"/>
      </w:rPr>
    </w:lvl>
  </w:abstractNum>
  <w:abstractNum w:abstractNumId="43" w15:restartNumberingAfterBreak="0">
    <w:nsid w:val="4C00002B"/>
    <w:multiLevelType w:val="singleLevel"/>
    <w:tmpl w:val="D0A62B40"/>
    <w:lvl w:ilvl="0">
      <w:start w:val="1"/>
      <w:numFmt w:val="decimal"/>
      <w:pStyle w:val="Ephraim4ListNumber"/>
      <w:lvlText w:val="%1."/>
      <w:lvlJc w:val="left"/>
      <w:pPr>
        <w:tabs>
          <w:tab w:val="num" w:pos="360"/>
        </w:tabs>
        <w:ind w:left="360" w:hanging="360"/>
      </w:pPr>
    </w:lvl>
  </w:abstractNum>
  <w:abstractNum w:abstractNumId="44" w15:restartNumberingAfterBreak="0">
    <w:nsid w:val="4C00002C"/>
    <w:multiLevelType w:val="singleLevel"/>
    <w:tmpl w:val="29761A62"/>
    <w:lvl w:ilvl="0">
      <w:start w:val="1"/>
      <w:numFmt w:val="bullet"/>
      <w:pStyle w:val="Ephraim4ListBullet"/>
      <w:lvlText w:val=""/>
      <w:lvlJc w:val="left"/>
      <w:pPr>
        <w:tabs>
          <w:tab w:val="num" w:pos="360"/>
        </w:tabs>
        <w:ind w:left="360" w:hanging="360"/>
      </w:pPr>
      <w:rPr>
        <w:rFonts w:ascii="Symbol" w:hAnsi="Symbol" w:hint="default"/>
      </w:rPr>
    </w:lvl>
  </w:abstractNum>
  <w:abstractNum w:abstractNumId="45" w15:restartNumberingAfterBreak="0">
    <w:nsid w:val="4C00002D"/>
    <w:multiLevelType w:val="singleLevel"/>
    <w:tmpl w:val="C310EC42"/>
    <w:lvl w:ilvl="0">
      <w:start w:val="1"/>
      <w:numFmt w:val="decimal"/>
      <w:lvlText w:val="%1."/>
      <w:lvlJc w:val="left"/>
      <w:pPr>
        <w:tabs>
          <w:tab w:val="num" w:pos="1800"/>
        </w:tabs>
        <w:ind w:left="1800" w:hanging="360"/>
      </w:pPr>
    </w:lvl>
  </w:abstractNum>
  <w:abstractNum w:abstractNumId="46" w15:restartNumberingAfterBreak="0">
    <w:nsid w:val="4C00002E"/>
    <w:multiLevelType w:val="singleLevel"/>
    <w:tmpl w:val="E4089024"/>
    <w:lvl w:ilvl="0">
      <w:start w:val="1"/>
      <w:numFmt w:val="decimal"/>
      <w:lvlText w:val="%1."/>
      <w:lvlJc w:val="left"/>
      <w:pPr>
        <w:tabs>
          <w:tab w:val="num" w:pos="1440"/>
        </w:tabs>
        <w:ind w:left="1440" w:hanging="360"/>
      </w:pPr>
    </w:lvl>
  </w:abstractNum>
  <w:abstractNum w:abstractNumId="47" w15:restartNumberingAfterBreak="0">
    <w:nsid w:val="4C00002F"/>
    <w:multiLevelType w:val="singleLevel"/>
    <w:tmpl w:val="FB12693A"/>
    <w:lvl w:ilvl="0">
      <w:start w:val="1"/>
      <w:numFmt w:val="decimal"/>
      <w:pStyle w:val="Ephraim5ListNumber3"/>
      <w:lvlText w:val="%1."/>
      <w:lvlJc w:val="left"/>
      <w:pPr>
        <w:tabs>
          <w:tab w:val="num" w:pos="1080"/>
        </w:tabs>
        <w:ind w:left="1080" w:hanging="360"/>
      </w:pPr>
    </w:lvl>
  </w:abstractNum>
  <w:abstractNum w:abstractNumId="48" w15:restartNumberingAfterBreak="0">
    <w:nsid w:val="4C000030"/>
    <w:multiLevelType w:val="singleLevel"/>
    <w:tmpl w:val="38441652"/>
    <w:lvl w:ilvl="0">
      <w:start w:val="1"/>
      <w:numFmt w:val="decimal"/>
      <w:pStyle w:val="Ephraim5ListNumber2"/>
      <w:lvlText w:val="%1."/>
      <w:lvlJc w:val="left"/>
      <w:pPr>
        <w:tabs>
          <w:tab w:val="num" w:pos="720"/>
        </w:tabs>
        <w:ind w:left="720" w:hanging="360"/>
      </w:pPr>
    </w:lvl>
  </w:abstractNum>
  <w:abstractNum w:abstractNumId="49" w15:restartNumberingAfterBreak="0">
    <w:nsid w:val="4C00003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0" w15:restartNumberingAfterBreak="0">
    <w:nsid w:val="4C000032"/>
    <w:multiLevelType w:val="singleLevel"/>
    <w:tmpl w:val="F3EAFDEC"/>
    <w:lvl w:ilvl="0">
      <w:start w:val="1"/>
      <w:numFmt w:val="bullet"/>
      <w:pStyle w:val="Ephraim5ListBullet3"/>
      <w:lvlText w:val=""/>
      <w:lvlJc w:val="left"/>
      <w:pPr>
        <w:tabs>
          <w:tab w:val="num" w:pos="1080"/>
        </w:tabs>
        <w:ind w:left="1080" w:hanging="360"/>
      </w:pPr>
      <w:rPr>
        <w:rFonts w:ascii="Symbol" w:hAnsi="Symbol" w:hint="default"/>
      </w:rPr>
    </w:lvl>
  </w:abstractNum>
  <w:abstractNum w:abstractNumId="51" w15:restartNumberingAfterBreak="0">
    <w:nsid w:val="4C000033"/>
    <w:multiLevelType w:val="singleLevel"/>
    <w:tmpl w:val="3D1EFFD4"/>
    <w:lvl w:ilvl="0">
      <w:start w:val="1"/>
      <w:numFmt w:val="bullet"/>
      <w:pStyle w:val="Ephraim5ListBullet2"/>
      <w:lvlText w:val=""/>
      <w:lvlJc w:val="left"/>
      <w:pPr>
        <w:tabs>
          <w:tab w:val="num" w:pos="720"/>
        </w:tabs>
        <w:ind w:left="720" w:hanging="360"/>
      </w:pPr>
      <w:rPr>
        <w:rFonts w:ascii="Symbol" w:hAnsi="Symbol" w:hint="default"/>
      </w:rPr>
    </w:lvl>
  </w:abstractNum>
  <w:abstractNum w:abstractNumId="52" w15:restartNumberingAfterBreak="0">
    <w:nsid w:val="4C000034"/>
    <w:multiLevelType w:val="singleLevel"/>
    <w:tmpl w:val="D0A62B40"/>
    <w:lvl w:ilvl="0">
      <w:start w:val="1"/>
      <w:numFmt w:val="decimal"/>
      <w:pStyle w:val="Ephraim5ListNumber"/>
      <w:lvlText w:val="%1."/>
      <w:lvlJc w:val="left"/>
      <w:pPr>
        <w:tabs>
          <w:tab w:val="num" w:pos="360"/>
        </w:tabs>
        <w:ind w:left="360" w:hanging="360"/>
      </w:pPr>
    </w:lvl>
  </w:abstractNum>
  <w:abstractNum w:abstractNumId="53" w15:restartNumberingAfterBreak="0">
    <w:nsid w:val="4C000035"/>
    <w:multiLevelType w:val="singleLevel"/>
    <w:tmpl w:val="29761A62"/>
    <w:lvl w:ilvl="0">
      <w:start w:val="1"/>
      <w:numFmt w:val="bullet"/>
      <w:pStyle w:val="Ephraim5ListBullet"/>
      <w:lvlText w:val=""/>
      <w:lvlJc w:val="left"/>
      <w:pPr>
        <w:tabs>
          <w:tab w:val="num" w:pos="360"/>
        </w:tabs>
        <w:ind w:left="360" w:hanging="360"/>
      </w:pPr>
      <w:rPr>
        <w:rFonts w:ascii="Symbol" w:hAnsi="Symbol" w:hint="default"/>
      </w:rPr>
    </w:lvl>
  </w:abstractNum>
  <w:abstractNum w:abstractNumId="54">
    <w:nsid w:val="4C000036"/>
    <w:multiLevelType w:val="singleLevel"/>
    <w:tmpl w:val="C310EC42"/>
    <w:lvl w:ilvl="0">
      <w:start w:val="1"/>
      <w:numFmt w:val="decimal"/>
      <w:lvlText w:val="%1."/>
      <w:lvlJc w:val="left"/>
      <w:pPr>
        <w:tabs>
          <w:tab w:val="num" w:pos="1800"/>
        </w:tabs>
        <w:ind w:left="1800" w:hanging="360"/>
      </w:pPr>
    </w:lvl>
  </w:abstractNum>
  <w:abstractNum w:abstractNumId="55">
    <w:nsid w:val="4C000037"/>
    <w:multiLevelType w:val="singleLevel"/>
    <w:tmpl w:val="E4089024"/>
    <w:lvl w:ilvl="0">
      <w:start w:val="1"/>
      <w:numFmt w:val="decimal"/>
      <w:lvlText w:val="%1."/>
      <w:lvlJc w:val="left"/>
      <w:pPr>
        <w:tabs>
          <w:tab w:val="num" w:pos="1440"/>
        </w:tabs>
        <w:ind w:left="1440" w:hanging="360"/>
      </w:pPr>
    </w:lvl>
  </w:abstractNum>
  <w:abstractNum w:abstractNumId="56">
    <w:nsid w:val="4C000038"/>
    <w:multiLevelType w:val="singleLevel"/>
    <w:tmpl w:val="FB12693A"/>
    <w:lvl w:ilvl="0">
      <w:start w:val="1"/>
      <w:numFmt w:val="decimal"/>
      <w:pStyle w:val="Ephraim6ListNumber3"/>
      <w:lvlText w:val="%1."/>
      <w:lvlJc w:val="left"/>
      <w:pPr>
        <w:tabs>
          <w:tab w:val="num" w:pos="1080"/>
        </w:tabs>
        <w:ind w:left="1080" w:hanging="360"/>
      </w:pPr>
    </w:lvl>
  </w:abstractNum>
  <w:abstractNum w:abstractNumId="57">
    <w:nsid w:val="4C000039"/>
    <w:multiLevelType w:val="singleLevel"/>
    <w:tmpl w:val="38441652"/>
    <w:lvl w:ilvl="0">
      <w:start w:val="1"/>
      <w:numFmt w:val="decimal"/>
      <w:pStyle w:val="Ephraim6ListNumber2"/>
      <w:lvlText w:val="%1."/>
      <w:lvlJc w:val="left"/>
      <w:pPr>
        <w:tabs>
          <w:tab w:val="num" w:pos="720"/>
        </w:tabs>
        <w:ind w:left="720" w:hanging="360"/>
      </w:pPr>
    </w:lvl>
  </w:abstractNum>
  <w:abstractNum w:abstractNumId="58">
    <w:nsid w:val="4C00003A"/>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9">
    <w:nsid w:val="4C00003B"/>
    <w:multiLevelType w:val="singleLevel"/>
    <w:tmpl w:val="F3EAFDEC"/>
    <w:lvl w:ilvl="0">
      <w:start w:val="1"/>
      <w:numFmt w:val="bullet"/>
      <w:pStyle w:val="Ephraim6ListBullet3"/>
      <w:lvlText w:val=""/>
      <w:lvlJc w:val="left"/>
      <w:pPr>
        <w:tabs>
          <w:tab w:val="num" w:pos="1080"/>
        </w:tabs>
        <w:ind w:left="1080" w:hanging="360"/>
      </w:pPr>
      <w:rPr>
        <w:rFonts w:ascii="Symbol" w:hAnsi="Symbol" w:hint="default"/>
      </w:rPr>
    </w:lvl>
  </w:abstractNum>
  <w:abstractNum w:abstractNumId="60">
    <w:nsid w:val="4C00003C"/>
    <w:multiLevelType w:val="singleLevel"/>
    <w:tmpl w:val="3D1EFFD4"/>
    <w:lvl w:ilvl="0">
      <w:start w:val="1"/>
      <w:numFmt w:val="bullet"/>
      <w:pStyle w:val="Ephraim6ListBullet2"/>
      <w:lvlText w:val=""/>
      <w:lvlJc w:val="left"/>
      <w:pPr>
        <w:tabs>
          <w:tab w:val="num" w:pos="720"/>
        </w:tabs>
        <w:ind w:left="720" w:hanging="360"/>
      </w:pPr>
      <w:rPr>
        <w:rFonts w:ascii="Symbol" w:hAnsi="Symbol" w:hint="default"/>
      </w:rPr>
    </w:lvl>
  </w:abstractNum>
  <w:abstractNum w:abstractNumId="61">
    <w:nsid w:val="4C00003D"/>
    <w:multiLevelType w:val="singleLevel"/>
    <w:tmpl w:val="D0A62B40"/>
    <w:lvl w:ilvl="0">
      <w:start w:val="1"/>
      <w:numFmt w:val="decimal"/>
      <w:pStyle w:val="Ephraim6ListNumber"/>
      <w:lvlText w:val="%1."/>
      <w:lvlJc w:val="left"/>
      <w:pPr>
        <w:tabs>
          <w:tab w:val="num" w:pos="360"/>
        </w:tabs>
        <w:ind w:left="360" w:hanging="360"/>
      </w:pPr>
    </w:lvl>
  </w:abstractNum>
  <w:abstractNum w:abstractNumId="62">
    <w:nsid w:val="4C00003E"/>
    <w:multiLevelType w:val="singleLevel"/>
    <w:tmpl w:val="29761A62"/>
    <w:lvl w:ilvl="0">
      <w:start w:val="1"/>
      <w:numFmt w:val="bullet"/>
      <w:pStyle w:val="Ephraim6ListBullet"/>
      <w:lvlText w:val=""/>
      <w:lvlJc w:val="left"/>
      <w:pPr>
        <w:tabs>
          <w:tab w:val="num" w:pos="360"/>
        </w:tabs>
        <w:ind w:left="360" w:hanging="360"/>
      </w:pPr>
      <w:rPr>
        <w:rFonts w:ascii="Symbol" w:hAnsi="Symbol" w:hint="default"/>
      </w:rPr>
    </w:lvl>
  </w:abstractNum>
  <w:abstractNum w:abstractNumId="63">
    <w:nsid w:val="4C00003F"/>
    <w:multiLevelType w:val="singleLevel"/>
    <w:tmpl w:val="C310EC42"/>
    <w:lvl w:ilvl="0">
      <w:start w:val="1"/>
      <w:numFmt w:val="decimal"/>
      <w:lvlText w:val="%1."/>
      <w:lvlJc w:val="left"/>
      <w:pPr>
        <w:tabs>
          <w:tab w:val="num" w:pos="1800"/>
        </w:tabs>
        <w:ind w:left="1800" w:hanging="360"/>
      </w:pPr>
    </w:lvl>
  </w:abstractNum>
  <w:abstractNum w:abstractNumId="64">
    <w:nsid w:val="4C000040"/>
    <w:multiLevelType w:val="singleLevel"/>
    <w:tmpl w:val="E4089024"/>
    <w:lvl w:ilvl="0">
      <w:start w:val="1"/>
      <w:numFmt w:val="decimal"/>
      <w:lvlText w:val="%1."/>
      <w:lvlJc w:val="left"/>
      <w:pPr>
        <w:tabs>
          <w:tab w:val="num" w:pos="1440"/>
        </w:tabs>
        <w:ind w:left="1440" w:hanging="360"/>
      </w:pPr>
    </w:lvl>
  </w:abstractNum>
  <w:abstractNum w:abstractNumId="65">
    <w:nsid w:val="4C000041"/>
    <w:multiLevelType w:val="singleLevel"/>
    <w:tmpl w:val="FB12693A"/>
    <w:lvl w:ilvl="0">
      <w:start w:val="1"/>
      <w:numFmt w:val="decimal"/>
      <w:pStyle w:val="Ephraim7ListNumber3"/>
      <w:lvlText w:val="%1."/>
      <w:lvlJc w:val="left"/>
      <w:pPr>
        <w:tabs>
          <w:tab w:val="num" w:pos="1080"/>
        </w:tabs>
        <w:ind w:left="1080" w:hanging="360"/>
      </w:pPr>
    </w:lvl>
  </w:abstractNum>
  <w:abstractNum w:abstractNumId="66">
    <w:nsid w:val="4C000042"/>
    <w:multiLevelType w:val="singleLevel"/>
    <w:tmpl w:val="38441652"/>
    <w:lvl w:ilvl="0">
      <w:start w:val="1"/>
      <w:numFmt w:val="decimal"/>
      <w:pStyle w:val="Ephraim7ListNumber2"/>
      <w:lvlText w:val="%1."/>
      <w:lvlJc w:val="left"/>
      <w:pPr>
        <w:tabs>
          <w:tab w:val="num" w:pos="720"/>
        </w:tabs>
        <w:ind w:left="720" w:hanging="360"/>
      </w:pPr>
    </w:lvl>
  </w:abstractNum>
  <w:abstractNum w:abstractNumId="67">
    <w:nsid w:val="4C000043"/>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8">
    <w:nsid w:val="4C000044"/>
    <w:multiLevelType w:val="singleLevel"/>
    <w:tmpl w:val="F3EAFDEC"/>
    <w:lvl w:ilvl="0">
      <w:start w:val="1"/>
      <w:numFmt w:val="bullet"/>
      <w:pStyle w:val="Ephraim7ListBullet3"/>
      <w:lvlText w:val=""/>
      <w:lvlJc w:val="left"/>
      <w:pPr>
        <w:tabs>
          <w:tab w:val="num" w:pos="1080"/>
        </w:tabs>
        <w:ind w:left="1080" w:hanging="360"/>
      </w:pPr>
      <w:rPr>
        <w:rFonts w:ascii="Symbol" w:hAnsi="Symbol" w:hint="default"/>
      </w:rPr>
    </w:lvl>
  </w:abstractNum>
  <w:abstractNum w:abstractNumId="69">
    <w:nsid w:val="4C000045"/>
    <w:multiLevelType w:val="singleLevel"/>
    <w:tmpl w:val="3D1EFFD4"/>
    <w:lvl w:ilvl="0">
      <w:start w:val="1"/>
      <w:numFmt w:val="bullet"/>
      <w:pStyle w:val="Ephraim7ListBullet2"/>
      <w:lvlText w:val=""/>
      <w:lvlJc w:val="left"/>
      <w:pPr>
        <w:tabs>
          <w:tab w:val="num" w:pos="720"/>
        </w:tabs>
        <w:ind w:left="720" w:hanging="360"/>
      </w:pPr>
      <w:rPr>
        <w:rFonts w:ascii="Symbol" w:hAnsi="Symbol" w:hint="default"/>
      </w:rPr>
    </w:lvl>
  </w:abstractNum>
  <w:abstractNum w:abstractNumId="70">
    <w:nsid w:val="4C000046"/>
    <w:multiLevelType w:val="singleLevel"/>
    <w:tmpl w:val="D0A62B40"/>
    <w:lvl w:ilvl="0">
      <w:start w:val="1"/>
      <w:numFmt w:val="decimal"/>
      <w:pStyle w:val="Ephraim7ListNumber"/>
      <w:lvlText w:val="%1."/>
      <w:lvlJc w:val="left"/>
      <w:pPr>
        <w:tabs>
          <w:tab w:val="num" w:pos="360"/>
        </w:tabs>
        <w:ind w:left="360" w:hanging="360"/>
      </w:pPr>
    </w:lvl>
  </w:abstractNum>
  <w:abstractNum w:abstractNumId="71">
    <w:nsid w:val="4C000047"/>
    <w:multiLevelType w:val="singleLevel"/>
    <w:tmpl w:val="29761A62"/>
    <w:lvl w:ilvl="0">
      <w:start w:val="1"/>
      <w:numFmt w:val="bullet"/>
      <w:pStyle w:val="Ephraim7ListBullet"/>
      <w:lvlText w:val=""/>
      <w:lvlJc w:val="left"/>
      <w:pPr>
        <w:tabs>
          <w:tab w:val="num" w:pos="360"/>
        </w:tabs>
        <w:ind w:left="360" w:hanging="360"/>
      </w:pPr>
      <w:rPr>
        <w:rFonts w:ascii="Symbol" w:hAnsi="Symbol" w:hint="default"/>
      </w:rPr>
    </w:lvl>
  </w:abstractNum>
  <w:abstractNum w:abstractNumId="72">
    <w:nsid w:val="4C000048"/>
    <w:multiLevelType w:val="singleLevel"/>
    <w:tmpl w:val="C310EC42"/>
    <w:lvl w:ilvl="0">
      <w:start w:val="1"/>
      <w:numFmt w:val="decimal"/>
      <w:lvlText w:val="%1."/>
      <w:lvlJc w:val="left"/>
      <w:pPr>
        <w:tabs>
          <w:tab w:val="num" w:pos="1800"/>
        </w:tabs>
        <w:ind w:left="1800" w:hanging="360"/>
      </w:pPr>
    </w:lvl>
  </w:abstractNum>
  <w:abstractNum w:abstractNumId="73">
    <w:nsid w:val="4C000049"/>
    <w:multiLevelType w:val="singleLevel"/>
    <w:tmpl w:val="E4089024"/>
    <w:lvl w:ilvl="0">
      <w:start w:val="1"/>
      <w:numFmt w:val="decimal"/>
      <w:lvlText w:val="%1."/>
      <w:lvlJc w:val="left"/>
      <w:pPr>
        <w:tabs>
          <w:tab w:val="num" w:pos="1440"/>
        </w:tabs>
        <w:ind w:left="1440" w:hanging="360"/>
      </w:pPr>
    </w:lvl>
  </w:abstractNum>
  <w:abstractNum w:abstractNumId="74">
    <w:nsid w:val="4C00004A"/>
    <w:multiLevelType w:val="singleLevel"/>
    <w:tmpl w:val="FB12693A"/>
    <w:lvl w:ilvl="0">
      <w:start w:val="1"/>
      <w:numFmt w:val="decimal"/>
      <w:pStyle w:val="Ephraim8ListNumber3"/>
      <w:lvlText w:val="%1."/>
      <w:lvlJc w:val="left"/>
      <w:pPr>
        <w:tabs>
          <w:tab w:val="num" w:pos="1080"/>
        </w:tabs>
        <w:ind w:left="1080" w:hanging="360"/>
      </w:pPr>
    </w:lvl>
  </w:abstractNum>
  <w:abstractNum w:abstractNumId="75">
    <w:nsid w:val="4C00004B"/>
    <w:multiLevelType w:val="singleLevel"/>
    <w:tmpl w:val="38441652"/>
    <w:lvl w:ilvl="0">
      <w:start w:val="1"/>
      <w:numFmt w:val="decimal"/>
      <w:pStyle w:val="Ephraim8ListNumber2"/>
      <w:lvlText w:val="%1."/>
      <w:lvlJc w:val="left"/>
      <w:pPr>
        <w:tabs>
          <w:tab w:val="num" w:pos="720"/>
        </w:tabs>
        <w:ind w:left="720" w:hanging="360"/>
      </w:pPr>
    </w:lvl>
  </w:abstractNum>
  <w:abstractNum w:abstractNumId="76">
    <w:nsid w:val="4C00004C"/>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77">
    <w:nsid w:val="4C00004D"/>
    <w:multiLevelType w:val="singleLevel"/>
    <w:tmpl w:val="F3EAFDEC"/>
    <w:lvl w:ilvl="0">
      <w:start w:val="1"/>
      <w:numFmt w:val="bullet"/>
      <w:pStyle w:val="Ephraim8ListBullet3"/>
      <w:lvlText w:val=""/>
      <w:lvlJc w:val="left"/>
      <w:pPr>
        <w:tabs>
          <w:tab w:val="num" w:pos="1080"/>
        </w:tabs>
        <w:ind w:left="1080" w:hanging="360"/>
      </w:pPr>
      <w:rPr>
        <w:rFonts w:ascii="Symbol" w:hAnsi="Symbol" w:hint="default"/>
      </w:rPr>
    </w:lvl>
  </w:abstractNum>
  <w:abstractNum w:abstractNumId="78">
    <w:nsid w:val="4C00004E"/>
    <w:multiLevelType w:val="singleLevel"/>
    <w:tmpl w:val="3D1EFFD4"/>
    <w:lvl w:ilvl="0">
      <w:start w:val="1"/>
      <w:numFmt w:val="bullet"/>
      <w:pStyle w:val="Ephraim8ListBullet2"/>
      <w:lvlText w:val=""/>
      <w:lvlJc w:val="left"/>
      <w:pPr>
        <w:tabs>
          <w:tab w:val="num" w:pos="720"/>
        </w:tabs>
        <w:ind w:left="720" w:hanging="360"/>
      </w:pPr>
      <w:rPr>
        <w:rFonts w:ascii="Symbol" w:hAnsi="Symbol" w:hint="default"/>
      </w:rPr>
    </w:lvl>
  </w:abstractNum>
  <w:abstractNum w:abstractNumId="79">
    <w:nsid w:val="4C00004F"/>
    <w:multiLevelType w:val="singleLevel"/>
    <w:tmpl w:val="D0A62B40"/>
    <w:lvl w:ilvl="0">
      <w:start w:val="1"/>
      <w:numFmt w:val="decimal"/>
      <w:pStyle w:val="Ephraim8ListNumber"/>
      <w:lvlText w:val="%1."/>
      <w:lvlJc w:val="left"/>
      <w:pPr>
        <w:tabs>
          <w:tab w:val="num" w:pos="360"/>
        </w:tabs>
        <w:ind w:left="360" w:hanging="360"/>
      </w:pPr>
    </w:lvl>
  </w:abstractNum>
  <w:abstractNum w:abstractNumId="80">
    <w:nsid w:val="4C000050"/>
    <w:multiLevelType w:val="singleLevel"/>
    <w:tmpl w:val="29761A62"/>
    <w:lvl w:ilvl="0">
      <w:start w:val="1"/>
      <w:numFmt w:val="bullet"/>
      <w:pStyle w:val="Ephraim8ListBullet"/>
      <w:lvlText w:val=""/>
      <w:lvlJc w:val="left"/>
      <w:pPr>
        <w:tabs>
          <w:tab w:val="num" w:pos="360"/>
        </w:tabs>
        <w:ind w:left="360" w:hanging="360"/>
      </w:pPr>
      <w:rPr>
        <w:rFonts w:ascii="Symbol" w:hAnsi="Symbol" w:hint="default"/>
      </w:rPr>
    </w:lvl>
  </w:abstractNum>
  <w:abstractNum w:abstractNumId="81">
    <w:nsid w:val="4C000051"/>
    <w:multiLevelType w:val="singleLevel"/>
    <w:tmpl w:val="C310EC42"/>
    <w:lvl w:ilvl="0">
      <w:start w:val="1"/>
      <w:numFmt w:val="decimal"/>
      <w:lvlText w:val="%1."/>
      <w:lvlJc w:val="left"/>
      <w:pPr>
        <w:tabs>
          <w:tab w:val="num" w:pos="1800"/>
        </w:tabs>
        <w:ind w:left="1800" w:hanging="360"/>
      </w:pPr>
    </w:lvl>
  </w:abstractNum>
  <w:abstractNum w:abstractNumId="82">
    <w:nsid w:val="4C000052"/>
    <w:multiLevelType w:val="singleLevel"/>
    <w:tmpl w:val="E4089024"/>
    <w:lvl w:ilvl="0">
      <w:start w:val="1"/>
      <w:numFmt w:val="decimal"/>
      <w:lvlText w:val="%1."/>
      <w:lvlJc w:val="left"/>
      <w:pPr>
        <w:tabs>
          <w:tab w:val="num" w:pos="1440"/>
        </w:tabs>
        <w:ind w:left="1440" w:hanging="360"/>
      </w:pPr>
    </w:lvl>
  </w:abstractNum>
  <w:abstractNum w:abstractNumId="83">
    <w:nsid w:val="4C000053"/>
    <w:multiLevelType w:val="singleLevel"/>
    <w:tmpl w:val="FB12693A"/>
    <w:lvl w:ilvl="0">
      <w:start w:val="1"/>
      <w:numFmt w:val="decimal"/>
      <w:pStyle w:val="Ephraim9ListNumber3"/>
      <w:lvlText w:val="%1."/>
      <w:lvlJc w:val="left"/>
      <w:pPr>
        <w:tabs>
          <w:tab w:val="num" w:pos="1080"/>
        </w:tabs>
        <w:ind w:left="1080" w:hanging="360"/>
      </w:pPr>
    </w:lvl>
  </w:abstractNum>
  <w:abstractNum w:abstractNumId="84">
    <w:nsid w:val="4C000054"/>
    <w:multiLevelType w:val="singleLevel"/>
    <w:tmpl w:val="38441652"/>
    <w:lvl w:ilvl="0">
      <w:start w:val="1"/>
      <w:numFmt w:val="decimal"/>
      <w:pStyle w:val="Ephraim9ListNumber2"/>
      <w:lvlText w:val="%1."/>
      <w:lvlJc w:val="left"/>
      <w:pPr>
        <w:tabs>
          <w:tab w:val="num" w:pos="720"/>
        </w:tabs>
        <w:ind w:left="720" w:hanging="360"/>
      </w:pPr>
    </w:lvl>
  </w:abstractNum>
  <w:abstractNum w:abstractNumId="85">
    <w:nsid w:val="4C000055"/>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86">
    <w:nsid w:val="4C000056"/>
    <w:multiLevelType w:val="singleLevel"/>
    <w:tmpl w:val="F3EAFDEC"/>
    <w:lvl w:ilvl="0">
      <w:start w:val="1"/>
      <w:numFmt w:val="bullet"/>
      <w:pStyle w:val="Ephraim9ListBullet3"/>
      <w:lvlText w:val=""/>
      <w:lvlJc w:val="left"/>
      <w:pPr>
        <w:tabs>
          <w:tab w:val="num" w:pos="1080"/>
        </w:tabs>
        <w:ind w:left="1080" w:hanging="360"/>
      </w:pPr>
      <w:rPr>
        <w:rFonts w:ascii="Symbol" w:hAnsi="Symbol" w:hint="default"/>
      </w:rPr>
    </w:lvl>
  </w:abstractNum>
  <w:abstractNum w:abstractNumId="87">
    <w:nsid w:val="4C000057"/>
    <w:multiLevelType w:val="singleLevel"/>
    <w:tmpl w:val="3D1EFFD4"/>
    <w:lvl w:ilvl="0">
      <w:start w:val="1"/>
      <w:numFmt w:val="bullet"/>
      <w:pStyle w:val="Ephraim9ListBullet2"/>
      <w:lvlText w:val=""/>
      <w:lvlJc w:val="left"/>
      <w:pPr>
        <w:tabs>
          <w:tab w:val="num" w:pos="720"/>
        </w:tabs>
        <w:ind w:left="720" w:hanging="360"/>
      </w:pPr>
      <w:rPr>
        <w:rFonts w:ascii="Symbol" w:hAnsi="Symbol" w:hint="default"/>
      </w:rPr>
    </w:lvl>
  </w:abstractNum>
  <w:abstractNum w:abstractNumId="88">
    <w:nsid w:val="4C000058"/>
    <w:multiLevelType w:val="singleLevel"/>
    <w:tmpl w:val="D0A62B40"/>
    <w:lvl w:ilvl="0">
      <w:start w:val="1"/>
      <w:numFmt w:val="decimal"/>
      <w:pStyle w:val="Ephraim9ListNumber"/>
      <w:lvlText w:val="%1."/>
      <w:lvlJc w:val="left"/>
      <w:pPr>
        <w:tabs>
          <w:tab w:val="num" w:pos="360"/>
        </w:tabs>
        <w:ind w:left="360" w:hanging="360"/>
      </w:pPr>
    </w:lvl>
  </w:abstractNum>
  <w:abstractNum w:abstractNumId="89">
    <w:nsid w:val="4C000059"/>
    <w:multiLevelType w:val="singleLevel"/>
    <w:tmpl w:val="29761A62"/>
    <w:lvl w:ilvl="0">
      <w:start w:val="1"/>
      <w:numFmt w:val="bullet"/>
      <w:pStyle w:val="Ephraim9ListBullet"/>
      <w:lvlText w:val=""/>
      <w:lvlJc w:val="left"/>
      <w:pPr>
        <w:tabs>
          <w:tab w:val="num" w:pos="360"/>
        </w:tabs>
        <w:ind w:left="360" w:hanging="360"/>
      </w:pPr>
      <w:rPr>
        <w:rFonts w:ascii="Symbol" w:hAnsi="Symbol" w:hint="default"/>
      </w:rPr>
    </w:lvl>
  </w:abstractNum>
  <w:num w:numId="1" w16cid:durableId="897127098">
    <w:abstractNumId w:val="8"/>
  </w:num>
  <w:num w:numId="2" w16cid:durableId="541865842">
    <w:abstractNumId w:val="6"/>
  </w:num>
  <w:num w:numId="3" w16cid:durableId="1122113403">
    <w:abstractNumId w:val="5"/>
  </w:num>
  <w:num w:numId="4" w16cid:durableId="665402746">
    <w:abstractNumId w:val="4"/>
  </w:num>
  <w:num w:numId="5" w16cid:durableId="34042554">
    <w:abstractNumId w:val="7"/>
  </w:num>
  <w:num w:numId="6" w16cid:durableId="658382989">
    <w:abstractNumId w:val="3"/>
  </w:num>
  <w:num w:numId="7" w16cid:durableId="899095770">
    <w:abstractNumId w:val="2"/>
  </w:num>
  <w:num w:numId="8" w16cid:durableId="1931548368">
    <w:abstractNumId w:val="1"/>
  </w:num>
  <w:num w:numId="9" w16cid:durableId="293801877">
    <w:abstractNumId w:val="0"/>
  </w:num>
  <w:num w:numId="10" w16cid:durableId="339353707">
    <w:abstractNumId w:val="17"/>
  </w:num>
  <w:num w:numId="11" w16cid:durableId="935290623">
    <w:abstractNumId w:val="15"/>
  </w:num>
  <w:num w:numId="12" w16cid:durableId="349113320">
    <w:abstractNumId w:val="14"/>
  </w:num>
  <w:num w:numId="13" w16cid:durableId="1535850425">
    <w:abstractNumId w:val="13"/>
  </w:num>
  <w:num w:numId="14" w16cid:durableId="983974852">
    <w:abstractNumId w:val="16"/>
  </w:num>
  <w:num w:numId="15" w16cid:durableId="772826346">
    <w:abstractNumId w:val="12"/>
  </w:num>
  <w:num w:numId="16" w16cid:durableId="1894463361">
    <w:abstractNumId w:val="11"/>
  </w:num>
  <w:num w:numId="17" w16cid:durableId="486438713">
    <w:abstractNumId w:val="10"/>
  </w:num>
  <w:num w:numId="18" w16cid:durableId="2030640789">
    <w:abstractNumId w:val="9"/>
  </w:num>
  <w:num w:numId="19" w16cid:durableId="1523477277">
    <w:abstractNumId w:val="26"/>
  </w:num>
  <w:num w:numId="20" w16cid:durableId="818575695">
    <w:abstractNumId w:val="24"/>
  </w:num>
  <w:num w:numId="21" w16cid:durableId="1359963844">
    <w:abstractNumId w:val="23"/>
  </w:num>
  <w:num w:numId="22" w16cid:durableId="503668612">
    <w:abstractNumId w:val="22"/>
  </w:num>
  <w:num w:numId="23" w16cid:durableId="2019967252">
    <w:abstractNumId w:val="25"/>
  </w:num>
  <w:num w:numId="24" w16cid:durableId="705180735">
    <w:abstractNumId w:val="21"/>
  </w:num>
  <w:num w:numId="25" w16cid:durableId="665861660">
    <w:abstractNumId w:val="20"/>
  </w:num>
  <w:num w:numId="26" w16cid:durableId="1975787267">
    <w:abstractNumId w:val="19"/>
  </w:num>
  <w:num w:numId="27" w16cid:durableId="188875825">
    <w:abstractNumId w:val="18"/>
  </w:num>
  <w:num w:numId="28" w16cid:durableId="863203313">
    <w:abstractNumId w:val="35"/>
  </w:num>
  <w:num w:numId="29" w16cid:durableId="1129319661">
    <w:abstractNumId w:val="33"/>
  </w:num>
  <w:num w:numId="30" w16cid:durableId="922298629">
    <w:abstractNumId w:val="32"/>
  </w:num>
  <w:num w:numId="31" w16cid:durableId="1059594839">
    <w:abstractNumId w:val="31"/>
  </w:num>
  <w:num w:numId="32" w16cid:durableId="713389116">
    <w:abstractNumId w:val="34"/>
  </w:num>
  <w:num w:numId="33" w16cid:durableId="1297103006">
    <w:abstractNumId w:val="30"/>
  </w:num>
  <w:num w:numId="34" w16cid:durableId="162935809">
    <w:abstractNumId w:val="29"/>
  </w:num>
  <w:num w:numId="35" w16cid:durableId="664286375">
    <w:abstractNumId w:val="28"/>
  </w:num>
  <w:num w:numId="36" w16cid:durableId="1762726190">
    <w:abstractNumId w:val="27"/>
  </w:num>
  <w:num w:numId="37" w16cid:durableId="2067027300">
    <w:abstractNumId w:val="44"/>
  </w:num>
  <w:num w:numId="38" w16cid:durableId="1304115742">
    <w:abstractNumId w:val="42"/>
  </w:num>
  <w:num w:numId="39" w16cid:durableId="1330403573">
    <w:abstractNumId w:val="41"/>
  </w:num>
  <w:num w:numId="40" w16cid:durableId="1945771355">
    <w:abstractNumId w:val="40"/>
  </w:num>
  <w:num w:numId="41" w16cid:durableId="1925216453">
    <w:abstractNumId w:val="43"/>
  </w:num>
  <w:num w:numId="42" w16cid:durableId="1481383830">
    <w:abstractNumId w:val="39"/>
  </w:num>
  <w:num w:numId="43" w16cid:durableId="1185166434">
    <w:abstractNumId w:val="38"/>
  </w:num>
  <w:num w:numId="44" w16cid:durableId="218169508">
    <w:abstractNumId w:val="37"/>
  </w:num>
  <w:num w:numId="45" w16cid:durableId="1546409132">
    <w:abstractNumId w:val="36"/>
  </w:num>
  <w:num w:numId="46" w16cid:durableId="2091191798">
    <w:abstractNumId w:val="53"/>
  </w:num>
  <w:num w:numId="47" w16cid:durableId="1569730608">
    <w:abstractNumId w:val="51"/>
  </w:num>
  <w:num w:numId="48" w16cid:durableId="1652321063">
    <w:abstractNumId w:val="50"/>
  </w:num>
  <w:num w:numId="49" w16cid:durableId="1847331026">
    <w:abstractNumId w:val="49"/>
  </w:num>
  <w:num w:numId="50" w16cid:durableId="582253467">
    <w:abstractNumId w:val="52"/>
  </w:num>
  <w:num w:numId="51" w16cid:durableId="878472560">
    <w:abstractNumId w:val="48"/>
  </w:num>
  <w:num w:numId="52" w16cid:durableId="647636552">
    <w:abstractNumId w:val="47"/>
  </w:num>
  <w:num w:numId="53" w16cid:durableId="336418954">
    <w:abstractNumId w:val="46"/>
  </w:num>
  <w:num w:numId="54" w16cid:durableId="414210204">
    <w:abstractNumId w:val="45"/>
  </w:num>
  <w:num w:numId="55">
    <w:abstractNumId w:val="62"/>
  </w:num>
  <w:num w:numId="56">
    <w:abstractNumId w:val="60"/>
  </w:num>
  <w:num w:numId="57">
    <w:abstractNumId w:val="59"/>
  </w:num>
  <w:num w:numId="58">
    <w:abstractNumId w:val="58"/>
  </w:num>
  <w:num w:numId="59">
    <w:abstractNumId w:val="61"/>
  </w:num>
  <w:num w:numId="60">
    <w:abstractNumId w:val="57"/>
  </w:num>
  <w:num w:numId="61">
    <w:abstractNumId w:val="56"/>
  </w:num>
  <w:num w:numId="62">
    <w:abstractNumId w:val="55"/>
  </w:num>
  <w:num w:numId="63">
    <w:abstractNumId w:val="54"/>
  </w:num>
  <w:num w:numId="64">
    <w:abstractNumId w:val="71"/>
  </w:num>
  <w:num w:numId="65">
    <w:abstractNumId w:val="69"/>
  </w:num>
  <w:num w:numId="66">
    <w:abstractNumId w:val="68"/>
  </w:num>
  <w:num w:numId="67">
    <w:abstractNumId w:val="67"/>
  </w:num>
  <w:num w:numId="68">
    <w:abstractNumId w:val="70"/>
  </w:num>
  <w:num w:numId="69">
    <w:abstractNumId w:val="66"/>
  </w:num>
  <w:num w:numId="70">
    <w:abstractNumId w:val="65"/>
  </w:num>
  <w:num w:numId="71">
    <w:abstractNumId w:val="64"/>
  </w:num>
  <w:num w:numId="72">
    <w:abstractNumId w:val="63"/>
  </w:num>
  <w:num w:numId="73">
    <w:abstractNumId w:val="80"/>
  </w:num>
  <w:num w:numId="74">
    <w:abstractNumId w:val="78"/>
  </w:num>
  <w:num w:numId="75">
    <w:abstractNumId w:val="77"/>
  </w:num>
  <w:num w:numId="76">
    <w:abstractNumId w:val="76"/>
  </w:num>
  <w:num w:numId="77">
    <w:abstractNumId w:val="79"/>
  </w:num>
  <w:num w:numId="78">
    <w:abstractNumId w:val="75"/>
  </w:num>
  <w:num w:numId="79">
    <w:abstractNumId w:val="74"/>
  </w:num>
  <w:num w:numId="80">
    <w:abstractNumId w:val="73"/>
  </w:num>
  <w:num w:numId="81">
    <w:abstractNumId w:val="72"/>
  </w:num>
  <w:num w:numId="82">
    <w:abstractNumId w:val="89"/>
  </w:num>
  <w:num w:numId="83">
    <w:abstractNumId w:val="87"/>
  </w:num>
  <w:num w:numId="84">
    <w:abstractNumId w:val="86"/>
  </w:num>
  <w:num w:numId="85">
    <w:abstractNumId w:val="85"/>
  </w:num>
  <w:num w:numId="86">
    <w:abstractNumId w:val="88"/>
  </w:num>
  <w:num w:numId="87">
    <w:abstractNumId w:val="84"/>
  </w:num>
  <w:num w:numId="88">
    <w:abstractNumId w:val="83"/>
  </w:num>
  <w:num w:numId="89">
    <w:abstractNumId w:val="82"/>
  </w:num>
  <w:num w:numId="90">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07ACA"/>
    <w:rsid w:val="0015074B"/>
    <w:rsid w:val="00206476"/>
    <w:rsid w:val="0029639D"/>
    <w:rsid w:val="00326F90"/>
    <w:rsid w:val="004E3DBB"/>
    <w:rsid w:val="00756BD5"/>
    <w:rsid w:val="007F32EA"/>
    <w:rsid w:val="00A34270"/>
    <w:rsid w:val="00AA1D8D"/>
    <w:rsid w:val="00B47730"/>
    <w:rsid w:val="00B8695F"/>
    <w:rsid w:val="00C700DD"/>
    <w:rsid w:val="00CB0664"/>
    <w:rsid w:val="00D37EF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0D8AE5"/>
  <w14:defaultImageDpi w14:val="330"/>
  <w15:docId w15:val="{220145DF-3464-4A8C-85F3-7218CFBB2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Georgia" w:hAnsi="Georgi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7F4E26"/>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04040"/>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criptureQuote">
    <w:name w:val="Scripture Quote"/>
    <w:pPr>
      <w:spacing w:after="120"/>
      <w:ind w:left="360"/>
    </w:pPr>
    <w:rPr>
      <w:rFonts w:ascii="Georgia" w:hAnsi="Georgia"/>
      <w:i/>
      <w:sz w:val="20"/>
    </w:rPr>
  </w:style>
  <w:style w:type="paragraph" w:styleId="Ephraim1Normal">
    <w:name w:val="Ephraim document 1 Normal"/>
    <w:qFormat/>
    <w:rsid w:val="00FC693F"/>
    <w:rPr>
      <w:rFonts w:ascii="Georgia" w:hAnsi="Georgia"/>
      <w:sz w:val="21"/>
    </w:rPr>
  </w:style>
  <w:style w:type="paragraph" w:styleId="Ephraim1Heading1">
    <w:name w:val="Ephraim document 1 Heading1"/>
    <w:basedOn w:val="Ephraim1Normal"/>
    <w:next w:val="Ephraim1Normal"/>
    <w:link w:val="Ephraim1Heading1Char"/>
    <w:uiPriority w:val="9"/>
    <w:qFormat/>
    <w:rsid w:val="00FC693F"/>
    <w:pPr>
      <w:keepNext/>
      <w:keepLines/>
      <w:spacing w:before="480" w:after="0"/>
      <w:outlineLvl w:val="0"/>
    </w:pPr>
    <w:rPr>
      <w:rFonts w:asciiTheme="majorHAnsi" w:eastAsiaTheme="majorEastAsia" w:hAnsiTheme="majorHAnsi" w:cstheme="majorBidi"/>
      <w:b/>
      <w:bCs/>
      <w:color w:val="1F4E79"/>
      <w:sz w:val="32"/>
      <w:szCs w:val="28"/>
    </w:rPr>
  </w:style>
  <w:style w:type="paragraph" w:styleId="Ephraim1Heading2">
    <w:name w:val="Ephraim document 1 Heading2"/>
    <w:basedOn w:val="Ephraim1Normal"/>
    <w:next w:val="Ephraim1Normal"/>
    <w:link w:val="Ephraim1Heading2Char"/>
    <w:uiPriority w:val="9"/>
    <w:unhideWhenUsed/>
    <w:qFormat/>
    <w:rsid w:val="00FC693F"/>
    <w:pPr>
      <w:keepNext/>
      <w:keepLines/>
      <w:spacing w:before="200" w:after="0"/>
      <w:outlineLvl w:val="1"/>
    </w:pPr>
    <w:rPr>
      <w:rFonts w:asciiTheme="majorHAnsi" w:eastAsiaTheme="majorEastAsia" w:hAnsiTheme="majorHAnsi" w:cstheme="majorBidi"/>
      <w:b/>
      <w:bCs/>
      <w:color w:val="7F4E26"/>
      <w:sz w:val="26"/>
      <w:szCs w:val="26"/>
    </w:rPr>
  </w:style>
  <w:style w:type="paragraph" w:styleId="Ephraim1Heading3">
    <w:name w:val="Ephraim document 1 Heading3"/>
    <w:basedOn w:val="Ephraim1Normal"/>
    <w:next w:val="Ephraim1Normal"/>
    <w:link w:val="Ephraim1Heading3Char"/>
    <w:uiPriority w:val="9"/>
    <w:unhideWhenUsed/>
    <w:qFormat/>
    <w:rsid w:val="00FC693F"/>
    <w:pPr>
      <w:keepNext/>
      <w:keepLines/>
      <w:spacing w:before="200" w:after="0"/>
      <w:outlineLvl w:val="2"/>
    </w:pPr>
    <w:rPr>
      <w:rFonts w:asciiTheme="majorHAnsi" w:eastAsiaTheme="majorEastAsia" w:hAnsiTheme="majorHAnsi" w:cstheme="majorBidi"/>
      <w:b/>
      <w:bCs/>
      <w:color w:val="404040"/>
      <w:sz w:val="23"/>
    </w:rPr>
  </w:style>
  <w:style w:type="paragraph" w:styleId="Ephraim1Heading4">
    <w:name w:val="Ephraim document 1 Heading4"/>
    <w:basedOn w:val="Ephraim1Normal"/>
    <w:next w:val="Ephraim1Normal"/>
    <w:link w:val="Ephraim1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Ephraim1Heading5">
    <w:name w:val="Ephraim document 1 Heading5"/>
    <w:basedOn w:val="Ephraim1Normal"/>
    <w:next w:val="Ephraim1Normal"/>
    <w:link w:val="Ephraim1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Ephraim1Heading6">
    <w:name w:val="Ephraim document 1 Heading6"/>
    <w:basedOn w:val="Ephraim1Normal"/>
    <w:next w:val="Ephraim1Normal"/>
    <w:link w:val="Ephraim1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Ephraim1Heading7">
    <w:name w:val="Ephraim document 1 Heading7"/>
    <w:basedOn w:val="Ephraim1Normal"/>
    <w:next w:val="Ephraim1Normal"/>
    <w:link w:val="Ephraim1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Ephraim1Heading8">
    <w:name w:val="Ephraim document 1 Heading8"/>
    <w:basedOn w:val="Ephraim1Normal"/>
    <w:next w:val="Ephraim1Normal"/>
    <w:link w:val="Ephraim1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Ephraim1Heading9">
    <w:name w:val="Ephraim document 1 Heading9"/>
    <w:basedOn w:val="Ephraim1Normal"/>
    <w:next w:val="Ephraim1Normal"/>
    <w:link w:val="Ephraim1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Ephraim1DefaultParagraphFont">
    <w:name w:val="Ephraim document 1 DefaultParagraphFont"/>
    <w:uiPriority w:val="1"/>
    <w:semiHidden/>
    <w:unhideWhenUsed/>
  </w:style>
  <w:style w:type="table" w:styleId="Ephraim1TableNormal">
    <w:name w:val="Ephraim document 1 TableNormal"/>
    <w:uiPriority w:val="99"/>
    <w:semiHidden/>
    <w:unhideWhenUsed/>
    <w:tblPr>
      <w:tblInd w:w="0" w:type="dxa"/>
      <w:tblCellMar>
        <w:top w:w="0" w:type="dxa"/>
        <w:left w:w="108" w:type="dxa"/>
        <w:bottom w:w="0" w:type="dxa"/>
        <w:right w:w="108" w:type="dxa"/>
      </w:tblCellMar>
    </w:tblPr>
  </w:style>
  <w:style w:type="numbering" w:styleId="Ephraim1NoList">
    <w:name w:val="Ephraim document 1 NoList"/>
    <w:uiPriority w:val="99"/>
    <w:semiHidden/>
    <w:unhideWhenUsed/>
  </w:style>
  <w:style w:type="paragraph" w:styleId="Ephraim1Header">
    <w:name w:val="Ephraim document 1 Header"/>
    <w:basedOn w:val="Ephraim1Normal"/>
    <w:link w:val="Ephraim1HeaderChar"/>
    <w:uiPriority w:val="99"/>
    <w:unhideWhenUsed/>
    <w:rsid w:val="00E618BF"/>
    <w:pPr>
      <w:tabs>
        <w:tab w:val="center" w:pos="4680"/>
        <w:tab w:val="right" w:pos="9360"/>
      </w:tabs>
      <w:spacing w:after="0" w:line="240" w:lineRule="auto"/>
    </w:pPr>
  </w:style>
  <w:style w:type="character" w:customStyle="1" w:styleId="Ephraim1HeaderChar">
    <w:name w:val="Ephraim document 1 HeaderChar"/>
    <w:basedOn w:val="Ephraim1DefaultParagraphFont"/>
    <w:link w:val="Ephraim1Header"/>
    <w:uiPriority w:val="99"/>
    <w:rsid w:val="00E618BF"/>
  </w:style>
  <w:style w:type="paragraph" w:styleId="Ephraim1Footer">
    <w:name w:val="Ephraim document 1 Footer"/>
    <w:basedOn w:val="Ephraim1Normal"/>
    <w:link w:val="Ephraim1FooterChar"/>
    <w:uiPriority w:val="99"/>
    <w:unhideWhenUsed/>
    <w:rsid w:val="00E618BF"/>
    <w:pPr>
      <w:tabs>
        <w:tab w:val="center" w:pos="4680"/>
        <w:tab w:val="right" w:pos="9360"/>
      </w:tabs>
      <w:spacing w:after="0" w:line="240" w:lineRule="auto"/>
    </w:pPr>
  </w:style>
  <w:style w:type="character" w:customStyle="1" w:styleId="Ephraim1FooterChar">
    <w:name w:val="Ephraim document 1 FooterChar"/>
    <w:basedOn w:val="Ephraim1DefaultParagraphFont"/>
    <w:link w:val="Ephraim1Footer"/>
    <w:uiPriority w:val="99"/>
    <w:rsid w:val="00E618BF"/>
  </w:style>
  <w:style w:type="paragraph" w:styleId="Ephraim1NoSpacing">
    <w:name w:val="Ephraim document 1 NoSpacing"/>
    <w:uiPriority w:val="1"/>
    <w:qFormat/>
    <w:rsid w:val="00FC693F"/>
    <w:pPr>
      <w:spacing w:after="0" w:line="240" w:lineRule="auto"/>
    </w:pPr>
  </w:style>
  <w:style w:type="character" w:customStyle="1" w:styleId="Ephraim1Heading1Char">
    <w:name w:val="Ephraim document 1 Heading1Char"/>
    <w:basedOn w:val="Ephraim1DefaultParagraphFont"/>
    <w:link w:val="Ephraim1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Ephraim1Heading2Char">
    <w:name w:val="Ephraim document 1 Heading2Char"/>
    <w:basedOn w:val="Ephraim1DefaultParagraphFont"/>
    <w:link w:val="Ephraim1Heading2"/>
    <w:uiPriority w:val="9"/>
    <w:rsid w:val="00FC693F"/>
    <w:rPr>
      <w:rFonts w:asciiTheme="majorHAnsi" w:eastAsiaTheme="majorEastAsia" w:hAnsiTheme="majorHAnsi" w:cstheme="majorBidi"/>
      <w:b/>
      <w:bCs/>
      <w:color w:val="4F81BD" w:themeColor="accent1"/>
      <w:sz w:val="26"/>
      <w:szCs w:val="26"/>
    </w:rPr>
  </w:style>
  <w:style w:type="character" w:customStyle="1" w:styleId="Ephraim1Heading3Char">
    <w:name w:val="Ephraim document 1 Heading3Char"/>
    <w:basedOn w:val="Ephraim1DefaultParagraphFont"/>
    <w:link w:val="Ephraim1Heading3"/>
    <w:uiPriority w:val="9"/>
    <w:rsid w:val="00FC693F"/>
    <w:rPr>
      <w:rFonts w:asciiTheme="majorHAnsi" w:eastAsiaTheme="majorEastAsia" w:hAnsiTheme="majorHAnsi" w:cstheme="majorBidi"/>
      <w:b/>
      <w:bCs/>
      <w:color w:val="4F81BD" w:themeColor="accent1"/>
    </w:rPr>
  </w:style>
  <w:style w:type="paragraph" w:styleId="Ephraim1Title">
    <w:name w:val="Ephraim document 1 Title"/>
    <w:basedOn w:val="Ephraim1Normal"/>
    <w:next w:val="Ephraim1Normal"/>
    <w:link w:val="Ephraim1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Ephraim1TitleChar">
    <w:name w:val="Ephraim document 1 TitleChar"/>
    <w:basedOn w:val="Ephraim1DefaultParagraphFont"/>
    <w:link w:val="Ephraim1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Ephraim1Subtitle">
    <w:name w:val="Ephraim document 1 Subtitle"/>
    <w:basedOn w:val="Ephraim1Normal"/>
    <w:next w:val="Ephraim1Normal"/>
    <w:link w:val="Ephraim1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Ephraim1SubtitleChar">
    <w:name w:val="Ephraim document 1 SubtitleChar"/>
    <w:basedOn w:val="Ephraim1DefaultParagraphFont"/>
    <w:link w:val="Ephraim1Subtitle"/>
    <w:uiPriority w:val="11"/>
    <w:rsid w:val="00FC693F"/>
    <w:rPr>
      <w:rFonts w:asciiTheme="majorHAnsi" w:eastAsiaTheme="majorEastAsia" w:hAnsiTheme="majorHAnsi" w:cstheme="majorBidi"/>
      <w:i/>
      <w:iCs/>
      <w:color w:val="4F81BD" w:themeColor="accent1"/>
      <w:spacing w:val="15"/>
      <w:sz w:val="24"/>
      <w:szCs w:val="24"/>
    </w:rPr>
  </w:style>
  <w:style w:type="paragraph" w:styleId="Ephraim1ListParagraph">
    <w:name w:val="Ephraim document 1 ListParagraph"/>
    <w:basedOn w:val="Ephraim1Normal"/>
    <w:uiPriority w:val="34"/>
    <w:qFormat/>
    <w:rsid w:val="00FC693F"/>
    <w:pPr>
      <w:ind w:left="720"/>
      <w:contextualSpacing/>
    </w:pPr>
  </w:style>
  <w:style w:type="paragraph" w:styleId="Ephraim1BodyText">
    <w:name w:val="Ephraim document 1 BodyText"/>
    <w:basedOn w:val="Ephraim1Normal"/>
    <w:link w:val="Ephraim1BodyTextChar"/>
    <w:uiPriority w:val="99"/>
    <w:unhideWhenUsed/>
    <w:rsid w:val="00AA1D8D"/>
    <w:pPr>
      <w:spacing w:after="120"/>
    </w:pPr>
  </w:style>
  <w:style w:type="character" w:customStyle="1" w:styleId="Ephraim1BodyTextChar">
    <w:name w:val="Ephraim document 1 BodyTextChar"/>
    <w:basedOn w:val="Ephraim1DefaultParagraphFont"/>
    <w:link w:val="Ephraim1BodyText"/>
    <w:uiPriority w:val="99"/>
    <w:rsid w:val="00AA1D8D"/>
  </w:style>
  <w:style w:type="paragraph" w:styleId="Ephraim1BodyText2">
    <w:name w:val="Ephraim document 1 BodyText2"/>
    <w:basedOn w:val="Ephraim1Normal"/>
    <w:link w:val="Ephraim1BodyText2Char"/>
    <w:uiPriority w:val="99"/>
    <w:unhideWhenUsed/>
    <w:rsid w:val="00AA1D8D"/>
    <w:pPr>
      <w:spacing w:after="120" w:line="480" w:lineRule="auto"/>
    </w:pPr>
  </w:style>
  <w:style w:type="character" w:customStyle="1" w:styleId="Ephraim1BodyText2Char">
    <w:name w:val="Ephraim document 1 BodyText2Char"/>
    <w:basedOn w:val="Ephraim1DefaultParagraphFont"/>
    <w:link w:val="Ephraim1BodyText2"/>
    <w:uiPriority w:val="99"/>
    <w:rsid w:val="00AA1D8D"/>
  </w:style>
  <w:style w:type="paragraph" w:styleId="Ephraim1BodyText3">
    <w:name w:val="Ephraim document 1 BodyText3"/>
    <w:basedOn w:val="Ephraim1Normal"/>
    <w:link w:val="Ephraim1BodyText3Char"/>
    <w:uiPriority w:val="99"/>
    <w:unhideWhenUsed/>
    <w:rsid w:val="00AA1D8D"/>
    <w:pPr>
      <w:spacing w:after="120"/>
    </w:pPr>
    <w:rPr>
      <w:sz w:val="16"/>
      <w:szCs w:val="16"/>
    </w:rPr>
  </w:style>
  <w:style w:type="character" w:customStyle="1" w:styleId="Ephraim1BodyText3Char">
    <w:name w:val="Ephraim document 1 BodyText3Char"/>
    <w:basedOn w:val="Ephraim1DefaultParagraphFont"/>
    <w:link w:val="Ephraim1BodyText3"/>
    <w:uiPriority w:val="99"/>
    <w:rsid w:val="00AA1D8D"/>
    <w:rPr>
      <w:sz w:val="16"/>
      <w:szCs w:val="16"/>
    </w:rPr>
  </w:style>
  <w:style w:type="paragraph" w:styleId="Ephraim1List">
    <w:name w:val="Ephraim document 1 List"/>
    <w:basedOn w:val="Ephraim1Normal"/>
    <w:uiPriority w:val="99"/>
    <w:unhideWhenUsed/>
    <w:rsid w:val="00AA1D8D"/>
    <w:pPr>
      <w:ind w:left="360" w:hanging="360"/>
      <w:contextualSpacing/>
    </w:pPr>
  </w:style>
  <w:style w:type="paragraph" w:styleId="Ephraim1List2">
    <w:name w:val="Ephraim document 1 List2"/>
    <w:basedOn w:val="Ephraim1Normal"/>
    <w:uiPriority w:val="99"/>
    <w:unhideWhenUsed/>
    <w:rsid w:val="00326F90"/>
    <w:pPr>
      <w:ind w:left="720" w:hanging="360"/>
      <w:contextualSpacing/>
    </w:pPr>
  </w:style>
  <w:style w:type="paragraph" w:styleId="Ephraim1List3">
    <w:name w:val="Ephraim document 1 List3"/>
    <w:basedOn w:val="Ephraim1Normal"/>
    <w:uiPriority w:val="99"/>
    <w:unhideWhenUsed/>
    <w:rsid w:val="00326F90"/>
    <w:pPr>
      <w:ind w:left="1080" w:hanging="360"/>
      <w:contextualSpacing/>
    </w:pPr>
  </w:style>
  <w:style w:type="paragraph" w:styleId="Ephraim1ListBullet">
    <w:name w:val="Ephraim document 1 ListBullet"/>
    <w:basedOn w:val="Ephraim1Normal"/>
    <w:uiPriority w:val="99"/>
    <w:unhideWhenUsed/>
    <w:rsid w:val="00326F90"/>
    <w:pPr>
      <w:numPr>
        <w:numId w:val="10"/>
      </w:numPr>
      <w:contextualSpacing/>
    </w:pPr>
  </w:style>
  <w:style w:type="paragraph" w:styleId="Ephraim1ListBullet2">
    <w:name w:val="Ephraim document 1 ListBullet2"/>
    <w:basedOn w:val="Ephraim1Normal"/>
    <w:uiPriority w:val="99"/>
    <w:unhideWhenUsed/>
    <w:rsid w:val="00326F90"/>
    <w:pPr>
      <w:numPr>
        <w:numId w:val="11"/>
      </w:numPr>
      <w:contextualSpacing/>
    </w:pPr>
  </w:style>
  <w:style w:type="paragraph" w:styleId="Ephraim1ListBullet3">
    <w:name w:val="Ephraim document 1 ListBullet3"/>
    <w:basedOn w:val="Ephraim1Normal"/>
    <w:uiPriority w:val="99"/>
    <w:unhideWhenUsed/>
    <w:rsid w:val="00326F90"/>
    <w:pPr>
      <w:numPr>
        <w:numId w:val="12"/>
      </w:numPr>
      <w:contextualSpacing/>
    </w:pPr>
  </w:style>
  <w:style w:type="paragraph" w:styleId="Ephraim1ListNumber">
    <w:name w:val="Ephraim document 1 ListNumber"/>
    <w:basedOn w:val="Ephraim1Normal"/>
    <w:uiPriority w:val="99"/>
    <w:unhideWhenUsed/>
    <w:rsid w:val="00326F90"/>
    <w:pPr>
      <w:numPr>
        <w:numId w:val="14"/>
      </w:numPr>
      <w:contextualSpacing/>
    </w:pPr>
  </w:style>
  <w:style w:type="paragraph" w:styleId="Ephraim1ListNumber2">
    <w:name w:val="Ephraim document 1 ListNumber2"/>
    <w:basedOn w:val="Ephraim1Normal"/>
    <w:uiPriority w:val="99"/>
    <w:unhideWhenUsed/>
    <w:rsid w:val="0029639D"/>
    <w:pPr>
      <w:numPr>
        <w:numId w:val="15"/>
      </w:numPr>
      <w:contextualSpacing/>
    </w:pPr>
  </w:style>
  <w:style w:type="paragraph" w:styleId="Ephraim1ListNumber3">
    <w:name w:val="Ephraim document 1 ListNumber3"/>
    <w:basedOn w:val="Ephraim1Normal"/>
    <w:uiPriority w:val="99"/>
    <w:unhideWhenUsed/>
    <w:rsid w:val="0029639D"/>
    <w:pPr>
      <w:numPr>
        <w:numId w:val="16"/>
      </w:numPr>
      <w:contextualSpacing/>
    </w:pPr>
  </w:style>
  <w:style w:type="paragraph" w:styleId="Ephraim1ListContinue">
    <w:name w:val="Ephraim document 1 ListContinue"/>
    <w:basedOn w:val="Ephraim1Normal"/>
    <w:uiPriority w:val="99"/>
    <w:unhideWhenUsed/>
    <w:rsid w:val="0029639D"/>
    <w:pPr>
      <w:spacing w:after="120"/>
      <w:ind w:left="360"/>
      <w:contextualSpacing/>
    </w:pPr>
  </w:style>
  <w:style w:type="paragraph" w:styleId="Ephraim1ListContinue2">
    <w:name w:val="Ephraim document 1 ListContinue2"/>
    <w:basedOn w:val="Ephraim1Normal"/>
    <w:uiPriority w:val="99"/>
    <w:unhideWhenUsed/>
    <w:rsid w:val="0029639D"/>
    <w:pPr>
      <w:spacing w:after="120"/>
      <w:ind w:left="720"/>
      <w:contextualSpacing/>
    </w:pPr>
  </w:style>
  <w:style w:type="paragraph" w:styleId="Ephraim1ListContinue3">
    <w:name w:val="Ephraim document 1 ListContinue3"/>
    <w:basedOn w:val="Ephraim1Normal"/>
    <w:uiPriority w:val="99"/>
    <w:unhideWhenUsed/>
    <w:rsid w:val="0029639D"/>
    <w:pPr>
      <w:spacing w:after="120"/>
      <w:ind w:left="1080"/>
      <w:contextualSpacing/>
    </w:pPr>
  </w:style>
  <w:style w:type="paragraph" w:styleId="Ephraim1MacroText">
    <w:name w:val="Ephraim document 1 MacroText"/>
    <w:link w:val="Ephraim1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Ephraim1MacroTextChar">
    <w:name w:val="Ephraim document 1 MacroTextChar"/>
    <w:basedOn w:val="Ephraim1DefaultParagraphFont"/>
    <w:link w:val="Ephraim1MacroText"/>
    <w:uiPriority w:val="99"/>
    <w:rsid w:val="0029639D"/>
    <w:rPr>
      <w:rFonts w:ascii="Courier" w:hAnsi="Courier"/>
      <w:sz w:val="20"/>
      <w:szCs w:val="20"/>
    </w:rPr>
  </w:style>
  <w:style w:type="paragraph" w:styleId="Ephraim1Quote">
    <w:name w:val="Ephraim document 1 Quote"/>
    <w:basedOn w:val="Ephraim1Normal"/>
    <w:next w:val="Ephraim1Normal"/>
    <w:link w:val="Ephraim1QuoteChar"/>
    <w:uiPriority w:val="29"/>
    <w:qFormat/>
    <w:rsid w:val="00FC693F"/>
    <w:rPr>
      <w:i/>
      <w:iCs/>
      <w:color w:val="000000" w:themeColor="text1"/>
    </w:rPr>
  </w:style>
  <w:style w:type="character" w:customStyle="1" w:styleId="Ephraim1QuoteChar">
    <w:name w:val="Ephraim document 1 QuoteChar"/>
    <w:basedOn w:val="Ephraim1DefaultParagraphFont"/>
    <w:link w:val="Ephraim1Quote"/>
    <w:uiPriority w:val="29"/>
    <w:rsid w:val="00FC693F"/>
    <w:rPr>
      <w:i/>
      <w:iCs/>
      <w:color w:val="000000" w:themeColor="text1"/>
    </w:rPr>
  </w:style>
  <w:style w:type="character" w:customStyle="1" w:styleId="Ephraim1Heading4Char">
    <w:name w:val="Ephraim document 1 Heading4Char"/>
    <w:basedOn w:val="Ephraim1DefaultParagraphFont"/>
    <w:link w:val="Ephraim1Heading4"/>
    <w:uiPriority w:val="9"/>
    <w:semiHidden/>
    <w:rsid w:val="00FC693F"/>
    <w:rPr>
      <w:rFonts w:asciiTheme="majorHAnsi" w:eastAsiaTheme="majorEastAsia" w:hAnsiTheme="majorHAnsi" w:cstheme="majorBidi"/>
      <w:b/>
      <w:bCs/>
      <w:i/>
      <w:iCs/>
      <w:color w:val="4F81BD" w:themeColor="accent1"/>
    </w:rPr>
  </w:style>
  <w:style w:type="character" w:customStyle="1" w:styleId="Ephraim1Heading5Char">
    <w:name w:val="Ephraim document 1 Heading5Char"/>
    <w:basedOn w:val="Ephraim1DefaultParagraphFont"/>
    <w:link w:val="Ephraim1Heading5"/>
    <w:uiPriority w:val="9"/>
    <w:semiHidden/>
    <w:rsid w:val="00FC693F"/>
    <w:rPr>
      <w:rFonts w:asciiTheme="majorHAnsi" w:eastAsiaTheme="majorEastAsia" w:hAnsiTheme="majorHAnsi" w:cstheme="majorBidi"/>
      <w:color w:val="243F60" w:themeColor="accent1" w:themeShade="7F"/>
    </w:rPr>
  </w:style>
  <w:style w:type="character" w:customStyle="1" w:styleId="Ephraim1Heading6Char">
    <w:name w:val="Ephraim document 1 Heading6Char"/>
    <w:basedOn w:val="Ephraim1DefaultParagraphFont"/>
    <w:link w:val="Ephraim1Heading6"/>
    <w:uiPriority w:val="9"/>
    <w:semiHidden/>
    <w:rsid w:val="00FC693F"/>
    <w:rPr>
      <w:rFonts w:asciiTheme="majorHAnsi" w:eastAsiaTheme="majorEastAsia" w:hAnsiTheme="majorHAnsi" w:cstheme="majorBidi"/>
      <w:i/>
      <w:iCs/>
      <w:color w:val="243F60" w:themeColor="accent1" w:themeShade="7F"/>
    </w:rPr>
  </w:style>
  <w:style w:type="character" w:customStyle="1" w:styleId="Ephraim1Heading7Char">
    <w:name w:val="Ephraim document 1 Heading7Char"/>
    <w:basedOn w:val="Ephraim1DefaultParagraphFont"/>
    <w:link w:val="Ephraim1Heading7"/>
    <w:uiPriority w:val="9"/>
    <w:semiHidden/>
    <w:rsid w:val="00FC693F"/>
    <w:rPr>
      <w:rFonts w:asciiTheme="majorHAnsi" w:eastAsiaTheme="majorEastAsia" w:hAnsiTheme="majorHAnsi" w:cstheme="majorBidi"/>
      <w:i/>
      <w:iCs/>
      <w:color w:val="404040" w:themeColor="text1" w:themeTint="BF"/>
    </w:rPr>
  </w:style>
  <w:style w:type="character" w:customStyle="1" w:styleId="Ephraim1Heading8Char">
    <w:name w:val="Ephraim document 1 Heading8Char"/>
    <w:basedOn w:val="Ephraim1DefaultParagraphFont"/>
    <w:link w:val="Ephraim1Heading8"/>
    <w:uiPriority w:val="9"/>
    <w:semiHidden/>
    <w:rsid w:val="00FC693F"/>
    <w:rPr>
      <w:rFonts w:asciiTheme="majorHAnsi" w:eastAsiaTheme="majorEastAsia" w:hAnsiTheme="majorHAnsi" w:cstheme="majorBidi"/>
      <w:color w:val="4F81BD" w:themeColor="accent1"/>
      <w:sz w:val="20"/>
      <w:szCs w:val="20"/>
    </w:rPr>
  </w:style>
  <w:style w:type="character" w:customStyle="1" w:styleId="Ephraim1Heading9Char">
    <w:name w:val="Ephraim document 1 Heading9Char"/>
    <w:basedOn w:val="Ephraim1DefaultParagraphFont"/>
    <w:link w:val="Ephraim1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Ephraim1Caption">
    <w:name w:val="Ephraim document 1 Caption"/>
    <w:basedOn w:val="Ephraim1Normal"/>
    <w:next w:val="Ephraim1Normal"/>
    <w:uiPriority w:val="35"/>
    <w:semiHidden/>
    <w:unhideWhenUsed/>
    <w:qFormat/>
    <w:rsid w:val="00FC693F"/>
    <w:pPr>
      <w:spacing w:line="240" w:lineRule="auto"/>
    </w:pPr>
    <w:rPr>
      <w:b/>
      <w:bCs/>
      <w:color w:val="4F81BD" w:themeColor="accent1"/>
      <w:sz w:val="18"/>
      <w:szCs w:val="18"/>
    </w:rPr>
  </w:style>
  <w:style w:type="character" w:styleId="Ephraim1Strong">
    <w:name w:val="Ephraim document 1 Strong"/>
    <w:basedOn w:val="Ephraim1DefaultParagraphFont"/>
    <w:uiPriority w:val="22"/>
    <w:qFormat/>
    <w:rsid w:val="00FC693F"/>
    <w:rPr>
      <w:b/>
      <w:bCs/>
    </w:rPr>
  </w:style>
  <w:style w:type="character" w:styleId="Ephraim1Emphasis">
    <w:name w:val="Ephraim document 1 Emphasis"/>
    <w:basedOn w:val="Ephraim1DefaultParagraphFont"/>
    <w:uiPriority w:val="20"/>
    <w:qFormat/>
    <w:rsid w:val="00FC693F"/>
    <w:rPr>
      <w:i/>
      <w:iCs/>
    </w:rPr>
  </w:style>
  <w:style w:type="paragraph" w:styleId="Ephraim1IntenseQuote">
    <w:name w:val="Ephraim document 1 IntenseQuote"/>
    <w:basedOn w:val="Ephraim1Normal"/>
    <w:next w:val="Ephraim1Normal"/>
    <w:link w:val="Ephraim1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Ephraim1IntenseQuoteChar">
    <w:name w:val="Ephraim document 1 IntenseQuoteChar"/>
    <w:basedOn w:val="Ephraim1DefaultParagraphFont"/>
    <w:link w:val="Ephraim1IntenseQuote"/>
    <w:uiPriority w:val="30"/>
    <w:rsid w:val="00FC693F"/>
    <w:rPr>
      <w:b/>
      <w:bCs/>
      <w:i/>
      <w:iCs/>
      <w:color w:val="4F81BD" w:themeColor="accent1"/>
    </w:rPr>
  </w:style>
  <w:style w:type="character" w:styleId="Ephraim1SubtleEmphasis">
    <w:name w:val="Ephraim document 1 SubtleEmphasis"/>
    <w:basedOn w:val="Ephraim1DefaultParagraphFont"/>
    <w:uiPriority w:val="19"/>
    <w:qFormat/>
    <w:rsid w:val="00FC693F"/>
    <w:rPr>
      <w:i/>
      <w:iCs/>
      <w:color w:val="808080" w:themeColor="text1" w:themeTint="7F"/>
    </w:rPr>
  </w:style>
  <w:style w:type="character" w:styleId="Ephraim1IntenseEmphasis">
    <w:name w:val="Ephraim document 1 IntenseEmphasis"/>
    <w:basedOn w:val="Ephraim1DefaultParagraphFont"/>
    <w:uiPriority w:val="21"/>
    <w:qFormat/>
    <w:rsid w:val="00FC693F"/>
    <w:rPr>
      <w:b/>
      <w:bCs/>
      <w:i/>
      <w:iCs/>
      <w:color w:val="4F81BD" w:themeColor="accent1"/>
    </w:rPr>
  </w:style>
  <w:style w:type="character" w:styleId="Ephraim1SubtleReference">
    <w:name w:val="Ephraim document 1 SubtleReference"/>
    <w:basedOn w:val="Ephraim1DefaultParagraphFont"/>
    <w:uiPriority w:val="31"/>
    <w:qFormat/>
    <w:rsid w:val="00FC693F"/>
    <w:rPr>
      <w:smallCaps/>
      <w:color w:val="C0504D" w:themeColor="accent2"/>
      <w:u w:val="single"/>
    </w:rPr>
  </w:style>
  <w:style w:type="character" w:styleId="Ephraim1IntenseReference">
    <w:name w:val="Ephraim document 1 IntenseReference"/>
    <w:basedOn w:val="Ephraim1DefaultParagraphFont"/>
    <w:uiPriority w:val="32"/>
    <w:qFormat/>
    <w:rsid w:val="00FC693F"/>
    <w:rPr>
      <w:b/>
      <w:bCs/>
      <w:smallCaps/>
      <w:color w:val="C0504D" w:themeColor="accent2"/>
      <w:spacing w:val="5"/>
      <w:u w:val="single"/>
    </w:rPr>
  </w:style>
  <w:style w:type="character" w:styleId="Ephraim1BookTitle">
    <w:name w:val="Ephraim document 1 BookTitle"/>
    <w:basedOn w:val="Ephraim1DefaultParagraphFont"/>
    <w:uiPriority w:val="33"/>
    <w:qFormat/>
    <w:rsid w:val="00FC693F"/>
    <w:rPr>
      <w:b/>
      <w:bCs/>
      <w:smallCaps/>
      <w:spacing w:val="5"/>
    </w:rPr>
  </w:style>
  <w:style w:type="paragraph" w:styleId="Ephraim1TOCHeading">
    <w:name w:val="Ephraim document 1 TOCHeading"/>
    <w:basedOn w:val="Ephraim1Heading1"/>
    <w:next w:val="Ephraim1Normal"/>
    <w:uiPriority w:val="39"/>
    <w:semiHidden/>
    <w:unhideWhenUsed/>
    <w:qFormat/>
    <w:rsid w:val="00FC693F"/>
    <w:pPr>
      <w:outlineLvl w:val="9"/>
    </w:pPr>
  </w:style>
  <w:style w:type="table" w:styleId="Ephraim1TableGrid">
    <w:name w:val="Ephraim document 1 TableGrid"/>
    <w:basedOn w:val="Ephraim1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Ephraim1LightShading">
    <w:name w:val="Ephraim document 1 LightShading"/>
    <w:basedOn w:val="Ephraim1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Ephraim1LightShading-Accent1">
    <w:name w:val="Ephraim document 1 LightShading-Accent1"/>
    <w:basedOn w:val="Ephraim1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Ephraim1LightShading-Accent2">
    <w:name w:val="Ephraim document 1 LightShading-Accent2"/>
    <w:basedOn w:val="Ephraim1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Ephraim1LightShading-Accent3">
    <w:name w:val="Ephraim document 1 LightShading-Accent3"/>
    <w:basedOn w:val="Ephraim1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Ephraim1LightShading-Accent4">
    <w:name w:val="Ephraim document 1 LightShading-Accent4"/>
    <w:basedOn w:val="Ephraim1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Ephraim1LightShading-Accent5">
    <w:name w:val="Ephraim document 1 LightShading-Accent5"/>
    <w:basedOn w:val="Ephraim1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Ephraim1LightShading-Accent6">
    <w:name w:val="Ephraim document 1 LightShading-Accent6"/>
    <w:basedOn w:val="Ephraim1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phraim1LightList">
    <w:name w:val="Ephraim document 1 LightList"/>
    <w:basedOn w:val="Ephraim1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phraim1LightList-Accent1">
    <w:name w:val="Ephraim document 1 LightList-Accent1"/>
    <w:basedOn w:val="Ephraim1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phraim1LightList-Accent2">
    <w:name w:val="Ephraim document 1 LightList-Accent2"/>
    <w:basedOn w:val="Ephraim1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phraim1LightList-Accent3">
    <w:name w:val="Ephraim document 1 LightList-Accent3"/>
    <w:basedOn w:val="Ephraim1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phraim1LightList-Accent4">
    <w:name w:val="Ephraim document 1 LightList-Accent4"/>
    <w:basedOn w:val="Ephraim1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phraim1LightList-Accent5">
    <w:name w:val="Ephraim document 1 LightList-Accent5"/>
    <w:basedOn w:val="Ephraim1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phraim1LightList-Accent6">
    <w:name w:val="Ephraim document 1 LightList-Accent6"/>
    <w:basedOn w:val="Ephraim1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Ephraim1LightGrid">
    <w:name w:val="Ephraim document 1 LightGrid"/>
    <w:basedOn w:val="Ephraim1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Ephraim1LightGrid-Accent1">
    <w:name w:val="Ephraim document 1 LightGrid-Accent1"/>
    <w:basedOn w:val="Ephraim1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Ephraim1LightGrid-Accent2">
    <w:name w:val="Ephraim document 1 LightGrid-Accent2"/>
    <w:basedOn w:val="Ephraim1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Ephraim1LightGrid-Accent3">
    <w:name w:val="Ephraim document 1 LightGrid-Accent3"/>
    <w:basedOn w:val="Ephraim1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Ephraim1LightGrid-Accent4">
    <w:name w:val="Ephraim document 1 LightGrid-Accent4"/>
    <w:basedOn w:val="Ephraim1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Ephraim1LightGrid-Accent5">
    <w:name w:val="Ephraim document 1 LightGrid-Accent5"/>
    <w:basedOn w:val="Ephraim1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Ephraim1LightGrid-Accent6">
    <w:name w:val="Ephraim document 1 LightGrid-Accent6"/>
    <w:basedOn w:val="Ephraim1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Ephraim1MediumShading1">
    <w:name w:val="Ephraim document 1 MediumShading1"/>
    <w:basedOn w:val="Ephraim1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Ephraim1MediumShading1-Accent1">
    <w:name w:val="Ephraim document 1 MediumShading1-Accent1"/>
    <w:basedOn w:val="Ephraim1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Ephraim1MediumShading1-Accent2">
    <w:name w:val="Ephraim document 1 MediumShading1-Accent2"/>
    <w:basedOn w:val="Ephraim1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Ephraim1MediumShading1-Accent3">
    <w:name w:val="Ephraim document 1 MediumShading1-Accent3"/>
    <w:basedOn w:val="Ephraim1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Ephraim1MediumShading1-Accent4">
    <w:name w:val="Ephraim document 1 MediumShading1-Accent4"/>
    <w:basedOn w:val="Ephraim1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Ephraim1MediumShading1-Accent5">
    <w:name w:val="Ephraim document 1 MediumShading1-Accent5"/>
    <w:basedOn w:val="Ephraim1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Ephraim1MediumShading1-Accent6">
    <w:name w:val="Ephraim document 1 MediumShading1-Accent6"/>
    <w:basedOn w:val="Ephraim1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Ephraim1MediumShading2">
    <w:name w:val="Ephraim document 1 MediumShading2"/>
    <w:basedOn w:val="Ephraim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1MediumShading2-Accent1">
    <w:name w:val="Ephraim document 1 MediumShading2-Accent1"/>
    <w:basedOn w:val="Ephraim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1MediumShading2-Accent2">
    <w:name w:val="Ephraim document 1 MediumShading2-Accent2"/>
    <w:basedOn w:val="Ephraim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1MediumShading2-Accent3">
    <w:name w:val="Ephraim document 1 MediumShading2-Accent3"/>
    <w:basedOn w:val="Ephraim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1MediumShading2-Accent4">
    <w:name w:val="Ephraim document 1 MediumShading2-Accent4"/>
    <w:basedOn w:val="Ephraim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1MediumShading2-Accent5">
    <w:name w:val="Ephraim document 1 MediumShading2-Accent5"/>
    <w:basedOn w:val="Ephraim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1MediumShading2-Accent6">
    <w:name w:val="Ephraim document 1 MediumShading2-Accent6"/>
    <w:basedOn w:val="Ephraim1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1MediumList1">
    <w:name w:val="Ephraim document 1 MediumList1"/>
    <w:basedOn w:val="Ephraim1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phraim1MediumList1-Accent1">
    <w:name w:val="Ephraim document 1 MediumList1-Accent1"/>
    <w:basedOn w:val="Ephraim1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phraim1MediumList1-Accent2">
    <w:name w:val="Ephraim document 1 MediumList1-Accent2"/>
    <w:basedOn w:val="Ephraim1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phraim1MediumList1-Accent3">
    <w:name w:val="Ephraim document 1 MediumList1-Accent3"/>
    <w:basedOn w:val="Ephraim1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phraim1MediumList1-Accent4">
    <w:name w:val="Ephraim document 1 MediumList1-Accent4"/>
    <w:basedOn w:val="Ephraim1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phraim1MediumList1-Accent5">
    <w:name w:val="Ephraim document 1 MediumList1-Accent5"/>
    <w:basedOn w:val="Ephraim1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phraim1MediumList1-Accent6">
    <w:name w:val="Ephraim document 1 MediumList1-Accent6"/>
    <w:basedOn w:val="Ephraim1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phraim1MediumList2">
    <w:name w:val="Ephraim document 1 MediumList2"/>
    <w:basedOn w:val="Ephraim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1MediumList2-Accent1">
    <w:name w:val="Ephraim document 1 MediumList2-Accent1"/>
    <w:basedOn w:val="Ephraim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1MediumList2-Accent2">
    <w:name w:val="Ephraim document 1 MediumList2-Accent2"/>
    <w:basedOn w:val="Ephraim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1MediumList2-Accent3">
    <w:name w:val="Ephraim document 1 MediumList2-Accent3"/>
    <w:basedOn w:val="Ephraim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1MediumList2-Accent4">
    <w:name w:val="Ephraim document 1 MediumList2-Accent4"/>
    <w:basedOn w:val="Ephraim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1MediumList2-Accent5">
    <w:name w:val="Ephraim document 1 MediumList2-Accent5"/>
    <w:basedOn w:val="Ephraim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1MediumList2-Accent6">
    <w:name w:val="Ephraim document 1 MediumList2-Accent6"/>
    <w:basedOn w:val="Ephraim1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1MediumGrid1">
    <w:name w:val="Ephraim document 1 MediumGrid1"/>
    <w:basedOn w:val="Ephraim1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Ephraim1MediumGrid1-Accent1">
    <w:name w:val="Ephraim document 1 MediumGrid1-Accent1"/>
    <w:basedOn w:val="Ephraim1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Ephraim1MediumGrid1-Accent2">
    <w:name w:val="Ephraim document 1 MediumGrid1-Accent2"/>
    <w:basedOn w:val="Ephraim1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Ephraim1MediumGrid1-Accent3">
    <w:name w:val="Ephraim document 1 MediumGrid1-Accent3"/>
    <w:basedOn w:val="Ephraim1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Ephraim1MediumGrid1-Accent4">
    <w:name w:val="Ephraim document 1 MediumGrid1-Accent4"/>
    <w:basedOn w:val="Ephraim1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Ephraim1MediumGrid1-Accent5">
    <w:name w:val="Ephraim document 1 MediumGrid1-Accent5"/>
    <w:basedOn w:val="Ephraim1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Ephraim1MediumGrid1-Accent6">
    <w:name w:val="Ephraim document 1 MediumGrid1-Accent6"/>
    <w:basedOn w:val="Ephraim1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Ephraim1MediumGrid2">
    <w:name w:val="Ephraim document 1 MediumGrid2"/>
    <w:basedOn w:val="Ephraim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Ephraim1MediumGrid2-Accent1">
    <w:name w:val="Ephraim document 1 MediumGrid2-Accent1"/>
    <w:basedOn w:val="Ephraim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Ephraim1MediumGrid2-Accent2">
    <w:name w:val="Ephraim document 1 MediumGrid2-Accent2"/>
    <w:basedOn w:val="Ephraim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Ephraim1MediumGrid2-Accent3">
    <w:name w:val="Ephraim document 1 MediumGrid2-Accent3"/>
    <w:basedOn w:val="Ephraim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Ephraim1MediumGrid2-Accent4">
    <w:name w:val="Ephraim document 1 MediumGrid2-Accent4"/>
    <w:basedOn w:val="Ephraim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Ephraim1MediumGrid2-Accent5">
    <w:name w:val="Ephraim document 1 MediumGrid2-Accent5"/>
    <w:basedOn w:val="Ephraim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Ephraim1MediumGrid2-Accent6">
    <w:name w:val="Ephraim document 1 MediumGrid2-Accent6"/>
    <w:basedOn w:val="Ephraim1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Ephraim1MediumGrid3">
    <w:name w:val="Ephraim document 1 MediumGrid3"/>
    <w:basedOn w:val="Ephraim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Ephraim1MediumGrid3-Accent1">
    <w:name w:val="Ephraim document 1 MediumGrid3-Accent1"/>
    <w:basedOn w:val="Ephraim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Ephraim1MediumGrid3-Accent2">
    <w:name w:val="Ephraim document 1 MediumGrid3-Accent2"/>
    <w:basedOn w:val="Ephraim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Ephraim1MediumGrid3-Accent3">
    <w:name w:val="Ephraim document 1 MediumGrid3-Accent3"/>
    <w:basedOn w:val="Ephraim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Ephraim1MediumGrid3-Accent4">
    <w:name w:val="Ephraim document 1 MediumGrid3-Accent4"/>
    <w:basedOn w:val="Ephraim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Ephraim1MediumGrid3-Accent5">
    <w:name w:val="Ephraim document 1 MediumGrid3-Accent5"/>
    <w:basedOn w:val="Ephraim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Ephraim1MediumGrid3-Accent6">
    <w:name w:val="Ephraim document 1 MediumGrid3-Accent6"/>
    <w:basedOn w:val="Ephraim1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phraim1DarkList">
    <w:name w:val="Ephraim document 1 DarkList"/>
    <w:basedOn w:val="Ephraim1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phraim1DarkList-Accent1">
    <w:name w:val="Ephraim document 1 DarkList-Accent1"/>
    <w:basedOn w:val="Ephraim1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phraim1DarkList-Accent2">
    <w:name w:val="Ephraim document 1 DarkList-Accent2"/>
    <w:basedOn w:val="Ephraim1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phraim1DarkList-Accent3">
    <w:name w:val="Ephraim document 1 DarkList-Accent3"/>
    <w:basedOn w:val="Ephraim1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phraim1DarkList-Accent4">
    <w:name w:val="Ephraim document 1 DarkList-Accent4"/>
    <w:basedOn w:val="Ephraim1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phraim1DarkList-Accent5">
    <w:name w:val="Ephraim document 1 DarkList-Accent5"/>
    <w:basedOn w:val="Ephraim1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phraim1DarkList-Accent6">
    <w:name w:val="Ephraim document 1 DarkList-Accent6"/>
    <w:basedOn w:val="Ephraim1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Ephraim1ColorfulShading">
    <w:name w:val="Ephraim document 1 ColorfulShading"/>
    <w:basedOn w:val="Ephraim1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Ephraim1ColorfulShading-Accent1">
    <w:name w:val="Ephraim document 1 ColorfulShading-Accent1"/>
    <w:basedOn w:val="Ephraim1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Ephraim1ColorfulShading-Accent2">
    <w:name w:val="Ephraim document 1 ColorfulShading-Accent2"/>
    <w:basedOn w:val="Ephraim1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Ephraim1ColorfulShading-Accent3">
    <w:name w:val="Ephraim document 1 ColorfulShading-Accent3"/>
    <w:basedOn w:val="Ephraim1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Ephraim1ColorfulShading-Accent4">
    <w:name w:val="Ephraim document 1 ColorfulShading-Accent4"/>
    <w:basedOn w:val="Ephraim1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Ephraim1ColorfulShading-Accent5">
    <w:name w:val="Ephraim document 1 ColorfulShading-Accent5"/>
    <w:basedOn w:val="Ephraim1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Ephraim1ColorfulShading-Accent6">
    <w:name w:val="Ephraim document 1 ColorfulShading-Accent6"/>
    <w:basedOn w:val="Ephraim1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phraim1ColorfulList">
    <w:name w:val="Ephraim document 1 ColorfulList"/>
    <w:basedOn w:val="Ephraim1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phraim1ColorfulList-Accent1">
    <w:name w:val="Ephraim document 1 ColorfulList-Accent1"/>
    <w:basedOn w:val="Ephraim1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phraim1ColorfulList-Accent2">
    <w:name w:val="Ephraim document 1 ColorfulList-Accent2"/>
    <w:basedOn w:val="Ephraim1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phraim1ColorfulList-Accent3">
    <w:name w:val="Ephraim document 1 ColorfulList-Accent3"/>
    <w:basedOn w:val="Ephraim1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phraim1ColorfulList-Accent4">
    <w:name w:val="Ephraim document 1 ColorfulList-Accent4"/>
    <w:basedOn w:val="Ephraim1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phraim1ColorfulList-Accent5">
    <w:name w:val="Ephraim document 1 ColorfulList-Accent5"/>
    <w:basedOn w:val="Ephraim1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phraim1ColorfulList-Accent6">
    <w:name w:val="Ephraim document 1 ColorfulList-Accent6"/>
    <w:basedOn w:val="Ephraim1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Ephraim1ColorfulGrid">
    <w:name w:val="Ephraim document 1 ColorfulGrid"/>
    <w:basedOn w:val="Ephraim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Ephraim1ColorfulGrid-Accent1">
    <w:name w:val="Ephraim document 1 ColorfulGrid-Accent1"/>
    <w:basedOn w:val="Ephraim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Ephraim1ColorfulGrid-Accent2">
    <w:name w:val="Ephraim document 1 ColorfulGrid-Accent2"/>
    <w:basedOn w:val="Ephraim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Ephraim1ColorfulGrid-Accent3">
    <w:name w:val="Ephraim document 1 ColorfulGrid-Accent3"/>
    <w:basedOn w:val="Ephraim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Ephraim1ColorfulGrid-Accent4">
    <w:name w:val="Ephraim document 1 ColorfulGrid-Accent4"/>
    <w:basedOn w:val="Ephraim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Ephraim1ColorfulGrid-Accent5">
    <w:name w:val="Ephraim document 1 ColorfulGrid-Accent5"/>
    <w:basedOn w:val="Ephraim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Ephraim1ColorfulGrid-Accent6">
    <w:name w:val="Ephraim document 1 ColorfulGrid-Accent6"/>
    <w:basedOn w:val="Ephraim1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phraim1ScriptureQuote">
    <w:name w:val="Ephraim document 1 ScriptureQuote"/>
    <w:pPr>
      <w:spacing w:after="120"/>
      <w:ind w:left="360"/>
    </w:pPr>
    <w:rPr>
      <w:rFonts w:ascii="Georgia" w:hAnsi="Georgia"/>
      <w:i/>
      <w:sz w:val="20"/>
    </w:rPr>
  </w:style>
  <w:style w:type="paragraph" w:styleId="Ephraim2Normal">
    <w:name w:val="Ephraim document 2 Normal"/>
    <w:qFormat/>
    <w:rsid w:val="00FC693F"/>
    <w:rPr>
      <w:rFonts w:ascii="Georgia" w:hAnsi="Georgia"/>
      <w:sz w:val="21"/>
    </w:rPr>
  </w:style>
  <w:style w:type="paragraph" w:styleId="Ephraim2Heading1">
    <w:name w:val="Ephraim document 2 Heading1"/>
    <w:basedOn w:val="Ephraim2Normal"/>
    <w:next w:val="Ephraim2Normal"/>
    <w:link w:val="Ephraim2Heading1Char"/>
    <w:uiPriority w:val="9"/>
    <w:qFormat/>
    <w:rsid w:val="00FC693F"/>
    <w:pPr>
      <w:keepNext/>
      <w:keepLines/>
      <w:spacing w:before="480" w:after="0"/>
      <w:outlineLvl w:val="0"/>
    </w:pPr>
    <w:rPr>
      <w:rFonts w:asciiTheme="majorHAnsi" w:eastAsiaTheme="majorEastAsia" w:hAnsiTheme="majorHAnsi" w:cstheme="majorBidi"/>
      <w:b/>
      <w:bCs/>
      <w:color w:val="1F4E79"/>
      <w:sz w:val="32"/>
      <w:szCs w:val="28"/>
    </w:rPr>
  </w:style>
  <w:style w:type="paragraph" w:styleId="Ephraim2Heading2">
    <w:name w:val="Ephraim document 2 Heading2"/>
    <w:basedOn w:val="Ephraim2Normal"/>
    <w:next w:val="Ephraim2Normal"/>
    <w:link w:val="Ephraim2Heading2Char"/>
    <w:uiPriority w:val="9"/>
    <w:unhideWhenUsed/>
    <w:qFormat/>
    <w:rsid w:val="00FC693F"/>
    <w:pPr>
      <w:keepNext/>
      <w:keepLines/>
      <w:spacing w:before="200" w:after="0"/>
      <w:outlineLvl w:val="1"/>
    </w:pPr>
    <w:rPr>
      <w:rFonts w:asciiTheme="majorHAnsi" w:eastAsiaTheme="majorEastAsia" w:hAnsiTheme="majorHAnsi" w:cstheme="majorBidi"/>
      <w:b/>
      <w:bCs/>
      <w:color w:val="7F4E26"/>
      <w:sz w:val="26"/>
      <w:szCs w:val="26"/>
    </w:rPr>
  </w:style>
  <w:style w:type="paragraph" w:styleId="Ephraim2Heading3">
    <w:name w:val="Ephraim document 2 Heading3"/>
    <w:basedOn w:val="Ephraim2Normal"/>
    <w:next w:val="Ephraim2Normal"/>
    <w:link w:val="Ephraim2Heading3Char"/>
    <w:uiPriority w:val="9"/>
    <w:unhideWhenUsed/>
    <w:qFormat/>
    <w:rsid w:val="00FC693F"/>
    <w:pPr>
      <w:keepNext/>
      <w:keepLines/>
      <w:spacing w:before="200" w:after="0"/>
      <w:outlineLvl w:val="2"/>
    </w:pPr>
    <w:rPr>
      <w:rFonts w:asciiTheme="majorHAnsi" w:eastAsiaTheme="majorEastAsia" w:hAnsiTheme="majorHAnsi" w:cstheme="majorBidi"/>
      <w:b/>
      <w:bCs/>
      <w:color w:val="404040"/>
      <w:sz w:val="23"/>
    </w:rPr>
  </w:style>
  <w:style w:type="paragraph" w:styleId="Ephraim2Heading4">
    <w:name w:val="Ephraim document 2 Heading4"/>
    <w:basedOn w:val="Ephraim2Normal"/>
    <w:next w:val="Ephraim2Normal"/>
    <w:link w:val="Ephraim2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Ephraim2Heading5">
    <w:name w:val="Ephraim document 2 Heading5"/>
    <w:basedOn w:val="Ephraim2Normal"/>
    <w:next w:val="Ephraim2Normal"/>
    <w:link w:val="Ephraim2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Ephraim2Heading6">
    <w:name w:val="Ephraim document 2 Heading6"/>
    <w:basedOn w:val="Ephraim2Normal"/>
    <w:next w:val="Ephraim2Normal"/>
    <w:link w:val="Ephraim2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Ephraim2Heading7">
    <w:name w:val="Ephraim document 2 Heading7"/>
    <w:basedOn w:val="Ephraim2Normal"/>
    <w:next w:val="Ephraim2Normal"/>
    <w:link w:val="Ephraim2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Ephraim2Heading8">
    <w:name w:val="Ephraim document 2 Heading8"/>
    <w:basedOn w:val="Ephraim2Normal"/>
    <w:next w:val="Ephraim2Normal"/>
    <w:link w:val="Ephraim2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Ephraim2Heading9">
    <w:name w:val="Ephraim document 2 Heading9"/>
    <w:basedOn w:val="Ephraim2Normal"/>
    <w:next w:val="Ephraim2Normal"/>
    <w:link w:val="Ephraim2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Ephraim2DefaultParagraphFont">
    <w:name w:val="Ephraim document 2 DefaultParagraphFont"/>
    <w:uiPriority w:val="1"/>
    <w:semiHidden/>
    <w:unhideWhenUsed/>
  </w:style>
  <w:style w:type="table" w:styleId="Ephraim2TableNormal">
    <w:name w:val="Ephraim document 2 TableNormal"/>
    <w:uiPriority w:val="99"/>
    <w:semiHidden/>
    <w:unhideWhenUsed/>
    <w:tblPr>
      <w:tblInd w:w="0" w:type="dxa"/>
      <w:tblCellMar>
        <w:top w:w="0" w:type="dxa"/>
        <w:left w:w="108" w:type="dxa"/>
        <w:bottom w:w="0" w:type="dxa"/>
        <w:right w:w="108" w:type="dxa"/>
      </w:tblCellMar>
    </w:tblPr>
  </w:style>
  <w:style w:type="numbering" w:styleId="Ephraim2NoList">
    <w:name w:val="Ephraim document 2 NoList"/>
    <w:uiPriority w:val="99"/>
    <w:semiHidden/>
    <w:unhideWhenUsed/>
  </w:style>
  <w:style w:type="paragraph" w:styleId="Ephraim2Header">
    <w:name w:val="Ephraim document 2 Header"/>
    <w:basedOn w:val="Ephraim2Normal"/>
    <w:link w:val="Ephraim2HeaderChar"/>
    <w:uiPriority w:val="99"/>
    <w:unhideWhenUsed/>
    <w:rsid w:val="00E618BF"/>
    <w:pPr>
      <w:tabs>
        <w:tab w:val="center" w:pos="4680"/>
        <w:tab w:val="right" w:pos="9360"/>
      </w:tabs>
      <w:spacing w:after="0" w:line="240" w:lineRule="auto"/>
    </w:pPr>
  </w:style>
  <w:style w:type="character" w:customStyle="1" w:styleId="Ephraim2HeaderChar">
    <w:name w:val="Ephraim document 2 HeaderChar"/>
    <w:basedOn w:val="Ephraim2DefaultParagraphFont"/>
    <w:link w:val="Ephraim2Header"/>
    <w:uiPriority w:val="99"/>
    <w:rsid w:val="00E618BF"/>
  </w:style>
  <w:style w:type="paragraph" w:styleId="Ephraim2Footer">
    <w:name w:val="Ephraim document 2 Footer"/>
    <w:basedOn w:val="Ephraim2Normal"/>
    <w:link w:val="Ephraim2FooterChar"/>
    <w:uiPriority w:val="99"/>
    <w:unhideWhenUsed/>
    <w:rsid w:val="00E618BF"/>
    <w:pPr>
      <w:tabs>
        <w:tab w:val="center" w:pos="4680"/>
        <w:tab w:val="right" w:pos="9360"/>
      </w:tabs>
      <w:spacing w:after="0" w:line="240" w:lineRule="auto"/>
    </w:pPr>
  </w:style>
  <w:style w:type="character" w:customStyle="1" w:styleId="Ephraim2FooterChar">
    <w:name w:val="Ephraim document 2 FooterChar"/>
    <w:basedOn w:val="Ephraim2DefaultParagraphFont"/>
    <w:link w:val="Ephraim2Footer"/>
    <w:uiPriority w:val="99"/>
    <w:rsid w:val="00E618BF"/>
  </w:style>
  <w:style w:type="paragraph" w:styleId="Ephraim2NoSpacing">
    <w:name w:val="Ephraim document 2 NoSpacing"/>
    <w:uiPriority w:val="1"/>
    <w:qFormat/>
    <w:rsid w:val="00FC693F"/>
    <w:pPr>
      <w:spacing w:after="0" w:line="240" w:lineRule="auto"/>
    </w:pPr>
  </w:style>
  <w:style w:type="character" w:customStyle="1" w:styleId="Ephraim2Heading1Char">
    <w:name w:val="Ephraim document 2 Heading1Char"/>
    <w:basedOn w:val="Ephraim2DefaultParagraphFont"/>
    <w:link w:val="Ephraim2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Ephraim2Heading2Char">
    <w:name w:val="Ephraim document 2 Heading2Char"/>
    <w:basedOn w:val="Ephraim2DefaultParagraphFont"/>
    <w:link w:val="Ephraim2Heading2"/>
    <w:uiPriority w:val="9"/>
    <w:rsid w:val="00FC693F"/>
    <w:rPr>
      <w:rFonts w:asciiTheme="majorHAnsi" w:eastAsiaTheme="majorEastAsia" w:hAnsiTheme="majorHAnsi" w:cstheme="majorBidi"/>
      <w:b/>
      <w:bCs/>
      <w:color w:val="4F81BD" w:themeColor="accent1"/>
      <w:sz w:val="26"/>
      <w:szCs w:val="26"/>
    </w:rPr>
  </w:style>
  <w:style w:type="character" w:customStyle="1" w:styleId="Ephraim2Heading3Char">
    <w:name w:val="Ephraim document 2 Heading3Char"/>
    <w:basedOn w:val="Ephraim2DefaultParagraphFont"/>
    <w:link w:val="Ephraim2Heading3"/>
    <w:uiPriority w:val="9"/>
    <w:rsid w:val="00FC693F"/>
    <w:rPr>
      <w:rFonts w:asciiTheme="majorHAnsi" w:eastAsiaTheme="majorEastAsia" w:hAnsiTheme="majorHAnsi" w:cstheme="majorBidi"/>
      <w:b/>
      <w:bCs/>
      <w:color w:val="4F81BD" w:themeColor="accent1"/>
    </w:rPr>
  </w:style>
  <w:style w:type="paragraph" w:styleId="Ephraim2Title">
    <w:name w:val="Ephraim document 2 Title"/>
    <w:basedOn w:val="Ephraim2Normal"/>
    <w:next w:val="Ephraim2Normal"/>
    <w:link w:val="Ephraim2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Ephraim2TitleChar">
    <w:name w:val="Ephraim document 2 TitleChar"/>
    <w:basedOn w:val="Ephraim2DefaultParagraphFont"/>
    <w:link w:val="Ephraim2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Ephraim2Subtitle">
    <w:name w:val="Ephraim document 2 Subtitle"/>
    <w:basedOn w:val="Ephraim2Normal"/>
    <w:next w:val="Ephraim2Normal"/>
    <w:link w:val="Ephraim2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Ephraim2SubtitleChar">
    <w:name w:val="Ephraim document 2 SubtitleChar"/>
    <w:basedOn w:val="Ephraim2DefaultParagraphFont"/>
    <w:link w:val="Ephraim2Subtitle"/>
    <w:uiPriority w:val="11"/>
    <w:rsid w:val="00FC693F"/>
    <w:rPr>
      <w:rFonts w:asciiTheme="majorHAnsi" w:eastAsiaTheme="majorEastAsia" w:hAnsiTheme="majorHAnsi" w:cstheme="majorBidi"/>
      <w:i/>
      <w:iCs/>
      <w:color w:val="4F81BD" w:themeColor="accent1"/>
      <w:spacing w:val="15"/>
      <w:sz w:val="24"/>
      <w:szCs w:val="24"/>
    </w:rPr>
  </w:style>
  <w:style w:type="paragraph" w:styleId="Ephraim2ListParagraph">
    <w:name w:val="Ephraim document 2 ListParagraph"/>
    <w:basedOn w:val="Ephraim2Normal"/>
    <w:uiPriority w:val="34"/>
    <w:qFormat/>
    <w:rsid w:val="00FC693F"/>
    <w:pPr>
      <w:ind w:left="720"/>
      <w:contextualSpacing/>
    </w:pPr>
  </w:style>
  <w:style w:type="paragraph" w:styleId="Ephraim2BodyText">
    <w:name w:val="Ephraim document 2 BodyText"/>
    <w:basedOn w:val="Ephraim2Normal"/>
    <w:link w:val="Ephraim2BodyTextChar"/>
    <w:uiPriority w:val="99"/>
    <w:unhideWhenUsed/>
    <w:rsid w:val="00AA1D8D"/>
    <w:pPr>
      <w:spacing w:after="120"/>
    </w:pPr>
  </w:style>
  <w:style w:type="character" w:customStyle="1" w:styleId="Ephraim2BodyTextChar">
    <w:name w:val="Ephraim document 2 BodyTextChar"/>
    <w:basedOn w:val="Ephraim2DefaultParagraphFont"/>
    <w:link w:val="Ephraim2BodyText"/>
    <w:uiPriority w:val="99"/>
    <w:rsid w:val="00AA1D8D"/>
  </w:style>
  <w:style w:type="paragraph" w:styleId="Ephraim2BodyText2">
    <w:name w:val="Ephraim document 2 BodyText2"/>
    <w:basedOn w:val="Ephraim2Normal"/>
    <w:link w:val="Ephraim2BodyText2Char"/>
    <w:uiPriority w:val="99"/>
    <w:unhideWhenUsed/>
    <w:rsid w:val="00AA1D8D"/>
    <w:pPr>
      <w:spacing w:after="120" w:line="480" w:lineRule="auto"/>
    </w:pPr>
  </w:style>
  <w:style w:type="character" w:customStyle="1" w:styleId="Ephraim2BodyText2Char">
    <w:name w:val="Ephraim document 2 BodyText2Char"/>
    <w:basedOn w:val="Ephraim2DefaultParagraphFont"/>
    <w:link w:val="Ephraim2BodyText2"/>
    <w:uiPriority w:val="99"/>
    <w:rsid w:val="00AA1D8D"/>
  </w:style>
  <w:style w:type="paragraph" w:styleId="Ephraim2BodyText3">
    <w:name w:val="Ephraim document 2 BodyText3"/>
    <w:basedOn w:val="Ephraim2Normal"/>
    <w:link w:val="Ephraim2BodyText3Char"/>
    <w:uiPriority w:val="99"/>
    <w:unhideWhenUsed/>
    <w:rsid w:val="00AA1D8D"/>
    <w:pPr>
      <w:spacing w:after="120"/>
    </w:pPr>
    <w:rPr>
      <w:sz w:val="16"/>
      <w:szCs w:val="16"/>
    </w:rPr>
  </w:style>
  <w:style w:type="character" w:customStyle="1" w:styleId="Ephraim2BodyText3Char">
    <w:name w:val="Ephraim document 2 BodyText3Char"/>
    <w:basedOn w:val="Ephraim2DefaultParagraphFont"/>
    <w:link w:val="Ephraim2BodyText3"/>
    <w:uiPriority w:val="99"/>
    <w:rsid w:val="00AA1D8D"/>
    <w:rPr>
      <w:sz w:val="16"/>
      <w:szCs w:val="16"/>
    </w:rPr>
  </w:style>
  <w:style w:type="paragraph" w:styleId="Ephraim2List">
    <w:name w:val="Ephraim document 2 List"/>
    <w:basedOn w:val="Ephraim2Normal"/>
    <w:uiPriority w:val="99"/>
    <w:unhideWhenUsed/>
    <w:rsid w:val="00AA1D8D"/>
    <w:pPr>
      <w:ind w:left="360" w:hanging="360"/>
      <w:contextualSpacing/>
    </w:pPr>
  </w:style>
  <w:style w:type="paragraph" w:styleId="Ephraim2List2">
    <w:name w:val="Ephraim document 2 List2"/>
    <w:basedOn w:val="Ephraim2Normal"/>
    <w:uiPriority w:val="99"/>
    <w:unhideWhenUsed/>
    <w:rsid w:val="00326F90"/>
    <w:pPr>
      <w:ind w:left="720" w:hanging="360"/>
      <w:contextualSpacing/>
    </w:pPr>
  </w:style>
  <w:style w:type="paragraph" w:styleId="Ephraim2List3">
    <w:name w:val="Ephraim document 2 List3"/>
    <w:basedOn w:val="Ephraim2Normal"/>
    <w:uiPriority w:val="99"/>
    <w:unhideWhenUsed/>
    <w:rsid w:val="00326F90"/>
    <w:pPr>
      <w:ind w:left="1080" w:hanging="360"/>
      <w:contextualSpacing/>
    </w:pPr>
  </w:style>
  <w:style w:type="paragraph" w:styleId="Ephraim2ListBullet">
    <w:name w:val="Ephraim document 2 ListBullet"/>
    <w:basedOn w:val="Ephraim2Normal"/>
    <w:uiPriority w:val="99"/>
    <w:unhideWhenUsed/>
    <w:rsid w:val="00326F90"/>
    <w:pPr>
      <w:numPr>
        <w:numId w:val="19"/>
      </w:numPr>
      <w:contextualSpacing/>
    </w:pPr>
  </w:style>
  <w:style w:type="paragraph" w:styleId="Ephraim2ListBullet2">
    <w:name w:val="Ephraim document 2 ListBullet2"/>
    <w:basedOn w:val="Ephraim2Normal"/>
    <w:uiPriority w:val="99"/>
    <w:unhideWhenUsed/>
    <w:rsid w:val="00326F90"/>
    <w:pPr>
      <w:numPr>
        <w:numId w:val="20"/>
      </w:numPr>
      <w:contextualSpacing/>
    </w:pPr>
  </w:style>
  <w:style w:type="paragraph" w:styleId="Ephraim2ListBullet3">
    <w:name w:val="Ephraim document 2 ListBullet3"/>
    <w:basedOn w:val="Ephraim2Normal"/>
    <w:uiPriority w:val="99"/>
    <w:unhideWhenUsed/>
    <w:rsid w:val="00326F90"/>
    <w:pPr>
      <w:numPr>
        <w:numId w:val="21"/>
      </w:numPr>
      <w:contextualSpacing/>
    </w:pPr>
  </w:style>
  <w:style w:type="paragraph" w:styleId="Ephraim2ListNumber">
    <w:name w:val="Ephraim document 2 ListNumber"/>
    <w:basedOn w:val="Ephraim2Normal"/>
    <w:uiPriority w:val="99"/>
    <w:unhideWhenUsed/>
    <w:rsid w:val="00326F90"/>
    <w:pPr>
      <w:numPr>
        <w:numId w:val="23"/>
      </w:numPr>
      <w:contextualSpacing/>
    </w:pPr>
  </w:style>
  <w:style w:type="paragraph" w:styleId="Ephraim2ListNumber2">
    <w:name w:val="Ephraim document 2 ListNumber2"/>
    <w:basedOn w:val="Ephraim2Normal"/>
    <w:uiPriority w:val="99"/>
    <w:unhideWhenUsed/>
    <w:rsid w:val="0029639D"/>
    <w:pPr>
      <w:numPr>
        <w:numId w:val="24"/>
      </w:numPr>
      <w:contextualSpacing/>
    </w:pPr>
  </w:style>
  <w:style w:type="paragraph" w:styleId="Ephraim2ListNumber3">
    <w:name w:val="Ephraim document 2 ListNumber3"/>
    <w:basedOn w:val="Ephraim2Normal"/>
    <w:uiPriority w:val="99"/>
    <w:unhideWhenUsed/>
    <w:rsid w:val="0029639D"/>
    <w:pPr>
      <w:numPr>
        <w:numId w:val="25"/>
      </w:numPr>
      <w:contextualSpacing/>
    </w:pPr>
  </w:style>
  <w:style w:type="paragraph" w:styleId="Ephraim2ListContinue">
    <w:name w:val="Ephraim document 2 ListContinue"/>
    <w:basedOn w:val="Ephraim2Normal"/>
    <w:uiPriority w:val="99"/>
    <w:unhideWhenUsed/>
    <w:rsid w:val="0029639D"/>
    <w:pPr>
      <w:spacing w:after="120"/>
      <w:ind w:left="360"/>
      <w:contextualSpacing/>
    </w:pPr>
  </w:style>
  <w:style w:type="paragraph" w:styleId="Ephraim2ListContinue2">
    <w:name w:val="Ephraim document 2 ListContinue2"/>
    <w:basedOn w:val="Ephraim2Normal"/>
    <w:uiPriority w:val="99"/>
    <w:unhideWhenUsed/>
    <w:rsid w:val="0029639D"/>
    <w:pPr>
      <w:spacing w:after="120"/>
      <w:ind w:left="720"/>
      <w:contextualSpacing/>
    </w:pPr>
  </w:style>
  <w:style w:type="paragraph" w:styleId="Ephraim2ListContinue3">
    <w:name w:val="Ephraim document 2 ListContinue3"/>
    <w:basedOn w:val="Ephraim2Normal"/>
    <w:uiPriority w:val="99"/>
    <w:unhideWhenUsed/>
    <w:rsid w:val="0029639D"/>
    <w:pPr>
      <w:spacing w:after="120"/>
      <w:ind w:left="1080"/>
      <w:contextualSpacing/>
    </w:pPr>
  </w:style>
  <w:style w:type="paragraph" w:styleId="Ephraim2MacroText">
    <w:name w:val="Ephraim document 2 MacroText"/>
    <w:link w:val="Ephraim2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Ephraim2MacroTextChar">
    <w:name w:val="Ephraim document 2 MacroTextChar"/>
    <w:basedOn w:val="Ephraim2DefaultParagraphFont"/>
    <w:link w:val="Ephraim2MacroText"/>
    <w:uiPriority w:val="99"/>
    <w:rsid w:val="0029639D"/>
    <w:rPr>
      <w:rFonts w:ascii="Courier" w:hAnsi="Courier"/>
      <w:sz w:val="20"/>
      <w:szCs w:val="20"/>
    </w:rPr>
  </w:style>
  <w:style w:type="paragraph" w:styleId="Ephraim2Quote">
    <w:name w:val="Ephraim document 2 Quote"/>
    <w:basedOn w:val="Ephraim2Normal"/>
    <w:next w:val="Ephraim2Normal"/>
    <w:link w:val="Ephraim2QuoteChar"/>
    <w:uiPriority w:val="29"/>
    <w:qFormat/>
    <w:rsid w:val="00FC693F"/>
    <w:rPr>
      <w:i/>
      <w:iCs/>
      <w:color w:val="000000" w:themeColor="text1"/>
    </w:rPr>
  </w:style>
  <w:style w:type="character" w:customStyle="1" w:styleId="Ephraim2QuoteChar">
    <w:name w:val="Ephraim document 2 QuoteChar"/>
    <w:basedOn w:val="Ephraim2DefaultParagraphFont"/>
    <w:link w:val="Ephraim2Quote"/>
    <w:uiPriority w:val="29"/>
    <w:rsid w:val="00FC693F"/>
    <w:rPr>
      <w:i/>
      <w:iCs/>
      <w:color w:val="000000" w:themeColor="text1"/>
    </w:rPr>
  </w:style>
  <w:style w:type="character" w:customStyle="1" w:styleId="Ephraim2Heading4Char">
    <w:name w:val="Ephraim document 2 Heading4Char"/>
    <w:basedOn w:val="Ephraim2DefaultParagraphFont"/>
    <w:link w:val="Ephraim2Heading4"/>
    <w:uiPriority w:val="9"/>
    <w:semiHidden/>
    <w:rsid w:val="00FC693F"/>
    <w:rPr>
      <w:rFonts w:asciiTheme="majorHAnsi" w:eastAsiaTheme="majorEastAsia" w:hAnsiTheme="majorHAnsi" w:cstheme="majorBidi"/>
      <w:b/>
      <w:bCs/>
      <w:i/>
      <w:iCs/>
      <w:color w:val="4F81BD" w:themeColor="accent1"/>
    </w:rPr>
  </w:style>
  <w:style w:type="character" w:customStyle="1" w:styleId="Ephraim2Heading5Char">
    <w:name w:val="Ephraim document 2 Heading5Char"/>
    <w:basedOn w:val="Ephraim2DefaultParagraphFont"/>
    <w:link w:val="Ephraim2Heading5"/>
    <w:uiPriority w:val="9"/>
    <w:semiHidden/>
    <w:rsid w:val="00FC693F"/>
    <w:rPr>
      <w:rFonts w:asciiTheme="majorHAnsi" w:eastAsiaTheme="majorEastAsia" w:hAnsiTheme="majorHAnsi" w:cstheme="majorBidi"/>
      <w:color w:val="243F60" w:themeColor="accent1" w:themeShade="7F"/>
    </w:rPr>
  </w:style>
  <w:style w:type="character" w:customStyle="1" w:styleId="Ephraim2Heading6Char">
    <w:name w:val="Ephraim document 2 Heading6Char"/>
    <w:basedOn w:val="Ephraim2DefaultParagraphFont"/>
    <w:link w:val="Ephraim2Heading6"/>
    <w:uiPriority w:val="9"/>
    <w:semiHidden/>
    <w:rsid w:val="00FC693F"/>
    <w:rPr>
      <w:rFonts w:asciiTheme="majorHAnsi" w:eastAsiaTheme="majorEastAsia" w:hAnsiTheme="majorHAnsi" w:cstheme="majorBidi"/>
      <w:i/>
      <w:iCs/>
      <w:color w:val="243F60" w:themeColor="accent1" w:themeShade="7F"/>
    </w:rPr>
  </w:style>
  <w:style w:type="character" w:customStyle="1" w:styleId="Ephraim2Heading7Char">
    <w:name w:val="Ephraim document 2 Heading7Char"/>
    <w:basedOn w:val="Ephraim2DefaultParagraphFont"/>
    <w:link w:val="Ephraim2Heading7"/>
    <w:uiPriority w:val="9"/>
    <w:semiHidden/>
    <w:rsid w:val="00FC693F"/>
    <w:rPr>
      <w:rFonts w:asciiTheme="majorHAnsi" w:eastAsiaTheme="majorEastAsia" w:hAnsiTheme="majorHAnsi" w:cstheme="majorBidi"/>
      <w:i/>
      <w:iCs/>
      <w:color w:val="404040" w:themeColor="text1" w:themeTint="BF"/>
    </w:rPr>
  </w:style>
  <w:style w:type="character" w:customStyle="1" w:styleId="Ephraim2Heading8Char">
    <w:name w:val="Ephraim document 2 Heading8Char"/>
    <w:basedOn w:val="Ephraim2DefaultParagraphFont"/>
    <w:link w:val="Ephraim2Heading8"/>
    <w:uiPriority w:val="9"/>
    <w:semiHidden/>
    <w:rsid w:val="00FC693F"/>
    <w:rPr>
      <w:rFonts w:asciiTheme="majorHAnsi" w:eastAsiaTheme="majorEastAsia" w:hAnsiTheme="majorHAnsi" w:cstheme="majorBidi"/>
      <w:color w:val="4F81BD" w:themeColor="accent1"/>
      <w:sz w:val="20"/>
      <w:szCs w:val="20"/>
    </w:rPr>
  </w:style>
  <w:style w:type="character" w:customStyle="1" w:styleId="Ephraim2Heading9Char">
    <w:name w:val="Ephraim document 2 Heading9Char"/>
    <w:basedOn w:val="Ephraim2DefaultParagraphFont"/>
    <w:link w:val="Ephraim2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Ephraim2Caption">
    <w:name w:val="Ephraim document 2 Caption"/>
    <w:basedOn w:val="Ephraim2Normal"/>
    <w:next w:val="Ephraim2Normal"/>
    <w:uiPriority w:val="35"/>
    <w:semiHidden/>
    <w:unhideWhenUsed/>
    <w:qFormat/>
    <w:rsid w:val="00FC693F"/>
    <w:pPr>
      <w:spacing w:line="240" w:lineRule="auto"/>
    </w:pPr>
    <w:rPr>
      <w:b/>
      <w:bCs/>
      <w:color w:val="4F81BD" w:themeColor="accent1"/>
      <w:sz w:val="18"/>
      <w:szCs w:val="18"/>
    </w:rPr>
  </w:style>
  <w:style w:type="character" w:styleId="Ephraim2Strong">
    <w:name w:val="Ephraim document 2 Strong"/>
    <w:basedOn w:val="Ephraim2DefaultParagraphFont"/>
    <w:uiPriority w:val="22"/>
    <w:qFormat/>
    <w:rsid w:val="00FC693F"/>
    <w:rPr>
      <w:b/>
      <w:bCs/>
    </w:rPr>
  </w:style>
  <w:style w:type="character" w:styleId="Ephraim2Emphasis">
    <w:name w:val="Ephraim document 2 Emphasis"/>
    <w:basedOn w:val="Ephraim2DefaultParagraphFont"/>
    <w:uiPriority w:val="20"/>
    <w:qFormat/>
    <w:rsid w:val="00FC693F"/>
    <w:rPr>
      <w:i/>
      <w:iCs/>
    </w:rPr>
  </w:style>
  <w:style w:type="paragraph" w:styleId="Ephraim2IntenseQuote">
    <w:name w:val="Ephraim document 2 IntenseQuote"/>
    <w:basedOn w:val="Ephraim2Normal"/>
    <w:next w:val="Ephraim2Normal"/>
    <w:link w:val="Ephraim2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Ephraim2IntenseQuoteChar">
    <w:name w:val="Ephraim document 2 IntenseQuoteChar"/>
    <w:basedOn w:val="Ephraim2DefaultParagraphFont"/>
    <w:link w:val="Ephraim2IntenseQuote"/>
    <w:uiPriority w:val="30"/>
    <w:rsid w:val="00FC693F"/>
    <w:rPr>
      <w:b/>
      <w:bCs/>
      <w:i/>
      <w:iCs/>
      <w:color w:val="4F81BD" w:themeColor="accent1"/>
    </w:rPr>
  </w:style>
  <w:style w:type="character" w:styleId="Ephraim2SubtleEmphasis">
    <w:name w:val="Ephraim document 2 SubtleEmphasis"/>
    <w:basedOn w:val="Ephraim2DefaultParagraphFont"/>
    <w:uiPriority w:val="19"/>
    <w:qFormat/>
    <w:rsid w:val="00FC693F"/>
    <w:rPr>
      <w:i/>
      <w:iCs/>
      <w:color w:val="808080" w:themeColor="text1" w:themeTint="7F"/>
    </w:rPr>
  </w:style>
  <w:style w:type="character" w:styleId="Ephraim2IntenseEmphasis">
    <w:name w:val="Ephraim document 2 IntenseEmphasis"/>
    <w:basedOn w:val="Ephraim2DefaultParagraphFont"/>
    <w:uiPriority w:val="21"/>
    <w:qFormat/>
    <w:rsid w:val="00FC693F"/>
    <w:rPr>
      <w:b/>
      <w:bCs/>
      <w:i/>
      <w:iCs/>
      <w:color w:val="4F81BD" w:themeColor="accent1"/>
    </w:rPr>
  </w:style>
  <w:style w:type="character" w:styleId="Ephraim2SubtleReference">
    <w:name w:val="Ephraim document 2 SubtleReference"/>
    <w:basedOn w:val="Ephraim2DefaultParagraphFont"/>
    <w:uiPriority w:val="31"/>
    <w:qFormat/>
    <w:rsid w:val="00FC693F"/>
    <w:rPr>
      <w:smallCaps/>
      <w:color w:val="C0504D" w:themeColor="accent2"/>
      <w:u w:val="single"/>
    </w:rPr>
  </w:style>
  <w:style w:type="character" w:styleId="Ephraim2IntenseReference">
    <w:name w:val="Ephraim document 2 IntenseReference"/>
    <w:basedOn w:val="Ephraim2DefaultParagraphFont"/>
    <w:uiPriority w:val="32"/>
    <w:qFormat/>
    <w:rsid w:val="00FC693F"/>
    <w:rPr>
      <w:b/>
      <w:bCs/>
      <w:smallCaps/>
      <w:color w:val="C0504D" w:themeColor="accent2"/>
      <w:spacing w:val="5"/>
      <w:u w:val="single"/>
    </w:rPr>
  </w:style>
  <w:style w:type="character" w:styleId="Ephraim2BookTitle">
    <w:name w:val="Ephraim document 2 BookTitle"/>
    <w:basedOn w:val="Ephraim2DefaultParagraphFont"/>
    <w:uiPriority w:val="33"/>
    <w:qFormat/>
    <w:rsid w:val="00FC693F"/>
    <w:rPr>
      <w:b/>
      <w:bCs/>
      <w:smallCaps/>
      <w:spacing w:val="5"/>
    </w:rPr>
  </w:style>
  <w:style w:type="paragraph" w:styleId="Ephraim2TOCHeading">
    <w:name w:val="Ephraim document 2 TOCHeading"/>
    <w:basedOn w:val="Ephraim2Heading1"/>
    <w:next w:val="Ephraim2Normal"/>
    <w:uiPriority w:val="39"/>
    <w:semiHidden/>
    <w:unhideWhenUsed/>
    <w:qFormat/>
    <w:rsid w:val="00FC693F"/>
    <w:pPr>
      <w:outlineLvl w:val="9"/>
    </w:pPr>
  </w:style>
  <w:style w:type="table" w:styleId="Ephraim2TableGrid">
    <w:name w:val="Ephraim document 2 TableGrid"/>
    <w:basedOn w:val="Ephraim2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Ephraim2LightShading">
    <w:name w:val="Ephraim document 2 LightShading"/>
    <w:basedOn w:val="Ephraim2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Ephraim2LightShading-Accent1">
    <w:name w:val="Ephraim document 2 LightShading-Accent1"/>
    <w:basedOn w:val="Ephraim2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Ephraim2LightShading-Accent2">
    <w:name w:val="Ephraim document 2 LightShading-Accent2"/>
    <w:basedOn w:val="Ephraim2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Ephraim2LightShading-Accent3">
    <w:name w:val="Ephraim document 2 LightShading-Accent3"/>
    <w:basedOn w:val="Ephraim2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Ephraim2LightShading-Accent4">
    <w:name w:val="Ephraim document 2 LightShading-Accent4"/>
    <w:basedOn w:val="Ephraim2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Ephraim2LightShading-Accent5">
    <w:name w:val="Ephraim document 2 LightShading-Accent5"/>
    <w:basedOn w:val="Ephraim2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Ephraim2LightShading-Accent6">
    <w:name w:val="Ephraim document 2 LightShading-Accent6"/>
    <w:basedOn w:val="Ephraim2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phraim2LightList">
    <w:name w:val="Ephraim document 2 LightList"/>
    <w:basedOn w:val="Ephraim2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phraim2LightList-Accent1">
    <w:name w:val="Ephraim document 2 LightList-Accent1"/>
    <w:basedOn w:val="Ephraim2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phraim2LightList-Accent2">
    <w:name w:val="Ephraim document 2 LightList-Accent2"/>
    <w:basedOn w:val="Ephraim2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phraim2LightList-Accent3">
    <w:name w:val="Ephraim document 2 LightList-Accent3"/>
    <w:basedOn w:val="Ephraim2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phraim2LightList-Accent4">
    <w:name w:val="Ephraim document 2 LightList-Accent4"/>
    <w:basedOn w:val="Ephraim2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phraim2LightList-Accent5">
    <w:name w:val="Ephraim document 2 LightList-Accent5"/>
    <w:basedOn w:val="Ephraim2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phraim2LightList-Accent6">
    <w:name w:val="Ephraim document 2 LightList-Accent6"/>
    <w:basedOn w:val="Ephraim2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Ephraim2LightGrid">
    <w:name w:val="Ephraim document 2 LightGrid"/>
    <w:basedOn w:val="Ephraim2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Ephraim2LightGrid-Accent1">
    <w:name w:val="Ephraim document 2 LightGrid-Accent1"/>
    <w:basedOn w:val="Ephraim2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Ephraim2LightGrid-Accent2">
    <w:name w:val="Ephraim document 2 LightGrid-Accent2"/>
    <w:basedOn w:val="Ephraim2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Ephraim2LightGrid-Accent3">
    <w:name w:val="Ephraim document 2 LightGrid-Accent3"/>
    <w:basedOn w:val="Ephraim2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Ephraim2LightGrid-Accent4">
    <w:name w:val="Ephraim document 2 LightGrid-Accent4"/>
    <w:basedOn w:val="Ephraim2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Ephraim2LightGrid-Accent5">
    <w:name w:val="Ephraim document 2 LightGrid-Accent5"/>
    <w:basedOn w:val="Ephraim2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Ephraim2LightGrid-Accent6">
    <w:name w:val="Ephraim document 2 LightGrid-Accent6"/>
    <w:basedOn w:val="Ephraim2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Ephraim2MediumShading1">
    <w:name w:val="Ephraim document 2 MediumShading1"/>
    <w:basedOn w:val="Ephraim2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Ephraim2MediumShading1-Accent1">
    <w:name w:val="Ephraim document 2 MediumShading1-Accent1"/>
    <w:basedOn w:val="Ephraim2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Ephraim2MediumShading1-Accent2">
    <w:name w:val="Ephraim document 2 MediumShading1-Accent2"/>
    <w:basedOn w:val="Ephraim2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Ephraim2MediumShading1-Accent3">
    <w:name w:val="Ephraim document 2 MediumShading1-Accent3"/>
    <w:basedOn w:val="Ephraim2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Ephraim2MediumShading1-Accent4">
    <w:name w:val="Ephraim document 2 MediumShading1-Accent4"/>
    <w:basedOn w:val="Ephraim2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Ephraim2MediumShading1-Accent5">
    <w:name w:val="Ephraim document 2 MediumShading1-Accent5"/>
    <w:basedOn w:val="Ephraim2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Ephraim2MediumShading1-Accent6">
    <w:name w:val="Ephraim document 2 MediumShading1-Accent6"/>
    <w:basedOn w:val="Ephraim2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Ephraim2MediumShading2">
    <w:name w:val="Ephraim document 2 MediumShading2"/>
    <w:basedOn w:val="Ephraim2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2MediumShading2-Accent1">
    <w:name w:val="Ephraim document 2 MediumShading2-Accent1"/>
    <w:basedOn w:val="Ephraim2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2MediumShading2-Accent2">
    <w:name w:val="Ephraim document 2 MediumShading2-Accent2"/>
    <w:basedOn w:val="Ephraim2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2MediumShading2-Accent3">
    <w:name w:val="Ephraim document 2 MediumShading2-Accent3"/>
    <w:basedOn w:val="Ephraim2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2MediumShading2-Accent4">
    <w:name w:val="Ephraim document 2 MediumShading2-Accent4"/>
    <w:basedOn w:val="Ephraim2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2MediumShading2-Accent5">
    <w:name w:val="Ephraim document 2 MediumShading2-Accent5"/>
    <w:basedOn w:val="Ephraim2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2MediumShading2-Accent6">
    <w:name w:val="Ephraim document 2 MediumShading2-Accent6"/>
    <w:basedOn w:val="Ephraim2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2MediumList1">
    <w:name w:val="Ephraim document 2 MediumList1"/>
    <w:basedOn w:val="Ephraim2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phraim2MediumList1-Accent1">
    <w:name w:val="Ephraim document 2 MediumList1-Accent1"/>
    <w:basedOn w:val="Ephraim2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phraim2MediumList1-Accent2">
    <w:name w:val="Ephraim document 2 MediumList1-Accent2"/>
    <w:basedOn w:val="Ephraim2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phraim2MediumList1-Accent3">
    <w:name w:val="Ephraim document 2 MediumList1-Accent3"/>
    <w:basedOn w:val="Ephraim2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phraim2MediumList1-Accent4">
    <w:name w:val="Ephraim document 2 MediumList1-Accent4"/>
    <w:basedOn w:val="Ephraim2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phraim2MediumList1-Accent5">
    <w:name w:val="Ephraim document 2 MediumList1-Accent5"/>
    <w:basedOn w:val="Ephraim2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phraim2MediumList1-Accent6">
    <w:name w:val="Ephraim document 2 MediumList1-Accent6"/>
    <w:basedOn w:val="Ephraim2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phraim2MediumList2">
    <w:name w:val="Ephraim document 2 MediumList2"/>
    <w:basedOn w:val="Ephraim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2MediumList2-Accent1">
    <w:name w:val="Ephraim document 2 MediumList2-Accent1"/>
    <w:basedOn w:val="Ephraim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2MediumList2-Accent2">
    <w:name w:val="Ephraim document 2 MediumList2-Accent2"/>
    <w:basedOn w:val="Ephraim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2MediumList2-Accent3">
    <w:name w:val="Ephraim document 2 MediumList2-Accent3"/>
    <w:basedOn w:val="Ephraim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2MediumList2-Accent4">
    <w:name w:val="Ephraim document 2 MediumList2-Accent4"/>
    <w:basedOn w:val="Ephraim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2MediumList2-Accent5">
    <w:name w:val="Ephraim document 2 MediumList2-Accent5"/>
    <w:basedOn w:val="Ephraim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2MediumList2-Accent6">
    <w:name w:val="Ephraim document 2 MediumList2-Accent6"/>
    <w:basedOn w:val="Ephraim2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2MediumGrid1">
    <w:name w:val="Ephraim document 2 MediumGrid1"/>
    <w:basedOn w:val="Ephraim2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Ephraim2MediumGrid1-Accent1">
    <w:name w:val="Ephraim document 2 MediumGrid1-Accent1"/>
    <w:basedOn w:val="Ephraim2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Ephraim2MediumGrid1-Accent2">
    <w:name w:val="Ephraim document 2 MediumGrid1-Accent2"/>
    <w:basedOn w:val="Ephraim2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Ephraim2MediumGrid1-Accent3">
    <w:name w:val="Ephraim document 2 MediumGrid1-Accent3"/>
    <w:basedOn w:val="Ephraim2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Ephraim2MediumGrid1-Accent4">
    <w:name w:val="Ephraim document 2 MediumGrid1-Accent4"/>
    <w:basedOn w:val="Ephraim2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Ephraim2MediumGrid1-Accent5">
    <w:name w:val="Ephraim document 2 MediumGrid1-Accent5"/>
    <w:basedOn w:val="Ephraim2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Ephraim2MediumGrid1-Accent6">
    <w:name w:val="Ephraim document 2 MediumGrid1-Accent6"/>
    <w:basedOn w:val="Ephraim2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Ephraim2MediumGrid2">
    <w:name w:val="Ephraim document 2 MediumGrid2"/>
    <w:basedOn w:val="Ephraim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Ephraim2MediumGrid2-Accent1">
    <w:name w:val="Ephraim document 2 MediumGrid2-Accent1"/>
    <w:basedOn w:val="Ephraim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Ephraim2MediumGrid2-Accent2">
    <w:name w:val="Ephraim document 2 MediumGrid2-Accent2"/>
    <w:basedOn w:val="Ephraim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Ephraim2MediumGrid2-Accent3">
    <w:name w:val="Ephraim document 2 MediumGrid2-Accent3"/>
    <w:basedOn w:val="Ephraim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Ephraim2MediumGrid2-Accent4">
    <w:name w:val="Ephraim document 2 MediumGrid2-Accent4"/>
    <w:basedOn w:val="Ephraim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Ephraim2MediumGrid2-Accent5">
    <w:name w:val="Ephraim document 2 MediumGrid2-Accent5"/>
    <w:basedOn w:val="Ephraim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Ephraim2MediumGrid2-Accent6">
    <w:name w:val="Ephraim document 2 MediumGrid2-Accent6"/>
    <w:basedOn w:val="Ephraim2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Ephraim2MediumGrid3">
    <w:name w:val="Ephraim document 2 MediumGrid3"/>
    <w:basedOn w:val="Ephraim2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Ephraim2MediumGrid3-Accent1">
    <w:name w:val="Ephraim document 2 MediumGrid3-Accent1"/>
    <w:basedOn w:val="Ephraim2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Ephraim2MediumGrid3-Accent2">
    <w:name w:val="Ephraim document 2 MediumGrid3-Accent2"/>
    <w:basedOn w:val="Ephraim2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Ephraim2MediumGrid3-Accent3">
    <w:name w:val="Ephraim document 2 MediumGrid3-Accent3"/>
    <w:basedOn w:val="Ephraim2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Ephraim2MediumGrid3-Accent4">
    <w:name w:val="Ephraim document 2 MediumGrid3-Accent4"/>
    <w:basedOn w:val="Ephraim2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Ephraim2MediumGrid3-Accent5">
    <w:name w:val="Ephraim document 2 MediumGrid3-Accent5"/>
    <w:basedOn w:val="Ephraim2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Ephraim2MediumGrid3-Accent6">
    <w:name w:val="Ephraim document 2 MediumGrid3-Accent6"/>
    <w:basedOn w:val="Ephraim2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phraim2DarkList">
    <w:name w:val="Ephraim document 2 DarkList"/>
    <w:basedOn w:val="Ephraim2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phraim2DarkList-Accent1">
    <w:name w:val="Ephraim document 2 DarkList-Accent1"/>
    <w:basedOn w:val="Ephraim2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phraim2DarkList-Accent2">
    <w:name w:val="Ephraim document 2 DarkList-Accent2"/>
    <w:basedOn w:val="Ephraim2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phraim2DarkList-Accent3">
    <w:name w:val="Ephraim document 2 DarkList-Accent3"/>
    <w:basedOn w:val="Ephraim2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phraim2DarkList-Accent4">
    <w:name w:val="Ephraim document 2 DarkList-Accent4"/>
    <w:basedOn w:val="Ephraim2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phraim2DarkList-Accent5">
    <w:name w:val="Ephraim document 2 DarkList-Accent5"/>
    <w:basedOn w:val="Ephraim2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phraim2DarkList-Accent6">
    <w:name w:val="Ephraim document 2 DarkList-Accent6"/>
    <w:basedOn w:val="Ephraim2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Ephraim2ColorfulShading">
    <w:name w:val="Ephraim document 2 ColorfulShading"/>
    <w:basedOn w:val="Ephraim2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Ephraim2ColorfulShading-Accent1">
    <w:name w:val="Ephraim document 2 ColorfulShading-Accent1"/>
    <w:basedOn w:val="Ephraim2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Ephraim2ColorfulShading-Accent2">
    <w:name w:val="Ephraim document 2 ColorfulShading-Accent2"/>
    <w:basedOn w:val="Ephraim2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Ephraim2ColorfulShading-Accent3">
    <w:name w:val="Ephraim document 2 ColorfulShading-Accent3"/>
    <w:basedOn w:val="Ephraim2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Ephraim2ColorfulShading-Accent4">
    <w:name w:val="Ephraim document 2 ColorfulShading-Accent4"/>
    <w:basedOn w:val="Ephraim2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Ephraim2ColorfulShading-Accent5">
    <w:name w:val="Ephraim document 2 ColorfulShading-Accent5"/>
    <w:basedOn w:val="Ephraim2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Ephraim2ColorfulShading-Accent6">
    <w:name w:val="Ephraim document 2 ColorfulShading-Accent6"/>
    <w:basedOn w:val="Ephraim2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phraim2ColorfulList">
    <w:name w:val="Ephraim document 2 ColorfulList"/>
    <w:basedOn w:val="Ephraim2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phraim2ColorfulList-Accent1">
    <w:name w:val="Ephraim document 2 ColorfulList-Accent1"/>
    <w:basedOn w:val="Ephraim2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phraim2ColorfulList-Accent2">
    <w:name w:val="Ephraim document 2 ColorfulList-Accent2"/>
    <w:basedOn w:val="Ephraim2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phraim2ColorfulList-Accent3">
    <w:name w:val="Ephraim document 2 ColorfulList-Accent3"/>
    <w:basedOn w:val="Ephraim2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phraim2ColorfulList-Accent4">
    <w:name w:val="Ephraim document 2 ColorfulList-Accent4"/>
    <w:basedOn w:val="Ephraim2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phraim2ColorfulList-Accent5">
    <w:name w:val="Ephraim document 2 ColorfulList-Accent5"/>
    <w:basedOn w:val="Ephraim2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phraim2ColorfulList-Accent6">
    <w:name w:val="Ephraim document 2 ColorfulList-Accent6"/>
    <w:basedOn w:val="Ephraim2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Ephraim2ColorfulGrid">
    <w:name w:val="Ephraim document 2 ColorfulGrid"/>
    <w:basedOn w:val="Ephraim2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Ephraim2ColorfulGrid-Accent1">
    <w:name w:val="Ephraim document 2 ColorfulGrid-Accent1"/>
    <w:basedOn w:val="Ephraim2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Ephraim2ColorfulGrid-Accent2">
    <w:name w:val="Ephraim document 2 ColorfulGrid-Accent2"/>
    <w:basedOn w:val="Ephraim2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Ephraim2ColorfulGrid-Accent3">
    <w:name w:val="Ephraim document 2 ColorfulGrid-Accent3"/>
    <w:basedOn w:val="Ephraim2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Ephraim2ColorfulGrid-Accent4">
    <w:name w:val="Ephraim document 2 ColorfulGrid-Accent4"/>
    <w:basedOn w:val="Ephraim2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Ephraim2ColorfulGrid-Accent5">
    <w:name w:val="Ephraim document 2 ColorfulGrid-Accent5"/>
    <w:basedOn w:val="Ephraim2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Ephraim2ColorfulGrid-Accent6">
    <w:name w:val="Ephraim document 2 ColorfulGrid-Accent6"/>
    <w:basedOn w:val="Ephraim2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phraim2ScriptureQuote">
    <w:name w:val="Ephraim document 2 ScriptureQuote"/>
    <w:pPr>
      <w:spacing w:after="120"/>
      <w:ind w:left="360"/>
    </w:pPr>
    <w:rPr>
      <w:rFonts w:ascii="Georgia" w:hAnsi="Georgia"/>
      <w:i/>
      <w:sz w:val="20"/>
    </w:rPr>
  </w:style>
  <w:style w:type="paragraph" w:customStyle="1" w:styleId="Ephraim2line">
    <w:name w:val="Ephraim document 2 line"/>
    <w:basedOn w:val="Ephraim2Normal"/>
    <w:rsid w:val="00BC0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phraim2text">
    <w:name w:val="Ephraim document 2 text"/>
    <w:basedOn w:val="Ephraim2DefaultParagraphFont"/>
    <w:rsid w:val="00BC0CD5"/>
  </w:style>
  <w:style w:type="character" w:customStyle="1" w:styleId="Ephraim2indent-1-breaks">
    <w:name w:val="Ephraim document 2 indent-1-breaks"/>
    <w:basedOn w:val="Ephraim2DefaultParagraphFont"/>
    <w:rsid w:val="00BC0CD5"/>
  </w:style>
  <w:style w:type="character" w:customStyle="1" w:styleId="Ephraim2small-caps">
    <w:name w:val="Ephraim document 2 small-caps"/>
    <w:basedOn w:val="Ephraim2DefaultParagraphFont"/>
    <w:rsid w:val="00BC0CD5"/>
  </w:style>
  <w:style w:type="paragraph" w:styleId="Ephraim3Normal">
    <w:name w:val="Ephraim document 3 Normal"/>
    <w:qFormat/>
    <w:rsid w:val="00FC693F"/>
    <w:rPr>
      <w:rFonts w:ascii="Georgia" w:hAnsi="Georgia"/>
      <w:sz w:val="21"/>
    </w:rPr>
  </w:style>
  <w:style w:type="paragraph" w:styleId="Ephraim3Heading1">
    <w:name w:val="Ephraim document 3 Heading1"/>
    <w:basedOn w:val="Ephraim3Normal"/>
    <w:next w:val="Ephraim3Normal"/>
    <w:link w:val="Ephraim3Heading1Char"/>
    <w:uiPriority w:val="9"/>
    <w:qFormat/>
    <w:rsid w:val="00FC693F"/>
    <w:pPr>
      <w:keepNext/>
      <w:keepLines/>
      <w:spacing w:before="480" w:after="0"/>
      <w:outlineLvl w:val="0"/>
    </w:pPr>
    <w:rPr>
      <w:rFonts w:asciiTheme="majorHAnsi" w:eastAsiaTheme="majorEastAsia" w:hAnsiTheme="majorHAnsi" w:cstheme="majorBidi"/>
      <w:b/>
      <w:bCs/>
      <w:color w:val="1F4E79"/>
      <w:sz w:val="32"/>
      <w:szCs w:val="28"/>
    </w:rPr>
  </w:style>
  <w:style w:type="paragraph" w:styleId="Ephraim3Heading2">
    <w:name w:val="Ephraim document 3 Heading2"/>
    <w:basedOn w:val="Ephraim3Normal"/>
    <w:next w:val="Ephraim3Normal"/>
    <w:link w:val="Ephraim3Heading2Char"/>
    <w:uiPriority w:val="9"/>
    <w:unhideWhenUsed/>
    <w:qFormat/>
    <w:rsid w:val="00FC693F"/>
    <w:pPr>
      <w:keepNext/>
      <w:keepLines/>
      <w:spacing w:before="200" w:after="0"/>
      <w:outlineLvl w:val="1"/>
    </w:pPr>
    <w:rPr>
      <w:rFonts w:asciiTheme="majorHAnsi" w:eastAsiaTheme="majorEastAsia" w:hAnsiTheme="majorHAnsi" w:cstheme="majorBidi"/>
      <w:b/>
      <w:bCs/>
      <w:color w:val="7F4E26"/>
      <w:sz w:val="26"/>
      <w:szCs w:val="26"/>
    </w:rPr>
  </w:style>
  <w:style w:type="paragraph" w:styleId="Ephraim3Heading3">
    <w:name w:val="Ephraim document 3 Heading3"/>
    <w:basedOn w:val="Ephraim3Normal"/>
    <w:next w:val="Ephraim3Normal"/>
    <w:link w:val="Ephraim3Heading3Char"/>
    <w:uiPriority w:val="9"/>
    <w:unhideWhenUsed/>
    <w:qFormat/>
    <w:rsid w:val="00FC693F"/>
    <w:pPr>
      <w:keepNext/>
      <w:keepLines/>
      <w:spacing w:before="200" w:after="0"/>
      <w:outlineLvl w:val="2"/>
    </w:pPr>
    <w:rPr>
      <w:rFonts w:asciiTheme="majorHAnsi" w:eastAsiaTheme="majorEastAsia" w:hAnsiTheme="majorHAnsi" w:cstheme="majorBidi"/>
      <w:b/>
      <w:bCs/>
      <w:color w:val="404040"/>
      <w:sz w:val="23"/>
    </w:rPr>
  </w:style>
  <w:style w:type="paragraph" w:styleId="Ephraim3Heading4">
    <w:name w:val="Ephraim document 3 Heading4"/>
    <w:basedOn w:val="Ephraim3Normal"/>
    <w:next w:val="Ephraim3Normal"/>
    <w:link w:val="Ephraim3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Ephraim3Heading5">
    <w:name w:val="Ephraim document 3 Heading5"/>
    <w:basedOn w:val="Ephraim3Normal"/>
    <w:next w:val="Ephraim3Normal"/>
    <w:link w:val="Ephraim3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Ephraim3Heading6">
    <w:name w:val="Ephraim document 3 Heading6"/>
    <w:basedOn w:val="Ephraim3Normal"/>
    <w:next w:val="Ephraim3Normal"/>
    <w:link w:val="Ephraim3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Ephraim3Heading7">
    <w:name w:val="Ephraim document 3 Heading7"/>
    <w:basedOn w:val="Ephraim3Normal"/>
    <w:next w:val="Ephraim3Normal"/>
    <w:link w:val="Ephraim3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Ephraim3Heading8">
    <w:name w:val="Ephraim document 3 Heading8"/>
    <w:basedOn w:val="Ephraim3Normal"/>
    <w:next w:val="Ephraim3Normal"/>
    <w:link w:val="Ephraim3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Ephraim3Heading9">
    <w:name w:val="Ephraim document 3 Heading9"/>
    <w:basedOn w:val="Ephraim3Normal"/>
    <w:next w:val="Ephraim3Normal"/>
    <w:link w:val="Ephraim3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Ephraim3DefaultParagraphFont">
    <w:name w:val="Ephraim document 3 DefaultParagraphFont"/>
    <w:uiPriority w:val="1"/>
    <w:semiHidden/>
    <w:unhideWhenUsed/>
  </w:style>
  <w:style w:type="table" w:styleId="Ephraim3TableNormal">
    <w:name w:val="Ephraim document 3 TableNormal"/>
    <w:uiPriority w:val="99"/>
    <w:semiHidden/>
    <w:unhideWhenUsed/>
    <w:tblPr>
      <w:tblInd w:w="0" w:type="dxa"/>
      <w:tblCellMar>
        <w:top w:w="0" w:type="dxa"/>
        <w:left w:w="108" w:type="dxa"/>
        <w:bottom w:w="0" w:type="dxa"/>
        <w:right w:w="108" w:type="dxa"/>
      </w:tblCellMar>
    </w:tblPr>
  </w:style>
  <w:style w:type="numbering" w:styleId="Ephraim3NoList">
    <w:name w:val="Ephraim document 3 NoList"/>
    <w:uiPriority w:val="99"/>
    <w:semiHidden/>
    <w:unhideWhenUsed/>
  </w:style>
  <w:style w:type="paragraph" w:styleId="Ephraim3Header">
    <w:name w:val="Ephraim document 3 Header"/>
    <w:basedOn w:val="Ephraim3Normal"/>
    <w:link w:val="Ephraim3HeaderChar"/>
    <w:uiPriority w:val="99"/>
    <w:unhideWhenUsed/>
    <w:rsid w:val="00E618BF"/>
    <w:pPr>
      <w:tabs>
        <w:tab w:val="center" w:pos="4680"/>
        <w:tab w:val="right" w:pos="9360"/>
      </w:tabs>
      <w:spacing w:after="0" w:line="240" w:lineRule="auto"/>
    </w:pPr>
  </w:style>
  <w:style w:type="character" w:customStyle="1" w:styleId="Ephraim3HeaderChar">
    <w:name w:val="Ephraim document 3 HeaderChar"/>
    <w:basedOn w:val="Ephraim3DefaultParagraphFont"/>
    <w:link w:val="Ephraim3Header"/>
    <w:uiPriority w:val="99"/>
    <w:rsid w:val="00E618BF"/>
  </w:style>
  <w:style w:type="paragraph" w:styleId="Ephraim3Footer">
    <w:name w:val="Ephraim document 3 Footer"/>
    <w:basedOn w:val="Ephraim3Normal"/>
    <w:link w:val="Ephraim3FooterChar"/>
    <w:uiPriority w:val="99"/>
    <w:unhideWhenUsed/>
    <w:rsid w:val="00E618BF"/>
    <w:pPr>
      <w:tabs>
        <w:tab w:val="center" w:pos="4680"/>
        <w:tab w:val="right" w:pos="9360"/>
      </w:tabs>
      <w:spacing w:after="0" w:line="240" w:lineRule="auto"/>
    </w:pPr>
  </w:style>
  <w:style w:type="character" w:customStyle="1" w:styleId="Ephraim3FooterChar">
    <w:name w:val="Ephraim document 3 FooterChar"/>
    <w:basedOn w:val="Ephraim3DefaultParagraphFont"/>
    <w:link w:val="Ephraim3Footer"/>
    <w:uiPriority w:val="99"/>
    <w:rsid w:val="00E618BF"/>
  </w:style>
  <w:style w:type="paragraph" w:styleId="Ephraim3NoSpacing">
    <w:name w:val="Ephraim document 3 NoSpacing"/>
    <w:uiPriority w:val="1"/>
    <w:qFormat/>
    <w:rsid w:val="00FC693F"/>
    <w:pPr>
      <w:spacing w:after="0" w:line="240" w:lineRule="auto"/>
    </w:pPr>
  </w:style>
  <w:style w:type="character" w:customStyle="1" w:styleId="Ephraim3Heading1Char">
    <w:name w:val="Ephraim document 3 Heading1Char"/>
    <w:basedOn w:val="Ephraim3DefaultParagraphFont"/>
    <w:link w:val="Ephraim3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Ephraim3Heading2Char">
    <w:name w:val="Ephraim document 3 Heading2Char"/>
    <w:basedOn w:val="Ephraim3DefaultParagraphFont"/>
    <w:link w:val="Ephraim3Heading2"/>
    <w:uiPriority w:val="9"/>
    <w:rsid w:val="00FC693F"/>
    <w:rPr>
      <w:rFonts w:asciiTheme="majorHAnsi" w:eastAsiaTheme="majorEastAsia" w:hAnsiTheme="majorHAnsi" w:cstheme="majorBidi"/>
      <w:b/>
      <w:bCs/>
      <w:color w:val="4F81BD" w:themeColor="accent1"/>
      <w:sz w:val="26"/>
      <w:szCs w:val="26"/>
    </w:rPr>
  </w:style>
  <w:style w:type="character" w:customStyle="1" w:styleId="Ephraim3Heading3Char">
    <w:name w:val="Ephraim document 3 Heading3Char"/>
    <w:basedOn w:val="Ephraim3DefaultParagraphFont"/>
    <w:link w:val="Ephraim3Heading3"/>
    <w:uiPriority w:val="9"/>
    <w:rsid w:val="00FC693F"/>
    <w:rPr>
      <w:rFonts w:asciiTheme="majorHAnsi" w:eastAsiaTheme="majorEastAsia" w:hAnsiTheme="majorHAnsi" w:cstheme="majorBidi"/>
      <w:b/>
      <w:bCs/>
      <w:color w:val="4F81BD" w:themeColor="accent1"/>
    </w:rPr>
  </w:style>
  <w:style w:type="paragraph" w:styleId="Ephraim3Title">
    <w:name w:val="Ephraim document 3 Title"/>
    <w:basedOn w:val="Ephraim3Normal"/>
    <w:next w:val="Ephraim3Normal"/>
    <w:link w:val="Ephraim3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Ephraim3TitleChar">
    <w:name w:val="Ephraim document 3 TitleChar"/>
    <w:basedOn w:val="Ephraim3DefaultParagraphFont"/>
    <w:link w:val="Ephraim3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Ephraim3Subtitle">
    <w:name w:val="Ephraim document 3 Subtitle"/>
    <w:basedOn w:val="Ephraim3Normal"/>
    <w:next w:val="Ephraim3Normal"/>
    <w:link w:val="Ephraim3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Ephraim3SubtitleChar">
    <w:name w:val="Ephraim document 3 SubtitleChar"/>
    <w:basedOn w:val="Ephraim3DefaultParagraphFont"/>
    <w:link w:val="Ephraim3Subtitle"/>
    <w:uiPriority w:val="11"/>
    <w:rsid w:val="00FC693F"/>
    <w:rPr>
      <w:rFonts w:asciiTheme="majorHAnsi" w:eastAsiaTheme="majorEastAsia" w:hAnsiTheme="majorHAnsi" w:cstheme="majorBidi"/>
      <w:i/>
      <w:iCs/>
      <w:color w:val="4F81BD" w:themeColor="accent1"/>
      <w:spacing w:val="15"/>
      <w:sz w:val="24"/>
      <w:szCs w:val="24"/>
    </w:rPr>
  </w:style>
  <w:style w:type="paragraph" w:styleId="Ephraim3ListParagraph">
    <w:name w:val="Ephraim document 3 ListParagraph"/>
    <w:basedOn w:val="Ephraim3Normal"/>
    <w:uiPriority w:val="34"/>
    <w:qFormat/>
    <w:rsid w:val="00FC693F"/>
    <w:pPr>
      <w:ind w:left="720"/>
      <w:contextualSpacing/>
    </w:pPr>
  </w:style>
  <w:style w:type="paragraph" w:styleId="Ephraim3BodyText">
    <w:name w:val="Ephraim document 3 BodyText"/>
    <w:basedOn w:val="Ephraim3Normal"/>
    <w:link w:val="Ephraim3BodyTextChar"/>
    <w:uiPriority w:val="99"/>
    <w:unhideWhenUsed/>
    <w:rsid w:val="00AA1D8D"/>
    <w:pPr>
      <w:spacing w:after="120"/>
    </w:pPr>
  </w:style>
  <w:style w:type="character" w:customStyle="1" w:styleId="Ephraim3BodyTextChar">
    <w:name w:val="Ephraim document 3 BodyTextChar"/>
    <w:basedOn w:val="Ephraim3DefaultParagraphFont"/>
    <w:link w:val="Ephraim3BodyText"/>
    <w:uiPriority w:val="99"/>
    <w:rsid w:val="00AA1D8D"/>
  </w:style>
  <w:style w:type="paragraph" w:styleId="Ephraim3BodyText2">
    <w:name w:val="Ephraim document 3 BodyText2"/>
    <w:basedOn w:val="Ephraim3Normal"/>
    <w:link w:val="Ephraim3BodyText2Char"/>
    <w:uiPriority w:val="99"/>
    <w:unhideWhenUsed/>
    <w:rsid w:val="00AA1D8D"/>
    <w:pPr>
      <w:spacing w:after="120" w:line="480" w:lineRule="auto"/>
    </w:pPr>
  </w:style>
  <w:style w:type="character" w:customStyle="1" w:styleId="Ephraim3BodyText2Char">
    <w:name w:val="Ephraim document 3 BodyText2Char"/>
    <w:basedOn w:val="Ephraim3DefaultParagraphFont"/>
    <w:link w:val="Ephraim3BodyText2"/>
    <w:uiPriority w:val="99"/>
    <w:rsid w:val="00AA1D8D"/>
  </w:style>
  <w:style w:type="paragraph" w:styleId="Ephraim3BodyText3">
    <w:name w:val="Ephraim document 3 BodyText3"/>
    <w:basedOn w:val="Ephraim3Normal"/>
    <w:link w:val="Ephraim3BodyText3Char"/>
    <w:uiPriority w:val="99"/>
    <w:unhideWhenUsed/>
    <w:rsid w:val="00AA1D8D"/>
    <w:pPr>
      <w:spacing w:after="120"/>
    </w:pPr>
    <w:rPr>
      <w:sz w:val="16"/>
      <w:szCs w:val="16"/>
    </w:rPr>
  </w:style>
  <w:style w:type="character" w:customStyle="1" w:styleId="Ephraim3BodyText3Char">
    <w:name w:val="Ephraim document 3 BodyText3Char"/>
    <w:basedOn w:val="Ephraim3DefaultParagraphFont"/>
    <w:link w:val="Ephraim3BodyText3"/>
    <w:uiPriority w:val="99"/>
    <w:rsid w:val="00AA1D8D"/>
    <w:rPr>
      <w:sz w:val="16"/>
      <w:szCs w:val="16"/>
    </w:rPr>
  </w:style>
  <w:style w:type="paragraph" w:styleId="Ephraim3List">
    <w:name w:val="Ephraim document 3 List"/>
    <w:basedOn w:val="Ephraim3Normal"/>
    <w:uiPriority w:val="99"/>
    <w:unhideWhenUsed/>
    <w:rsid w:val="00AA1D8D"/>
    <w:pPr>
      <w:ind w:left="360" w:hanging="360"/>
      <w:contextualSpacing/>
    </w:pPr>
  </w:style>
  <w:style w:type="paragraph" w:styleId="Ephraim3List2">
    <w:name w:val="Ephraim document 3 List2"/>
    <w:basedOn w:val="Ephraim3Normal"/>
    <w:uiPriority w:val="99"/>
    <w:unhideWhenUsed/>
    <w:rsid w:val="00326F90"/>
    <w:pPr>
      <w:ind w:left="720" w:hanging="360"/>
      <w:contextualSpacing/>
    </w:pPr>
  </w:style>
  <w:style w:type="paragraph" w:styleId="Ephraim3List3">
    <w:name w:val="Ephraim document 3 List3"/>
    <w:basedOn w:val="Ephraim3Normal"/>
    <w:uiPriority w:val="99"/>
    <w:unhideWhenUsed/>
    <w:rsid w:val="00326F90"/>
    <w:pPr>
      <w:ind w:left="1080" w:hanging="360"/>
      <w:contextualSpacing/>
    </w:pPr>
  </w:style>
  <w:style w:type="paragraph" w:styleId="Ephraim3ListBullet">
    <w:name w:val="Ephraim document 3 ListBullet"/>
    <w:basedOn w:val="Ephraim3Normal"/>
    <w:uiPriority w:val="99"/>
    <w:unhideWhenUsed/>
    <w:rsid w:val="00326F90"/>
    <w:pPr>
      <w:numPr>
        <w:numId w:val="28"/>
      </w:numPr>
      <w:contextualSpacing/>
    </w:pPr>
  </w:style>
  <w:style w:type="paragraph" w:styleId="Ephraim3ListBullet2">
    <w:name w:val="Ephraim document 3 ListBullet2"/>
    <w:basedOn w:val="Ephraim3Normal"/>
    <w:uiPriority w:val="99"/>
    <w:unhideWhenUsed/>
    <w:rsid w:val="00326F90"/>
    <w:pPr>
      <w:numPr>
        <w:numId w:val="29"/>
      </w:numPr>
      <w:contextualSpacing/>
    </w:pPr>
  </w:style>
  <w:style w:type="paragraph" w:styleId="Ephraim3ListBullet3">
    <w:name w:val="Ephraim document 3 ListBullet3"/>
    <w:basedOn w:val="Ephraim3Normal"/>
    <w:uiPriority w:val="99"/>
    <w:unhideWhenUsed/>
    <w:rsid w:val="00326F90"/>
    <w:pPr>
      <w:numPr>
        <w:numId w:val="30"/>
      </w:numPr>
      <w:contextualSpacing/>
    </w:pPr>
  </w:style>
  <w:style w:type="paragraph" w:styleId="Ephraim3ListNumber">
    <w:name w:val="Ephraim document 3 ListNumber"/>
    <w:basedOn w:val="Ephraim3Normal"/>
    <w:uiPriority w:val="99"/>
    <w:unhideWhenUsed/>
    <w:rsid w:val="00326F90"/>
    <w:pPr>
      <w:numPr>
        <w:numId w:val="32"/>
      </w:numPr>
      <w:contextualSpacing/>
    </w:pPr>
  </w:style>
  <w:style w:type="paragraph" w:styleId="Ephraim3ListNumber2">
    <w:name w:val="Ephraim document 3 ListNumber2"/>
    <w:basedOn w:val="Ephraim3Normal"/>
    <w:uiPriority w:val="99"/>
    <w:unhideWhenUsed/>
    <w:rsid w:val="0029639D"/>
    <w:pPr>
      <w:numPr>
        <w:numId w:val="33"/>
      </w:numPr>
      <w:contextualSpacing/>
    </w:pPr>
  </w:style>
  <w:style w:type="paragraph" w:styleId="Ephraim3ListNumber3">
    <w:name w:val="Ephraim document 3 ListNumber3"/>
    <w:basedOn w:val="Ephraim3Normal"/>
    <w:uiPriority w:val="99"/>
    <w:unhideWhenUsed/>
    <w:rsid w:val="0029639D"/>
    <w:pPr>
      <w:numPr>
        <w:numId w:val="34"/>
      </w:numPr>
      <w:contextualSpacing/>
    </w:pPr>
  </w:style>
  <w:style w:type="paragraph" w:styleId="Ephraim3ListContinue">
    <w:name w:val="Ephraim document 3 ListContinue"/>
    <w:basedOn w:val="Ephraim3Normal"/>
    <w:uiPriority w:val="99"/>
    <w:unhideWhenUsed/>
    <w:rsid w:val="0029639D"/>
    <w:pPr>
      <w:spacing w:after="120"/>
      <w:ind w:left="360"/>
      <w:contextualSpacing/>
    </w:pPr>
  </w:style>
  <w:style w:type="paragraph" w:styleId="Ephraim3ListContinue2">
    <w:name w:val="Ephraim document 3 ListContinue2"/>
    <w:basedOn w:val="Ephraim3Normal"/>
    <w:uiPriority w:val="99"/>
    <w:unhideWhenUsed/>
    <w:rsid w:val="0029639D"/>
    <w:pPr>
      <w:spacing w:after="120"/>
      <w:ind w:left="720"/>
      <w:contextualSpacing/>
    </w:pPr>
  </w:style>
  <w:style w:type="paragraph" w:styleId="Ephraim3ListContinue3">
    <w:name w:val="Ephraim document 3 ListContinue3"/>
    <w:basedOn w:val="Ephraim3Normal"/>
    <w:uiPriority w:val="99"/>
    <w:unhideWhenUsed/>
    <w:rsid w:val="0029639D"/>
    <w:pPr>
      <w:spacing w:after="120"/>
      <w:ind w:left="1080"/>
      <w:contextualSpacing/>
    </w:pPr>
  </w:style>
  <w:style w:type="paragraph" w:styleId="Ephraim3MacroText">
    <w:name w:val="Ephraim document 3 MacroText"/>
    <w:link w:val="Ephraim3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Ephraim3MacroTextChar">
    <w:name w:val="Ephraim document 3 MacroTextChar"/>
    <w:basedOn w:val="Ephraim3DefaultParagraphFont"/>
    <w:link w:val="Ephraim3MacroText"/>
    <w:uiPriority w:val="99"/>
    <w:rsid w:val="0029639D"/>
    <w:rPr>
      <w:rFonts w:ascii="Courier" w:hAnsi="Courier"/>
      <w:sz w:val="20"/>
      <w:szCs w:val="20"/>
    </w:rPr>
  </w:style>
  <w:style w:type="paragraph" w:styleId="Ephraim3Quote">
    <w:name w:val="Ephraim document 3 Quote"/>
    <w:basedOn w:val="Ephraim3Normal"/>
    <w:next w:val="Ephraim3Normal"/>
    <w:link w:val="Ephraim3QuoteChar"/>
    <w:uiPriority w:val="29"/>
    <w:qFormat/>
    <w:rsid w:val="00FC693F"/>
    <w:rPr>
      <w:i/>
      <w:iCs/>
      <w:color w:val="000000" w:themeColor="text1"/>
    </w:rPr>
  </w:style>
  <w:style w:type="character" w:customStyle="1" w:styleId="Ephraim3QuoteChar">
    <w:name w:val="Ephraim document 3 QuoteChar"/>
    <w:basedOn w:val="Ephraim3DefaultParagraphFont"/>
    <w:link w:val="Ephraim3Quote"/>
    <w:uiPriority w:val="29"/>
    <w:rsid w:val="00FC693F"/>
    <w:rPr>
      <w:i/>
      <w:iCs/>
      <w:color w:val="000000" w:themeColor="text1"/>
    </w:rPr>
  </w:style>
  <w:style w:type="character" w:customStyle="1" w:styleId="Ephraim3Heading4Char">
    <w:name w:val="Ephraim document 3 Heading4Char"/>
    <w:basedOn w:val="Ephraim3DefaultParagraphFont"/>
    <w:link w:val="Ephraim3Heading4"/>
    <w:uiPriority w:val="9"/>
    <w:semiHidden/>
    <w:rsid w:val="00FC693F"/>
    <w:rPr>
      <w:rFonts w:asciiTheme="majorHAnsi" w:eastAsiaTheme="majorEastAsia" w:hAnsiTheme="majorHAnsi" w:cstheme="majorBidi"/>
      <w:b/>
      <w:bCs/>
      <w:i/>
      <w:iCs/>
      <w:color w:val="4F81BD" w:themeColor="accent1"/>
    </w:rPr>
  </w:style>
  <w:style w:type="character" w:customStyle="1" w:styleId="Ephraim3Heading5Char">
    <w:name w:val="Ephraim document 3 Heading5Char"/>
    <w:basedOn w:val="Ephraim3DefaultParagraphFont"/>
    <w:link w:val="Ephraim3Heading5"/>
    <w:uiPriority w:val="9"/>
    <w:semiHidden/>
    <w:rsid w:val="00FC693F"/>
    <w:rPr>
      <w:rFonts w:asciiTheme="majorHAnsi" w:eastAsiaTheme="majorEastAsia" w:hAnsiTheme="majorHAnsi" w:cstheme="majorBidi"/>
      <w:color w:val="243F60" w:themeColor="accent1" w:themeShade="7F"/>
    </w:rPr>
  </w:style>
  <w:style w:type="character" w:customStyle="1" w:styleId="Ephraim3Heading6Char">
    <w:name w:val="Ephraim document 3 Heading6Char"/>
    <w:basedOn w:val="Ephraim3DefaultParagraphFont"/>
    <w:link w:val="Ephraim3Heading6"/>
    <w:uiPriority w:val="9"/>
    <w:semiHidden/>
    <w:rsid w:val="00FC693F"/>
    <w:rPr>
      <w:rFonts w:asciiTheme="majorHAnsi" w:eastAsiaTheme="majorEastAsia" w:hAnsiTheme="majorHAnsi" w:cstheme="majorBidi"/>
      <w:i/>
      <w:iCs/>
      <w:color w:val="243F60" w:themeColor="accent1" w:themeShade="7F"/>
    </w:rPr>
  </w:style>
  <w:style w:type="character" w:customStyle="1" w:styleId="Ephraim3Heading7Char">
    <w:name w:val="Ephraim document 3 Heading7Char"/>
    <w:basedOn w:val="Ephraim3DefaultParagraphFont"/>
    <w:link w:val="Ephraim3Heading7"/>
    <w:uiPriority w:val="9"/>
    <w:semiHidden/>
    <w:rsid w:val="00FC693F"/>
    <w:rPr>
      <w:rFonts w:asciiTheme="majorHAnsi" w:eastAsiaTheme="majorEastAsia" w:hAnsiTheme="majorHAnsi" w:cstheme="majorBidi"/>
      <w:i/>
      <w:iCs/>
      <w:color w:val="404040" w:themeColor="text1" w:themeTint="BF"/>
    </w:rPr>
  </w:style>
  <w:style w:type="character" w:customStyle="1" w:styleId="Ephraim3Heading8Char">
    <w:name w:val="Ephraim document 3 Heading8Char"/>
    <w:basedOn w:val="Ephraim3DefaultParagraphFont"/>
    <w:link w:val="Ephraim3Heading8"/>
    <w:uiPriority w:val="9"/>
    <w:semiHidden/>
    <w:rsid w:val="00FC693F"/>
    <w:rPr>
      <w:rFonts w:asciiTheme="majorHAnsi" w:eastAsiaTheme="majorEastAsia" w:hAnsiTheme="majorHAnsi" w:cstheme="majorBidi"/>
      <w:color w:val="4F81BD" w:themeColor="accent1"/>
      <w:sz w:val="20"/>
      <w:szCs w:val="20"/>
    </w:rPr>
  </w:style>
  <w:style w:type="character" w:customStyle="1" w:styleId="Ephraim3Heading9Char">
    <w:name w:val="Ephraim document 3 Heading9Char"/>
    <w:basedOn w:val="Ephraim3DefaultParagraphFont"/>
    <w:link w:val="Ephraim3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Ephraim3Caption">
    <w:name w:val="Ephraim document 3 Caption"/>
    <w:basedOn w:val="Ephraim3Normal"/>
    <w:next w:val="Ephraim3Normal"/>
    <w:uiPriority w:val="35"/>
    <w:semiHidden/>
    <w:unhideWhenUsed/>
    <w:qFormat/>
    <w:rsid w:val="00FC693F"/>
    <w:pPr>
      <w:spacing w:line="240" w:lineRule="auto"/>
    </w:pPr>
    <w:rPr>
      <w:b/>
      <w:bCs/>
      <w:color w:val="4F81BD" w:themeColor="accent1"/>
      <w:sz w:val="18"/>
      <w:szCs w:val="18"/>
    </w:rPr>
  </w:style>
  <w:style w:type="character" w:styleId="Ephraim3Strong">
    <w:name w:val="Ephraim document 3 Strong"/>
    <w:basedOn w:val="Ephraim3DefaultParagraphFont"/>
    <w:uiPriority w:val="22"/>
    <w:qFormat/>
    <w:rsid w:val="00FC693F"/>
    <w:rPr>
      <w:b/>
      <w:bCs/>
    </w:rPr>
  </w:style>
  <w:style w:type="character" w:styleId="Ephraim3Emphasis">
    <w:name w:val="Ephraim document 3 Emphasis"/>
    <w:basedOn w:val="Ephraim3DefaultParagraphFont"/>
    <w:uiPriority w:val="20"/>
    <w:qFormat/>
    <w:rsid w:val="00FC693F"/>
    <w:rPr>
      <w:i/>
      <w:iCs/>
    </w:rPr>
  </w:style>
  <w:style w:type="paragraph" w:styleId="Ephraim3IntenseQuote">
    <w:name w:val="Ephraim document 3 IntenseQuote"/>
    <w:basedOn w:val="Ephraim3Normal"/>
    <w:next w:val="Ephraim3Normal"/>
    <w:link w:val="Ephraim3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Ephraim3IntenseQuoteChar">
    <w:name w:val="Ephraim document 3 IntenseQuoteChar"/>
    <w:basedOn w:val="Ephraim3DefaultParagraphFont"/>
    <w:link w:val="Ephraim3IntenseQuote"/>
    <w:uiPriority w:val="30"/>
    <w:rsid w:val="00FC693F"/>
    <w:rPr>
      <w:b/>
      <w:bCs/>
      <w:i/>
      <w:iCs/>
      <w:color w:val="4F81BD" w:themeColor="accent1"/>
    </w:rPr>
  </w:style>
  <w:style w:type="character" w:styleId="Ephraim3SubtleEmphasis">
    <w:name w:val="Ephraim document 3 SubtleEmphasis"/>
    <w:basedOn w:val="Ephraim3DefaultParagraphFont"/>
    <w:uiPriority w:val="19"/>
    <w:qFormat/>
    <w:rsid w:val="00FC693F"/>
    <w:rPr>
      <w:i/>
      <w:iCs/>
      <w:color w:val="808080" w:themeColor="text1" w:themeTint="7F"/>
    </w:rPr>
  </w:style>
  <w:style w:type="character" w:styleId="Ephraim3IntenseEmphasis">
    <w:name w:val="Ephraim document 3 IntenseEmphasis"/>
    <w:basedOn w:val="Ephraim3DefaultParagraphFont"/>
    <w:uiPriority w:val="21"/>
    <w:qFormat/>
    <w:rsid w:val="00FC693F"/>
    <w:rPr>
      <w:b/>
      <w:bCs/>
      <w:i/>
      <w:iCs/>
      <w:color w:val="4F81BD" w:themeColor="accent1"/>
    </w:rPr>
  </w:style>
  <w:style w:type="character" w:styleId="Ephraim3SubtleReference">
    <w:name w:val="Ephraim document 3 SubtleReference"/>
    <w:basedOn w:val="Ephraim3DefaultParagraphFont"/>
    <w:uiPriority w:val="31"/>
    <w:qFormat/>
    <w:rsid w:val="00FC693F"/>
    <w:rPr>
      <w:smallCaps/>
      <w:color w:val="C0504D" w:themeColor="accent2"/>
      <w:u w:val="single"/>
    </w:rPr>
  </w:style>
  <w:style w:type="character" w:styleId="Ephraim3IntenseReference">
    <w:name w:val="Ephraim document 3 IntenseReference"/>
    <w:basedOn w:val="Ephraim3DefaultParagraphFont"/>
    <w:uiPriority w:val="32"/>
    <w:qFormat/>
    <w:rsid w:val="00FC693F"/>
    <w:rPr>
      <w:b/>
      <w:bCs/>
      <w:smallCaps/>
      <w:color w:val="C0504D" w:themeColor="accent2"/>
      <w:spacing w:val="5"/>
      <w:u w:val="single"/>
    </w:rPr>
  </w:style>
  <w:style w:type="character" w:styleId="Ephraim3BookTitle">
    <w:name w:val="Ephraim document 3 BookTitle"/>
    <w:basedOn w:val="Ephraim3DefaultParagraphFont"/>
    <w:uiPriority w:val="33"/>
    <w:qFormat/>
    <w:rsid w:val="00FC693F"/>
    <w:rPr>
      <w:b/>
      <w:bCs/>
      <w:smallCaps/>
      <w:spacing w:val="5"/>
    </w:rPr>
  </w:style>
  <w:style w:type="paragraph" w:styleId="Ephraim3TOCHeading">
    <w:name w:val="Ephraim document 3 TOCHeading"/>
    <w:basedOn w:val="Ephraim3Heading1"/>
    <w:next w:val="Ephraim3Normal"/>
    <w:uiPriority w:val="39"/>
    <w:semiHidden/>
    <w:unhideWhenUsed/>
    <w:qFormat/>
    <w:rsid w:val="00FC693F"/>
    <w:pPr>
      <w:outlineLvl w:val="9"/>
    </w:pPr>
  </w:style>
  <w:style w:type="table" w:styleId="Ephraim3TableGrid">
    <w:name w:val="Ephraim document 3 TableGrid"/>
    <w:basedOn w:val="Ephraim3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Ephraim3LightShading">
    <w:name w:val="Ephraim document 3 LightShading"/>
    <w:basedOn w:val="Ephraim3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Ephraim3LightShading-Accent1">
    <w:name w:val="Ephraim document 3 LightShading-Accent1"/>
    <w:basedOn w:val="Ephraim3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Ephraim3LightShading-Accent2">
    <w:name w:val="Ephraim document 3 LightShading-Accent2"/>
    <w:basedOn w:val="Ephraim3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Ephraim3LightShading-Accent3">
    <w:name w:val="Ephraim document 3 LightShading-Accent3"/>
    <w:basedOn w:val="Ephraim3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Ephraim3LightShading-Accent4">
    <w:name w:val="Ephraim document 3 LightShading-Accent4"/>
    <w:basedOn w:val="Ephraim3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Ephraim3LightShading-Accent5">
    <w:name w:val="Ephraim document 3 LightShading-Accent5"/>
    <w:basedOn w:val="Ephraim3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Ephraim3LightShading-Accent6">
    <w:name w:val="Ephraim document 3 LightShading-Accent6"/>
    <w:basedOn w:val="Ephraim3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phraim3LightList">
    <w:name w:val="Ephraim document 3 LightList"/>
    <w:basedOn w:val="Ephraim3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phraim3LightList-Accent1">
    <w:name w:val="Ephraim document 3 LightList-Accent1"/>
    <w:basedOn w:val="Ephraim3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phraim3LightList-Accent2">
    <w:name w:val="Ephraim document 3 LightList-Accent2"/>
    <w:basedOn w:val="Ephraim3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phraim3LightList-Accent3">
    <w:name w:val="Ephraim document 3 LightList-Accent3"/>
    <w:basedOn w:val="Ephraim3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phraim3LightList-Accent4">
    <w:name w:val="Ephraim document 3 LightList-Accent4"/>
    <w:basedOn w:val="Ephraim3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phraim3LightList-Accent5">
    <w:name w:val="Ephraim document 3 LightList-Accent5"/>
    <w:basedOn w:val="Ephraim3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phraim3LightList-Accent6">
    <w:name w:val="Ephraim document 3 LightList-Accent6"/>
    <w:basedOn w:val="Ephraim3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Ephraim3LightGrid">
    <w:name w:val="Ephraim document 3 LightGrid"/>
    <w:basedOn w:val="Ephraim3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Ephraim3LightGrid-Accent1">
    <w:name w:val="Ephraim document 3 LightGrid-Accent1"/>
    <w:basedOn w:val="Ephraim3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Ephraim3LightGrid-Accent2">
    <w:name w:val="Ephraim document 3 LightGrid-Accent2"/>
    <w:basedOn w:val="Ephraim3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Ephraim3LightGrid-Accent3">
    <w:name w:val="Ephraim document 3 LightGrid-Accent3"/>
    <w:basedOn w:val="Ephraim3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Ephraim3LightGrid-Accent4">
    <w:name w:val="Ephraim document 3 LightGrid-Accent4"/>
    <w:basedOn w:val="Ephraim3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Ephraim3LightGrid-Accent5">
    <w:name w:val="Ephraim document 3 LightGrid-Accent5"/>
    <w:basedOn w:val="Ephraim3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Ephraim3LightGrid-Accent6">
    <w:name w:val="Ephraim document 3 LightGrid-Accent6"/>
    <w:basedOn w:val="Ephraim3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Ephraim3MediumShading1">
    <w:name w:val="Ephraim document 3 MediumShading1"/>
    <w:basedOn w:val="Ephraim3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Ephraim3MediumShading1-Accent1">
    <w:name w:val="Ephraim document 3 MediumShading1-Accent1"/>
    <w:basedOn w:val="Ephraim3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Ephraim3MediumShading1-Accent2">
    <w:name w:val="Ephraim document 3 MediumShading1-Accent2"/>
    <w:basedOn w:val="Ephraim3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Ephraim3MediumShading1-Accent3">
    <w:name w:val="Ephraim document 3 MediumShading1-Accent3"/>
    <w:basedOn w:val="Ephraim3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Ephraim3MediumShading1-Accent4">
    <w:name w:val="Ephraim document 3 MediumShading1-Accent4"/>
    <w:basedOn w:val="Ephraim3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Ephraim3MediumShading1-Accent5">
    <w:name w:val="Ephraim document 3 MediumShading1-Accent5"/>
    <w:basedOn w:val="Ephraim3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Ephraim3MediumShading1-Accent6">
    <w:name w:val="Ephraim document 3 MediumShading1-Accent6"/>
    <w:basedOn w:val="Ephraim3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Ephraim3MediumShading2">
    <w:name w:val="Ephraim document 3 MediumShading2"/>
    <w:basedOn w:val="Ephraim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3MediumShading2-Accent1">
    <w:name w:val="Ephraim document 3 MediumShading2-Accent1"/>
    <w:basedOn w:val="Ephraim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3MediumShading2-Accent2">
    <w:name w:val="Ephraim document 3 MediumShading2-Accent2"/>
    <w:basedOn w:val="Ephraim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3MediumShading2-Accent3">
    <w:name w:val="Ephraim document 3 MediumShading2-Accent3"/>
    <w:basedOn w:val="Ephraim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3MediumShading2-Accent4">
    <w:name w:val="Ephraim document 3 MediumShading2-Accent4"/>
    <w:basedOn w:val="Ephraim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3MediumShading2-Accent5">
    <w:name w:val="Ephraim document 3 MediumShading2-Accent5"/>
    <w:basedOn w:val="Ephraim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3MediumShading2-Accent6">
    <w:name w:val="Ephraim document 3 MediumShading2-Accent6"/>
    <w:basedOn w:val="Ephraim3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3MediumList1">
    <w:name w:val="Ephraim document 3 MediumList1"/>
    <w:basedOn w:val="Ephraim3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phraim3MediumList1-Accent1">
    <w:name w:val="Ephraim document 3 MediumList1-Accent1"/>
    <w:basedOn w:val="Ephraim3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phraim3MediumList1-Accent2">
    <w:name w:val="Ephraim document 3 MediumList1-Accent2"/>
    <w:basedOn w:val="Ephraim3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phraim3MediumList1-Accent3">
    <w:name w:val="Ephraim document 3 MediumList1-Accent3"/>
    <w:basedOn w:val="Ephraim3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phraim3MediumList1-Accent4">
    <w:name w:val="Ephraim document 3 MediumList1-Accent4"/>
    <w:basedOn w:val="Ephraim3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phraim3MediumList1-Accent5">
    <w:name w:val="Ephraim document 3 MediumList1-Accent5"/>
    <w:basedOn w:val="Ephraim3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phraim3MediumList1-Accent6">
    <w:name w:val="Ephraim document 3 MediumList1-Accent6"/>
    <w:basedOn w:val="Ephraim3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phraim3MediumList2">
    <w:name w:val="Ephraim document 3 MediumList2"/>
    <w:basedOn w:val="Ephraim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3MediumList2-Accent1">
    <w:name w:val="Ephraim document 3 MediumList2-Accent1"/>
    <w:basedOn w:val="Ephraim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3MediumList2-Accent2">
    <w:name w:val="Ephraim document 3 MediumList2-Accent2"/>
    <w:basedOn w:val="Ephraim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3MediumList2-Accent3">
    <w:name w:val="Ephraim document 3 MediumList2-Accent3"/>
    <w:basedOn w:val="Ephraim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3MediumList2-Accent4">
    <w:name w:val="Ephraim document 3 MediumList2-Accent4"/>
    <w:basedOn w:val="Ephraim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3MediumList2-Accent5">
    <w:name w:val="Ephraim document 3 MediumList2-Accent5"/>
    <w:basedOn w:val="Ephraim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3MediumList2-Accent6">
    <w:name w:val="Ephraim document 3 MediumList2-Accent6"/>
    <w:basedOn w:val="Ephraim3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3MediumGrid1">
    <w:name w:val="Ephraim document 3 MediumGrid1"/>
    <w:basedOn w:val="Ephraim3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Ephraim3MediumGrid1-Accent1">
    <w:name w:val="Ephraim document 3 MediumGrid1-Accent1"/>
    <w:basedOn w:val="Ephraim3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Ephraim3MediumGrid1-Accent2">
    <w:name w:val="Ephraim document 3 MediumGrid1-Accent2"/>
    <w:basedOn w:val="Ephraim3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Ephraim3MediumGrid1-Accent3">
    <w:name w:val="Ephraim document 3 MediumGrid1-Accent3"/>
    <w:basedOn w:val="Ephraim3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Ephraim3MediumGrid1-Accent4">
    <w:name w:val="Ephraim document 3 MediumGrid1-Accent4"/>
    <w:basedOn w:val="Ephraim3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Ephraim3MediumGrid1-Accent5">
    <w:name w:val="Ephraim document 3 MediumGrid1-Accent5"/>
    <w:basedOn w:val="Ephraim3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Ephraim3MediumGrid1-Accent6">
    <w:name w:val="Ephraim document 3 MediumGrid1-Accent6"/>
    <w:basedOn w:val="Ephraim3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Ephraim3MediumGrid2">
    <w:name w:val="Ephraim document 3 MediumGrid2"/>
    <w:basedOn w:val="Ephraim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Ephraim3MediumGrid2-Accent1">
    <w:name w:val="Ephraim document 3 MediumGrid2-Accent1"/>
    <w:basedOn w:val="Ephraim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Ephraim3MediumGrid2-Accent2">
    <w:name w:val="Ephraim document 3 MediumGrid2-Accent2"/>
    <w:basedOn w:val="Ephraim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Ephraim3MediumGrid2-Accent3">
    <w:name w:val="Ephraim document 3 MediumGrid2-Accent3"/>
    <w:basedOn w:val="Ephraim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Ephraim3MediumGrid2-Accent4">
    <w:name w:val="Ephraim document 3 MediumGrid2-Accent4"/>
    <w:basedOn w:val="Ephraim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Ephraim3MediumGrid2-Accent5">
    <w:name w:val="Ephraim document 3 MediumGrid2-Accent5"/>
    <w:basedOn w:val="Ephraim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Ephraim3MediumGrid2-Accent6">
    <w:name w:val="Ephraim document 3 MediumGrid2-Accent6"/>
    <w:basedOn w:val="Ephraim3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Ephraim3MediumGrid3">
    <w:name w:val="Ephraim document 3 MediumGrid3"/>
    <w:basedOn w:val="Ephraim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Ephraim3MediumGrid3-Accent1">
    <w:name w:val="Ephraim document 3 MediumGrid3-Accent1"/>
    <w:basedOn w:val="Ephraim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Ephraim3MediumGrid3-Accent2">
    <w:name w:val="Ephraim document 3 MediumGrid3-Accent2"/>
    <w:basedOn w:val="Ephraim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Ephraim3MediumGrid3-Accent3">
    <w:name w:val="Ephraim document 3 MediumGrid3-Accent3"/>
    <w:basedOn w:val="Ephraim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Ephraim3MediumGrid3-Accent4">
    <w:name w:val="Ephraim document 3 MediumGrid3-Accent4"/>
    <w:basedOn w:val="Ephraim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Ephraim3MediumGrid3-Accent5">
    <w:name w:val="Ephraim document 3 MediumGrid3-Accent5"/>
    <w:basedOn w:val="Ephraim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Ephraim3MediumGrid3-Accent6">
    <w:name w:val="Ephraim document 3 MediumGrid3-Accent6"/>
    <w:basedOn w:val="Ephraim3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phraim3DarkList">
    <w:name w:val="Ephraim document 3 DarkList"/>
    <w:basedOn w:val="Ephraim3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phraim3DarkList-Accent1">
    <w:name w:val="Ephraim document 3 DarkList-Accent1"/>
    <w:basedOn w:val="Ephraim3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phraim3DarkList-Accent2">
    <w:name w:val="Ephraim document 3 DarkList-Accent2"/>
    <w:basedOn w:val="Ephraim3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phraim3DarkList-Accent3">
    <w:name w:val="Ephraim document 3 DarkList-Accent3"/>
    <w:basedOn w:val="Ephraim3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phraim3DarkList-Accent4">
    <w:name w:val="Ephraim document 3 DarkList-Accent4"/>
    <w:basedOn w:val="Ephraim3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phraim3DarkList-Accent5">
    <w:name w:val="Ephraim document 3 DarkList-Accent5"/>
    <w:basedOn w:val="Ephraim3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phraim3DarkList-Accent6">
    <w:name w:val="Ephraim document 3 DarkList-Accent6"/>
    <w:basedOn w:val="Ephraim3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Ephraim3ColorfulShading">
    <w:name w:val="Ephraim document 3 ColorfulShading"/>
    <w:basedOn w:val="Ephraim3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Ephraim3ColorfulShading-Accent1">
    <w:name w:val="Ephraim document 3 ColorfulShading-Accent1"/>
    <w:basedOn w:val="Ephraim3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Ephraim3ColorfulShading-Accent2">
    <w:name w:val="Ephraim document 3 ColorfulShading-Accent2"/>
    <w:basedOn w:val="Ephraim3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Ephraim3ColorfulShading-Accent3">
    <w:name w:val="Ephraim document 3 ColorfulShading-Accent3"/>
    <w:basedOn w:val="Ephraim3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Ephraim3ColorfulShading-Accent4">
    <w:name w:val="Ephraim document 3 ColorfulShading-Accent4"/>
    <w:basedOn w:val="Ephraim3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Ephraim3ColorfulShading-Accent5">
    <w:name w:val="Ephraim document 3 ColorfulShading-Accent5"/>
    <w:basedOn w:val="Ephraim3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Ephraim3ColorfulShading-Accent6">
    <w:name w:val="Ephraim document 3 ColorfulShading-Accent6"/>
    <w:basedOn w:val="Ephraim3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phraim3ColorfulList">
    <w:name w:val="Ephraim document 3 ColorfulList"/>
    <w:basedOn w:val="Ephraim3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phraim3ColorfulList-Accent1">
    <w:name w:val="Ephraim document 3 ColorfulList-Accent1"/>
    <w:basedOn w:val="Ephraim3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phraim3ColorfulList-Accent2">
    <w:name w:val="Ephraim document 3 ColorfulList-Accent2"/>
    <w:basedOn w:val="Ephraim3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phraim3ColorfulList-Accent3">
    <w:name w:val="Ephraim document 3 ColorfulList-Accent3"/>
    <w:basedOn w:val="Ephraim3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phraim3ColorfulList-Accent4">
    <w:name w:val="Ephraim document 3 ColorfulList-Accent4"/>
    <w:basedOn w:val="Ephraim3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phraim3ColorfulList-Accent5">
    <w:name w:val="Ephraim document 3 ColorfulList-Accent5"/>
    <w:basedOn w:val="Ephraim3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phraim3ColorfulList-Accent6">
    <w:name w:val="Ephraim document 3 ColorfulList-Accent6"/>
    <w:basedOn w:val="Ephraim3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Ephraim3ColorfulGrid">
    <w:name w:val="Ephraim document 3 ColorfulGrid"/>
    <w:basedOn w:val="Ephraim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Ephraim3ColorfulGrid-Accent1">
    <w:name w:val="Ephraim document 3 ColorfulGrid-Accent1"/>
    <w:basedOn w:val="Ephraim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Ephraim3ColorfulGrid-Accent2">
    <w:name w:val="Ephraim document 3 ColorfulGrid-Accent2"/>
    <w:basedOn w:val="Ephraim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Ephraim3ColorfulGrid-Accent3">
    <w:name w:val="Ephraim document 3 ColorfulGrid-Accent3"/>
    <w:basedOn w:val="Ephraim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Ephraim3ColorfulGrid-Accent4">
    <w:name w:val="Ephraim document 3 ColorfulGrid-Accent4"/>
    <w:basedOn w:val="Ephraim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Ephraim3ColorfulGrid-Accent5">
    <w:name w:val="Ephraim document 3 ColorfulGrid-Accent5"/>
    <w:basedOn w:val="Ephraim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Ephraim3ColorfulGrid-Accent6">
    <w:name w:val="Ephraim document 3 ColorfulGrid-Accent6"/>
    <w:basedOn w:val="Ephraim3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phraim3ScriptureQuote">
    <w:name w:val="Ephraim document 3 ScriptureQuote"/>
    <w:pPr>
      <w:spacing w:after="120"/>
      <w:ind w:left="360"/>
    </w:pPr>
    <w:rPr>
      <w:rFonts w:ascii="Georgia" w:hAnsi="Georgia"/>
      <w:i/>
      <w:sz w:val="20"/>
    </w:rPr>
  </w:style>
  <w:style w:type="paragraph" w:styleId="Ephraim4Normal">
    <w:name w:val="Ephraim document 4 Normal"/>
    <w:qFormat/>
    <w:rsid w:val="00FC693F"/>
    <w:rPr>
      <w:rFonts w:ascii="Georgia" w:hAnsi="Georgia"/>
      <w:sz w:val="21"/>
    </w:rPr>
  </w:style>
  <w:style w:type="paragraph" w:styleId="Ephraim4Heading1">
    <w:name w:val="Ephraim document 4 Heading1"/>
    <w:basedOn w:val="Ephraim4Normal"/>
    <w:next w:val="Ephraim4Normal"/>
    <w:link w:val="Ephraim4Heading1Char"/>
    <w:uiPriority w:val="9"/>
    <w:qFormat/>
    <w:rsid w:val="00FC693F"/>
    <w:pPr>
      <w:keepNext/>
      <w:keepLines/>
      <w:spacing w:before="480" w:after="0"/>
      <w:outlineLvl w:val="0"/>
    </w:pPr>
    <w:rPr>
      <w:rFonts w:asciiTheme="majorHAnsi" w:eastAsiaTheme="majorEastAsia" w:hAnsiTheme="majorHAnsi" w:cstheme="majorBidi"/>
      <w:b/>
      <w:bCs/>
      <w:color w:val="1F4E79"/>
      <w:sz w:val="32"/>
      <w:szCs w:val="28"/>
    </w:rPr>
  </w:style>
  <w:style w:type="paragraph" w:styleId="Ephraim4Heading2">
    <w:name w:val="Ephraim document 4 Heading2"/>
    <w:basedOn w:val="Ephraim4Normal"/>
    <w:next w:val="Ephraim4Normal"/>
    <w:link w:val="Ephraim4Heading2Char"/>
    <w:uiPriority w:val="9"/>
    <w:unhideWhenUsed/>
    <w:qFormat/>
    <w:rsid w:val="00FC693F"/>
    <w:pPr>
      <w:keepNext/>
      <w:keepLines/>
      <w:spacing w:before="200" w:after="0"/>
      <w:outlineLvl w:val="1"/>
    </w:pPr>
    <w:rPr>
      <w:rFonts w:asciiTheme="majorHAnsi" w:eastAsiaTheme="majorEastAsia" w:hAnsiTheme="majorHAnsi" w:cstheme="majorBidi"/>
      <w:b/>
      <w:bCs/>
      <w:color w:val="7F4E26"/>
      <w:sz w:val="26"/>
      <w:szCs w:val="26"/>
    </w:rPr>
  </w:style>
  <w:style w:type="paragraph" w:styleId="Ephraim4Heading3">
    <w:name w:val="Ephraim document 4 Heading3"/>
    <w:basedOn w:val="Ephraim4Normal"/>
    <w:next w:val="Ephraim4Normal"/>
    <w:link w:val="Ephraim4Heading3Char"/>
    <w:uiPriority w:val="9"/>
    <w:unhideWhenUsed/>
    <w:qFormat/>
    <w:rsid w:val="00FC693F"/>
    <w:pPr>
      <w:keepNext/>
      <w:keepLines/>
      <w:spacing w:before="200" w:after="0"/>
      <w:outlineLvl w:val="2"/>
    </w:pPr>
    <w:rPr>
      <w:rFonts w:asciiTheme="majorHAnsi" w:eastAsiaTheme="majorEastAsia" w:hAnsiTheme="majorHAnsi" w:cstheme="majorBidi"/>
      <w:b/>
      <w:bCs/>
      <w:color w:val="404040"/>
      <w:sz w:val="23"/>
    </w:rPr>
  </w:style>
  <w:style w:type="paragraph" w:styleId="Ephraim4Heading4">
    <w:name w:val="Ephraim document 4 Heading4"/>
    <w:basedOn w:val="Ephraim4Normal"/>
    <w:next w:val="Ephraim4Normal"/>
    <w:link w:val="Ephraim4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Ephraim4Heading5">
    <w:name w:val="Ephraim document 4 Heading5"/>
    <w:basedOn w:val="Ephraim4Normal"/>
    <w:next w:val="Ephraim4Normal"/>
    <w:link w:val="Ephraim4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Ephraim4Heading6">
    <w:name w:val="Ephraim document 4 Heading6"/>
    <w:basedOn w:val="Ephraim4Normal"/>
    <w:next w:val="Ephraim4Normal"/>
    <w:link w:val="Ephraim4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Ephraim4Heading7">
    <w:name w:val="Ephraim document 4 Heading7"/>
    <w:basedOn w:val="Ephraim4Normal"/>
    <w:next w:val="Ephraim4Normal"/>
    <w:link w:val="Ephraim4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Ephraim4Heading8">
    <w:name w:val="Ephraim document 4 Heading8"/>
    <w:basedOn w:val="Ephraim4Normal"/>
    <w:next w:val="Ephraim4Normal"/>
    <w:link w:val="Ephraim4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Ephraim4Heading9">
    <w:name w:val="Ephraim document 4 Heading9"/>
    <w:basedOn w:val="Ephraim4Normal"/>
    <w:next w:val="Ephraim4Normal"/>
    <w:link w:val="Ephraim4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Ephraim4DefaultParagraphFont">
    <w:name w:val="Ephraim document 4 DefaultParagraphFont"/>
    <w:uiPriority w:val="1"/>
    <w:semiHidden/>
    <w:unhideWhenUsed/>
  </w:style>
  <w:style w:type="table" w:styleId="Ephraim4TableNormal">
    <w:name w:val="Ephraim document 4 TableNormal"/>
    <w:uiPriority w:val="99"/>
    <w:semiHidden/>
    <w:unhideWhenUsed/>
    <w:tblPr>
      <w:tblInd w:w="0" w:type="dxa"/>
      <w:tblCellMar>
        <w:top w:w="0" w:type="dxa"/>
        <w:left w:w="108" w:type="dxa"/>
        <w:bottom w:w="0" w:type="dxa"/>
        <w:right w:w="108" w:type="dxa"/>
      </w:tblCellMar>
    </w:tblPr>
  </w:style>
  <w:style w:type="numbering" w:styleId="Ephraim4NoList">
    <w:name w:val="Ephraim document 4 NoList"/>
    <w:uiPriority w:val="99"/>
    <w:semiHidden/>
    <w:unhideWhenUsed/>
  </w:style>
  <w:style w:type="paragraph" w:styleId="Ephraim4Header">
    <w:name w:val="Ephraim document 4 Header"/>
    <w:basedOn w:val="Ephraim4Normal"/>
    <w:link w:val="Ephraim4HeaderChar"/>
    <w:uiPriority w:val="99"/>
    <w:unhideWhenUsed/>
    <w:rsid w:val="00E618BF"/>
    <w:pPr>
      <w:tabs>
        <w:tab w:val="center" w:pos="4680"/>
        <w:tab w:val="right" w:pos="9360"/>
      </w:tabs>
      <w:spacing w:after="0" w:line="240" w:lineRule="auto"/>
    </w:pPr>
  </w:style>
  <w:style w:type="character" w:customStyle="1" w:styleId="Ephraim4HeaderChar">
    <w:name w:val="Ephraim document 4 HeaderChar"/>
    <w:basedOn w:val="Ephraim4DefaultParagraphFont"/>
    <w:link w:val="Ephraim4Header"/>
    <w:uiPriority w:val="99"/>
    <w:rsid w:val="00E618BF"/>
  </w:style>
  <w:style w:type="paragraph" w:styleId="Ephraim4Footer">
    <w:name w:val="Ephraim document 4 Footer"/>
    <w:basedOn w:val="Ephraim4Normal"/>
    <w:link w:val="Ephraim4FooterChar"/>
    <w:uiPriority w:val="99"/>
    <w:unhideWhenUsed/>
    <w:rsid w:val="00E618BF"/>
    <w:pPr>
      <w:tabs>
        <w:tab w:val="center" w:pos="4680"/>
        <w:tab w:val="right" w:pos="9360"/>
      </w:tabs>
      <w:spacing w:after="0" w:line="240" w:lineRule="auto"/>
    </w:pPr>
  </w:style>
  <w:style w:type="character" w:customStyle="1" w:styleId="Ephraim4FooterChar">
    <w:name w:val="Ephraim document 4 FooterChar"/>
    <w:basedOn w:val="Ephraim4DefaultParagraphFont"/>
    <w:link w:val="Ephraim4Footer"/>
    <w:uiPriority w:val="99"/>
    <w:rsid w:val="00E618BF"/>
  </w:style>
  <w:style w:type="paragraph" w:styleId="Ephraim4NoSpacing">
    <w:name w:val="Ephraim document 4 NoSpacing"/>
    <w:uiPriority w:val="1"/>
    <w:qFormat/>
    <w:rsid w:val="00FC693F"/>
    <w:pPr>
      <w:spacing w:after="0" w:line="240" w:lineRule="auto"/>
    </w:pPr>
  </w:style>
  <w:style w:type="character" w:customStyle="1" w:styleId="Ephraim4Heading1Char">
    <w:name w:val="Ephraim document 4 Heading1Char"/>
    <w:basedOn w:val="Ephraim4DefaultParagraphFont"/>
    <w:link w:val="Ephraim4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Ephraim4Heading2Char">
    <w:name w:val="Ephraim document 4 Heading2Char"/>
    <w:basedOn w:val="Ephraim4DefaultParagraphFont"/>
    <w:link w:val="Ephraim4Heading2"/>
    <w:uiPriority w:val="9"/>
    <w:rsid w:val="00FC693F"/>
    <w:rPr>
      <w:rFonts w:asciiTheme="majorHAnsi" w:eastAsiaTheme="majorEastAsia" w:hAnsiTheme="majorHAnsi" w:cstheme="majorBidi"/>
      <w:b/>
      <w:bCs/>
      <w:color w:val="4F81BD" w:themeColor="accent1"/>
      <w:sz w:val="26"/>
      <w:szCs w:val="26"/>
    </w:rPr>
  </w:style>
  <w:style w:type="character" w:customStyle="1" w:styleId="Ephraim4Heading3Char">
    <w:name w:val="Ephraim document 4 Heading3Char"/>
    <w:basedOn w:val="Ephraim4DefaultParagraphFont"/>
    <w:link w:val="Ephraim4Heading3"/>
    <w:uiPriority w:val="9"/>
    <w:rsid w:val="00FC693F"/>
    <w:rPr>
      <w:rFonts w:asciiTheme="majorHAnsi" w:eastAsiaTheme="majorEastAsia" w:hAnsiTheme="majorHAnsi" w:cstheme="majorBidi"/>
      <w:b/>
      <w:bCs/>
      <w:color w:val="4F81BD" w:themeColor="accent1"/>
    </w:rPr>
  </w:style>
  <w:style w:type="paragraph" w:styleId="Ephraim4Title">
    <w:name w:val="Ephraim document 4 Title"/>
    <w:basedOn w:val="Ephraim4Normal"/>
    <w:next w:val="Ephraim4Normal"/>
    <w:link w:val="Ephraim4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Ephraim4TitleChar">
    <w:name w:val="Ephraim document 4 TitleChar"/>
    <w:basedOn w:val="Ephraim4DefaultParagraphFont"/>
    <w:link w:val="Ephraim4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Ephraim4Subtitle">
    <w:name w:val="Ephraim document 4 Subtitle"/>
    <w:basedOn w:val="Ephraim4Normal"/>
    <w:next w:val="Ephraim4Normal"/>
    <w:link w:val="Ephraim4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Ephraim4SubtitleChar">
    <w:name w:val="Ephraim document 4 SubtitleChar"/>
    <w:basedOn w:val="Ephraim4DefaultParagraphFont"/>
    <w:link w:val="Ephraim4Subtitle"/>
    <w:uiPriority w:val="11"/>
    <w:rsid w:val="00FC693F"/>
    <w:rPr>
      <w:rFonts w:asciiTheme="majorHAnsi" w:eastAsiaTheme="majorEastAsia" w:hAnsiTheme="majorHAnsi" w:cstheme="majorBidi"/>
      <w:i/>
      <w:iCs/>
      <w:color w:val="4F81BD" w:themeColor="accent1"/>
      <w:spacing w:val="15"/>
      <w:sz w:val="24"/>
      <w:szCs w:val="24"/>
    </w:rPr>
  </w:style>
  <w:style w:type="paragraph" w:styleId="Ephraim4ListParagraph">
    <w:name w:val="Ephraim document 4 ListParagraph"/>
    <w:basedOn w:val="Ephraim4Normal"/>
    <w:uiPriority w:val="34"/>
    <w:qFormat/>
    <w:rsid w:val="00FC693F"/>
    <w:pPr>
      <w:ind w:left="720"/>
      <w:contextualSpacing/>
    </w:pPr>
  </w:style>
  <w:style w:type="paragraph" w:styleId="Ephraim4BodyText">
    <w:name w:val="Ephraim document 4 BodyText"/>
    <w:basedOn w:val="Ephraim4Normal"/>
    <w:link w:val="Ephraim4BodyTextChar"/>
    <w:uiPriority w:val="99"/>
    <w:unhideWhenUsed/>
    <w:rsid w:val="00AA1D8D"/>
    <w:pPr>
      <w:spacing w:after="120"/>
    </w:pPr>
  </w:style>
  <w:style w:type="character" w:customStyle="1" w:styleId="Ephraim4BodyTextChar">
    <w:name w:val="Ephraim document 4 BodyTextChar"/>
    <w:basedOn w:val="Ephraim4DefaultParagraphFont"/>
    <w:link w:val="Ephraim4BodyText"/>
    <w:uiPriority w:val="99"/>
    <w:rsid w:val="00AA1D8D"/>
  </w:style>
  <w:style w:type="paragraph" w:styleId="Ephraim4BodyText2">
    <w:name w:val="Ephraim document 4 BodyText2"/>
    <w:basedOn w:val="Ephraim4Normal"/>
    <w:link w:val="Ephraim4BodyText2Char"/>
    <w:uiPriority w:val="99"/>
    <w:unhideWhenUsed/>
    <w:rsid w:val="00AA1D8D"/>
    <w:pPr>
      <w:spacing w:after="120" w:line="480" w:lineRule="auto"/>
    </w:pPr>
  </w:style>
  <w:style w:type="character" w:customStyle="1" w:styleId="Ephraim4BodyText2Char">
    <w:name w:val="Ephraim document 4 BodyText2Char"/>
    <w:basedOn w:val="Ephraim4DefaultParagraphFont"/>
    <w:link w:val="Ephraim4BodyText2"/>
    <w:uiPriority w:val="99"/>
    <w:rsid w:val="00AA1D8D"/>
  </w:style>
  <w:style w:type="paragraph" w:styleId="Ephraim4BodyText3">
    <w:name w:val="Ephraim document 4 BodyText3"/>
    <w:basedOn w:val="Ephraim4Normal"/>
    <w:link w:val="Ephraim4BodyText3Char"/>
    <w:uiPriority w:val="99"/>
    <w:unhideWhenUsed/>
    <w:rsid w:val="00AA1D8D"/>
    <w:pPr>
      <w:spacing w:after="120"/>
    </w:pPr>
    <w:rPr>
      <w:sz w:val="16"/>
      <w:szCs w:val="16"/>
    </w:rPr>
  </w:style>
  <w:style w:type="character" w:customStyle="1" w:styleId="Ephraim4BodyText3Char">
    <w:name w:val="Ephraim document 4 BodyText3Char"/>
    <w:basedOn w:val="Ephraim4DefaultParagraphFont"/>
    <w:link w:val="Ephraim4BodyText3"/>
    <w:uiPriority w:val="99"/>
    <w:rsid w:val="00AA1D8D"/>
    <w:rPr>
      <w:sz w:val="16"/>
      <w:szCs w:val="16"/>
    </w:rPr>
  </w:style>
  <w:style w:type="paragraph" w:styleId="Ephraim4List">
    <w:name w:val="Ephraim document 4 List"/>
    <w:basedOn w:val="Ephraim4Normal"/>
    <w:uiPriority w:val="99"/>
    <w:unhideWhenUsed/>
    <w:rsid w:val="00AA1D8D"/>
    <w:pPr>
      <w:ind w:left="360" w:hanging="360"/>
      <w:contextualSpacing/>
    </w:pPr>
  </w:style>
  <w:style w:type="paragraph" w:styleId="Ephraim4List2">
    <w:name w:val="Ephraim document 4 List2"/>
    <w:basedOn w:val="Ephraim4Normal"/>
    <w:uiPriority w:val="99"/>
    <w:unhideWhenUsed/>
    <w:rsid w:val="00326F90"/>
    <w:pPr>
      <w:ind w:left="720" w:hanging="360"/>
      <w:contextualSpacing/>
    </w:pPr>
  </w:style>
  <w:style w:type="paragraph" w:styleId="Ephraim4List3">
    <w:name w:val="Ephraim document 4 List3"/>
    <w:basedOn w:val="Ephraim4Normal"/>
    <w:uiPriority w:val="99"/>
    <w:unhideWhenUsed/>
    <w:rsid w:val="00326F90"/>
    <w:pPr>
      <w:ind w:left="1080" w:hanging="360"/>
      <w:contextualSpacing/>
    </w:pPr>
  </w:style>
  <w:style w:type="paragraph" w:styleId="Ephraim4ListBullet">
    <w:name w:val="Ephraim document 4 ListBullet"/>
    <w:basedOn w:val="Ephraim4Normal"/>
    <w:uiPriority w:val="99"/>
    <w:unhideWhenUsed/>
    <w:rsid w:val="00326F90"/>
    <w:pPr>
      <w:numPr>
        <w:numId w:val="37"/>
      </w:numPr>
      <w:contextualSpacing/>
    </w:pPr>
  </w:style>
  <w:style w:type="paragraph" w:styleId="Ephraim4ListBullet2">
    <w:name w:val="Ephraim document 4 ListBullet2"/>
    <w:basedOn w:val="Ephraim4Normal"/>
    <w:uiPriority w:val="99"/>
    <w:unhideWhenUsed/>
    <w:rsid w:val="00326F90"/>
    <w:pPr>
      <w:numPr>
        <w:numId w:val="38"/>
      </w:numPr>
      <w:contextualSpacing/>
    </w:pPr>
  </w:style>
  <w:style w:type="paragraph" w:styleId="Ephraim4ListBullet3">
    <w:name w:val="Ephraim document 4 ListBullet3"/>
    <w:basedOn w:val="Ephraim4Normal"/>
    <w:uiPriority w:val="99"/>
    <w:unhideWhenUsed/>
    <w:rsid w:val="00326F90"/>
    <w:pPr>
      <w:numPr>
        <w:numId w:val="39"/>
      </w:numPr>
      <w:contextualSpacing/>
    </w:pPr>
  </w:style>
  <w:style w:type="paragraph" w:styleId="Ephraim4ListNumber">
    <w:name w:val="Ephraim document 4 ListNumber"/>
    <w:basedOn w:val="Ephraim4Normal"/>
    <w:uiPriority w:val="99"/>
    <w:unhideWhenUsed/>
    <w:rsid w:val="00326F90"/>
    <w:pPr>
      <w:numPr>
        <w:numId w:val="41"/>
      </w:numPr>
      <w:contextualSpacing/>
    </w:pPr>
  </w:style>
  <w:style w:type="paragraph" w:styleId="Ephraim4ListNumber2">
    <w:name w:val="Ephraim document 4 ListNumber2"/>
    <w:basedOn w:val="Ephraim4Normal"/>
    <w:uiPriority w:val="99"/>
    <w:unhideWhenUsed/>
    <w:rsid w:val="0029639D"/>
    <w:pPr>
      <w:numPr>
        <w:numId w:val="42"/>
      </w:numPr>
      <w:contextualSpacing/>
    </w:pPr>
  </w:style>
  <w:style w:type="paragraph" w:styleId="Ephraim4ListNumber3">
    <w:name w:val="Ephraim document 4 ListNumber3"/>
    <w:basedOn w:val="Ephraim4Normal"/>
    <w:uiPriority w:val="99"/>
    <w:unhideWhenUsed/>
    <w:rsid w:val="0029639D"/>
    <w:pPr>
      <w:numPr>
        <w:numId w:val="43"/>
      </w:numPr>
      <w:contextualSpacing/>
    </w:pPr>
  </w:style>
  <w:style w:type="paragraph" w:styleId="Ephraim4ListContinue">
    <w:name w:val="Ephraim document 4 ListContinue"/>
    <w:basedOn w:val="Ephraim4Normal"/>
    <w:uiPriority w:val="99"/>
    <w:unhideWhenUsed/>
    <w:rsid w:val="0029639D"/>
    <w:pPr>
      <w:spacing w:after="120"/>
      <w:ind w:left="360"/>
      <w:contextualSpacing/>
    </w:pPr>
  </w:style>
  <w:style w:type="paragraph" w:styleId="Ephraim4ListContinue2">
    <w:name w:val="Ephraim document 4 ListContinue2"/>
    <w:basedOn w:val="Ephraim4Normal"/>
    <w:uiPriority w:val="99"/>
    <w:unhideWhenUsed/>
    <w:rsid w:val="0029639D"/>
    <w:pPr>
      <w:spacing w:after="120"/>
      <w:ind w:left="720"/>
      <w:contextualSpacing/>
    </w:pPr>
  </w:style>
  <w:style w:type="paragraph" w:styleId="Ephraim4ListContinue3">
    <w:name w:val="Ephraim document 4 ListContinue3"/>
    <w:basedOn w:val="Ephraim4Normal"/>
    <w:uiPriority w:val="99"/>
    <w:unhideWhenUsed/>
    <w:rsid w:val="0029639D"/>
    <w:pPr>
      <w:spacing w:after="120"/>
      <w:ind w:left="1080"/>
      <w:contextualSpacing/>
    </w:pPr>
  </w:style>
  <w:style w:type="paragraph" w:styleId="Ephraim4MacroText">
    <w:name w:val="Ephraim document 4 MacroText"/>
    <w:link w:val="Ephraim4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Ephraim4MacroTextChar">
    <w:name w:val="Ephraim document 4 MacroTextChar"/>
    <w:basedOn w:val="Ephraim4DefaultParagraphFont"/>
    <w:link w:val="Ephraim4MacroText"/>
    <w:uiPriority w:val="99"/>
    <w:rsid w:val="0029639D"/>
    <w:rPr>
      <w:rFonts w:ascii="Courier" w:hAnsi="Courier"/>
      <w:sz w:val="20"/>
      <w:szCs w:val="20"/>
    </w:rPr>
  </w:style>
  <w:style w:type="paragraph" w:styleId="Ephraim4Quote">
    <w:name w:val="Ephraim document 4 Quote"/>
    <w:basedOn w:val="Ephraim4Normal"/>
    <w:next w:val="Ephraim4Normal"/>
    <w:link w:val="Ephraim4QuoteChar"/>
    <w:uiPriority w:val="29"/>
    <w:qFormat/>
    <w:rsid w:val="00FC693F"/>
    <w:rPr>
      <w:i/>
      <w:iCs/>
      <w:color w:val="000000" w:themeColor="text1"/>
    </w:rPr>
  </w:style>
  <w:style w:type="character" w:customStyle="1" w:styleId="Ephraim4QuoteChar">
    <w:name w:val="Ephraim document 4 QuoteChar"/>
    <w:basedOn w:val="Ephraim4DefaultParagraphFont"/>
    <w:link w:val="Ephraim4Quote"/>
    <w:uiPriority w:val="29"/>
    <w:rsid w:val="00FC693F"/>
    <w:rPr>
      <w:i/>
      <w:iCs/>
      <w:color w:val="000000" w:themeColor="text1"/>
    </w:rPr>
  </w:style>
  <w:style w:type="character" w:customStyle="1" w:styleId="Ephraim4Heading4Char">
    <w:name w:val="Ephraim document 4 Heading4Char"/>
    <w:basedOn w:val="Ephraim4DefaultParagraphFont"/>
    <w:link w:val="Ephraim4Heading4"/>
    <w:uiPriority w:val="9"/>
    <w:semiHidden/>
    <w:rsid w:val="00FC693F"/>
    <w:rPr>
      <w:rFonts w:asciiTheme="majorHAnsi" w:eastAsiaTheme="majorEastAsia" w:hAnsiTheme="majorHAnsi" w:cstheme="majorBidi"/>
      <w:b/>
      <w:bCs/>
      <w:i/>
      <w:iCs/>
      <w:color w:val="4F81BD" w:themeColor="accent1"/>
    </w:rPr>
  </w:style>
  <w:style w:type="character" w:customStyle="1" w:styleId="Ephraim4Heading5Char">
    <w:name w:val="Ephraim document 4 Heading5Char"/>
    <w:basedOn w:val="Ephraim4DefaultParagraphFont"/>
    <w:link w:val="Ephraim4Heading5"/>
    <w:uiPriority w:val="9"/>
    <w:semiHidden/>
    <w:rsid w:val="00FC693F"/>
    <w:rPr>
      <w:rFonts w:asciiTheme="majorHAnsi" w:eastAsiaTheme="majorEastAsia" w:hAnsiTheme="majorHAnsi" w:cstheme="majorBidi"/>
      <w:color w:val="243F60" w:themeColor="accent1" w:themeShade="7F"/>
    </w:rPr>
  </w:style>
  <w:style w:type="character" w:customStyle="1" w:styleId="Ephraim4Heading6Char">
    <w:name w:val="Ephraim document 4 Heading6Char"/>
    <w:basedOn w:val="Ephraim4DefaultParagraphFont"/>
    <w:link w:val="Ephraim4Heading6"/>
    <w:uiPriority w:val="9"/>
    <w:semiHidden/>
    <w:rsid w:val="00FC693F"/>
    <w:rPr>
      <w:rFonts w:asciiTheme="majorHAnsi" w:eastAsiaTheme="majorEastAsia" w:hAnsiTheme="majorHAnsi" w:cstheme="majorBidi"/>
      <w:i/>
      <w:iCs/>
      <w:color w:val="243F60" w:themeColor="accent1" w:themeShade="7F"/>
    </w:rPr>
  </w:style>
  <w:style w:type="character" w:customStyle="1" w:styleId="Ephraim4Heading7Char">
    <w:name w:val="Ephraim document 4 Heading7Char"/>
    <w:basedOn w:val="Ephraim4DefaultParagraphFont"/>
    <w:link w:val="Ephraim4Heading7"/>
    <w:uiPriority w:val="9"/>
    <w:semiHidden/>
    <w:rsid w:val="00FC693F"/>
    <w:rPr>
      <w:rFonts w:asciiTheme="majorHAnsi" w:eastAsiaTheme="majorEastAsia" w:hAnsiTheme="majorHAnsi" w:cstheme="majorBidi"/>
      <w:i/>
      <w:iCs/>
      <w:color w:val="404040" w:themeColor="text1" w:themeTint="BF"/>
    </w:rPr>
  </w:style>
  <w:style w:type="character" w:customStyle="1" w:styleId="Ephraim4Heading8Char">
    <w:name w:val="Ephraim document 4 Heading8Char"/>
    <w:basedOn w:val="Ephraim4DefaultParagraphFont"/>
    <w:link w:val="Ephraim4Heading8"/>
    <w:uiPriority w:val="9"/>
    <w:semiHidden/>
    <w:rsid w:val="00FC693F"/>
    <w:rPr>
      <w:rFonts w:asciiTheme="majorHAnsi" w:eastAsiaTheme="majorEastAsia" w:hAnsiTheme="majorHAnsi" w:cstheme="majorBidi"/>
      <w:color w:val="4F81BD" w:themeColor="accent1"/>
      <w:sz w:val="20"/>
      <w:szCs w:val="20"/>
    </w:rPr>
  </w:style>
  <w:style w:type="character" w:customStyle="1" w:styleId="Ephraim4Heading9Char">
    <w:name w:val="Ephraim document 4 Heading9Char"/>
    <w:basedOn w:val="Ephraim4DefaultParagraphFont"/>
    <w:link w:val="Ephraim4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Ephraim4Caption">
    <w:name w:val="Ephraim document 4 Caption"/>
    <w:basedOn w:val="Ephraim4Normal"/>
    <w:next w:val="Ephraim4Normal"/>
    <w:uiPriority w:val="35"/>
    <w:semiHidden/>
    <w:unhideWhenUsed/>
    <w:qFormat/>
    <w:rsid w:val="00FC693F"/>
    <w:pPr>
      <w:spacing w:line="240" w:lineRule="auto"/>
    </w:pPr>
    <w:rPr>
      <w:b/>
      <w:bCs/>
      <w:color w:val="4F81BD" w:themeColor="accent1"/>
      <w:sz w:val="18"/>
      <w:szCs w:val="18"/>
    </w:rPr>
  </w:style>
  <w:style w:type="character" w:styleId="Ephraim4Strong">
    <w:name w:val="Ephraim document 4 Strong"/>
    <w:basedOn w:val="Ephraim4DefaultParagraphFont"/>
    <w:uiPriority w:val="22"/>
    <w:qFormat/>
    <w:rsid w:val="00FC693F"/>
    <w:rPr>
      <w:b/>
      <w:bCs/>
    </w:rPr>
  </w:style>
  <w:style w:type="character" w:styleId="Ephraim4Emphasis">
    <w:name w:val="Ephraim document 4 Emphasis"/>
    <w:basedOn w:val="Ephraim4DefaultParagraphFont"/>
    <w:uiPriority w:val="20"/>
    <w:qFormat/>
    <w:rsid w:val="00FC693F"/>
    <w:rPr>
      <w:i/>
      <w:iCs/>
    </w:rPr>
  </w:style>
  <w:style w:type="paragraph" w:styleId="Ephraim4IntenseQuote">
    <w:name w:val="Ephraim document 4 IntenseQuote"/>
    <w:basedOn w:val="Ephraim4Normal"/>
    <w:next w:val="Ephraim4Normal"/>
    <w:link w:val="Ephraim4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Ephraim4IntenseQuoteChar">
    <w:name w:val="Ephraim document 4 IntenseQuoteChar"/>
    <w:basedOn w:val="Ephraim4DefaultParagraphFont"/>
    <w:link w:val="Ephraim4IntenseQuote"/>
    <w:uiPriority w:val="30"/>
    <w:rsid w:val="00FC693F"/>
    <w:rPr>
      <w:b/>
      <w:bCs/>
      <w:i/>
      <w:iCs/>
      <w:color w:val="4F81BD" w:themeColor="accent1"/>
    </w:rPr>
  </w:style>
  <w:style w:type="character" w:styleId="Ephraim4SubtleEmphasis">
    <w:name w:val="Ephraim document 4 SubtleEmphasis"/>
    <w:basedOn w:val="Ephraim4DefaultParagraphFont"/>
    <w:uiPriority w:val="19"/>
    <w:qFormat/>
    <w:rsid w:val="00FC693F"/>
    <w:rPr>
      <w:i/>
      <w:iCs/>
      <w:color w:val="808080" w:themeColor="text1" w:themeTint="7F"/>
    </w:rPr>
  </w:style>
  <w:style w:type="character" w:styleId="Ephraim4IntenseEmphasis">
    <w:name w:val="Ephraim document 4 IntenseEmphasis"/>
    <w:basedOn w:val="Ephraim4DefaultParagraphFont"/>
    <w:uiPriority w:val="21"/>
    <w:qFormat/>
    <w:rsid w:val="00FC693F"/>
    <w:rPr>
      <w:b/>
      <w:bCs/>
      <w:i/>
      <w:iCs/>
      <w:color w:val="4F81BD" w:themeColor="accent1"/>
    </w:rPr>
  </w:style>
  <w:style w:type="character" w:styleId="Ephraim4SubtleReference">
    <w:name w:val="Ephraim document 4 SubtleReference"/>
    <w:basedOn w:val="Ephraim4DefaultParagraphFont"/>
    <w:uiPriority w:val="31"/>
    <w:qFormat/>
    <w:rsid w:val="00FC693F"/>
    <w:rPr>
      <w:smallCaps/>
      <w:color w:val="C0504D" w:themeColor="accent2"/>
      <w:u w:val="single"/>
    </w:rPr>
  </w:style>
  <w:style w:type="character" w:styleId="Ephraim4IntenseReference">
    <w:name w:val="Ephraim document 4 IntenseReference"/>
    <w:basedOn w:val="Ephraim4DefaultParagraphFont"/>
    <w:uiPriority w:val="32"/>
    <w:qFormat/>
    <w:rsid w:val="00FC693F"/>
    <w:rPr>
      <w:b/>
      <w:bCs/>
      <w:smallCaps/>
      <w:color w:val="C0504D" w:themeColor="accent2"/>
      <w:spacing w:val="5"/>
      <w:u w:val="single"/>
    </w:rPr>
  </w:style>
  <w:style w:type="character" w:styleId="Ephraim4BookTitle">
    <w:name w:val="Ephraim document 4 BookTitle"/>
    <w:basedOn w:val="Ephraim4DefaultParagraphFont"/>
    <w:uiPriority w:val="33"/>
    <w:qFormat/>
    <w:rsid w:val="00FC693F"/>
    <w:rPr>
      <w:b/>
      <w:bCs/>
      <w:smallCaps/>
      <w:spacing w:val="5"/>
    </w:rPr>
  </w:style>
  <w:style w:type="paragraph" w:styleId="Ephraim4TOCHeading">
    <w:name w:val="Ephraim document 4 TOCHeading"/>
    <w:basedOn w:val="Ephraim4Heading1"/>
    <w:next w:val="Ephraim4Normal"/>
    <w:uiPriority w:val="39"/>
    <w:semiHidden/>
    <w:unhideWhenUsed/>
    <w:qFormat/>
    <w:rsid w:val="00FC693F"/>
    <w:pPr>
      <w:outlineLvl w:val="9"/>
    </w:pPr>
  </w:style>
  <w:style w:type="table" w:styleId="Ephraim4TableGrid">
    <w:name w:val="Ephraim document 4 TableGrid"/>
    <w:basedOn w:val="Ephraim4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Ephraim4LightShading">
    <w:name w:val="Ephraim document 4 LightShading"/>
    <w:basedOn w:val="Ephraim4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Ephraim4LightShading-Accent1">
    <w:name w:val="Ephraim document 4 LightShading-Accent1"/>
    <w:basedOn w:val="Ephraim4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Ephraim4LightShading-Accent2">
    <w:name w:val="Ephraim document 4 LightShading-Accent2"/>
    <w:basedOn w:val="Ephraim4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Ephraim4LightShading-Accent3">
    <w:name w:val="Ephraim document 4 LightShading-Accent3"/>
    <w:basedOn w:val="Ephraim4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Ephraim4LightShading-Accent4">
    <w:name w:val="Ephraim document 4 LightShading-Accent4"/>
    <w:basedOn w:val="Ephraim4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Ephraim4LightShading-Accent5">
    <w:name w:val="Ephraim document 4 LightShading-Accent5"/>
    <w:basedOn w:val="Ephraim4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Ephraim4LightShading-Accent6">
    <w:name w:val="Ephraim document 4 LightShading-Accent6"/>
    <w:basedOn w:val="Ephraim4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phraim4LightList">
    <w:name w:val="Ephraim document 4 LightList"/>
    <w:basedOn w:val="Ephraim4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phraim4LightList-Accent1">
    <w:name w:val="Ephraim document 4 LightList-Accent1"/>
    <w:basedOn w:val="Ephraim4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phraim4LightList-Accent2">
    <w:name w:val="Ephraim document 4 LightList-Accent2"/>
    <w:basedOn w:val="Ephraim4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phraim4LightList-Accent3">
    <w:name w:val="Ephraim document 4 LightList-Accent3"/>
    <w:basedOn w:val="Ephraim4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phraim4LightList-Accent4">
    <w:name w:val="Ephraim document 4 LightList-Accent4"/>
    <w:basedOn w:val="Ephraim4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phraim4LightList-Accent5">
    <w:name w:val="Ephraim document 4 LightList-Accent5"/>
    <w:basedOn w:val="Ephraim4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phraim4LightList-Accent6">
    <w:name w:val="Ephraim document 4 LightList-Accent6"/>
    <w:basedOn w:val="Ephraim4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Ephraim4LightGrid">
    <w:name w:val="Ephraim document 4 LightGrid"/>
    <w:basedOn w:val="Ephraim4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Ephraim4LightGrid-Accent1">
    <w:name w:val="Ephraim document 4 LightGrid-Accent1"/>
    <w:basedOn w:val="Ephraim4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Ephraim4LightGrid-Accent2">
    <w:name w:val="Ephraim document 4 LightGrid-Accent2"/>
    <w:basedOn w:val="Ephraim4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Ephraim4LightGrid-Accent3">
    <w:name w:val="Ephraim document 4 LightGrid-Accent3"/>
    <w:basedOn w:val="Ephraim4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Ephraim4LightGrid-Accent4">
    <w:name w:val="Ephraim document 4 LightGrid-Accent4"/>
    <w:basedOn w:val="Ephraim4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Ephraim4LightGrid-Accent5">
    <w:name w:val="Ephraim document 4 LightGrid-Accent5"/>
    <w:basedOn w:val="Ephraim4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Ephraim4LightGrid-Accent6">
    <w:name w:val="Ephraim document 4 LightGrid-Accent6"/>
    <w:basedOn w:val="Ephraim4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Ephraim4MediumShading1">
    <w:name w:val="Ephraim document 4 MediumShading1"/>
    <w:basedOn w:val="Ephraim4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Ephraim4MediumShading1-Accent1">
    <w:name w:val="Ephraim document 4 MediumShading1-Accent1"/>
    <w:basedOn w:val="Ephraim4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Ephraim4MediumShading1-Accent2">
    <w:name w:val="Ephraim document 4 MediumShading1-Accent2"/>
    <w:basedOn w:val="Ephraim4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Ephraim4MediumShading1-Accent3">
    <w:name w:val="Ephraim document 4 MediumShading1-Accent3"/>
    <w:basedOn w:val="Ephraim4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Ephraim4MediumShading1-Accent4">
    <w:name w:val="Ephraim document 4 MediumShading1-Accent4"/>
    <w:basedOn w:val="Ephraim4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Ephraim4MediumShading1-Accent5">
    <w:name w:val="Ephraim document 4 MediumShading1-Accent5"/>
    <w:basedOn w:val="Ephraim4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Ephraim4MediumShading1-Accent6">
    <w:name w:val="Ephraim document 4 MediumShading1-Accent6"/>
    <w:basedOn w:val="Ephraim4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Ephraim4MediumShading2">
    <w:name w:val="Ephraim document 4 MediumShading2"/>
    <w:basedOn w:val="Ephraim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4MediumShading2-Accent1">
    <w:name w:val="Ephraim document 4 MediumShading2-Accent1"/>
    <w:basedOn w:val="Ephraim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4MediumShading2-Accent2">
    <w:name w:val="Ephraim document 4 MediumShading2-Accent2"/>
    <w:basedOn w:val="Ephraim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4MediumShading2-Accent3">
    <w:name w:val="Ephraim document 4 MediumShading2-Accent3"/>
    <w:basedOn w:val="Ephraim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4MediumShading2-Accent4">
    <w:name w:val="Ephraim document 4 MediumShading2-Accent4"/>
    <w:basedOn w:val="Ephraim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4MediumShading2-Accent5">
    <w:name w:val="Ephraim document 4 MediumShading2-Accent5"/>
    <w:basedOn w:val="Ephraim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4MediumShading2-Accent6">
    <w:name w:val="Ephraim document 4 MediumShading2-Accent6"/>
    <w:basedOn w:val="Ephraim4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4MediumList1">
    <w:name w:val="Ephraim document 4 MediumList1"/>
    <w:basedOn w:val="Ephraim4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phraim4MediumList1-Accent1">
    <w:name w:val="Ephraim document 4 MediumList1-Accent1"/>
    <w:basedOn w:val="Ephraim4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phraim4MediumList1-Accent2">
    <w:name w:val="Ephraim document 4 MediumList1-Accent2"/>
    <w:basedOn w:val="Ephraim4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phraim4MediumList1-Accent3">
    <w:name w:val="Ephraim document 4 MediumList1-Accent3"/>
    <w:basedOn w:val="Ephraim4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phraim4MediumList1-Accent4">
    <w:name w:val="Ephraim document 4 MediumList1-Accent4"/>
    <w:basedOn w:val="Ephraim4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phraim4MediumList1-Accent5">
    <w:name w:val="Ephraim document 4 MediumList1-Accent5"/>
    <w:basedOn w:val="Ephraim4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phraim4MediumList1-Accent6">
    <w:name w:val="Ephraim document 4 MediumList1-Accent6"/>
    <w:basedOn w:val="Ephraim4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phraim4MediumList2">
    <w:name w:val="Ephraim document 4 MediumList2"/>
    <w:basedOn w:val="Ephraim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4MediumList2-Accent1">
    <w:name w:val="Ephraim document 4 MediumList2-Accent1"/>
    <w:basedOn w:val="Ephraim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4MediumList2-Accent2">
    <w:name w:val="Ephraim document 4 MediumList2-Accent2"/>
    <w:basedOn w:val="Ephraim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4MediumList2-Accent3">
    <w:name w:val="Ephraim document 4 MediumList2-Accent3"/>
    <w:basedOn w:val="Ephraim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4MediumList2-Accent4">
    <w:name w:val="Ephraim document 4 MediumList2-Accent4"/>
    <w:basedOn w:val="Ephraim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4MediumList2-Accent5">
    <w:name w:val="Ephraim document 4 MediumList2-Accent5"/>
    <w:basedOn w:val="Ephraim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4MediumList2-Accent6">
    <w:name w:val="Ephraim document 4 MediumList2-Accent6"/>
    <w:basedOn w:val="Ephraim4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4MediumGrid1">
    <w:name w:val="Ephraim document 4 MediumGrid1"/>
    <w:basedOn w:val="Ephraim4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Ephraim4MediumGrid1-Accent1">
    <w:name w:val="Ephraim document 4 MediumGrid1-Accent1"/>
    <w:basedOn w:val="Ephraim4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Ephraim4MediumGrid1-Accent2">
    <w:name w:val="Ephraim document 4 MediumGrid1-Accent2"/>
    <w:basedOn w:val="Ephraim4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Ephraim4MediumGrid1-Accent3">
    <w:name w:val="Ephraim document 4 MediumGrid1-Accent3"/>
    <w:basedOn w:val="Ephraim4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Ephraim4MediumGrid1-Accent4">
    <w:name w:val="Ephraim document 4 MediumGrid1-Accent4"/>
    <w:basedOn w:val="Ephraim4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Ephraim4MediumGrid1-Accent5">
    <w:name w:val="Ephraim document 4 MediumGrid1-Accent5"/>
    <w:basedOn w:val="Ephraim4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Ephraim4MediumGrid1-Accent6">
    <w:name w:val="Ephraim document 4 MediumGrid1-Accent6"/>
    <w:basedOn w:val="Ephraim4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Ephraim4MediumGrid2">
    <w:name w:val="Ephraim document 4 MediumGrid2"/>
    <w:basedOn w:val="Ephraim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Ephraim4MediumGrid2-Accent1">
    <w:name w:val="Ephraim document 4 MediumGrid2-Accent1"/>
    <w:basedOn w:val="Ephraim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Ephraim4MediumGrid2-Accent2">
    <w:name w:val="Ephraim document 4 MediumGrid2-Accent2"/>
    <w:basedOn w:val="Ephraim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Ephraim4MediumGrid2-Accent3">
    <w:name w:val="Ephraim document 4 MediumGrid2-Accent3"/>
    <w:basedOn w:val="Ephraim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Ephraim4MediumGrid2-Accent4">
    <w:name w:val="Ephraim document 4 MediumGrid2-Accent4"/>
    <w:basedOn w:val="Ephraim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Ephraim4MediumGrid2-Accent5">
    <w:name w:val="Ephraim document 4 MediumGrid2-Accent5"/>
    <w:basedOn w:val="Ephraim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Ephraim4MediumGrid2-Accent6">
    <w:name w:val="Ephraim document 4 MediumGrid2-Accent6"/>
    <w:basedOn w:val="Ephraim4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Ephraim4MediumGrid3">
    <w:name w:val="Ephraim document 4 MediumGrid3"/>
    <w:basedOn w:val="Ephraim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Ephraim4MediumGrid3-Accent1">
    <w:name w:val="Ephraim document 4 MediumGrid3-Accent1"/>
    <w:basedOn w:val="Ephraim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Ephraim4MediumGrid3-Accent2">
    <w:name w:val="Ephraim document 4 MediumGrid3-Accent2"/>
    <w:basedOn w:val="Ephraim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Ephraim4MediumGrid3-Accent3">
    <w:name w:val="Ephraim document 4 MediumGrid3-Accent3"/>
    <w:basedOn w:val="Ephraim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Ephraim4MediumGrid3-Accent4">
    <w:name w:val="Ephraim document 4 MediumGrid3-Accent4"/>
    <w:basedOn w:val="Ephraim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Ephraim4MediumGrid3-Accent5">
    <w:name w:val="Ephraim document 4 MediumGrid3-Accent5"/>
    <w:basedOn w:val="Ephraim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Ephraim4MediumGrid3-Accent6">
    <w:name w:val="Ephraim document 4 MediumGrid3-Accent6"/>
    <w:basedOn w:val="Ephraim4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phraim4DarkList">
    <w:name w:val="Ephraim document 4 DarkList"/>
    <w:basedOn w:val="Ephraim4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phraim4DarkList-Accent1">
    <w:name w:val="Ephraim document 4 DarkList-Accent1"/>
    <w:basedOn w:val="Ephraim4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phraim4DarkList-Accent2">
    <w:name w:val="Ephraim document 4 DarkList-Accent2"/>
    <w:basedOn w:val="Ephraim4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phraim4DarkList-Accent3">
    <w:name w:val="Ephraim document 4 DarkList-Accent3"/>
    <w:basedOn w:val="Ephraim4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phraim4DarkList-Accent4">
    <w:name w:val="Ephraim document 4 DarkList-Accent4"/>
    <w:basedOn w:val="Ephraim4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phraim4DarkList-Accent5">
    <w:name w:val="Ephraim document 4 DarkList-Accent5"/>
    <w:basedOn w:val="Ephraim4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phraim4DarkList-Accent6">
    <w:name w:val="Ephraim document 4 DarkList-Accent6"/>
    <w:basedOn w:val="Ephraim4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Ephraim4ColorfulShading">
    <w:name w:val="Ephraim document 4 ColorfulShading"/>
    <w:basedOn w:val="Ephraim4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Ephraim4ColorfulShading-Accent1">
    <w:name w:val="Ephraim document 4 ColorfulShading-Accent1"/>
    <w:basedOn w:val="Ephraim4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Ephraim4ColorfulShading-Accent2">
    <w:name w:val="Ephraim document 4 ColorfulShading-Accent2"/>
    <w:basedOn w:val="Ephraim4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Ephraim4ColorfulShading-Accent3">
    <w:name w:val="Ephraim document 4 ColorfulShading-Accent3"/>
    <w:basedOn w:val="Ephraim4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Ephraim4ColorfulShading-Accent4">
    <w:name w:val="Ephraim document 4 ColorfulShading-Accent4"/>
    <w:basedOn w:val="Ephraim4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Ephraim4ColorfulShading-Accent5">
    <w:name w:val="Ephraim document 4 ColorfulShading-Accent5"/>
    <w:basedOn w:val="Ephraim4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Ephraim4ColorfulShading-Accent6">
    <w:name w:val="Ephraim document 4 ColorfulShading-Accent6"/>
    <w:basedOn w:val="Ephraim4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phraim4ColorfulList">
    <w:name w:val="Ephraim document 4 ColorfulList"/>
    <w:basedOn w:val="Ephraim4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phraim4ColorfulList-Accent1">
    <w:name w:val="Ephraim document 4 ColorfulList-Accent1"/>
    <w:basedOn w:val="Ephraim4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phraim4ColorfulList-Accent2">
    <w:name w:val="Ephraim document 4 ColorfulList-Accent2"/>
    <w:basedOn w:val="Ephraim4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phraim4ColorfulList-Accent3">
    <w:name w:val="Ephraim document 4 ColorfulList-Accent3"/>
    <w:basedOn w:val="Ephraim4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phraim4ColorfulList-Accent4">
    <w:name w:val="Ephraim document 4 ColorfulList-Accent4"/>
    <w:basedOn w:val="Ephraim4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phraim4ColorfulList-Accent5">
    <w:name w:val="Ephraim document 4 ColorfulList-Accent5"/>
    <w:basedOn w:val="Ephraim4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phraim4ColorfulList-Accent6">
    <w:name w:val="Ephraim document 4 ColorfulList-Accent6"/>
    <w:basedOn w:val="Ephraim4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Ephraim4ColorfulGrid">
    <w:name w:val="Ephraim document 4 ColorfulGrid"/>
    <w:basedOn w:val="Ephraim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Ephraim4ColorfulGrid-Accent1">
    <w:name w:val="Ephraim document 4 ColorfulGrid-Accent1"/>
    <w:basedOn w:val="Ephraim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Ephraim4ColorfulGrid-Accent2">
    <w:name w:val="Ephraim document 4 ColorfulGrid-Accent2"/>
    <w:basedOn w:val="Ephraim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Ephraim4ColorfulGrid-Accent3">
    <w:name w:val="Ephraim document 4 ColorfulGrid-Accent3"/>
    <w:basedOn w:val="Ephraim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Ephraim4ColorfulGrid-Accent4">
    <w:name w:val="Ephraim document 4 ColorfulGrid-Accent4"/>
    <w:basedOn w:val="Ephraim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Ephraim4ColorfulGrid-Accent5">
    <w:name w:val="Ephraim document 4 ColorfulGrid-Accent5"/>
    <w:basedOn w:val="Ephraim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Ephraim4ColorfulGrid-Accent6">
    <w:name w:val="Ephraim document 4 ColorfulGrid-Accent6"/>
    <w:basedOn w:val="Ephraim4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phraim4ScriptureQuote">
    <w:name w:val="Ephraim document 4 ScriptureQuote"/>
    <w:pPr>
      <w:spacing w:after="120"/>
      <w:ind w:left="360"/>
    </w:pPr>
    <w:rPr>
      <w:rFonts w:ascii="Georgia" w:hAnsi="Georgia"/>
      <w:i/>
      <w:sz w:val="20"/>
    </w:rPr>
  </w:style>
  <w:style w:type="paragraph" w:styleId="Ephraim5Normal">
    <w:name w:val="Ephraim document 5 Normal"/>
    <w:qFormat/>
    <w:rsid w:val="00FC693F"/>
    <w:rPr>
      <w:rFonts w:ascii="Georgia" w:hAnsi="Georgia"/>
      <w:sz w:val="21"/>
    </w:rPr>
  </w:style>
  <w:style w:type="paragraph" w:styleId="Ephraim5Heading1">
    <w:name w:val="Ephraim document 5 Heading1"/>
    <w:basedOn w:val="Ephraim5Normal"/>
    <w:next w:val="Ephraim5Normal"/>
    <w:link w:val="Ephraim5Heading1Char"/>
    <w:uiPriority w:val="9"/>
    <w:qFormat/>
    <w:rsid w:val="00FC693F"/>
    <w:pPr>
      <w:keepNext/>
      <w:keepLines/>
      <w:spacing w:before="480" w:after="0"/>
      <w:outlineLvl w:val="0"/>
    </w:pPr>
    <w:rPr>
      <w:rFonts w:asciiTheme="majorHAnsi" w:eastAsiaTheme="majorEastAsia" w:hAnsiTheme="majorHAnsi" w:cstheme="majorBidi"/>
      <w:b/>
      <w:bCs/>
      <w:color w:val="1F4E79"/>
      <w:sz w:val="32"/>
      <w:szCs w:val="28"/>
    </w:rPr>
  </w:style>
  <w:style w:type="paragraph" w:styleId="Ephraim5Heading2">
    <w:name w:val="Ephraim document 5 Heading2"/>
    <w:basedOn w:val="Ephraim5Normal"/>
    <w:next w:val="Ephraim5Normal"/>
    <w:link w:val="Ephraim5Heading2Char"/>
    <w:uiPriority w:val="9"/>
    <w:unhideWhenUsed/>
    <w:qFormat/>
    <w:rsid w:val="00FC693F"/>
    <w:pPr>
      <w:keepNext/>
      <w:keepLines/>
      <w:spacing w:before="200" w:after="0"/>
      <w:outlineLvl w:val="1"/>
    </w:pPr>
    <w:rPr>
      <w:rFonts w:asciiTheme="majorHAnsi" w:eastAsiaTheme="majorEastAsia" w:hAnsiTheme="majorHAnsi" w:cstheme="majorBidi"/>
      <w:b/>
      <w:bCs/>
      <w:color w:val="7F4E26"/>
      <w:sz w:val="26"/>
      <w:szCs w:val="26"/>
    </w:rPr>
  </w:style>
  <w:style w:type="paragraph" w:styleId="Ephraim5Heading3">
    <w:name w:val="Ephraim document 5 Heading3"/>
    <w:basedOn w:val="Ephraim5Normal"/>
    <w:next w:val="Ephraim5Normal"/>
    <w:link w:val="Ephraim5Heading3Char"/>
    <w:uiPriority w:val="9"/>
    <w:unhideWhenUsed/>
    <w:qFormat/>
    <w:rsid w:val="00FC693F"/>
    <w:pPr>
      <w:keepNext/>
      <w:keepLines/>
      <w:spacing w:before="200" w:after="0"/>
      <w:outlineLvl w:val="2"/>
    </w:pPr>
    <w:rPr>
      <w:rFonts w:asciiTheme="majorHAnsi" w:eastAsiaTheme="majorEastAsia" w:hAnsiTheme="majorHAnsi" w:cstheme="majorBidi"/>
      <w:b/>
      <w:bCs/>
      <w:color w:val="404040"/>
      <w:sz w:val="23"/>
    </w:rPr>
  </w:style>
  <w:style w:type="paragraph" w:styleId="Ephraim5Heading4">
    <w:name w:val="Ephraim document 5 Heading4"/>
    <w:basedOn w:val="Ephraim5Normal"/>
    <w:next w:val="Ephraim5Normal"/>
    <w:link w:val="Ephraim5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Ephraim5Heading5">
    <w:name w:val="Ephraim document 5 Heading5"/>
    <w:basedOn w:val="Ephraim5Normal"/>
    <w:next w:val="Ephraim5Normal"/>
    <w:link w:val="Ephraim5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Ephraim5Heading6">
    <w:name w:val="Ephraim document 5 Heading6"/>
    <w:basedOn w:val="Ephraim5Normal"/>
    <w:next w:val="Ephraim5Normal"/>
    <w:link w:val="Ephraim5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Ephraim5Heading7">
    <w:name w:val="Ephraim document 5 Heading7"/>
    <w:basedOn w:val="Ephraim5Normal"/>
    <w:next w:val="Ephraim5Normal"/>
    <w:link w:val="Ephraim5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Ephraim5Heading8">
    <w:name w:val="Ephraim document 5 Heading8"/>
    <w:basedOn w:val="Ephraim5Normal"/>
    <w:next w:val="Ephraim5Normal"/>
    <w:link w:val="Ephraim5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Ephraim5Heading9">
    <w:name w:val="Ephraim document 5 Heading9"/>
    <w:basedOn w:val="Ephraim5Normal"/>
    <w:next w:val="Ephraim5Normal"/>
    <w:link w:val="Ephraim5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Ephraim5DefaultParagraphFont">
    <w:name w:val="Ephraim document 5 DefaultParagraphFont"/>
    <w:uiPriority w:val="1"/>
    <w:semiHidden/>
    <w:unhideWhenUsed/>
  </w:style>
  <w:style w:type="table" w:styleId="Ephraim5TableNormal">
    <w:name w:val="Ephraim document 5 TableNormal"/>
    <w:uiPriority w:val="99"/>
    <w:semiHidden/>
    <w:unhideWhenUsed/>
    <w:tblPr>
      <w:tblInd w:w="0" w:type="dxa"/>
      <w:tblCellMar>
        <w:top w:w="0" w:type="dxa"/>
        <w:left w:w="108" w:type="dxa"/>
        <w:bottom w:w="0" w:type="dxa"/>
        <w:right w:w="108" w:type="dxa"/>
      </w:tblCellMar>
    </w:tblPr>
  </w:style>
  <w:style w:type="numbering" w:styleId="Ephraim5NoList">
    <w:name w:val="Ephraim document 5 NoList"/>
    <w:uiPriority w:val="99"/>
    <w:semiHidden/>
    <w:unhideWhenUsed/>
  </w:style>
  <w:style w:type="paragraph" w:styleId="Ephraim5Header">
    <w:name w:val="Ephraim document 5 Header"/>
    <w:basedOn w:val="Ephraim5Normal"/>
    <w:link w:val="Ephraim5HeaderChar"/>
    <w:uiPriority w:val="99"/>
    <w:unhideWhenUsed/>
    <w:rsid w:val="00E618BF"/>
    <w:pPr>
      <w:tabs>
        <w:tab w:val="center" w:pos="4680"/>
        <w:tab w:val="right" w:pos="9360"/>
      </w:tabs>
      <w:spacing w:after="0" w:line="240" w:lineRule="auto"/>
    </w:pPr>
  </w:style>
  <w:style w:type="character" w:customStyle="1" w:styleId="Ephraim5HeaderChar">
    <w:name w:val="Ephraim document 5 HeaderChar"/>
    <w:basedOn w:val="Ephraim5DefaultParagraphFont"/>
    <w:link w:val="Ephraim5Header"/>
    <w:uiPriority w:val="99"/>
    <w:rsid w:val="00E618BF"/>
  </w:style>
  <w:style w:type="paragraph" w:styleId="Ephraim5Footer">
    <w:name w:val="Ephraim document 5 Footer"/>
    <w:basedOn w:val="Ephraim5Normal"/>
    <w:link w:val="Ephraim5FooterChar"/>
    <w:uiPriority w:val="99"/>
    <w:unhideWhenUsed/>
    <w:rsid w:val="00E618BF"/>
    <w:pPr>
      <w:tabs>
        <w:tab w:val="center" w:pos="4680"/>
        <w:tab w:val="right" w:pos="9360"/>
      </w:tabs>
      <w:spacing w:after="0" w:line="240" w:lineRule="auto"/>
    </w:pPr>
  </w:style>
  <w:style w:type="character" w:customStyle="1" w:styleId="Ephraim5FooterChar">
    <w:name w:val="Ephraim document 5 FooterChar"/>
    <w:basedOn w:val="Ephraim5DefaultParagraphFont"/>
    <w:link w:val="Ephraim5Footer"/>
    <w:uiPriority w:val="99"/>
    <w:rsid w:val="00E618BF"/>
  </w:style>
  <w:style w:type="paragraph" w:styleId="Ephraim5NoSpacing">
    <w:name w:val="Ephraim document 5 NoSpacing"/>
    <w:uiPriority w:val="1"/>
    <w:qFormat/>
    <w:rsid w:val="00FC693F"/>
    <w:pPr>
      <w:spacing w:after="0" w:line="240" w:lineRule="auto"/>
    </w:pPr>
  </w:style>
  <w:style w:type="character" w:customStyle="1" w:styleId="Ephraim5Heading1Char">
    <w:name w:val="Ephraim document 5 Heading1Char"/>
    <w:basedOn w:val="Ephraim5DefaultParagraphFont"/>
    <w:link w:val="Ephraim5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Ephraim5Heading2Char">
    <w:name w:val="Ephraim document 5 Heading2Char"/>
    <w:basedOn w:val="Ephraim5DefaultParagraphFont"/>
    <w:link w:val="Ephraim5Heading2"/>
    <w:uiPriority w:val="9"/>
    <w:rsid w:val="00FC693F"/>
    <w:rPr>
      <w:rFonts w:asciiTheme="majorHAnsi" w:eastAsiaTheme="majorEastAsia" w:hAnsiTheme="majorHAnsi" w:cstheme="majorBidi"/>
      <w:b/>
      <w:bCs/>
      <w:color w:val="4F81BD" w:themeColor="accent1"/>
      <w:sz w:val="26"/>
      <w:szCs w:val="26"/>
    </w:rPr>
  </w:style>
  <w:style w:type="character" w:customStyle="1" w:styleId="Ephraim5Heading3Char">
    <w:name w:val="Ephraim document 5 Heading3Char"/>
    <w:basedOn w:val="Ephraim5DefaultParagraphFont"/>
    <w:link w:val="Ephraim5Heading3"/>
    <w:uiPriority w:val="9"/>
    <w:rsid w:val="00FC693F"/>
    <w:rPr>
      <w:rFonts w:asciiTheme="majorHAnsi" w:eastAsiaTheme="majorEastAsia" w:hAnsiTheme="majorHAnsi" w:cstheme="majorBidi"/>
      <w:b/>
      <w:bCs/>
      <w:color w:val="4F81BD" w:themeColor="accent1"/>
    </w:rPr>
  </w:style>
  <w:style w:type="paragraph" w:styleId="Ephraim5Title">
    <w:name w:val="Ephraim document 5 Title"/>
    <w:basedOn w:val="Ephraim5Normal"/>
    <w:next w:val="Ephraim5Normal"/>
    <w:link w:val="Ephraim5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Ephraim5TitleChar">
    <w:name w:val="Ephraim document 5 TitleChar"/>
    <w:basedOn w:val="Ephraim5DefaultParagraphFont"/>
    <w:link w:val="Ephraim5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Ephraim5Subtitle">
    <w:name w:val="Ephraim document 5 Subtitle"/>
    <w:basedOn w:val="Ephraim5Normal"/>
    <w:next w:val="Ephraim5Normal"/>
    <w:link w:val="Ephraim5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Ephraim5SubtitleChar">
    <w:name w:val="Ephraim document 5 SubtitleChar"/>
    <w:basedOn w:val="Ephraim5DefaultParagraphFont"/>
    <w:link w:val="Ephraim5Subtitle"/>
    <w:uiPriority w:val="11"/>
    <w:rsid w:val="00FC693F"/>
    <w:rPr>
      <w:rFonts w:asciiTheme="majorHAnsi" w:eastAsiaTheme="majorEastAsia" w:hAnsiTheme="majorHAnsi" w:cstheme="majorBidi"/>
      <w:i/>
      <w:iCs/>
      <w:color w:val="4F81BD" w:themeColor="accent1"/>
      <w:spacing w:val="15"/>
      <w:sz w:val="24"/>
      <w:szCs w:val="24"/>
    </w:rPr>
  </w:style>
  <w:style w:type="paragraph" w:styleId="Ephraim5ListParagraph">
    <w:name w:val="Ephraim document 5 ListParagraph"/>
    <w:basedOn w:val="Ephraim5Normal"/>
    <w:uiPriority w:val="34"/>
    <w:qFormat/>
    <w:rsid w:val="00FC693F"/>
    <w:pPr>
      <w:ind w:left="720"/>
      <w:contextualSpacing/>
    </w:pPr>
  </w:style>
  <w:style w:type="paragraph" w:styleId="Ephraim5BodyText">
    <w:name w:val="Ephraim document 5 BodyText"/>
    <w:basedOn w:val="Ephraim5Normal"/>
    <w:link w:val="Ephraim5BodyTextChar"/>
    <w:uiPriority w:val="99"/>
    <w:unhideWhenUsed/>
    <w:rsid w:val="00AA1D8D"/>
    <w:pPr>
      <w:spacing w:after="120"/>
    </w:pPr>
  </w:style>
  <w:style w:type="character" w:customStyle="1" w:styleId="Ephraim5BodyTextChar">
    <w:name w:val="Ephraim document 5 BodyTextChar"/>
    <w:basedOn w:val="Ephraim5DefaultParagraphFont"/>
    <w:link w:val="Ephraim5BodyText"/>
    <w:uiPriority w:val="99"/>
    <w:rsid w:val="00AA1D8D"/>
  </w:style>
  <w:style w:type="paragraph" w:styleId="Ephraim5BodyText2">
    <w:name w:val="Ephraim document 5 BodyText2"/>
    <w:basedOn w:val="Ephraim5Normal"/>
    <w:link w:val="Ephraim5BodyText2Char"/>
    <w:uiPriority w:val="99"/>
    <w:unhideWhenUsed/>
    <w:rsid w:val="00AA1D8D"/>
    <w:pPr>
      <w:spacing w:after="120" w:line="480" w:lineRule="auto"/>
    </w:pPr>
  </w:style>
  <w:style w:type="character" w:customStyle="1" w:styleId="Ephraim5BodyText2Char">
    <w:name w:val="Ephraim document 5 BodyText2Char"/>
    <w:basedOn w:val="Ephraim5DefaultParagraphFont"/>
    <w:link w:val="Ephraim5BodyText2"/>
    <w:uiPriority w:val="99"/>
    <w:rsid w:val="00AA1D8D"/>
  </w:style>
  <w:style w:type="paragraph" w:styleId="Ephraim5BodyText3">
    <w:name w:val="Ephraim document 5 BodyText3"/>
    <w:basedOn w:val="Ephraim5Normal"/>
    <w:link w:val="Ephraim5BodyText3Char"/>
    <w:uiPriority w:val="99"/>
    <w:unhideWhenUsed/>
    <w:rsid w:val="00AA1D8D"/>
    <w:pPr>
      <w:spacing w:after="120"/>
    </w:pPr>
    <w:rPr>
      <w:sz w:val="16"/>
      <w:szCs w:val="16"/>
    </w:rPr>
  </w:style>
  <w:style w:type="character" w:customStyle="1" w:styleId="Ephraim5BodyText3Char">
    <w:name w:val="Ephraim document 5 BodyText3Char"/>
    <w:basedOn w:val="Ephraim5DefaultParagraphFont"/>
    <w:link w:val="Ephraim5BodyText3"/>
    <w:uiPriority w:val="99"/>
    <w:rsid w:val="00AA1D8D"/>
    <w:rPr>
      <w:sz w:val="16"/>
      <w:szCs w:val="16"/>
    </w:rPr>
  </w:style>
  <w:style w:type="paragraph" w:styleId="Ephraim5List">
    <w:name w:val="Ephraim document 5 List"/>
    <w:basedOn w:val="Ephraim5Normal"/>
    <w:uiPriority w:val="99"/>
    <w:unhideWhenUsed/>
    <w:rsid w:val="00AA1D8D"/>
    <w:pPr>
      <w:ind w:left="360" w:hanging="360"/>
      <w:contextualSpacing/>
    </w:pPr>
  </w:style>
  <w:style w:type="paragraph" w:styleId="Ephraim5List2">
    <w:name w:val="Ephraim document 5 List2"/>
    <w:basedOn w:val="Ephraim5Normal"/>
    <w:uiPriority w:val="99"/>
    <w:unhideWhenUsed/>
    <w:rsid w:val="00326F90"/>
    <w:pPr>
      <w:ind w:left="720" w:hanging="360"/>
      <w:contextualSpacing/>
    </w:pPr>
  </w:style>
  <w:style w:type="paragraph" w:styleId="Ephraim5List3">
    <w:name w:val="Ephraim document 5 List3"/>
    <w:basedOn w:val="Ephraim5Normal"/>
    <w:uiPriority w:val="99"/>
    <w:unhideWhenUsed/>
    <w:rsid w:val="00326F90"/>
    <w:pPr>
      <w:ind w:left="1080" w:hanging="360"/>
      <w:contextualSpacing/>
    </w:pPr>
  </w:style>
  <w:style w:type="paragraph" w:styleId="Ephraim5ListBullet">
    <w:name w:val="Ephraim document 5 ListBullet"/>
    <w:basedOn w:val="Ephraim5Normal"/>
    <w:uiPriority w:val="99"/>
    <w:unhideWhenUsed/>
    <w:rsid w:val="00326F90"/>
    <w:pPr>
      <w:numPr>
        <w:numId w:val="46"/>
      </w:numPr>
      <w:contextualSpacing/>
    </w:pPr>
  </w:style>
  <w:style w:type="paragraph" w:styleId="Ephraim5ListBullet2">
    <w:name w:val="Ephraim document 5 ListBullet2"/>
    <w:basedOn w:val="Ephraim5Normal"/>
    <w:uiPriority w:val="99"/>
    <w:unhideWhenUsed/>
    <w:rsid w:val="00326F90"/>
    <w:pPr>
      <w:numPr>
        <w:numId w:val="47"/>
      </w:numPr>
      <w:contextualSpacing/>
    </w:pPr>
  </w:style>
  <w:style w:type="paragraph" w:styleId="Ephraim5ListBullet3">
    <w:name w:val="Ephraim document 5 ListBullet3"/>
    <w:basedOn w:val="Ephraim5Normal"/>
    <w:uiPriority w:val="99"/>
    <w:unhideWhenUsed/>
    <w:rsid w:val="00326F90"/>
    <w:pPr>
      <w:numPr>
        <w:numId w:val="48"/>
      </w:numPr>
      <w:contextualSpacing/>
    </w:pPr>
  </w:style>
  <w:style w:type="paragraph" w:styleId="Ephraim5ListNumber">
    <w:name w:val="Ephraim document 5 ListNumber"/>
    <w:basedOn w:val="Ephraim5Normal"/>
    <w:uiPriority w:val="99"/>
    <w:unhideWhenUsed/>
    <w:rsid w:val="00326F90"/>
    <w:pPr>
      <w:numPr>
        <w:numId w:val="50"/>
      </w:numPr>
      <w:contextualSpacing/>
    </w:pPr>
  </w:style>
  <w:style w:type="paragraph" w:styleId="Ephraim5ListNumber2">
    <w:name w:val="Ephraim document 5 ListNumber2"/>
    <w:basedOn w:val="Ephraim5Normal"/>
    <w:uiPriority w:val="99"/>
    <w:unhideWhenUsed/>
    <w:rsid w:val="0029639D"/>
    <w:pPr>
      <w:numPr>
        <w:numId w:val="51"/>
      </w:numPr>
      <w:contextualSpacing/>
    </w:pPr>
  </w:style>
  <w:style w:type="paragraph" w:styleId="Ephraim5ListNumber3">
    <w:name w:val="Ephraim document 5 ListNumber3"/>
    <w:basedOn w:val="Ephraim5Normal"/>
    <w:uiPriority w:val="99"/>
    <w:unhideWhenUsed/>
    <w:rsid w:val="0029639D"/>
    <w:pPr>
      <w:numPr>
        <w:numId w:val="52"/>
      </w:numPr>
      <w:contextualSpacing/>
    </w:pPr>
  </w:style>
  <w:style w:type="paragraph" w:styleId="Ephraim5ListContinue">
    <w:name w:val="Ephraim document 5 ListContinue"/>
    <w:basedOn w:val="Ephraim5Normal"/>
    <w:uiPriority w:val="99"/>
    <w:unhideWhenUsed/>
    <w:rsid w:val="0029639D"/>
    <w:pPr>
      <w:spacing w:after="120"/>
      <w:ind w:left="360"/>
      <w:contextualSpacing/>
    </w:pPr>
  </w:style>
  <w:style w:type="paragraph" w:styleId="Ephraim5ListContinue2">
    <w:name w:val="Ephraim document 5 ListContinue2"/>
    <w:basedOn w:val="Ephraim5Normal"/>
    <w:uiPriority w:val="99"/>
    <w:unhideWhenUsed/>
    <w:rsid w:val="0029639D"/>
    <w:pPr>
      <w:spacing w:after="120"/>
      <w:ind w:left="720"/>
      <w:contextualSpacing/>
    </w:pPr>
  </w:style>
  <w:style w:type="paragraph" w:styleId="Ephraim5ListContinue3">
    <w:name w:val="Ephraim document 5 ListContinue3"/>
    <w:basedOn w:val="Ephraim5Normal"/>
    <w:uiPriority w:val="99"/>
    <w:unhideWhenUsed/>
    <w:rsid w:val="0029639D"/>
    <w:pPr>
      <w:spacing w:after="120"/>
      <w:ind w:left="1080"/>
      <w:contextualSpacing/>
    </w:pPr>
  </w:style>
  <w:style w:type="paragraph" w:styleId="Ephraim5MacroText">
    <w:name w:val="Ephraim document 5 MacroText"/>
    <w:link w:val="Ephraim5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Ephraim5MacroTextChar">
    <w:name w:val="Ephraim document 5 MacroTextChar"/>
    <w:basedOn w:val="Ephraim5DefaultParagraphFont"/>
    <w:link w:val="Ephraim5MacroText"/>
    <w:uiPriority w:val="99"/>
    <w:rsid w:val="0029639D"/>
    <w:rPr>
      <w:rFonts w:ascii="Courier" w:hAnsi="Courier"/>
      <w:sz w:val="20"/>
      <w:szCs w:val="20"/>
    </w:rPr>
  </w:style>
  <w:style w:type="paragraph" w:styleId="Ephraim5Quote">
    <w:name w:val="Ephraim document 5 Quote"/>
    <w:basedOn w:val="Ephraim5Normal"/>
    <w:next w:val="Ephraim5Normal"/>
    <w:link w:val="Ephraim5QuoteChar"/>
    <w:uiPriority w:val="29"/>
    <w:qFormat/>
    <w:rsid w:val="00FC693F"/>
    <w:rPr>
      <w:i/>
      <w:iCs/>
      <w:color w:val="000000" w:themeColor="text1"/>
    </w:rPr>
  </w:style>
  <w:style w:type="character" w:customStyle="1" w:styleId="Ephraim5QuoteChar">
    <w:name w:val="Ephraim document 5 QuoteChar"/>
    <w:basedOn w:val="Ephraim5DefaultParagraphFont"/>
    <w:link w:val="Ephraim5Quote"/>
    <w:uiPriority w:val="29"/>
    <w:rsid w:val="00FC693F"/>
    <w:rPr>
      <w:i/>
      <w:iCs/>
      <w:color w:val="000000" w:themeColor="text1"/>
    </w:rPr>
  </w:style>
  <w:style w:type="character" w:customStyle="1" w:styleId="Ephraim5Heading4Char">
    <w:name w:val="Ephraim document 5 Heading4Char"/>
    <w:basedOn w:val="Ephraim5DefaultParagraphFont"/>
    <w:link w:val="Ephraim5Heading4"/>
    <w:uiPriority w:val="9"/>
    <w:semiHidden/>
    <w:rsid w:val="00FC693F"/>
    <w:rPr>
      <w:rFonts w:asciiTheme="majorHAnsi" w:eastAsiaTheme="majorEastAsia" w:hAnsiTheme="majorHAnsi" w:cstheme="majorBidi"/>
      <w:b/>
      <w:bCs/>
      <w:i/>
      <w:iCs/>
      <w:color w:val="4F81BD" w:themeColor="accent1"/>
    </w:rPr>
  </w:style>
  <w:style w:type="character" w:customStyle="1" w:styleId="Ephraim5Heading5Char">
    <w:name w:val="Ephraim document 5 Heading5Char"/>
    <w:basedOn w:val="Ephraim5DefaultParagraphFont"/>
    <w:link w:val="Ephraim5Heading5"/>
    <w:uiPriority w:val="9"/>
    <w:semiHidden/>
    <w:rsid w:val="00FC693F"/>
    <w:rPr>
      <w:rFonts w:asciiTheme="majorHAnsi" w:eastAsiaTheme="majorEastAsia" w:hAnsiTheme="majorHAnsi" w:cstheme="majorBidi"/>
      <w:color w:val="243F60" w:themeColor="accent1" w:themeShade="7F"/>
    </w:rPr>
  </w:style>
  <w:style w:type="character" w:customStyle="1" w:styleId="Ephraim5Heading6Char">
    <w:name w:val="Ephraim document 5 Heading6Char"/>
    <w:basedOn w:val="Ephraim5DefaultParagraphFont"/>
    <w:link w:val="Ephraim5Heading6"/>
    <w:uiPriority w:val="9"/>
    <w:semiHidden/>
    <w:rsid w:val="00FC693F"/>
    <w:rPr>
      <w:rFonts w:asciiTheme="majorHAnsi" w:eastAsiaTheme="majorEastAsia" w:hAnsiTheme="majorHAnsi" w:cstheme="majorBidi"/>
      <w:i/>
      <w:iCs/>
      <w:color w:val="243F60" w:themeColor="accent1" w:themeShade="7F"/>
    </w:rPr>
  </w:style>
  <w:style w:type="character" w:customStyle="1" w:styleId="Ephraim5Heading7Char">
    <w:name w:val="Ephraim document 5 Heading7Char"/>
    <w:basedOn w:val="Ephraim5DefaultParagraphFont"/>
    <w:link w:val="Ephraim5Heading7"/>
    <w:uiPriority w:val="9"/>
    <w:semiHidden/>
    <w:rsid w:val="00FC693F"/>
    <w:rPr>
      <w:rFonts w:asciiTheme="majorHAnsi" w:eastAsiaTheme="majorEastAsia" w:hAnsiTheme="majorHAnsi" w:cstheme="majorBidi"/>
      <w:i/>
      <w:iCs/>
      <w:color w:val="404040" w:themeColor="text1" w:themeTint="BF"/>
    </w:rPr>
  </w:style>
  <w:style w:type="character" w:customStyle="1" w:styleId="Ephraim5Heading8Char">
    <w:name w:val="Ephraim document 5 Heading8Char"/>
    <w:basedOn w:val="Ephraim5DefaultParagraphFont"/>
    <w:link w:val="Ephraim5Heading8"/>
    <w:uiPriority w:val="9"/>
    <w:semiHidden/>
    <w:rsid w:val="00FC693F"/>
    <w:rPr>
      <w:rFonts w:asciiTheme="majorHAnsi" w:eastAsiaTheme="majorEastAsia" w:hAnsiTheme="majorHAnsi" w:cstheme="majorBidi"/>
      <w:color w:val="4F81BD" w:themeColor="accent1"/>
      <w:sz w:val="20"/>
      <w:szCs w:val="20"/>
    </w:rPr>
  </w:style>
  <w:style w:type="character" w:customStyle="1" w:styleId="Ephraim5Heading9Char">
    <w:name w:val="Ephraim document 5 Heading9Char"/>
    <w:basedOn w:val="Ephraim5DefaultParagraphFont"/>
    <w:link w:val="Ephraim5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Ephraim5Caption">
    <w:name w:val="Ephraim document 5 Caption"/>
    <w:basedOn w:val="Ephraim5Normal"/>
    <w:next w:val="Ephraim5Normal"/>
    <w:uiPriority w:val="35"/>
    <w:semiHidden/>
    <w:unhideWhenUsed/>
    <w:qFormat/>
    <w:rsid w:val="00FC693F"/>
    <w:pPr>
      <w:spacing w:line="240" w:lineRule="auto"/>
    </w:pPr>
    <w:rPr>
      <w:b/>
      <w:bCs/>
      <w:color w:val="4F81BD" w:themeColor="accent1"/>
      <w:sz w:val="18"/>
      <w:szCs w:val="18"/>
    </w:rPr>
  </w:style>
  <w:style w:type="character" w:styleId="Ephraim5Strong">
    <w:name w:val="Ephraim document 5 Strong"/>
    <w:basedOn w:val="Ephraim5DefaultParagraphFont"/>
    <w:uiPriority w:val="22"/>
    <w:qFormat/>
    <w:rsid w:val="00FC693F"/>
    <w:rPr>
      <w:b/>
      <w:bCs/>
    </w:rPr>
  </w:style>
  <w:style w:type="character" w:styleId="Ephraim5Emphasis">
    <w:name w:val="Ephraim document 5 Emphasis"/>
    <w:basedOn w:val="Ephraim5DefaultParagraphFont"/>
    <w:uiPriority w:val="20"/>
    <w:qFormat/>
    <w:rsid w:val="00FC693F"/>
    <w:rPr>
      <w:i/>
      <w:iCs/>
    </w:rPr>
  </w:style>
  <w:style w:type="paragraph" w:styleId="Ephraim5IntenseQuote">
    <w:name w:val="Ephraim document 5 IntenseQuote"/>
    <w:basedOn w:val="Ephraim5Normal"/>
    <w:next w:val="Ephraim5Normal"/>
    <w:link w:val="Ephraim5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Ephraim5IntenseQuoteChar">
    <w:name w:val="Ephraim document 5 IntenseQuoteChar"/>
    <w:basedOn w:val="Ephraim5DefaultParagraphFont"/>
    <w:link w:val="Ephraim5IntenseQuote"/>
    <w:uiPriority w:val="30"/>
    <w:rsid w:val="00FC693F"/>
    <w:rPr>
      <w:b/>
      <w:bCs/>
      <w:i/>
      <w:iCs/>
      <w:color w:val="4F81BD" w:themeColor="accent1"/>
    </w:rPr>
  </w:style>
  <w:style w:type="character" w:styleId="Ephraim5SubtleEmphasis">
    <w:name w:val="Ephraim document 5 SubtleEmphasis"/>
    <w:basedOn w:val="Ephraim5DefaultParagraphFont"/>
    <w:uiPriority w:val="19"/>
    <w:qFormat/>
    <w:rsid w:val="00FC693F"/>
    <w:rPr>
      <w:i/>
      <w:iCs/>
      <w:color w:val="808080" w:themeColor="text1" w:themeTint="7F"/>
    </w:rPr>
  </w:style>
  <w:style w:type="character" w:styleId="Ephraim5IntenseEmphasis">
    <w:name w:val="Ephraim document 5 IntenseEmphasis"/>
    <w:basedOn w:val="Ephraim5DefaultParagraphFont"/>
    <w:uiPriority w:val="21"/>
    <w:qFormat/>
    <w:rsid w:val="00FC693F"/>
    <w:rPr>
      <w:b/>
      <w:bCs/>
      <w:i/>
      <w:iCs/>
      <w:color w:val="4F81BD" w:themeColor="accent1"/>
    </w:rPr>
  </w:style>
  <w:style w:type="character" w:styleId="Ephraim5SubtleReference">
    <w:name w:val="Ephraim document 5 SubtleReference"/>
    <w:basedOn w:val="Ephraim5DefaultParagraphFont"/>
    <w:uiPriority w:val="31"/>
    <w:qFormat/>
    <w:rsid w:val="00FC693F"/>
    <w:rPr>
      <w:smallCaps/>
      <w:color w:val="C0504D" w:themeColor="accent2"/>
      <w:u w:val="single"/>
    </w:rPr>
  </w:style>
  <w:style w:type="character" w:styleId="Ephraim5IntenseReference">
    <w:name w:val="Ephraim document 5 IntenseReference"/>
    <w:basedOn w:val="Ephraim5DefaultParagraphFont"/>
    <w:uiPriority w:val="32"/>
    <w:qFormat/>
    <w:rsid w:val="00FC693F"/>
    <w:rPr>
      <w:b/>
      <w:bCs/>
      <w:smallCaps/>
      <w:color w:val="C0504D" w:themeColor="accent2"/>
      <w:spacing w:val="5"/>
      <w:u w:val="single"/>
    </w:rPr>
  </w:style>
  <w:style w:type="character" w:styleId="Ephraim5BookTitle">
    <w:name w:val="Ephraim document 5 BookTitle"/>
    <w:basedOn w:val="Ephraim5DefaultParagraphFont"/>
    <w:uiPriority w:val="33"/>
    <w:qFormat/>
    <w:rsid w:val="00FC693F"/>
    <w:rPr>
      <w:b/>
      <w:bCs/>
      <w:smallCaps/>
      <w:spacing w:val="5"/>
    </w:rPr>
  </w:style>
  <w:style w:type="paragraph" w:styleId="Ephraim5TOCHeading">
    <w:name w:val="Ephraim document 5 TOCHeading"/>
    <w:basedOn w:val="Ephraim5Heading1"/>
    <w:next w:val="Ephraim5Normal"/>
    <w:uiPriority w:val="39"/>
    <w:semiHidden/>
    <w:unhideWhenUsed/>
    <w:qFormat/>
    <w:rsid w:val="00FC693F"/>
    <w:pPr>
      <w:outlineLvl w:val="9"/>
    </w:pPr>
  </w:style>
  <w:style w:type="table" w:styleId="Ephraim5TableGrid">
    <w:name w:val="Ephraim document 5 TableGrid"/>
    <w:basedOn w:val="Ephraim5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Ephraim5LightShading">
    <w:name w:val="Ephraim document 5 LightShading"/>
    <w:basedOn w:val="Ephraim5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Ephraim5LightShading-Accent1">
    <w:name w:val="Ephraim document 5 LightShading-Accent1"/>
    <w:basedOn w:val="Ephraim5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Ephraim5LightShading-Accent2">
    <w:name w:val="Ephraim document 5 LightShading-Accent2"/>
    <w:basedOn w:val="Ephraim5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Ephraim5LightShading-Accent3">
    <w:name w:val="Ephraim document 5 LightShading-Accent3"/>
    <w:basedOn w:val="Ephraim5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Ephraim5LightShading-Accent4">
    <w:name w:val="Ephraim document 5 LightShading-Accent4"/>
    <w:basedOn w:val="Ephraim5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Ephraim5LightShading-Accent5">
    <w:name w:val="Ephraim document 5 LightShading-Accent5"/>
    <w:basedOn w:val="Ephraim5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Ephraim5LightShading-Accent6">
    <w:name w:val="Ephraim document 5 LightShading-Accent6"/>
    <w:basedOn w:val="Ephraim5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phraim5LightList">
    <w:name w:val="Ephraim document 5 LightList"/>
    <w:basedOn w:val="Ephraim5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phraim5LightList-Accent1">
    <w:name w:val="Ephraim document 5 LightList-Accent1"/>
    <w:basedOn w:val="Ephraim5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phraim5LightList-Accent2">
    <w:name w:val="Ephraim document 5 LightList-Accent2"/>
    <w:basedOn w:val="Ephraim5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phraim5LightList-Accent3">
    <w:name w:val="Ephraim document 5 LightList-Accent3"/>
    <w:basedOn w:val="Ephraim5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phraim5LightList-Accent4">
    <w:name w:val="Ephraim document 5 LightList-Accent4"/>
    <w:basedOn w:val="Ephraim5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phraim5LightList-Accent5">
    <w:name w:val="Ephraim document 5 LightList-Accent5"/>
    <w:basedOn w:val="Ephraim5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phraim5LightList-Accent6">
    <w:name w:val="Ephraim document 5 LightList-Accent6"/>
    <w:basedOn w:val="Ephraim5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Ephraim5LightGrid">
    <w:name w:val="Ephraim document 5 LightGrid"/>
    <w:basedOn w:val="Ephraim5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Ephraim5LightGrid-Accent1">
    <w:name w:val="Ephraim document 5 LightGrid-Accent1"/>
    <w:basedOn w:val="Ephraim5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Ephraim5LightGrid-Accent2">
    <w:name w:val="Ephraim document 5 LightGrid-Accent2"/>
    <w:basedOn w:val="Ephraim5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Ephraim5LightGrid-Accent3">
    <w:name w:val="Ephraim document 5 LightGrid-Accent3"/>
    <w:basedOn w:val="Ephraim5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Ephraim5LightGrid-Accent4">
    <w:name w:val="Ephraim document 5 LightGrid-Accent4"/>
    <w:basedOn w:val="Ephraim5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Ephraim5LightGrid-Accent5">
    <w:name w:val="Ephraim document 5 LightGrid-Accent5"/>
    <w:basedOn w:val="Ephraim5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Ephraim5LightGrid-Accent6">
    <w:name w:val="Ephraim document 5 LightGrid-Accent6"/>
    <w:basedOn w:val="Ephraim5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Ephraim5MediumShading1">
    <w:name w:val="Ephraim document 5 MediumShading1"/>
    <w:basedOn w:val="Ephraim5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Ephraim5MediumShading1-Accent1">
    <w:name w:val="Ephraim document 5 MediumShading1-Accent1"/>
    <w:basedOn w:val="Ephraim5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Ephraim5MediumShading1-Accent2">
    <w:name w:val="Ephraim document 5 MediumShading1-Accent2"/>
    <w:basedOn w:val="Ephraim5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Ephraim5MediumShading1-Accent3">
    <w:name w:val="Ephraim document 5 MediumShading1-Accent3"/>
    <w:basedOn w:val="Ephraim5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Ephraim5MediumShading1-Accent4">
    <w:name w:val="Ephraim document 5 MediumShading1-Accent4"/>
    <w:basedOn w:val="Ephraim5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Ephraim5MediumShading1-Accent5">
    <w:name w:val="Ephraim document 5 MediumShading1-Accent5"/>
    <w:basedOn w:val="Ephraim5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Ephraim5MediumShading1-Accent6">
    <w:name w:val="Ephraim document 5 MediumShading1-Accent6"/>
    <w:basedOn w:val="Ephraim5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Ephraim5MediumShading2">
    <w:name w:val="Ephraim document 5 MediumShading2"/>
    <w:basedOn w:val="Ephraim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5MediumShading2-Accent1">
    <w:name w:val="Ephraim document 5 MediumShading2-Accent1"/>
    <w:basedOn w:val="Ephraim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5MediumShading2-Accent2">
    <w:name w:val="Ephraim document 5 MediumShading2-Accent2"/>
    <w:basedOn w:val="Ephraim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5MediumShading2-Accent3">
    <w:name w:val="Ephraim document 5 MediumShading2-Accent3"/>
    <w:basedOn w:val="Ephraim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5MediumShading2-Accent4">
    <w:name w:val="Ephraim document 5 MediumShading2-Accent4"/>
    <w:basedOn w:val="Ephraim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5MediumShading2-Accent5">
    <w:name w:val="Ephraim document 5 MediumShading2-Accent5"/>
    <w:basedOn w:val="Ephraim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5MediumShading2-Accent6">
    <w:name w:val="Ephraim document 5 MediumShading2-Accent6"/>
    <w:basedOn w:val="Ephraim5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5MediumList1">
    <w:name w:val="Ephraim document 5 MediumList1"/>
    <w:basedOn w:val="Ephraim5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phraim5MediumList1-Accent1">
    <w:name w:val="Ephraim document 5 MediumList1-Accent1"/>
    <w:basedOn w:val="Ephraim5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phraim5MediumList1-Accent2">
    <w:name w:val="Ephraim document 5 MediumList1-Accent2"/>
    <w:basedOn w:val="Ephraim5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phraim5MediumList1-Accent3">
    <w:name w:val="Ephraim document 5 MediumList1-Accent3"/>
    <w:basedOn w:val="Ephraim5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phraim5MediumList1-Accent4">
    <w:name w:val="Ephraim document 5 MediumList1-Accent4"/>
    <w:basedOn w:val="Ephraim5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phraim5MediumList1-Accent5">
    <w:name w:val="Ephraim document 5 MediumList1-Accent5"/>
    <w:basedOn w:val="Ephraim5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phraim5MediumList1-Accent6">
    <w:name w:val="Ephraim document 5 MediumList1-Accent6"/>
    <w:basedOn w:val="Ephraim5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phraim5MediumList2">
    <w:name w:val="Ephraim document 5 MediumList2"/>
    <w:basedOn w:val="Ephraim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5MediumList2-Accent1">
    <w:name w:val="Ephraim document 5 MediumList2-Accent1"/>
    <w:basedOn w:val="Ephraim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5MediumList2-Accent2">
    <w:name w:val="Ephraim document 5 MediumList2-Accent2"/>
    <w:basedOn w:val="Ephraim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5MediumList2-Accent3">
    <w:name w:val="Ephraim document 5 MediumList2-Accent3"/>
    <w:basedOn w:val="Ephraim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5MediumList2-Accent4">
    <w:name w:val="Ephraim document 5 MediumList2-Accent4"/>
    <w:basedOn w:val="Ephraim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5MediumList2-Accent5">
    <w:name w:val="Ephraim document 5 MediumList2-Accent5"/>
    <w:basedOn w:val="Ephraim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5MediumList2-Accent6">
    <w:name w:val="Ephraim document 5 MediumList2-Accent6"/>
    <w:basedOn w:val="Ephraim5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5MediumGrid1">
    <w:name w:val="Ephraim document 5 MediumGrid1"/>
    <w:basedOn w:val="Ephraim5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Ephraim5MediumGrid1-Accent1">
    <w:name w:val="Ephraim document 5 MediumGrid1-Accent1"/>
    <w:basedOn w:val="Ephraim5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Ephraim5MediumGrid1-Accent2">
    <w:name w:val="Ephraim document 5 MediumGrid1-Accent2"/>
    <w:basedOn w:val="Ephraim5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Ephraim5MediumGrid1-Accent3">
    <w:name w:val="Ephraim document 5 MediumGrid1-Accent3"/>
    <w:basedOn w:val="Ephraim5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Ephraim5MediumGrid1-Accent4">
    <w:name w:val="Ephraim document 5 MediumGrid1-Accent4"/>
    <w:basedOn w:val="Ephraim5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Ephraim5MediumGrid1-Accent5">
    <w:name w:val="Ephraim document 5 MediumGrid1-Accent5"/>
    <w:basedOn w:val="Ephraim5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Ephraim5MediumGrid1-Accent6">
    <w:name w:val="Ephraim document 5 MediumGrid1-Accent6"/>
    <w:basedOn w:val="Ephraim5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Ephraim5MediumGrid2">
    <w:name w:val="Ephraim document 5 MediumGrid2"/>
    <w:basedOn w:val="Ephraim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Ephraim5MediumGrid2-Accent1">
    <w:name w:val="Ephraim document 5 MediumGrid2-Accent1"/>
    <w:basedOn w:val="Ephraim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Ephraim5MediumGrid2-Accent2">
    <w:name w:val="Ephraim document 5 MediumGrid2-Accent2"/>
    <w:basedOn w:val="Ephraim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Ephraim5MediumGrid2-Accent3">
    <w:name w:val="Ephraim document 5 MediumGrid2-Accent3"/>
    <w:basedOn w:val="Ephraim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Ephraim5MediumGrid2-Accent4">
    <w:name w:val="Ephraim document 5 MediumGrid2-Accent4"/>
    <w:basedOn w:val="Ephraim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Ephraim5MediumGrid2-Accent5">
    <w:name w:val="Ephraim document 5 MediumGrid2-Accent5"/>
    <w:basedOn w:val="Ephraim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Ephraim5MediumGrid2-Accent6">
    <w:name w:val="Ephraim document 5 MediumGrid2-Accent6"/>
    <w:basedOn w:val="Ephraim5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Ephraim5MediumGrid3">
    <w:name w:val="Ephraim document 5 MediumGrid3"/>
    <w:basedOn w:val="Ephraim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Ephraim5MediumGrid3-Accent1">
    <w:name w:val="Ephraim document 5 MediumGrid3-Accent1"/>
    <w:basedOn w:val="Ephraim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Ephraim5MediumGrid3-Accent2">
    <w:name w:val="Ephraim document 5 MediumGrid3-Accent2"/>
    <w:basedOn w:val="Ephraim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Ephraim5MediumGrid3-Accent3">
    <w:name w:val="Ephraim document 5 MediumGrid3-Accent3"/>
    <w:basedOn w:val="Ephraim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Ephraim5MediumGrid3-Accent4">
    <w:name w:val="Ephraim document 5 MediumGrid3-Accent4"/>
    <w:basedOn w:val="Ephraim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Ephraim5MediumGrid3-Accent5">
    <w:name w:val="Ephraim document 5 MediumGrid3-Accent5"/>
    <w:basedOn w:val="Ephraim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Ephraim5MediumGrid3-Accent6">
    <w:name w:val="Ephraim document 5 MediumGrid3-Accent6"/>
    <w:basedOn w:val="Ephraim5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phraim5DarkList">
    <w:name w:val="Ephraim document 5 DarkList"/>
    <w:basedOn w:val="Ephraim5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phraim5DarkList-Accent1">
    <w:name w:val="Ephraim document 5 DarkList-Accent1"/>
    <w:basedOn w:val="Ephraim5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phraim5DarkList-Accent2">
    <w:name w:val="Ephraim document 5 DarkList-Accent2"/>
    <w:basedOn w:val="Ephraim5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phraim5DarkList-Accent3">
    <w:name w:val="Ephraim document 5 DarkList-Accent3"/>
    <w:basedOn w:val="Ephraim5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phraim5DarkList-Accent4">
    <w:name w:val="Ephraim document 5 DarkList-Accent4"/>
    <w:basedOn w:val="Ephraim5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phraim5DarkList-Accent5">
    <w:name w:val="Ephraim document 5 DarkList-Accent5"/>
    <w:basedOn w:val="Ephraim5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phraim5DarkList-Accent6">
    <w:name w:val="Ephraim document 5 DarkList-Accent6"/>
    <w:basedOn w:val="Ephraim5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Ephraim5ColorfulShading">
    <w:name w:val="Ephraim document 5 ColorfulShading"/>
    <w:basedOn w:val="Ephraim5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Ephraim5ColorfulShading-Accent1">
    <w:name w:val="Ephraim document 5 ColorfulShading-Accent1"/>
    <w:basedOn w:val="Ephraim5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Ephraim5ColorfulShading-Accent2">
    <w:name w:val="Ephraim document 5 ColorfulShading-Accent2"/>
    <w:basedOn w:val="Ephraim5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Ephraim5ColorfulShading-Accent3">
    <w:name w:val="Ephraim document 5 ColorfulShading-Accent3"/>
    <w:basedOn w:val="Ephraim5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Ephraim5ColorfulShading-Accent4">
    <w:name w:val="Ephraim document 5 ColorfulShading-Accent4"/>
    <w:basedOn w:val="Ephraim5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Ephraim5ColorfulShading-Accent5">
    <w:name w:val="Ephraim document 5 ColorfulShading-Accent5"/>
    <w:basedOn w:val="Ephraim5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Ephraim5ColorfulShading-Accent6">
    <w:name w:val="Ephraim document 5 ColorfulShading-Accent6"/>
    <w:basedOn w:val="Ephraim5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phraim5ColorfulList">
    <w:name w:val="Ephraim document 5 ColorfulList"/>
    <w:basedOn w:val="Ephraim5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phraim5ColorfulList-Accent1">
    <w:name w:val="Ephraim document 5 ColorfulList-Accent1"/>
    <w:basedOn w:val="Ephraim5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phraim5ColorfulList-Accent2">
    <w:name w:val="Ephraim document 5 ColorfulList-Accent2"/>
    <w:basedOn w:val="Ephraim5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phraim5ColorfulList-Accent3">
    <w:name w:val="Ephraim document 5 ColorfulList-Accent3"/>
    <w:basedOn w:val="Ephraim5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phraim5ColorfulList-Accent4">
    <w:name w:val="Ephraim document 5 ColorfulList-Accent4"/>
    <w:basedOn w:val="Ephraim5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phraim5ColorfulList-Accent5">
    <w:name w:val="Ephraim document 5 ColorfulList-Accent5"/>
    <w:basedOn w:val="Ephraim5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phraim5ColorfulList-Accent6">
    <w:name w:val="Ephraim document 5 ColorfulList-Accent6"/>
    <w:basedOn w:val="Ephraim5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Ephraim5ColorfulGrid">
    <w:name w:val="Ephraim document 5 ColorfulGrid"/>
    <w:basedOn w:val="Ephraim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Ephraim5ColorfulGrid-Accent1">
    <w:name w:val="Ephraim document 5 ColorfulGrid-Accent1"/>
    <w:basedOn w:val="Ephraim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Ephraim5ColorfulGrid-Accent2">
    <w:name w:val="Ephraim document 5 ColorfulGrid-Accent2"/>
    <w:basedOn w:val="Ephraim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Ephraim5ColorfulGrid-Accent3">
    <w:name w:val="Ephraim document 5 ColorfulGrid-Accent3"/>
    <w:basedOn w:val="Ephraim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Ephraim5ColorfulGrid-Accent4">
    <w:name w:val="Ephraim document 5 ColorfulGrid-Accent4"/>
    <w:basedOn w:val="Ephraim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Ephraim5ColorfulGrid-Accent5">
    <w:name w:val="Ephraim document 5 ColorfulGrid-Accent5"/>
    <w:basedOn w:val="Ephraim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Ephraim5ColorfulGrid-Accent6">
    <w:name w:val="Ephraim document 5 ColorfulGrid-Accent6"/>
    <w:basedOn w:val="Ephraim5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phraim5ScriptureQuote">
    <w:name w:val="Ephraim document 5 ScriptureQuote"/>
    <w:pPr>
      <w:spacing w:after="120"/>
      <w:ind w:left="360"/>
    </w:pPr>
    <w:rPr>
      <w:rFonts w:ascii="Georgia" w:hAnsi="Georgia"/>
      <w:i/>
      <w:sz w:val="20"/>
    </w:rPr>
  </w:style>
  <w:style w:type="paragraph" w:styleId="Ephraim6Normal">
    <w:name w:val="Ephraim document 6 Normal"/>
    <w:qFormat/>
    <w:rsid w:val="00FC693F"/>
    <w:rPr>
      <w:rFonts w:ascii="Georgia" w:hAnsi="Georgia"/>
      <w:sz w:val="21"/>
    </w:rPr>
  </w:style>
  <w:style w:type="paragraph" w:styleId="Ephraim6Header">
    <w:name w:val="Ephraim document 6 Header"/>
    <w:basedOn w:val="Ephraim6Normal"/>
    <w:link w:val="Ephraim6HeaderChar"/>
    <w:uiPriority w:val="99"/>
    <w:unhideWhenUsed/>
    <w:rsid w:val="00E618BF"/>
    <w:pPr>
      <w:tabs>
        <w:tab w:val="center" w:pos="4680"/>
        <w:tab w:val="right" w:pos="9360"/>
      </w:tabs>
      <w:spacing w:after="0" w:line="240" w:lineRule="auto"/>
    </w:pPr>
  </w:style>
  <w:style w:type="character" w:customStyle="1" w:styleId="Ephraim6HeaderChar">
    <w:name w:val="Ephraim document 6 HeaderChar"/>
    <w:basedOn w:val="Ephraim6DefaultParagraphFont"/>
    <w:link w:val="Ephraim6Header"/>
    <w:uiPriority w:val="99"/>
    <w:rsid w:val="00E618BF"/>
  </w:style>
  <w:style w:type="paragraph" w:styleId="Ephraim6Footer">
    <w:name w:val="Ephraim document 6 Footer"/>
    <w:basedOn w:val="Ephraim6Normal"/>
    <w:link w:val="Ephraim6FooterChar"/>
    <w:uiPriority w:val="99"/>
    <w:unhideWhenUsed/>
    <w:rsid w:val="00E618BF"/>
    <w:pPr>
      <w:tabs>
        <w:tab w:val="center" w:pos="4680"/>
        <w:tab w:val="right" w:pos="9360"/>
      </w:tabs>
      <w:spacing w:after="0" w:line="240" w:lineRule="auto"/>
    </w:pPr>
  </w:style>
  <w:style w:type="character" w:customStyle="1" w:styleId="Ephraim6FooterChar">
    <w:name w:val="Ephraim document 6 FooterChar"/>
    <w:basedOn w:val="Ephraim6DefaultParagraphFont"/>
    <w:link w:val="Ephraim6Footer"/>
    <w:uiPriority w:val="99"/>
    <w:rsid w:val="00E618BF"/>
  </w:style>
  <w:style w:type="paragraph" w:styleId="Ephraim6Heading1">
    <w:name w:val="Ephraim document 6 Heading1"/>
    <w:basedOn w:val="Ephraim6Normal"/>
    <w:next w:val="Ephraim6Normal"/>
    <w:link w:val="Ephraim6Heading1Char"/>
    <w:uiPriority w:val="9"/>
    <w:qFormat/>
    <w:rsid w:val="00FC693F"/>
    <w:pPr>
      <w:keepNext/>
      <w:keepLines/>
      <w:spacing w:before="480" w:after="0"/>
      <w:outlineLvl w:val="0"/>
    </w:pPr>
    <w:rPr>
      <w:rFonts w:asciiTheme="majorHAnsi" w:eastAsiaTheme="majorEastAsia" w:hAnsiTheme="majorHAnsi" w:cstheme="majorBidi" w:ascii="Georgia" w:hAnsi="Georgia"/>
      <w:b/>
      <w:bCs/>
      <w:color w:val="1F4E79"/>
      <w:sz w:val="32"/>
      <w:szCs w:val="28"/>
    </w:rPr>
  </w:style>
  <w:style w:type="paragraph" w:styleId="Ephraim6Heading2">
    <w:name w:val="Ephraim document 6 Heading2"/>
    <w:basedOn w:val="Ephraim6Normal"/>
    <w:next w:val="Ephraim6Normal"/>
    <w:link w:val="Ephraim6Heading2Char"/>
    <w:uiPriority w:val="9"/>
    <w:unhideWhenUsed/>
    <w:qFormat/>
    <w:rsid w:val="00FC693F"/>
    <w:pPr>
      <w:keepNext/>
      <w:keepLines/>
      <w:spacing w:before="200" w:after="0"/>
      <w:outlineLvl w:val="1"/>
    </w:pPr>
    <w:rPr>
      <w:rFonts w:asciiTheme="majorHAnsi" w:eastAsiaTheme="majorEastAsia" w:hAnsiTheme="majorHAnsi" w:cstheme="majorBidi" w:ascii="Georgia" w:hAnsi="Georgia"/>
      <w:b/>
      <w:bCs/>
      <w:color w:val="7F4E26"/>
      <w:sz w:val="26"/>
      <w:szCs w:val="26"/>
    </w:rPr>
  </w:style>
  <w:style w:type="paragraph" w:styleId="Ephraim6Heading3">
    <w:name w:val="Ephraim document 6 Heading3"/>
    <w:basedOn w:val="Ephraim6Normal"/>
    <w:next w:val="Ephraim6Normal"/>
    <w:link w:val="Ephraim6Heading3Char"/>
    <w:uiPriority w:val="9"/>
    <w:unhideWhenUsed/>
    <w:qFormat/>
    <w:rsid w:val="00FC693F"/>
    <w:pPr>
      <w:keepNext/>
      <w:keepLines/>
      <w:spacing w:before="200" w:after="0"/>
      <w:outlineLvl w:val="2"/>
    </w:pPr>
    <w:rPr>
      <w:rFonts w:asciiTheme="majorHAnsi" w:eastAsiaTheme="majorEastAsia" w:hAnsiTheme="majorHAnsi" w:cstheme="majorBidi" w:ascii="Georgia" w:hAnsi="Georgia"/>
      <w:b/>
      <w:bCs/>
      <w:color w:val="404040"/>
      <w:sz w:val="23"/>
    </w:rPr>
  </w:style>
  <w:style w:type="paragraph" w:styleId="Ephraim6Heading4">
    <w:name w:val="Ephraim document 6 Heading4"/>
    <w:basedOn w:val="Ephraim6Normal"/>
    <w:next w:val="Ephraim6Normal"/>
    <w:link w:val="Ephraim6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Ephraim6Heading5">
    <w:name w:val="Ephraim document 6 Heading5"/>
    <w:basedOn w:val="Ephraim6Normal"/>
    <w:next w:val="Ephraim6Normal"/>
    <w:link w:val="Ephraim6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Ephraim6Heading6">
    <w:name w:val="Ephraim document 6 Heading6"/>
    <w:basedOn w:val="Ephraim6Normal"/>
    <w:next w:val="Ephraim6Normal"/>
    <w:link w:val="Ephraim6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Ephraim6Heading7">
    <w:name w:val="Ephraim document 6 Heading7"/>
    <w:basedOn w:val="Ephraim6Normal"/>
    <w:next w:val="Ephraim6Normal"/>
    <w:link w:val="Ephraim6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Ephraim6Heading8">
    <w:name w:val="Ephraim document 6 Heading8"/>
    <w:basedOn w:val="Ephraim6Normal"/>
    <w:next w:val="Ephraim6Normal"/>
    <w:link w:val="Ephraim6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Ephraim6Heading9">
    <w:name w:val="Ephraim document 6 Heading9"/>
    <w:basedOn w:val="Ephraim6Normal"/>
    <w:next w:val="Ephraim6Normal"/>
    <w:link w:val="Ephraim6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Ephraim6DefaultParagraphFont">
    <w:name w:val="Ephraim document 6 DefaultParagraphFont"/>
    <w:uiPriority w:val="1"/>
    <w:semiHidden/>
    <w:unhideWhenUsed/>
  </w:style>
  <w:style w:type="table" w:styleId="Ephraim6TableNormal">
    <w:name w:val="Ephraim document 6 TableNormal"/>
    <w:uiPriority w:val="99"/>
    <w:semiHidden/>
    <w:unhideWhenUsed/>
    <w:tblPr>
      <w:tblInd w:w="0" w:type="dxa"/>
      <w:tblCellMar>
        <w:top w:w="0" w:type="dxa"/>
        <w:left w:w="108" w:type="dxa"/>
        <w:bottom w:w="0" w:type="dxa"/>
        <w:right w:w="108" w:type="dxa"/>
      </w:tblCellMar>
    </w:tblPr>
  </w:style>
  <w:style w:type="numbering" w:styleId="Ephraim6NoList">
    <w:name w:val="Ephraim document 6 NoList"/>
    <w:uiPriority w:val="99"/>
    <w:semiHidden/>
    <w:unhideWhenUsed/>
  </w:style>
  <w:style w:type="paragraph" w:styleId="Ephraim6NoSpacing">
    <w:name w:val="Ephraim document 6 NoSpacing"/>
    <w:uiPriority w:val="1"/>
    <w:qFormat/>
    <w:rsid w:val="00FC693F"/>
    <w:pPr>
      <w:spacing w:after="0" w:line="240" w:lineRule="auto"/>
    </w:pPr>
  </w:style>
  <w:style w:type="character" w:customStyle="1" w:styleId="Ephraim6Heading1Char">
    <w:name w:val="Ephraim document 6 Heading1Char"/>
    <w:basedOn w:val="Ephraim6DefaultParagraphFont"/>
    <w:link w:val="Ephraim6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Ephraim6Heading2Char">
    <w:name w:val="Ephraim document 6 Heading2Char"/>
    <w:basedOn w:val="Ephraim6DefaultParagraphFont"/>
    <w:link w:val="Ephraim6Heading2"/>
    <w:uiPriority w:val="9"/>
    <w:rsid w:val="00FC693F"/>
    <w:rPr>
      <w:rFonts w:asciiTheme="majorHAnsi" w:eastAsiaTheme="majorEastAsia" w:hAnsiTheme="majorHAnsi" w:cstheme="majorBidi"/>
      <w:b/>
      <w:bCs/>
      <w:color w:val="4F81BD" w:themeColor="accent1"/>
      <w:sz w:val="26"/>
      <w:szCs w:val="26"/>
    </w:rPr>
  </w:style>
  <w:style w:type="character" w:customStyle="1" w:styleId="Ephraim6Heading3Char">
    <w:name w:val="Ephraim document 6 Heading3Char"/>
    <w:basedOn w:val="Ephraim6DefaultParagraphFont"/>
    <w:link w:val="Ephraim6Heading3"/>
    <w:uiPriority w:val="9"/>
    <w:rsid w:val="00FC693F"/>
    <w:rPr>
      <w:rFonts w:asciiTheme="majorHAnsi" w:eastAsiaTheme="majorEastAsia" w:hAnsiTheme="majorHAnsi" w:cstheme="majorBidi"/>
      <w:b/>
      <w:bCs/>
      <w:color w:val="4F81BD" w:themeColor="accent1"/>
    </w:rPr>
  </w:style>
  <w:style w:type="paragraph" w:styleId="Ephraim6Title">
    <w:name w:val="Ephraim document 6 Title"/>
    <w:basedOn w:val="Ephraim6Normal"/>
    <w:next w:val="Ephraim6Normal"/>
    <w:link w:val="Ephraim6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Ephraim6TitleChar">
    <w:name w:val="Ephraim document 6 TitleChar"/>
    <w:basedOn w:val="Ephraim6DefaultParagraphFont"/>
    <w:link w:val="Ephraim6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Ephraim6Subtitle">
    <w:name w:val="Ephraim document 6 Subtitle"/>
    <w:basedOn w:val="Ephraim6Normal"/>
    <w:next w:val="Ephraim6Normal"/>
    <w:link w:val="Ephraim6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Ephraim6SubtitleChar">
    <w:name w:val="Ephraim document 6 SubtitleChar"/>
    <w:basedOn w:val="Ephraim6DefaultParagraphFont"/>
    <w:link w:val="Ephraim6Subtitle"/>
    <w:uiPriority w:val="11"/>
    <w:rsid w:val="00FC693F"/>
    <w:rPr>
      <w:rFonts w:asciiTheme="majorHAnsi" w:eastAsiaTheme="majorEastAsia" w:hAnsiTheme="majorHAnsi" w:cstheme="majorBidi"/>
      <w:i/>
      <w:iCs/>
      <w:color w:val="4F81BD" w:themeColor="accent1"/>
      <w:spacing w:val="15"/>
      <w:sz w:val="24"/>
      <w:szCs w:val="24"/>
    </w:rPr>
  </w:style>
  <w:style w:type="paragraph" w:styleId="Ephraim6ListParagraph">
    <w:name w:val="Ephraim document 6 ListParagraph"/>
    <w:basedOn w:val="Ephraim6Normal"/>
    <w:uiPriority w:val="34"/>
    <w:qFormat/>
    <w:rsid w:val="00FC693F"/>
    <w:pPr>
      <w:ind w:left="720"/>
      <w:contextualSpacing/>
    </w:pPr>
  </w:style>
  <w:style w:type="paragraph" w:styleId="Ephraim6BodyText">
    <w:name w:val="Ephraim document 6 BodyText"/>
    <w:basedOn w:val="Ephraim6Normal"/>
    <w:link w:val="Ephraim6BodyTextChar"/>
    <w:uiPriority w:val="99"/>
    <w:unhideWhenUsed/>
    <w:rsid w:val="00AA1D8D"/>
    <w:pPr>
      <w:spacing w:after="120"/>
    </w:pPr>
    <w:rPr>
      <w:rFonts w:ascii="Georgia" w:hAnsi="Georgia"/>
      <w:sz w:val="21"/>
    </w:rPr>
  </w:style>
  <w:style w:type="character" w:customStyle="1" w:styleId="Ephraim6BodyTextChar">
    <w:name w:val="Ephraim document 6 BodyTextChar"/>
    <w:basedOn w:val="Ephraim6DefaultParagraphFont"/>
    <w:link w:val="Ephraim6BodyText"/>
    <w:uiPriority w:val="99"/>
    <w:rsid w:val="00AA1D8D"/>
  </w:style>
  <w:style w:type="paragraph" w:styleId="Ephraim6BodyText2">
    <w:name w:val="Ephraim document 6 BodyText2"/>
    <w:basedOn w:val="Ephraim6Normal"/>
    <w:link w:val="Ephraim6BodyText2Char"/>
    <w:uiPriority w:val="99"/>
    <w:unhideWhenUsed/>
    <w:rsid w:val="00AA1D8D"/>
    <w:pPr>
      <w:spacing w:after="120" w:line="480" w:lineRule="auto"/>
    </w:pPr>
  </w:style>
  <w:style w:type="character" w:customStyle="1" w:styleId="Ephraim6BodyText2Char">
    <w:name w:val="Ephraim document 6 BodyText2Char"/>
    <w:basedOn w:val="Ephraim6DefaultParagraphFont"/>
    <w:link w:val="Ephraim6BodyText2"/>
    <w:uiPriority w:val="99"/>
    <w:rsid w:val="00AA1D8D"/>
  </w:style>
  <w:style w:type="paragraph" w:styleId="Ephraim6BodyText3">
    <w:name w:val="Ephraim document 6 BodyText3"/>
    <w:basedOn w:val="Ephraim6Normal"/>
    <w:link w:val="Ephraim6BodyText3Char"/>
    <w:uiPriority w:val="99"/>
    <w:unhideWhenUsed/>
    <w:rsid w:val="00AA1D8D"/>
    <w:pPr>
      <w:spacing w:after="120"/>
    </w:pPr>
    <w:rPr>
      <w:sz w:val="16"/>
      <w:szCs w:val="16"/>
    </w:rPr>
  </w:style>
  <w:style w:type="character" w:customStyle="1" w:styleId="Ephraim6BodyText3Char">
    <w:name w:val="Ephraim document 6 BodyText3Char"/>
    <w:basedOn w:val="Ephraim6DefaultParagraphFont"/>
    <w:link w:val="Ephraim6BodyText3"/>
    <w:uiPriority w:val="99"/>
    <w:rsid w:val="00AA1D8D"/>
    <w:rPr>
      <w:sz w:val="16"/>
      <w:szCs w:val="16"/>
    </w:rPr>
  </w:style>
  <w:style w:type="paragraph" w:styleId="Ephraim6List">
    <w:name w:val="Ephraim document 6 List"/>
    <w:basedOn w:val="Ephraim6Normal"/>
    <w:uiPriority w:val="99"/>
    <w:unhideWhenUsed/>
    <w:rsid w:val="00AA1D8D"/>
    <w:pPr>
      <w:ind w:left="360" w:hanging="360"/>
      <w:contextualSpacing/>
    </w:pPr>
  </w:style>
  <w:style w:type="paragraph" w:styleId="Ephraim6List2">
    <w:name w:val="Ephraim document 6 List2"/>
    <w:basedOn w:val="Ephraim6Normal"/>
    <w:uiPriority w:val="99"/>
    <w:unhideWhenUsed/>
    <w:rsid w:val="00326F90"/>
    <w:pPr>
      <w:ind w:left="720" w:hanging="360"/>
      <w:contextualSpacing/>
    </w:pPr>
  </w:style>
  <w:style w:type="paragraph" w:styleId="Ephraim6List3">
    <w:name w:val="Ephraim document 6 List3"/>
    <w:basedOn w:val="Ephraim6Normal"/>
    <w:uiPriority w:val="99"/>
    <w:unhideWhenUsed/>
    <w:rsid w:val="00326F90"/>
    <w:pPr>
      <w:ind w:left="1080" w:hanging="360"/>
      <w:contextualSpacing/>
    </w:pPr>
  </w:style>
  <w:style w:type="paragraph" w:styleId="Ephraim6ListBullet">
    <w:name w:val="Ephraim document 6 ListBullet"/>
    <w:basedOn w:val="Ephraim6Normal"/>
    <w:uiPriority w:val="99"/>
    <w:unhideWhenUsed/>
    <w:rsid w:val="00326F90"/>
    <w:pPr>
      <w:numPr>
        <w:numId w:val="55"/>
      </w:numPr>
      <w:contextualSpacing/>
    </w:pPr>
  </w:style>
  <w:style w:type="paragraph" w:styleId="Ephraim6ListBullet2">
    <w:name w:val="Ephraim document 6 ListBullet2"/>
    <w:basedOn w:val="Ephraim6Normal"/>
    <w:uiPriority w:val="99"/>
    <w:unhideWhenUsed/>
    <w:rsid w:val="00326F90"/>
    <w:pPr>
      <w:numPr>
        <w:numId w:val="56"/>
      </w:numPr>
      <w:contextualSpacing/>
    </w:pPr>
  </w:style>
  <w:style w:type="paragraph" w:styleId="Ephraim6ListBullet3">
    <w:name w:val="Ephraim document 6 ListBullet3"/>
    <w:basedOn w:val="Ephraim6Normal"/>
    <w:uiPriority w:val="99"/>
    <w:unhideWhenUsed/>
    <w:rsid w:val="00326F90"/>
    <w:pPr>
      <w:numPr>
        <w:numId w:val="57"/>
      </w:numPr>
      <w:contextualSpacing/>
    </w:pPr>
  </w:style>
  <w:style w:type="paragraph" w:styleId="Ephraim6ListNumber">
    <w:name w:val="Ephraim document 6 ListNumber"/>
    <w:basedOn w:val="Ephraim6Normal"/>
    <w:uiPriority w:val="99"/>
    <w:unhideWhenUsed/>
    <w:rsid w:val="00326F90"/>
    <w:pPr>
      <w:numPr>
        <w:numId w:val="59"/>
      </w:numPr>
      <w:contextualSpacing/>
    </w:pPr>
  </w:style>
  <w:style w:type="paragraph" w:styleId="Ephraim6ListNumber2">
    <w:name w:val="Ephraim document 6 ListNumber2"/>
    <w:basedOn w:val="Ephraim6Normal"/>
    <w:uiPriority w:val="99"/>
    <w:unhideWhenUsed/>
    <w:rsid w:val="0029639D"/>
    <w:pPr>
      <w:numPr>
        <w:numId w:val="60"/>
      </w:numPr>
      <w:contextualSpacing/>
    </w:pPr>
  </w:style>
  <w:style w:type="paragraph" w:styleId="Ephraim6ListNumber3">
    <w:name w:val="Ephraim document 6 ListNumber3"/>
    <w:basedOn w:val="Ephraim6Normal"/>
    <w:uiPriority w:val="99"/>
    <w:unhideWhenUsed/>
    <w:rsid w:val="0029639D"/>
    <w:pPr>
      <w:numPr>
        <w:numId w:val="61"/>
      </w:numPr>
      <w:contextualSpacing/>
    </w:pPr>
  </w:style>
  <w:style w:type="paragraph" w:styleId="Ephraim6ListContinue">
    <w:name w:val="Ephraim document 6 ListContinue"/>
    <w:basedOn w:val="Ephraim6Normal"/>
    <w:uiPriority w:val="99"/>
    <w:unhideWhenUsed/>
    <w:rsid w:val="0029639D"/>
    <w:pPr>
      <w:spacing w:after="120"/>
      <w:ind w:left="360"/>
      <w:contextualSpacing/>
    </w:pPr>
  </w:style>
  <w:style w:type="paragraph" w:styleId="Ephraim6ListContinue2">
    <w:name w:val="Ephraim document 6 ListContinue2"/>
    <w:basedOn w:val="Ephraim6Normal"/>
    <w:uiPriority w:val="99"/>
    <w:unhideWhenUsed/>
    <w:rsid w:val="0029639D"/>
    <w:pPr>
      <w:spacing w:after="120"/>
      <w:ind w:left="720"/>
      <w:contextualSpacing/>
    </w:pPr>
  </w:style>
  <w:style w:type="paragraph" w:styleId="Ephraim6ListContinue3">
    <w:name w:val="Ephraim document 6 ListContinue3"/>
    <w:basedOn w:val="Ephraim6Normal"/>
    <w:uiPriority w:val="99"/>
    <w:unhideWhenUsed/>
    <w:rsid w:val="0029639D"/>
    <w:pPr>
      <w:spacing w:after="120"/>
      <w:ind w:left="1080"/>
      <w:contextualSpacing/>
    </w:pPr>
  </w:style>
  <w:style w:type="paragraph" w:styleId="Ephraim6MacroText">
    <w:name w:val="Ephraim document 6 MacroText"/>
    <w:link w:val="Ephraim6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Ephraim6MacroTextChar">
    <w:name w:val="Ephraim document 6 MacroTextChar"/>
    <w:basedOn w:val="Ephraim6DefaultParagraphFont"/>
    <w:link w:val="Ephraim6MacroText"/>
    <w:uiPriority w:val="99"/>
    <w:rsid w:val="0029639D"/>
    <w:rPr>
      <w:rFonts w:ascii="Courier" w:hAnsi="Courier"/>
      <w:sz w:val="20"/>
      <w:szCs w:val="20"/>
    </w:rPr>
  </w:style>
  <w:style w:type="paragraph" w:styleId="Ephraim6Quote">
    <w:name w:val="Ephraim document 6 Quote"/>
    <w:basedOn w:val="Ephraim6Normal"/>
    <w:next w:val="Ephraim6Normal"/>
    <w:link w:val="Ephraim6QuoteChar"/>
    <w:uiPriority w:val="29"/>
    <w:qFormat/>
    <w:rsid w:val="00FC693F"/>
    <w:rPr>
      <w:i/>
      <w:iCs/>
      <w:color w:val="000000" w:themeColor="text1"/>
    </w:rPr>
  </w:style>
  <w:style w:type="character" w:customStyle="1" w:styleId="Ephraim6QuoteChar">
    <w:name w:val="Ephraim document 6 QuoteChar"/>
    <w:basedOn w:val="Ephraim6DefaultParagraphFont"/>
    <w:link w:val="Ephraim6Quote"/>
    <w:uiPriority w:val="29"/>
    <w:rsid w:val="00FC693F"/>
    <w:rPr>
      <w:i/>
      <w:iCs/>
      <w:color w:val="000000" w:themeColor="text1"/>
    </w:rPr>
  </w:style>
  <w:style w:type="character" w:customStyle="1" w:styleId="Ephraim6Heading4Char">
    <w:name w:val="Ephraim document 6 Heading4Char"/>
    <w:basedOn w:val="Ephraim6DefaultParagraphFont"/>
    <w:link w:val="Ephraim6Heading4"/>
    <w:uiPriority w:val="9"/>
    <w:semiHidden/>
    <w:rsid w:val="00FC693F"/>
    <w:rPr>
      <w:rFonts w:asciiTheme="majorHAnsi" w:eastAsiaTheme="majorEastAsia" w:hAnsiTheme="majorHAnsi" w:cstheme="majorBidi"/>
      <w:b/>
      <w:bCs/>
      <w:i/>
      <w:iCs/>
      <w:color w:val="4F81BD" w:themeColor="accent1"/>
    </w:rPr>
  </w:style>
  <w:style w:type="character" w:customStyle="1" w:styleId="Ephraim6Heading5Char">
    <w:name w:val="Ephraim document 6 Heading5Char"/>
    <w:basedOn w:val="Ephraim6DefaultParagraphFont"/>
    <w:link w:val="Ephraim6Heading5"/>
    <w:uiPriority w:val="9"/>
    <w:semiHidden/>
    <w:rsid w:val="00FC693F"/>
    <w:rPr>
      <w:rFonts w:asciiTheme="majorHAnsi" w:eastAsiaTheme="majorEastAsia" w:hAnsiTheme="majorHAnsi" w:cstheme="majorBidi"/>
      <w:color w:val="243F60" w:themeColor="accent1" w:themeShade="7F"/>
    </w:rPr>
  </w:style>
  <w:style w:type="character" w:customStyle="1" w:styleId="Ephraim6Heading6Char">
    <w:name w:val="Ephraim document 6 Heading6Char"/>
    <w:basedOn w:val="Ephraim6DefaultParagraphFont"/>
    <w:link w:val="Ephraim6Heading6"/>
    <w:uiPriority w:val="9"/>
    <w:semiHidden/>
    <w:rsid w:val="00FC693F"/>
    <w:rPr>
      <w:rFonts w:asciiTheme="majorHAnsi" w:eastAsiaTheme="majorEastAsia" w:hAnsiTheme="majorHAnsi" w:cstheme="majorBidi"/>
      <w:i/>
      <w:iCs/>
      <w:color w:val="243F60" w:themeColor="accent1" w:themeShade="7F"/>
    </w:rPr>
  </w:style>
  <w:style w:type="character" w:customStyle="1" w:styleId="Ephraim6Heading7Char">
    <w:name w:val="Ephraim document 6 Heading7Char"/>
    <w:basedOn w:val="Ephraim6DefaultParagraphFont"/>
    <w:link w:val="Ephraim6Heading7"/>
    <w:uiPriority w:val="9"/>
    <w:semiHidden/>
    <w:rsid w:val="00FC693F"/>
    <w:rPr>
      <w:rFonts w:asciiTheme="majorHAnsi" w:eastAsiaTheme="majorEastAsia" w:hAnsiTheme="majorHAnsi" w:cstheme="majorBidi"/>
      <w:i/>
      <w:iCs/>
      <w:color w:val="404040" w:themeColor="text1" w:themeTint="BF"/>
    </w:rPr>
  </w:style>
  <w:style w:type="character" w:customStyle="1" w:styleId="Ephraim6Heading8Char">
    <w:name w:val="Ephraim document 6 Heading8Char"/>
    <w:basedOn w:val="Ephraim6DefaultParagraphFont"/>
    <w:link w:val="Ephraim6Heading8"/>
    <w:uiPriority w:val="9"/>
    <w:semiHidden/>
    <w:rsid w:val="00FC693F"/>
    <w:rPr>
      <w:rFonts w:asciiTheme="majorHAnsi" w:eastAsiaTheme="majorEastAsia" w:hAnsiTheme="majorHAnsi" w:cstheme="majorBidi"/>
      <w:color w:val="4F81BD" w:themeColor="accent1"/>
      <w:sz w:val="20"/>
      <w:szCs w:val="20"/>
    </w:rPr>
  </w:style>
  <w:style w:type="character" w:customStyle="1" w:styleId="Ephraim6Heading9Char">
    <w:name w:val="Ephraim document 6 Heading9Char"/>
    <w:basedOn w:val="Ephraim6DefaultParagraphFont"/>
    <w:link w:val="Ephraim6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Ephraim6Caption">
    <w:name w:val="Ephraim document 6 Caption"/>
    <w:basedOn w:val="Ephraim6Normal"/>
    <w:next w:val="Ephraim6Normal"/>
    <w:uiPriority w:val="35"/>
    <w:semiHidden/>
    <w:unhideWhenUsed/>
    <w:qFormat/>
    <w:rsid w:val="00FC693F"/>
    <w:pPr>
      <w:spacing w:line="240" w:lineRule="auto"/>
    </w:pPr>
    <w:rPr>
      <w:b/>
      <w:bCs/>
      <w:color w:val="4F81BD" w:themeColor="accent1"/>
      <w:sz w:val="18"/>
      <w:szCs w:val="18"/>
    </w:rPr>
  </w:style>
  <w:style w:type="character" w:styleId="Ephraim6Strong">
    <w:name w:val="Ephraim document 6 Strong"/>
    <w:basedOn w:val="Ephraim6DefaultParagraphFont"/>
    <w:uiPriority w:val="22"/>
    <w:qFormat/>
    <w:rsid w:val="00FC693F"/>
    <w:rPr>
      <w:b/>
      <w:bCs/>
    </w:rPr>
  </w:style>
  <w:style w:type="character" w:styleId="Ephraim6Emphasis">
    <w:name w:val="Ephraim document 6 Emphasis"/>
    <w:basedOn w:val="Ephraim6DefaultParagraphFont"/>
    <w:uiPriority w:val="20"/>
    <w:qFormat/>
    <w:rsid w:val="00FC693F"/>
    <w:rPr>
      <w:i/>
      <w:iCs/>
    </w:rPr>
  </w:style>
  <w:style w:type="paragraph" w:styleId="Ephraim6IntenseQuote">
    <w:name w:val="Ephraim document 6 IntenseQuote"/>
    <w:basedOn w:val="Ephraim6Normal"/>
    <w:next w:val="Ephraim6Normal"/>
    <w:link w:val="Ephraim6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Ephraim6IntenseQuoteChar">
    <w:name w:val="Ephraim document 6 IntenseQuoteChar"/>
    <w:basedOn w:val="Ephraim6DefaultParagraphFont"/>
    <w:link w:val="Ephraim6IntenseQuote"/>
    <w:uiPriority w:val="30"/>
    <w:rsid w:val="00FC693F"/>
    <w:rPr>
      <w:b/>
      <w:bCs/>
      <w:i/>
      <w:iCs/>
      <w:color w:val="4F81BD" w:themeColor="accent1"/>
    </w:rPr>
  </w:style>
  <w:style w:type="character" w:styleId="Ephraim6SubtleEmphasis">
    <w:name w:val="Ephraim document 6 SubtleEmphasis"/>
    <w:basedOn w:val="Ephraim6DefaultParagraphFont"/>
    <w:uiPriority w:val="19"/>
    <w:qFormat/>
    <w:rsid w:val="00FC693F"/>
    <w:rPr>
      <w:i/>
      <w:iCs/>
      <w:color w:val="808080" w:themeColor="text1" w:themeTint="7F"/>
    </w:rPr>
  </w:style>
  <w:style w:type="character" w:styleId="Ephraim6IntenseEmphasis">
    <w:name w:val="Ephraim document 6 IntenseEmphasis"/>
    <w:basedOn w:val="Ephraim6DefaultParagraphFont"/>
    <w:uiPriority w:val="21"/>
    <w:qFormat/>
    <w:rsid w:val="00FC693F"/>
    <w:rPr>
      <w:b/>
      <w:bCs/>
      <w:i/>
      <w:iCs/>
      <w:color w:val="4F81BD" w:themeColor="accent1"/>
    </w:rPr>
  </w:style>
  <w:style w:type="character" w:styleId="Ephraim6SubtleReference">
    <w:name w:val="Ephraim document 6 SubtleReference"/>
    <w:basedOn w:val="Ephraim6DefaultParagraphFont"/>
    <w:uiPriority w:val="31"/>
    <w:qFormat/>
    <w:rsid w:val="00FC693F"/>
    <w:rPr>
      <w:smallCaps/>
      <w:color w:val="C0504D" w:themeColor="accent2"/>
      <w:u w:val="single"/>
    </w:rPr>
  </w:style>
  <w:style w:type="character" w:styleId="Ephraim6IntenseReference">
    <w:name w:val="Ephraim document 6 IntenseReference"/>
    <w:basedOn w:val="Ephraim6DefaultParagraphFont"/>
    <w:uiPriority w:val="32"/>
    <w:qFormat/>
    <w:rsid w:val="00FC693F"/>
    <w:rPr>
      <w:b/>
      <w:bCs/>
      <w:smallCaps/>
      <w:color w:val="C0504D" w:themeColor="accent2"/>
      <w:spacing w:val="5"/>
      <w:u w:val="single"/>
    </w:rPr>
  </w:style>
  <w:style w:type="character" w:styleId="Ephraim6BookTitle">
    <w:name w:val="Ephraim document 6 BookTitle"/>
    <w:basedOn w:val="Ephraim6DefaultParagraphFont"/>
    <w:uiPriority w:val="33"/>
    <w:qFormat/>
    <w:rsid w:val="00FC693F"/>
    <w:rPr>
      <w:b/>
      <w:bCs/>
      <w:smallCaps/>
      <w:spacing w:val="5"/>
    </w:rPr>
  </w:style>
  <w:style w:type="paragraph" w:styleId="Ephraim6TOCHeading">
    <w:name w:val="Ephraim document 6 TOCHeading"/>
    <w:basedOn w:val="Ephraim6Heading1"/>
    <w:next w:val="Ephraim6Normal"/>
    <w:uiPriority w:val="39"/>
    <w:semiHidden/>
    <w:unhideWhenUsed/>
    <w:qFormat/>
    <w:rsid w:val="00FC693F"/>
    <w:pPr>
      <w:outlineLvl w:val="9"/>
    </w:pPr>
  </w:style>
  <w:style w:type="table" w:styleId="Ephraim6TableGrid">
    <w:name w:val="Ephraim document 6 TableGrid"/>
    <w:basedOn w:val="Ephraim6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Ephraim6LightShading">
    <w:name w:val="Ephraim document 6 LightShading"/>
    <w:basedOn w:val="Ephraim6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Ephraim6LightShading-Accent1">
    <w:name w:val="Ephraim document 6 LightShading-Accent1"/>
    <w:basedOn w:val="Ephraim6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Ephraim6LightShading-Accent2">
    <w:name w:val="Ephraim document 6 LightShading-Accent2"/>
    <w:basedOn w:val="Ephraim6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Ephraim6LightShading-Accent3">
    <w:name w:val="Ephraim document 6 LightShading-Accent3"/>
    <w:basedOn w:val="Ephraim6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Ephraim6LightShading-Accent4">
    <w:name w:val="Ephraim document 6 LightShading-Accent4"/>
    <w:basedOn w:val="Ephraim6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Ephraim6LightShading-Accent5">
    <w:name w:val="Ephraim document 6 LightShading-Accent5"/>
    <w:basedOn w:val="Ephraim6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Ephraim6LightShading-Accent6">
    <w:name w:val="Ephraim document 6 LightShading-Accent6"/>
    <w:basedOn w:val="Ephraim6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phraim6LightList">
    <w:name w:val="Ephraim document 6 LightList"/>
    <w:basedOn w:val="Ephraim6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phraim6LightList-Accent1">
    <w:name w:val="Ephraim document 6 LightList-Accent1"/>
    <w:basedOn w:val="Ephraim6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phraim6LightList-Accent2">
    <w:name w:val="Ephraim document 6 LightList-Accent2"/>
    <w:basedOn w:val="Ephraim6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phraim6LightList-Accent3">
    <w:name w:val="Ephraim document 6 LightList-Accent3"/>
    <w:basedOn w:val="Ephraim6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phraim6LightList-Accent4">
    <w:name w:val="Ephraim document 6 LightList-Accent4"/>
    <w:basedOn w:val="Ephraim6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phraim6LightList-Accent5">
    <w:name w:val="Ephraim document 6 LightList-Accent5"/>
    <w:basedOn w:val="Ephraim6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phraim6LightList-Accent6">
    <w:name w:val="Ephraim document 6 LightList-Accent6"/>
    <w:basedOn w:val="Ephraim6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Ephraim6LightGrid">
    <w:name w:val="Ephraim document 6 LightGrid"/>
    <w:basedOn w:val="Ephraim6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Ephraim6LightGrid-Accent1">
    <w:name w:val="Ephraim document 6 LightGrid-Accent1"/>
    <w:basedOn w:val="Ephraim6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Ephraim6LightGrid-Accent2">
    <w:name w:val="Ephraim document 6 LightGrid-Accent2"/>
    <w:basedOn w:val="Ephraim6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Ephraim6LightGrid-Accent3">
    <w:name w:val="Ephraim document 6 LightGrid-Accent3"/>
    <w:basedOn w:val="Ephraim6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Ephraim6LightGrid-Accent4">
    <w:name w:val="Ephraim document 6 LightGrid-Accent4"/>
    <w:basedOn w:val="Ephraim6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Ephraim6LightGrid-Accent5">
    <w:name w:val="Ephraim document 6 LightGrid-Accent5"/>
    <w:basedOn w:val="Ephraim6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Ephraim6LightGrid-Accent6">
    <w:name w:val="Ephraim document 6 LightGrid-Accent6"/>
    <w:basedOn w:val="Ephraim6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Ephraim6MediumShading1">
    <w:name w:val="Ephraim document 6 MediumShading1"/>
    <w:basedOn w:val="Ephraim6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Ephraim6MediumShading1-Accent1">
    <w:name w:val="Ephraim document 6 MediumShading1-Accent1"/>
    <w:basedOn w:val="Ephraim6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Ephraim6MediumShading1-Accent2">
    <w:name w:val="Ephraim document 6 MediumShading1-Accent2"/>
    <w:basedOn w:val="Ephraim6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Ephraim6MediumShading1-Accent3">
    <w:name w:val="Ephraim document 6 MediumShading1-Accent3"/>
    <w:basedOn w:val="Ephraim6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Ephraim6MediumShading1-Accent4">
    <w:name w:val="Ephraim document 6 MediumShading1-Accent4"/>
    <w:basedOn w:val="Ephraim6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Ephraim6MediumShading1-Accent5">
    <w:name w:val="Ephraim document 6 MediumShading1-Accent5"/>
    <w:basedOn w:val="Ephraim6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Ephraim6MediumShading1-Accent6">
    <w:name w:val="Ephraim document 6 MediumShading1-Accent6"/>
    <w:basedOn w:val="Ephraim6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Ephraim6MediumShading2">
    <w:name w:val="Ephraim document 6 MediumShading2"/>
    <w:basedOn w:val="Ephraim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6MediumShading2-Accent1">
    <w:name w:val="Ephraim document 6 MediumShading2-Accent1"/>
    <w:basedOn w:val="Ephraim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6MediumShading2-Accent2">
    <w:name w:val="Ephraim document 6 MediumShading2-Accent2"/>
    <w:basedOn w:val="Ephraim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6MediumShading2-Accent3">
    <w:name w:val="Ephraim document 6 MediumShading2-Accent3"/>
    <w:basedOn w:val="Ephraim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6MediumShading2-Accent4">
    <w:name w:val="Ephraim document 6 MediumShading2-Accent4"/>
    <w:basedOn w:val="Ephraim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6MediumShading2-Accent5">
    <w:name w:val="Ephraim document 6 MediumShading2-Accent5"/>
    <w:basedOn w:val="Ephraim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6MediumShading2-Accent6">
    <w:name w:val="Ephraim document 6 MediumShading2-Accent6"/>
    <w:basedOn w:val="Ephraim6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6MediumList1">
    <w:name w:val="Ephraim document 6 MediumList1"/>
    <w:basedOn w:val="Ephraim6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phraim6MediumList1-Accent1">
    <w:name w:val="Ephraim document 6 MediumList1-Accent1"/>
    <w:basedOn w:val="Ephraim6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phraim6MediumList1-Accent2">
    <w:name w:val="Ephraim document 6 MediumList1-Accent2"/>
    <w:basedOn w:val="Ephraim6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phraim6MediumList1-Accent3">
    <w:name w:val="Ephraim document 6 MediumList1-Accent3"/>
    <w:basedOn w:val="Ephraim6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phraim6MediumList1-Accent4">
    <w:name w:val="Ephraim document 6 MediumList1-Accent4"/>
    <w:basedOn w:val="Ephraim6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phraim6MediumList1-Accent5">
    <w:name w:val="Ephraim document 6 MediumList1-Accent5"/>
    <w:basedOn w:val="Ephraim6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phraim6MediumList1-Accent6">
    <w:name w:val="Ephraim document 6 MediumList1-Accent6"/>
    <w:basedOn w:val="Ephraim6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phraim6MediumList2">
    <w:name w:val="Ephraim document 6 MediumList2"/>
    <w:basedOn w:val="Ephraim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6MediumList2-Accent1">
    <w:name w:val="Ephraim document 6 MediumList2-Accent1"/>
    <w:basedOn w:val="Ephraim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6MediumList2-Accent2">
    <w:name w:val="Ephraim document 6 MediumList2-Accent2"/>
    <w:basedOn w:val="Ephraim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6MediumList2-Accent3">
    <w:name w:val="Ephraim document 6 MediumList2-Accent3"/>
    <w:basedOn w:val="Ephraim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6MediumList2-Accent4">
    <w:name w:val="Ephraim document 6 MediumList2-Accent4"/>
    <w:basedOn w:val="Ephraim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6MediumList2-Accent5">
    <w:name w:val="Ephraim document 6 MediumList2-Accent5"/>
    <w:basedOn w:val="Ephraim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6MediumList2-Accent6">
    <w:name w:val="Ephraim document 6 MediumList2-Accent6"/>
    <w:basedOn w:val="Ephraim6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6MediumGrid1">
    <w:name w:val="Ephraim document 6 MediumGrid1"/>
    <w:basedOn w:val="Ephraim6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Ephraim6MediumGrid1-Accent1">
    <w:name w:val="Ephraim document 6 MediumGrid1-Accent1"/>
    <w:basedOn w:val="Ephraim6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Ephraim6MediumGrid1-Accent2">
    <w:name w:val="Ephraim document 6 MediumGrid1-Accent2"/>
    <w:basedOn w:val="Ephraim6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Ephraim6MediumGrid1-Accent3">
    <w:name w:val="Ephraim document 6 MediumGrid1-Accent3"/>
    <w:basedOn w:val="Ephraim6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Ephraim6MediumGrid1-Accent4">
    <w:name w:val="Ephraim document 6 MediumGrid1-Accent4"/>
    <w:basedOn w:val="Ephraim6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Ephraim6MediumGrid1-Accent5">
    <w:name w:val="Ephraim document 6 MediumGrid1-Accent5"/>
    <w:basedOn w:val="Ephraim6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Ephraim6MediumGrid1-Accent6">
    <w:name w:val="Ephraim document 6 MediumGrid1-Accent6"/>
    <w:basedOn w:val="Ephraim6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Ephraim6MediumGrid2">
    <w:name w:val="Ephraim document 6 MediumGrid2"/>
    <w:basedOn w:val="Ephraim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Ephraim6MediumGrid2-Accent1">
    <w:name w:val="Ephraim document 6 MediumGrid2-Accent1"/>
    <w:basedOn w:val="Ephraim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Ephraim6MediumGrid2-Accent2">
    <w:name w:val="Ephraim document 6 MediumGrid2-Accent2"/>
    <w:basedOn w:val="Ephraim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Ephraim6MediumGrid2-Accent3">
    <w:name w:val="Ephraim document 6 MediumGrid2-Accent3"/>
    <w:basedOn w:val="Ephraim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Ephraim6MediumGrid2-Accent4">
    <w:name w:val="Ephraim document 6 MediumGrid2-Accent4"/>
    <w:basedOn w:val="Ephraim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Ephraim6MediumGrid2-Accent5">
    <w:name w:val="Ephraim document 6 MediumGrid2-Accent5"/>
    <w:basedOn w:val="Ephraim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Ephraim6MediumGrid2-Accent6">
    <w:name w:val="Ephraim document 6 MediumGrid2-Accent6"/>
    <w:basedOn w:val="Ephraim6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Ephraim6MediumGrid3">
    <w:name w:val="Ephraim document 6 MediumGrid3"/>
    <w:basedOn w:val="Ephraim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Ephraim6MediumGrid3-Accent1">
    <w:name w:val="Ephraim document 6 MediumGrid3-Accent1"/>
    <w:basedOn w:val="Ephraim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Ephraim6MediumGrid3-Accent2">
    <w:name w:val="Ephraim document 6 MediumGrid3-Accent2"/>
    <w:basedOn w:val="Ephraim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Ephraim6MediumGrid3-Accent3">
    <w:name w:val="Ephraim document 6 MediumGrid3-Accent3"/>
    <w:basedOn w:val="Ephraim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Ephraim6MediumGrid3-Accent4">
    <w:name w:val="Ephraim document 6 MediumGrid3-Accent4"/>
    <w:basedOn w:val="Ephraim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Ephraim6MediumGrid3-Accent5">
    <w:name w:val="Ephraim document 6 MediumGrid3-Accent5"/>
    <w:basedOn w:val="Ephraim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Ephraim6MediumGrid3-Accent6">
    <w:name w:val="Ephraim document 6 MediumGrid3-Accent6"/>
    <w:basedOn w:val="Ephraim6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phraim6DarkList">
    <w:name w:val="Ephraim document 6 DarkList"/>
    <w:basedOn w:val="Ephraim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phraim6DarkList-Accent1">
    <w:name w:val="Ephraim document 6 DarkList-Accent1"/>
    <w:basedOn w:val="Ephraim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phraim6DarkList-Accent2">
    <w:name w:val="Ephraim document 6 DarkList-Accent2"/>
    <w:basedOn w:val="Ephraim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phraim6DarkList-Accent3">
    <w:name w:val="Ephraim document 6 DarkList-Accent3"/>
    <w:basedOn w:val="Ephraim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phraim6DarkList-Accent4">
    <w:name w:val="Ephraim document 6 DarkList-Accent4"/>
    <w:basedOn w:val="Ephraim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phraim6DarkList-Accent5">
    <w:name w:val="Ephraim document 6 DarkList-Accent5"/>
    <w:basedOn w:val="Ephraim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phraim6DarkList-Accent6">
    <w:name w:val="Ephraim document 6 DarkList-Accent6"/>
    <w:basedOn w:val="Ephraim6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Ephraim6ColorfulShading">
    <w:name w:val="Ephraim document 6 ColorfulShading"/>
    <w:basedOn w:val="Ephraim6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Ephraim6ColorfulShading-Accent1">
    <w:name w:val="Ephraim document 6 ColorfulShading-Accent1"/>
    <w:basedOn w:val="Ephraim6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Ephraim6ColorfulShading-Accent2">
    <w:name w:val="Ephraim document 6 ColorfulShading-Accent2"/>
    <w:basedOn w:val="Ephraim6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Ephraim6ColorfulShading-Accent3">
    <w:name w:val="Ephraim document 6 ColorfulShading-Accent3"/>
    <w:basedOn w:val="Ephraim6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Ephraim6ColorfulShading-Accent4">
    <w:name w:val="Ephraim document 6 ColorfulShading-Accent4"/>
    <w:basedOn w:val="Ephraim6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Ephraim6ColorfulShading-Accent5">
    <w:name w:val="Ephraim document 6 ColorfulShading-Accent5"/>
    <w:basedOn w:val="Ephraim6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Ephraim6ColorfulShading-Accent6">
    <w:name w:val="Ephraim document 6 ColorfulShading-Accent6"/>
    <w:basedOn w:val="Ephraim6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phraim6ColorfulList">
    <w:name w:val="Ephraim document 6 ColorfulList"/>
    <w:basedOn w:val="Ephraim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phraim6ColorfulList-Accent1">
    <w:name w:val="Ephraim document 6 ColorfulList-Accent1"/>
    <w:basedOn w:val="Ephraim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phraim6ColorfulList-Accent2">
    <w:name w:val="Ephraim document 6 ColorfulList-Accent2"/>
    <w:basedOn w:val="Ephraim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phraim6ColorfulList-Accent3">
    <w:name w:val="Ephraim document 6 ColorfulList-Accent3"/>
    <w:basedOn w:val="Ephraim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phraim6ColorfulList-Accent4">
    <w:name w:val="Ephraim document 6 ColorfulList-Accent4"/>
    <w:basedOn w:val="Ephraim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phraim6ColorfulList-Accent5">
    <w:name w:val="Ephraim document 6 ColorfulList-Accent5"/>
    <w:basedOn w:val="Ephraim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phraim6ColorfulList-Accent6">
    <w:name w:val="Ephraim document 6 ColorfulList-Accent6"/>
    <w:basedOn w:val="Ephraim6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Ephraim6ColorfulGrid">
    <w:name w:val="Ephraim document 6 ColorfulGrid"/>
    <w:basedOn w:val="Ephraim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Ephraim6ColorfulGrid-Accent1">
    <w:name w:val="Ephraim document 6 ColorfulGrid-Accent1"/>
    <w:basedOn w:val="Ephraim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Ephraim6ColorfulGrid-Accent2">
    <w:name w:val="Ephraim document 6 ColorfulGrid-Accent2"/>
    <w:basedOn w:val="Ephraim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Ephraim6ColorfulGrid-Accent3">
    <w:name w:val="Ephraim document 6 ColorfulGrid-Accent3"/>
    <w:basedOn w:val="Ephraim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Ephraim6ColorfulGrid-Accent4">
    <w:name w:val="Ephraim document 6 ColorfulGrid-Accent4"/>
    <w:basedOn w:val="Ephraim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Ephraim6ColorfulGrid-Accent5">
    <w:name w:val="Ephraim document 6 ColorfulGrid-Accent5"/>
    <w:basedOn w:val="Ephraim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Ephraim6ColorfulGrid-Accent6">
    <w:name w:val="Ephraim document 6 ColorfulGrid-Accent6"/>
    <w:basedOn w:val="Ephraim6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phraim6ScriptureQuote">
    <w:name w:val="Ephraim document 6 ScriptureQuote"/>
    <w:pPr>
      <w:spacing w:after="120"/>
      <w:ind w:left="360"/>
    </w:pPr>
    <w:rPr>
      <w:rFonts w:ascii="Georgia" w:hAnsi="Georgia"/>
      <w:i/>
      <w:sz w:val="20"/>
    </w:rPr>
  </w:style>
  <w:style w:type="paragraph" w:styleId="Ephraim7Normal">
    <w:name w:val="Ephraim document 7 Normal"/>
    <w:qFormat/>
    <w:rsid w:val="00FC693F"/>
    <w:rPr>
      <w:rFonts w:ascii="Georgia" w:hAnsi="Georgia"/>
      <w:sz w:val="21"/>
    </w:rPr>
  </w:style>
  <w:style w:type="paragraph" w:styleId="Ephraim7Header">
    <w:name w:val="Ephraim document 7 Header"/>
    <w:basedOn w:val="Ephraim7Normal"/>
    <w:link w:val="Ephraim7HeaderChar"/>
    <w:uiPriority w:val="99"/>
    <w:unhideWhenUsed/>
    <w:rsid w:val="00E618BF"/>
    <w:pPr>
      <w:tabs>
        <w:tab w:val="center" w:pos="4680"/>
        <w:tab w:val="right" w:pos="9360"/>
      </w:tabs>
      <w:spacing w:after="0" w:line="240" w:lineRule="auto"/>
    </w:pPr>
  </w:style>
  <w:style w:type="character" w:customStyle="1" w:styleId="Ephraim7HeaderChar">
    <w:name w:val="Ephraim document 7 HeaderChar"/>
    <w:basedOn w:val="Ephraim7DefaultParagraphFont"/>
    <w:link w:val="Ephraim7Header"/>
    <w:uiPriority w:val="99"/>
    <w:rsid w:val="00E618BF"/>
  </w:style>
  <w:style w:type="paragraph" w:styleId="Ephraim7Footer">
    <w:name w:val="Ephraim document 7 Footer"/>
    <w:basedOn w:val="Ephraim7Normal"/>
    <w:link w:val="Ephraim7FooterChar"/>
    <w:uiPriority w:val="99"/>
    <w:unhideWhenUsed/>
    <w:rsid w:val="00E618BF"/>
    <w:pPr>
      <w:tabs>
        <w:tab w:val="center" w:pos="4680"/>
        <w:tab w:val="right" w:pos="9360"/>
      </w:tabs>
      <w:spacing w:after="0" w:line="240" w:lineRule="auto"/>
    </w:pPr>
  </w:style>
  <w:style w:type="character" w:customStyle="1" w:styleId="Ephraim7FooterChar">
    <w:name w:val="Ephraim document 7 FooterChar"/>
    <w:basedOn w:val="Ephraim7DefaultParagraphFont"/>
    <w:link w:val="Ephraim7Footer"/>
    <w:uiPriority w:val="99"/>
    <w:rsid w:val="00E618BF"/>
  </w:style>
  <w:style w:type="paragraph" w:styleId="Ephraim7Heading1">
    <w:name w:val="Ephraim document 7 Heading1"/>
    <w:basedOn w:val="Ephraim7Normal"/>
    <w:next w:val="Ephraim7Normal"/>
    <w:link w:val="Ephraim7Heading1Char"/>
    <w:uiPriority w:val="9"/>
    <w:qFormat/>
    <w:rsid w:val="00FC693F"/>
    <w:pPr>
      <w:keepNext/>
      <w:keepLines/>
      <w:spacing w:before="480" w:after="0"/>
      <w:outlineLvl w:val="0"/>
    </w:pPr>
    <w:rPr>
      <w:rFonts w:asciiTheme="majorHAnsi" w:eastAsiaTheme="majorEastAsia" w:hAnsiTheme="majorHAnsi" w:cstheme="majorBidi" w:ascii="Georgia" w:hAnsi="Georgia"/>
      <w:b/>
      <w:bCs/>
      <w:color w:val="1F4E79"/>
      <w:sz w:val="32"/>
      <w:szCs w:val="28"/>
    </w:rPr>
  </w:style>
  <w:style w:type="paragraph" w:styleId="Ephraim7Heading2">
    <w:name w:val="Ephraim document 7 Heading2"/>
    <w:basedOn w:val="Ephraim7Normal"/>
    <w:next w:val="Ephraim7Normal"/>
    <w:link w:val="Ephraim7Heading2Char"/>
    <w:uiPriority w:val="9"/>
    <w:unhideWhenUsed/>
    <w:qFormat/>
    <w:rsid w:val="00FC693F"/>
    <w:pPr>
      <w:keepNext/>
      <w:keepLines/>
      <w:spacing w:before="200" w:after="0"/>
      <w:outlineLvl w:val="1"/>
    </w:pPr>
    <w:rPr>
      <w:rFonts w:asciiTheme="majorHAnsi" w:eastAsiaTheme="majorEastAsia" w:hAnsiTheme="majorHAnsi" w:cstheme="majorBidi" w:ascii="Georgia" w:hAnsi="Georgia"/>
      <w:b/>
      <w:bCs/>
      <w:color w:val="7F4E26"/>
      <w:sz w:val="26"/>
      <w:szCs w:val="26"/>
    </w:rPr>
  </w:style>
  <w:style w:type="paragraph" w:styleId="Ephraim7Heading3">
    <w:name w:val="Ephraim document 7 Heading3"/>
    <w:basedOn w:val="Ephraim7Normal"/>
    <w:next w:val="Ephraim7Normal"/>
    <w:link w:val="Ephraim7Heading3Char"/>
    <w:uiPriority w:val="9"/>
    <w:unhideWhenUsed/>
    <w:qFormat/>
    <w:rsid w:val="00FC693F"/>
    <w:pPr>
      <w:keepNext/>
      <w:keepLines/>
      <w:spacing w:before="200" w:after="0"/>
      <w:outlineLvl w:val="2"/>
    </w:pPr>
    <w:rPr>
      <w:rFonts w:asciiTheme="majorHAnsi" w:eastAsiaTheme="majorEastAsia" w:hAnsiTheme="majorHAnsi" w:cstheme="majorBidi" w:ascii="Georgia" w:hAnsi="Georgia"/>
      <w:b/>
      <w:bCs/>
      <w:color w:val="404040"/>
      <w:sz w:val="23"/>
    </w:rPr>
  </w:style>
  <w:style w:type="paragraph" w:styleId="Ephraim7Heading4">
    <w:name w:val="Ephraim document 7 Heading4"/>
    <w:basedOn w:val="Ephraim7Normal"/>
    <w:next w:val="Ephraim7Normal"/>
    <w:link w:val="Ephraim7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Ephraim7Heading5">
    <w:name w:val="Ephraim document 7 Heading5"/>
    <w:basedOn w:val="Ephraim7Normal"/>
    <w:next w:val="Ephraim7Normal"/>
    <w:link w:val="Ephraim7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Ephraim7Heading6">
    <w:name w:val="Ephraim document 7 Heading6"/>
    <w:basedOn w:val="Ephraim7Normal"/>
    <w:next w:val="Ephraim7Normal"/>
    <w:link w:val="Ephraim7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Ephraim7Heading7">
    <w:name w:val="Ephraim document 7 Heading7"/>
    <w:basedOn w:val="Ephraim7Normal"/>
    <w:next w:val="Ephraim7Normal"/>
    <w:link w:val="Ephraim7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Ephraim7Heading8">
    <w:name w:val="Ephraim document 7 Heading8"/>
    <w:basedOn w:val="Ephraim7Normal"/>
    <w:next w:val="Ephraim7Normal"/>
    <w:link w:val="Ephraim7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Ephraim7Heading9">
    <w:name w:val="Ephraim document 7 Heading9"/>
    <w:basedOn w:val="Ephraim7Normal"/>
    <w:next w:val="Ephraim7Normal"/>
    <w:link w:val="Ephraim7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Ephraim7DefaultParagraphFont">
    <w:name w:val="Ephraim document 7 DefaultParagraphFont"/>
    <w:uiPriority w:val="1"/>
    <w:semiHidden/>
    <w:unhideWhenUsed/>
  </w:style>
  <w:style w:type="table" w:styleId="Ephraim7TableNormal">
    <w:name w:val="Ephraim document 7 TableNormal"/>
    <w:uiPriority w:val="99"/>
    <w:semiHidden/>
    <w:unhideWhenUsed/>
    <w:tblPr>
      <w:tblInd w:w="0" w:type="dxa"/>
      <w:tblCellMar>
        <w:top w:w="0" w:type="dxa"/>
        <w:left w:w="108" w:type="dxa"/>
        <w:bottom w:w="0" w:type="dxa"/>
        <w:right w:w="108" w:type="dxa"/>
      </w:tblCellMar>
    </w:tblPr>
  </w:style>
  <w:style w:type="numbering" w:styleId="Ephraim7NoList">
    <w:name w:val="Ephraim document 7 NoList"/>
    <w:uiPriority w:val="99"/>
    <w:semiHidden/>
    <w:unhideWhenUsed/>
  </w:style>
  <w:style w:type="paragraph" w:styleId="Ephraim7NoSpacing">
    <w:name w:val="Ephraim document 7 NoSpacing"/>
    <w:uiPriority w:val="1"/>
    <w:qFormat/>
    <w:rsid w:val="00FC693F"/>
    <w:pPr>
      <w:spacing w:after="0" w:line="240" w:lineRule="auto"/>
    </w:pPr>
  </w:style>
  <w:style w:type="character" w:customStyle="1" w:styleId="Ephraim7Heading1Char">
    <w:name w:val="Ephraim document 7 Heading1Char"/>
    <w:basedOn w:val="Ephraim7DefaultParagraphFont"/>
    <w:link w:val="Ephraim7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Ephraim7Heading2Char">
    <w:name w:val="Ephraim document 7 Heading2Char"/>
    <w:basedOn w:val="Ephraim7DefaultParagraphFont"/>
    <w:link w:val="Ephraim7Heading2"/>
    <w:uiPriority w:val="9"/>
    <w:rsid w:val="00FC693F"/>
    <w:rPr>
      <w:rFonts w:asciiTheme="majorHAnsi" w:eastAsiaTheme="majorEastAsia" w:hAnsiTheme="majorHAnsi" w:cstheme="majorBidi"/>
      <w:b/>
      <w:bCs/>
      <w:color w:val="4F81BD" w:themeColor="accent1"/>
      <w:sz w:val="26"/>
      <w:szCs w:val="26"/>
    </w:rPr>
  </w:style>
  <w:style w:type="character" w:customStyle="1" w:styleId="Ephraim7Heading3Char">
    <w:name w:val="Ephraim document 7 Heading3Char"/>
    <w:basedOn w:val="Ephraim7DefaultParagraphFont"/>
    <w:link w:val="Ephraim7Heading3"/>
    <w:uiPriority w:val="9"/>
    <w:rsid w:val="00FC693F"/>
    <w:rPr>
      <w:rFonts w:asciiTheme="majorHAnsi" w:eastAsiaTheme="majorEastAsia" w:hAnsiTheme="majorHAnsi" w:cstheme="majorBidi"/>
      <w:b/>
      <w:bCs/>
      <w:color w:val="4F81BD" w:themeColor="accent1"/>
    </w:rPr>
  </w:style>
  <w:style w:type="paragraph" w:styleId="Ephraim7Title">
    <w:name w:val="Ephraim document 7 Title"/>
    <w:basedOn w:val="Ephraim7Normal"/>
    <w:next w:val="Ephraim7Normal"/>
    <w:link w:val="Ephraim7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Ephraim7TitleChar">
    <w:name w:val="Ephraim document 7 TitleChar"/>
    <w:basedOn w:val="Ephraim7DefaultParagraphFont"/>
    <w:link w:val="Ephraim7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Ephraim7Subtitle">
    <w:name w:val="Ephraim document 7 Subtitle"/>
    <w:basedOn w:val="Ephraim7Normal"/>
    <w:next w:val="Ephraim7Normal"/>
    <w:link w:val="Ephraim7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Ephraim7SubtitleChar">
    <w:name w:val="Ephraim document 7 SubtitleChar"/>
    <w:basedOn w:val="Ephraim7DefaultParagraphFont"/>
    <w:link w:val="Ephraim7Subtitle"/>
    <w:uiPriority w:val="11"/>
    <w:rsid w:val="00FC693F"/>
    <w:rPr>
      <w:rFonts w:asciiTheme="majorHAnsi" w:eastAsiaTheme="majorEastAsia" w:hAnsiTheme="majorHAnsi" w:cstheme="majorBidi"/>
      <w:i/>
      <w:iCs/>
      <w:color w:val="4F81BD" w:themeColor="accent1"/>
      <w:spacing w:val="15"/>
      <w:sz w:val="24"/>
      <w:szCs w:val="24"/>
    </w:rPr>
  </w:style>
  <w:style w:type="paragraph" w:styleId="Ephraim7ListParagraph">
    <w:name w:val="Ephraim document 7 ListParagraph"/>
    <w:basedOn w:val="Ephraim7Normal"/>
    <w:uiPriority w:val="34"/>
    <w:qFormat/>
    <w:rsid w:val="00FC693F"/>
    <w:pPr>
      <w:ind w:left="720"/>
      <w:contextualSpacing/>
    </w:pPr>
  </w:style>
  <w:style w:type="paragraph" w:styleId="Ephraim7BodyText">
    <w:name w:val="Ephraim document 7 BodyText"/>
    <w:basedOn w:val="Ephraim7Normal"/>
    <w:link w:val="Ephraim7BodyTextChar"/>
    <w:uiPriority w:val="99"/>
    <w:unhideWhenUsed/>
    <w:rsid w:val="00AA1D8D"/>
    <w:pPr>
      <w:spacing w:after="120"/>
    </w:pPr>
    <w:rPr>
      <w:rFonts w:ascii="Georgia" w:hAnsi="Georgia"/>
      <w:sz w:val="21"/>
    </w:rPr>
  </w:style>
  <w:style w:type="character" w:customStyle="1" w:styleId="Ephraim7BodyTextChar">
    <w:name w:val="Ephraim document 7 BodyTextChar"/>
    <w:basedOn w:val="Ephraim7DefaultParagraphFont"/>
    <w:link w:val="Ephraim7BodyText"/>
    <w:uiPriority w:val="99"/>
    <w:rsid w:val="00AA1D8D"/>
  </w:style>
  <w:style w:type="paragraph" w:styleId="Ephraim7BodyText2">
    <w:name w:val="Ephraim document 7 BodyText2"/>
    <w:basedOn w:val="Ephraim7Normal"/>
    <w:link w:val="Ephraim7BodyText2Char"/>
    <w:uiPriority w:val="99"/>
    <w:unhideWhenUsed/>
    <w:rsid w:val="00AA1D8D"/>
    <w:pPr>
      <w:spacing w:after="120" w:line="480" w:lineRule="auto"/>
    </w:pPr>
  </w:style>
  <w:style w:type="character" w:customStyle="1" w:styleId="Ephraim7BodyText2Char">
    <w:name w:val="Ephraim document 7 BodyText2Char"/>
    <w:basedOn w:val="Ephraim7DefaultParagraphFont"/>
    <w:link w:val="Ephraim7BodyText2"/>
    <w:uiPriority w:val="99"/>
    <w:rsid w:val="00AA1D8D"/>
  </w:style>
  <w:style w:type="paragraph" w:styleId="Ephraim7BodyText3">
    <w:name w:val="Ephraim document 7 BodyText3"/>
    <w:basedOn w:val="Ephraim7Normal"/>
    <w:link w:val="Ephraim7BodyText3Char"/>
    <w:uiPriority w:val="99"/>
    <w:unhideWhenUsed/>
    <w:rsid w:val="00AA1D8D"/>
    <w:pPr>
      <w:spacing w:after="120"/>
    </w:pPr>
    <w:rPr>
      <w:sz w:val="16"/>
      <w:szCs w:val="16"/>
    </w:rPr>
  </w:style>
  <w:style w:type="character" w:customStyle="1" w:styleId="Ephraim7BodyText3Char">
    <w:name w:val="Ephraim document 7 BodyText3Char"/>
    <w:basedOn w:val="Ephraim7DefaultParagraphFont"/>
    <w:link w:val="Ephraim7BodyText3"/>
    <w:uiPriority w:val="99"/>
    <w:rsid w:val="00AA1D8D"/>
    <w:rPr>
      <w:sz w:val="16"/>
      <w:szCs w:val="16"/>
    </w:rPr>
  </w:style>
  <w:style w:type="paragraph" w:styleId="Ephraim7List">
    <w:name w:val="Ephraim document 7 List"/>
    <w:basedOn w:val="Ephraim7Normal"/>
    <w:uiPriority w:val="99"/>
    <w:unhideWhenUsed/>
    <w:rsid w:val="00AA1D8D"/>
    <w:pPr>
      <w:ind w:left="360" w:hanging="360"/>
      <w:contextualSpacing/>
    </w:pPr>
  </w:style>
  <w:style w:type="paragraph" w:styleId="Ephraim7List2">
    <w:name w:val="Ephraim document 7 List2"/>
    <w:basedOn w:val="Ephraim7Normal"/>
    <w:uiPriority w:val="99"/>
    <w:unhideWhenUsed/>
    <w:rsid w:val="00326F90"/>
    <w:pPr>
      <w:ind w:left="720" w:hanging="360"/>
      <w:contextualSpacing/>
    </w:pPr>
  </w:style>
  <w:style w:type="paragraph" w:styleId="Ephraim7List3">
    <w:name w:val="Ephraim document 7 List3"/>
    <w:basedOn w:val="Ephraim7Normal"/>
    <w:uiPriority w:val="99"/>
    <w:unhideWhenUsed/>
    <w:rsid w:val="00326F90"/>
    <w:pPr>
      <w:ind w:left="1080" w:hanging="360"/>
      <w:contextualSpacing/>
    </w:pPr>
  </w:style>
  <w:style w:type="paragraph" w:styleId="Ephraim7ListBullet">
    <w:name w:val="Ephraim document 7 ListBullet"/>
    <w:basedOn w:val="Ephraim7Normal"/>
    <w:uiPriority w:val="99"/>
    <w:unhideWhenUsed/>
    <w:rsid w:val="00326F90"/>
    <w:pPr>
      <w:numPr>
        <w:numId w:val="64"/>
      </w:numPr>
      <w:contextualSpacing/>
    </w:pPr>
  </w:style>
  <w:style w:type="paragraph" w:styleId="Ephraim7ListBullet2">
    <w:name w:val="Ephraim document 7 ListBullet2"/>
    <w:basedOn w:val="Ephraim7Normal"/>
    <w:uiPriority w:val="99"/>
    <w:unhideWhenUsed/>
    <w:rsid w:val="00326F90"/>
    <w:pPr>
      <w:numPr>
        <w:numId w:val="65"/>
      </w:numPr>
      <w:contextualSpacing/>
    </w:pPr>
  </w:style>
  <w:style w:type="paragraph" w:styleId="Ephraim7ListBullet3">
    <w:name w:val="Ephraim document 7 ListBullet3"/>
    <w:basedOn w:val="Ephraim7Normal"/>
    <w:uiPriority w:val="99"/>
    <w:unhideWhenUsed/>
    <w:rsid w:val="00326F90"/>
    <w:pPr>
      <w:numPr>
        <w:numId w:val="66"/>
      </w:numPr>
      <w:contextualSpacing/>
    </w:pPr>
  </w:style>
  <w:style w:type="paragraph" w:styleId="Ephraim7ListNumber">
    <w:name w:val="Ephraim document 7 ListNumber"/>
    <w:basedOn w:val="Ephraim7Normal"/>
    <w:uiPriority w:val="99"/>
    <w:unhideWhenUsed/>
    <w:rsid w:val="00326F90"/>
    <w:pPr>
      <w:numPr>
        <w:numId w:val="68"/>
      </w:numPr>
      <w:contextualSpacing/>
    </w:pPr>
  </w:style>
  <w:style w:type="paragraph" w:styleId="Ephraim7ListNumber2">
    <w:name w:val="Ephraim document 7 ListNumber2"/>
    <w:basedOn w:val="Ephraim7Normal"/>
    <w:uiPriority w:val="99"/>
    <w:unhideWhenUsed/>
    <w:rsid w:val="0029639D"/>
    <w:pPr>
      <w:numPr>
        <w:numId w:val="69"/>
      </w:numPr>
      <w:contextualSpacing/>
    </w:pPr>
  </w:style>
  <w:style w:type="paragraph" w:styleId="Ephraim7ListNumber3">
    <w:name w:val="Ephraim document 7 ListNumber3"/>
    <w:basedOn w:val="Ephraim7Normal"/>
    <w:uiPriority w:val="99"/>
    <w:unhideWhenUsed/>
    <w:rsid w:val="0029639D"/>
    <w:pPr>
      <w:numPr>
        <w:numId w:val="70"/>
      </w:numPr>
      <w:contextualSpacing/>
    </w:pPr>
  </w:style>
  <w:style w:type="paragraph" w:styleId="Ephraim7ListContinue">
    <w:name w:val="Ephraim document 7 ListContinue"/>
    <w:basedOn w:val="Ephraim7Normal"/>
    <w:uiPriority w:val="99"/>
    <w:unhideWhenUsed/>
    <w:rsid w:val="0029639D"/>
    <w:pPr>
      <w:spacing w:after="120"/>
      <w:ind w:left="360"/>
      <w:contextualSpacing/>
    </w:pPr>
  </w:style>
  <w:style w:type="paragraph" w:styleId="Ephraim7ListContinue2">
    <w:name w:val="Ephraim document 7 ListContinue2"/>
    <w:basedOn w:val="Ephraim7Normal"/>
    <w:uiPriority w:val="99"/>
    <w:unhideWhenUsed/>
    <w:rsid w:val="0029639D"/>
    <w:pPr>
      <w:spacing w:after="120"/>
      <w:ind w:left="720"/>
      <w:contextualSpacing/>
    </w:pPr>
  </w:style>
  <w:style w:type="paragraph" w:styleId="Ephraim7ListContinue3">
    <w:name w:val="Ephraim document 7 ListContinue3"/>
    <w:basedOn w:val="Ephraim7Normal"/>
    <w:uiPriority w:val="99"/>
    <w:unhideWhenUsed/>
    <w:rsid w:val="0029639D"/>
    <w:pPr>
      <w:spacing w:after="120"/>
      <w:ind w:left="1080"/>
      <w:contextualSpacing/>
    </w:pPr>
  </w:style>
  <w:style w:type="paragraph" w:styleId="Ephraim7MacroText">
    <w:name w:val="Ephraim document 7 MacroText"/>
    <w:link w:val="Ephraim7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Ephraim7MacroTextChar">
    <w:name w:val="Ephraim document 7 MacroTextChar"/>
    <w:basedOn w:val="Ephraim7DefaultParagraphFont"/>
    <w:link w:val="Ephraim7MacroText"/>
    <w:uiPriority w:val="99"/>
    <w:rsid w:val="0029639D"/>
    <w:rPr>
      <w:rFonts w:ascii="Courier" w:hAnsi="Courier"/>
      <w:sz w:val="20"/>
      <w:szCs w:val="20"/>
    </w:rPr>
  </w:style>
  <w:style w:type="paragraph" w:styleId="Ephraim7Quote">
    <w:name w:val="Ephraim document 7 Quote"/>
    <w:basedOn w:val="Ephraim7Normal"/>
    <w:next w:val="Ephraim7Normal"/>
    <w:link w:val="Ephraim7QuoteChar"/>
    <w:uiPriority w:val="29"/>
    <w:qFormat/>
    <w:rsid w:val="00FC693F"/>
    <w:rPr>
      <w:i/>
      <w:iCs/>
      <w:color w:val="000000" w:themeColor="text1"/>
    </w:rPr>
  </w:style>
  <w:style w:type="character" w:customStyle="1" w:styleId="Ephraim7QuoteChar">
    <w:name w:val="Ephraim document 7 QuoteChar"/>
    <w:basedOn w:val="Ephraim7DefaultParagraphFont"/>
    <w:link w:val="Ephraim7Quote"/>
    <w:uiPriority w:val="29"/>
    <w:rsid w:val="00FC693F"/>
    <w:rPr>
      <w:i/>
      <w:iCs/>
      <w:color w:val="000000" w:themeColor="text1"/>
    </w:rPr>
  </w:style>
  <w:style w:type="character" w:customStyle="1" w:styleId="Ephraim7Heading4Char">
    <w:name w:val="Ephraim document 7 Heading4Char"/>
    <w:basedOn w:val="Ephraim7DefaultParagraphFont"/>
    <w:link w:val="Ephraim7Heading4"/>
    <w:uiPriority w:val="9"/>
    <w:semiHidden/>
    <w:rsid w:val="00FC693F"/>
    <w:rPr>
      <w:rFonts w:asciiTheme="majorHAnsi" w:eastAsiaTheme="majorEastAsia" w:hAnsiTheme="majorHAnsi" w:cstheme="majorBidi"/>
      <w:b/>
      <w:bCs/>
      <w:i/>
      <w:iCs/>
      <w:color w:val="4F81BD" w:themeColor="accent1"/>
    </w:rPr>
  </w:style>
  <w:style w:type="character" w:customStyle="1" w:styleId="Ephraim7Heading5Char">
    <w:name w:val="Ephraim document 7 Heading5Char"/>
    <w:basedOn w:val="Ephraim7DefaultParagraphFont"/>
    <w:link w:val="Ephraim7Heading5"/>
    <w:uiPriority w:val="9"/>
    <w:semiHidden/>
    <w:rsid w:val="00FC693F"/>
    <w:rPr>
      <w:rFonts w:asciiTheme="majorHAnsi" w:eastAsiaTheme="majorEastAsia" w:hAnsiTheme="majorHAnsi" w:cstheme="majorBidi"/>
      <w:color w:val="243F60" w:themeColor="accent1" w:themeShade="7F"/>
    </w:rPr>
  </w:style>
  <w:style w:type="character" w:customStyle="1" w:styleId="Ephraim7Heading6Char">
    <w:name w:val="Ephraim document 7 Heading6Char"/>
    <w:basedOn w:val="Ephraim7DefaultParagraphFont"/>
    <w:link w:val="Ephraim7Heading6"/>
    <w:uiPriority w:val="9"/>
    <w:semiHidden/>
    <w:rsid w:val="00FC693F"/>
    <w:rPr>
      <w:rFonts w:asciiTheme="majorHAnsi" w:eastAsiaTheme="majorEastAsia" w:hAnsiTheme="majorHAnsi" w:cstheme="majorBidi"/>
      <w:i/>
      <w:iCs/>
      <w:color w:val="243F60" w:themeColor="accent1" w:themeShade="7F"/>
    </w:rPr>
  </w:style>
  <w:style w:type="character" w:customStyle="1" w:styleId="Ephraim7Heading7Char">
    <w:name w:val="Ephraim document 7 Heading7Char"/>
    <w:basedOn w:val="Ephraim7DefaultParagraphFont"/>
    <w:link w:val="Ephraim7Heading7"/>
    <w:uiPriority w:val="9"/>
    <w:semiHidden/>
    <w:rsid w:val="00FC693F"/>
    <w:rPr>
      <w:rFonts w:asciiTheme="majorHAnsi" w:eastAsiaTheme="majorEastAsia" w:hAnsiTheme="majorHAnsi" w:cstheme="majorBidi"/>
      <w:i/>
      <w:iCs/>
      <w:color w:val="404040" w:themeColor="text1" w:themeTint="BF"/>
    </w:rPr>
  </w:style>
  <w:style w:type="character" w:customStyle="1" w:styleId="Ephraim7Heading8Char">
    <w:name w:val="Ephraim document 7 Heading8Char"/>
    <w:basedOn w:val="Ephraim7DefaultParagraphFont"/>
    <w:link w:val="Ephraim7Heading8"/>
    <w:uiPriority w:val="9"/>
    <w:semiHidden/>
    <w:rsid w:val="00FC693F"/>
    <w:rPr>
      <w:rFonts w:asciiTheme="majorHAnsi" w:eastAsiaTheme="majorEastAsia" w:hAnsiTheme="majorHAnsi" w:cstheme="majorBidi"/>
      <w:color w:val="4F81BD" w:themeColor="accent1"/>
      <w:sz w:val="20"/>
      <w:szCs w:val="20"/>
    </w:rPr>
  </w:style>
  <w:style w:type="character" w:customStyle="1" w:styleId="Ephraim7Heading9Char">
    <w:name w:val="Ephraim document 7 Heading9Char"/>
    <w:basedOn w:val="Ephraim7DefaultParagraphFont"/>
    <w:link w:val="Ephraim7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Ephraim7Caption">
    <w:name w:val="Ephraim document 7 Caption"/>
    <w:basedOn w:val="Ephraim7Normal"/>
    <w:next w:val="Ephraim7Normal"/>
    <w:uiPriority w:val="35"/>
    <w:semiHidden/>
    <w:unhideWhenUsed/>
    <w:qFormat/>
    <w:rsid w:val="00FC693F"/>
    <w:pPr>
      <w:spacing w:line="240" w:lineRule="auto"/>
    </w:pPr>
    <w:rPr>
      <w:b/>
      <w:bCs/>
      <w:color w:val="4F81BD" w:themeColor="accent1"/>
      <w:sz w:val="18"/>
      <w:szCs w:val="18"/>
    </w:rPr>
  </w:style>
  <w:style w:type="character" w:styleId="Ephraim7Strong">
    <w:name w:val="Ephraim document 7 Strong"/>
    <w:basedOn w:val="Ephraim7DefaultParagraphFont"/>
    <w:uiPriority w:val="22"/>
    <w:qFormat/>
    <w:rsid w:val="00FC693F"/>
    <w:rPr>
      <w:b/>
      <w:bCs/>
    </w:rPr>
  </w:style>
  <w:style w:type="character" w:styleId="Ephraim7Emphasis">
    <w:name w:val="Ephraim document 7 Emphasis"/>
    <w:basedOn w:val="Ephraim7DefaultParagraphFont"/>
    <w:uiPriority w:val="20"/>
    <w:qFormat/>
    <w:rsid w:val="00FC693F"/>
    <w:rPr>
      <w:i/>
      <w:iCs/>
    </w:rPr>
  </w:style>
  <w:style w:type="paragraph" w:styleId="Ephraim7IntenseQuote">
    <w:name w:val="Ephraim document 7 IntenseQuote"/>
    <w:basedOn w:val="Ephraim7Normal"/>
    <w:next w:val="Ephraim7Normal"/>
    <w:link w:val="Ephraim7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Ephraim7IntenseQuoteChar">
    <w:name w:val="Ephraim document 7 IntenseQuoteChar"/>
    <w:basedOn w:val="Ephraim7DefaultParagraphFont"/>
    <w:link w:val="Ephraim7IntenseQuote"/>
    <w:uiPriority w:val="30"/>
    <w:rsid w:val="00FC693F"/>
    <w:rPr>
      <w:b/>
      <w:bCs/>
      <w:i/>
      <w:iCs/>
      <w:color w:val="4F81BD" w:themeColor="accent1"/>
    </w:rPr>
  </w:style>
  <w:style w:type="character" w:styleId="Ephraim7SubtleEmphasis">
    <w:name w:val="Ephraim document 7 SubtleEmphasis"/>
    <w:basedOn w:val="Ephraim7DefaultParagraphFont"/>
    <w:uiPriority w:val="19"/>
    <w:qFormat/>
    <w:rsid w:val="00FC693F"/>
    <w:rPr>
      <w:i/>
      <w:iCs/>
      <w:color w:val="808080" w:themeColor="text1" w:themeTint="7F"/>
    </w:rPr>
  </w:style>
  <w:style w:type="character" w:styleId="Ephraim7IntenseEmphasis">
    <w:name w:val="Ephraim document 7 IntenseEmphasis"/>
    <w:basedOn w:val="Ephraim7DefaultParagraphFont"/>
    <w:uiPriority w:val="21"/>
    <w:qFormat/>
    <w:rsid w:val="00FC693F"/>
    <w:rPr>
      <w:b/>
      <w:bCs/>
      <w:i/>
      <w:iCs/>
      <w:color w:val="4F81BD" w:themeColor="accent1"/>
    </w:rPr>
  </w:style>
  <w:style w:type="character" w:styleId="Ephraim7SubtleReference">
    <w:name w:val="Ephraim document 7 SubtleReference"/>
    <w:basedOn w:val="Ephraim7DefaultParagraphFont"/>
    <w:uiPriority w:val="31"/>
    <w:qFormat/>
    <w:rsid w:val="00FC693F"/>
    <w:rPr>
      <w:smallCaps/>
      <w:color w:val="C0504D" w:themeColor="accent2"/>
      <w:u w:val="single"/>
    </w:rPr>
  </w:style>
  <w:style w:type="character" w:styleId="Ephraim7IntenseReference">
    <w:name w:val="Ephraim document 7 IntenseReference"/>
    <w:basedOn w:val="Ephraim7DefaultParagraphFont"/>
    <w:uiPriority w:val="32"/>
    <w:qFormat/>
    <w:rsid w:val="00FC693F"/>
    <w:rPr>
      <w:b/>
      <w:bCs/>
      <w:smallCaps/>
      <w:color w:val="C0504D" w:themeColor="accent2"/>
      <w:spacing w:val="5"/>
      <w:u w:val="single"/>
    </w:rPr>
  </w:style>
  <w:style w:type="character" w:styleId="Ephraim7BookTitle">
    <w:name w:val="Ephraim document 7 BookTitle"/>
    <w:basedOn w:val="Ephraim7DefaultParagraphFont"/>
    <w:uiPriority w:val="33"/>
    <w:qFormat/>
    <w:rsid w:val="00FC693F"/>
    <w:rPr>
      <w:b/>
      <w:bCs/>
      <w:smallCaps/>
      <w:spacing w:val="5"/>
    </w:rPr>
  </w:style>
  <w:style w:type="paragraph" w:styleId="Ephraim7TOCHeading">
    <w:name w:val="Ephraim document 7 TOCHeading"/>
    <w:basedOn w:val="Ephraim7Heading1"/>
    <w:next w:val="Ephraim7Normal"/>
    <w:uiPriority w:val="39"/>
    <w:semiHidden/>
    <w:unhideWhenUsed/>
    <w:qFormat/>
    <w:rsid w:val="00FC693F"/>
    <w:pPr>
      <w:outlineLvl w:val="9"/>
    </w:pPr>
  </w:style>
  <w:style w:type="table" w:styleId="Ephraim7TableGrid">
    <w:name w:val="Ephraim document 7 TableGrid"/>
    <w:basedOn w:val="Ephraim7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Ephraim7LightShading">
    <w:name w:val="Ephraim document 7 LightShading"/>
    <w:basedOn w:val="Ephraim7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Ephraim7LightShading-Accent1">
    <w:name w:val="Ephraim document 7 LightShading-Accent1"/>
    <w:basedOn w:val="Ephraim7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Ephraim7LightShading-Accent2">
    <w:name w:val="Ephraim document 7 LightShading-Accent2"/>
    <w:basedOn w:val="Ephraim7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Ephraim7LightShading-Accent3">
    <w:name w:val="Ephraim document 7 LightShading-Accent3"/>
    <w:basedOn w:val="Ephraim7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Ephraim7LightShading-Accent4">
    <w:name w:val="Ephraim document 7 LightShading-Accent4"/>
    <w:basedOn w:val="Ephraim7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Ephraim7LightShading-Accent5">
    <w:name w:val="Ephraim document 7 LightShading-Accent5"/>
    <w:basedOn w:val="Ephraim7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Ephraim7LightShading-Accent6">
    <w:name w:val="Ephraim document 7 LightShading-Accent6"/>
    <w:basedOn w:val="Ephraim7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phraim7LightList">
    <w:name w:val="Ephraim document 7 LightList"/>
    <w:basedOn w:val="Ephraim7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phraim7LightList-Accent1">
    <w:name w:val="Ephraim document 7 LightList-Accent1"/>
    <w:basedOn w:val="Ephraim7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phraim7LightList-Accent2">
    <w:name w:val="Ephraim document 7 LightList-Accent2"/>
    <w:basedOn w:val="Ephraim7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phraim7LightList-Accent3">
    <w:name w:val="Ephraim document 7 LightList-Accent3"/>
    <w:basedOn w:val="Ephraim7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phraim7LightList-Accent4">
    <w:name w:val="Ephraim document 7 LightList-Accent4"/>
    <w:basedOn w:val="Ephraim7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phraim7LightList-Accent5">
    <w:name w:val="Ephraim document 7 LightList-Accent5"/>
    <w:basedOn w:val="Ephraim7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phraim7LightList-Accent6">
    <w:name w:val="Ephraim document 7 LightList-Accent6"/>
    <w:basedOn w:val="Ephraim7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Ephraim7LightGrid">
    <w:name w:val="Ephraim document 7 LightGrid"/>
    <w:basedOn w:val="Ephraim7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Ephraim7LightGrid-Accent1">
    <w:name w:val="Ephraim document 7 LightGrid-Accent1"/>
    <w:basedOn w:val="Ephraim7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Ephraim7LightGrid-Accent2">
    <w:name w:val="Ephraim document 7 LightGrid-Accent2"/>
    <w:basedOn w:val="Ephraim7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Ephraim7LightGrid-Accent3">
    <w:name w:val="Ephraim document 7 LightGrid-Accent3"/>
    <w:basedOn w:val="Ephraim7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Ephraim7LightGrid-Accent4">
    <w:name w:val="Ephraim document 7 LightGrid-Accent4"/>
    <w:basedOn w:val="Ephraim7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Ephraim7LightGrid-Accent5">
    <w:name w:val="Ephraim document 7 LightGrid-Accent5"/>
    <w:basedOn w:val="Ephraim7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Ephraim7LightGrid-Accent6">
    <w:name w:val="Ephraim document 7 LightGrid-Accent6"/>
    <w:basedOn w:val="Ephraim7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Ephraim7MediumShading1">
    <w:name w:val="Ephraim document 7 MediumShading1"/>
    <w:basedOn w:val="Ephraim7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Ephraim7MediumShading1-Accent1">
    <w:name w:val="Ephraim document 7 MediumShading1-Accent1"/>
    <w:basedOn w:val="Ephraim7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Ephraim7MediumShading1-Accent2">
    <w:name w:val="Ephraim document 7 MediumShading1-Accent2"/>
    <w:basedOn w:val="Ephraim7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Ephraim7MediumShading1-Accent3">
    <w:name w:val="Ephraim document 7 MediumShading1-Accent3"/>
    <w:basedOn w:val="Ephraim7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Ephraim7MediumShading1-Accent4">
    <w:name w:val="Ephraim document 7 MediumShading1-Accent4"/>
    <w:basedOn w:val="Ephraim7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Ephraim7MediumShading1-Accent5">
    <w:name w:val="Ephraim document 7 MediumShading1-Accent5"/>
    <w:basedOn w:val="Ephraim7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Ephraim7MediumShading1-Accent6">
    <w:name w:val="Ephraim document 7 MediumShading1-Accent6"/>
    <w:basedOn w:val="Ephraim7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Ephraim7MediumShading2">
    <w:name w:val="Ephraim document 7 MediumShading2"/>
    <w:basedOn w:val="Ephraim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7MediumShading2-Accent1">
    <w:name w:val="Ephraim document 7 MediumShading2-Accent1"/>
    <w:basedOn w:val="Ephraim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7MediumShading2-Accent2">
    <w:name w:val="Ephraim document 7 MediumShading2-Accent2"/>
    <w:basedOn w:val="Ephraim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7MediumShading2-Accent3">
    <w:name w:val="Ephraim document 7 MediumShading2-Accent3"/>
    <w:basedOn w:val="Ephraim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7MediumShading2-Accent4">
    <w:name w:val="Ephraim document 7 MediumShading2-Accent4"/>
    <w:basedOn w:val="Ephraim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7MediumShading2-Accent5">
    <w:name w:val="Ephraim document 7 MediumShading2-Accent5"/>
    <w:basedOn w:val="Ephraim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7MediumShading2-Accent6">
    <w:name w:val="Ephraim document 7 MediumShading2-Accent6"/>
    <w:basedOn w:val="Ephraim7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7MediumList1">
    <w:name w:val="Ephraim document 7 MediumList1"/>
    <w:basedOn w:val="Ephraim7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phraim7MediumList1-Accent1">
    <w:name w:val="Ephraim document 7 MediumList1-Accent1"/>
    <w:basedOn w:val="Ephraim7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phraim7MediumList1-Accent2">
    <w:name w:val="Ephraim document 7 MediumList1-Accent2"/>
    <w:basedOn w:val="Ephraim7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phraim7MediumList1-Accent3">
    <w:name w:val="Ephraim document 7 MediumList1-Accent3"/>
    <w:basedOn w:val="Ephraim7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phraim7MediumList1-Accent4">
    <w:name w:val="Ephraim document 7 MediumList1-Accent4"/>
    <w:basedOn w:val="Ephraim7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phraim7MediumList1-Accent5">
    <w:name w:val="Ephraim document 7 MediumList1-Accent5"/>
    <w:basedOn w:val="Ephraim7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phraim7MediumList1-Accent6">
    <w:name w:val="Ephraim document 7 MediumList1-Accent6"/>
    <w:basedOn w:val="Ephraim7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phraim7MediumList2">
    <w:name w:val="Ephraim document 7 MediumList2"/>
    <w:basedOn w:val="Ephraim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7MediumList2-Accent1">
    <w:name w:val="Ephraim document 7 MediumList2-Accent1"/>
    <w:basedOn w:val="Ephraim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7MediumList2-Accent2">
    <w:name w:val="Ephraim document 7 MediumList2-Accent2"/>
    <w:basedOn w:val="Ephraim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7MediumList2-Accent3">
    <w:name w:val="Ephraim document 7 MediumList2-Accent3"/>
    <w:basedOn w:val="Ephraim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7MediumList2-Accent4">
    <w:name w:val="Ephraim document 7 MediumList2-Accent4"/>
    <w:basedOn w:val="Ephraim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7MediumList2-Accent5">
    <w:name w:val="Ephraim document 7 MediumList2-Accent5"/>
    <w:basedOn w:val="Ephraim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7MediumList2-Accent6">
    <w:name w:val="Ephraim document 7 MediumList2-Accent6"/>
    <w:basedOn w:val="Ephraim7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7MediumGrid1">
    <w:name w:val="Ephraim document 7 MediumGrid1"/>
    <w:basedOn w:val="Ephraim7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Ephraim7MediumGrid1-Accent1">
    <w:name w:val="Ephraim document 7 MediumGrid1-Accent1"/>
    <w:basedOn w:val="Ephraim7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Ephraim7MediumGrid1-Accent2">
    <w:name w:val="Ephraim document 7 MediumGrid1-Accent2"/>
    <w:basedOn w:val="Ephraim7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Ephraim7MediumGrid1-Accent3">
    <w:name w:val="Ephraim document 7 MediumGrid1-Accent3"/>
    <w:basedOn w:val="Ephraim7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Ephraim7MediumGrid1-Accent4">
    <w:name w:val="Ephraim document 7 MediumGrid1-Accent4"/>
    <w:basedOn w:val="Ephraim7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Ephraim7MediumGrid1-Accent5">
    <w:name w:val="Ephraim document 7 MediumGrid1-Accent5"/>
    <w:basedOn w:val="Ephraim7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Ephraim7MediumGrid1-Accent6">
    <w:name w:val="Ephraim document 7 MediumGrid1-Accent6"/>
    <w:basedOn w:val="Ephraim7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Ephraim7MediumGrid2">
    <w:name w:val="Ephraim document 7 MediumGrid2"/>
    <w:basedOn w:val="Ephraim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Ephraim7MediumGrid2-Accent1">
    <w:name w:val="Ephraim document 7 MediumGrid2-Accent1"/>
    <w:basedOn w:val="Ephraim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Ephraim7MediumGrid2-Accent2">
    <w:name w:val="Ephraim document 7 MediumGrid2-Accent2"/>
    <w:basedOn w:val="Ephraim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Ephraim7MediumGrid2-Accent3">
    <w:name w:val="Ephraim document 7 MediumGrid2-Accent3"/>
    <w:basedOn w:val="Ephraim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Ephraim7MediumGrid2-Accent4">
    <w:name w:val="Ephraim document 7 MediumGrid2-Accent4"/>
    <w:basedOn w:val="Ephraim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Ephraim7MediumGrid2-Accent5">
    <w:name w:val="Ephraim document 7 MediumGrid2-Accent5"/>
    <w:basedOn w:val="Ephraim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Ephraim7MediumGrid2-Accent6">
    <w:name w:val="Ephraim document 7 MediumGrid2-Accent6"/>
    <w:basedOn w:val="Ephraim7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Ephraim7MediumGrid3">
    <w:name w:val="Ephraim document 7 MediumGrid3"/>
    <w:basedOn w:val="Ephraim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Ephraim7MediumGrid3-Accent1">
    <w:name w:val="Ephraim document 7 MediumGrid3-Accent1"/>
    <w:basedOn w:val="Ephraim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Ephraim7MediumGrid3-Accent2">
    <w:name w:val="Ephraim document 7 MediumGrid3-Accent2"/>
    <w:basedOn w:val="Ephraim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Ephraim7MediumGrid3-Accent3">
    <w:name w:val="Ephraim document 7 MediumGrid3-Accent3"/>
    <w:basedOn w:val="Ephraim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Ephraim7MediumGrid3-Accent4">
    <w:name w:val="Ephraim document 7 MediumGrid3-Accent4"/>
    <w:basedOn w:val="Ephraim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Ephraim7MediumGrid3-Accent5">
    <w:name w:val="Ephraim document 7 MediumGrid3-Accent5"/>
    <w:basedOn w:val="Ephraim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Ephraim7MediumGrid3-Accent6">
    <w:name w:val="Ephraim document 7 MediumGrid3-Accent6"/>
    <w:basedOn w:val="Ephraim7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phraim7DarkList">
    <w:name w:val="Ephraim document 7 DarkList"/>
    <w:basedOn w:val="Ephraim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phraim7DarkList-Accent1">
    <w:name w:val="Ephraim document 7 DarkList-Accent1"/>
    <w:basedOn w:val="Ephraim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phraim7DarkList-Accent2">
    <w:name w:val="Ephraim document 7 DarkList-Accent2"/>
    <w:basedOn w:val="Ephraim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phraim7DarkList-Accent3">
    <w:name w:val="Ephraim document 7 DarkList-Accent3"/>
    <w:basedOn w:val="Ephraim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phraim7DarkList-Accent4">
    <w:name w:val="Ephraim document 7 DarkList-Accent4"/>
    <w:basedOn w:val="Ephraim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phraim7DarkList-Accent5">
    <w:name w:val="Ephraim document 7 DarkList-Accent5"/>
    <w:basedOn w:val="Ephraim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phraim7DarkList-Accent6">
    <w:name w:val="Ephraim document 7 DarkList-Accent6"/>
    <w:basedOn w:val="Ephraim7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Ephraim7ColorfulShading">
    <w:name w:val="Ephraim document 7 ColorfulShading"/>
    <w:basedOn w:val="Ephraim7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Ephraim7ColorfulShading-Accent1">
    <w:name w:val="Ephraim document 7 ColorfulShading-Accent1"/>
    <w:basedOn w:val="Ephraim7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Ephraim7ColorfulShading-Accent2">
    <w:name w:val="Ephraim document 7 ColorfulShading-Accent2"/>
    <w:basedOn w:val="Ephraim7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Ephraim7ColorfulShading-Accent3">
    <w:name w:val="Ephraim document 7 ColorfulShading-Accent3"/>
    <w:basedOn w:val="Ephraim7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Ephraim7ColorfulShading-Accent4">
    <w:name w:val="Ephraim document 7 ColorfulShading-Accent4"/>
    <w:basedOn w:val="Ephraim7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Ephraim7ColorfulShading-Accent5">
    <w:name w:val="Ephraim document 7 ColorfulShading-Accent5"/>
    <w:basedOn w:val="Ephraim7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Ephraim7ColorfulShading-Accent6">
    <w:name w:val="Ephraim document 7 ColorfulShading-Accent6"/>
    <w:basedOn w:val="Ephraim7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phraim7ColorfulList">
    <w:name w:val="Ephraim document 7 ColorfulList"/>
    <w:basedOn w:val="Ephraim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phraim7ColorfulList-Accent1">
    <w:name w:val="Ephraim document 7 ColorfulList-Accent1"/>
    <w:basedOn w:val="Ephraim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phraim7ColorfulList-Accent2">
    <w:name w:val="Ephraim document 7 ColorfulList-Accent2"/>
    <w:basedOn w:val="Ephraim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phraim7ColorfulList-Accent3">
    <w:name w:val="Ephraim document 7 ColorfulList-Accent3"/>
    <w:basedOn w:val="Ephraim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phraim7ColorfulList-Accent4">
    <w:name w:val="Ephraim document 7 ColorfulList-Accent4"/>
    <w:basedOn w:val="Ephraim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phraim7ColorfulList-Accent5">
    <w:name w:val="Ephraim document 7 ColorfulList-Accent5"/>
    <w:basedOn w:val="Ephraim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phraim7ColorfulList-Accent6">
    <w:name w:val="Ephraim document 7 ColorfulList-Accent6"/>
    <w:basedOn w:val="Ephraim7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Ephraim7ColorfulGrid">
    <w:name w:val="Ephraim document 7 ColorfulGrid"/>
    <w:basedOn w:val="Ephraim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Ephraim7ColorfulGrid-Accent1">
    <w:name w:val="Ephraim document 7 ColorfulGrid-Accent1"/>
    <w:basedOn w:val="Ephraim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Ephraim7ColorfulGrid-Accent2">
    <w:name w:val="Ephraim document 7 ColorfulGrid-Accent2"/>
    <w:basedOn w:val="Ephraim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Ephraim7ColorfulGrid-Accent3">
    <w:name w:val="Ephraim document 7 ColorfulGrid-Accent3"/>
    <w:basedOn w:val="Ephraim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Ephraim7ColorfulGrid-Accent4">
    <w:name w:val="Ephraim document 7 ColorfulGrid-Accent4"/>
    <w:basedOn w:val="Ephraim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Ephraim7ColorfulGrid-Accent5">
    <w:name w:val="Ephraim document 7 ColorfulGrid-Accent5"/>
    <w:basedOn w:val="Ephraim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Ephraim7ColorfulGrid-Accent6">
    <w:name w:val="Ephraim document 7 ColorfulGrid-Accent6"/>
    <w:basedOn w:val="Ephraim7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phraim7ScriptureQuote">
    <w:name w:val="Ephraim document 7 ScriptureQuote"/>
    <w:pPr>
      <w:spacing w:after="120"/>
      <w:ind w:left="360"/>
    </w:pPr>
    <w:rPr>
      <w:rFonts w:ascii="Georgia" w:hAnsi="Georgia"/>
      <w:i/>
      <w:sz w:val="20"/>
    </w:rPr>
  </w:style>
  <w:style w:type="paragraph" w:styleId="Ephraim8Normal">
    <w:name w:val="Ephraim document 8 Normal"/>
    <w:qFormat/>
    <w:rsid w:val="00FC693F"/>
    <w:rPr>
      <w:rFonts w:ascii="Georgia" w:hAnsi="Georgia"/>
      <w:sz w:val="21"/>
    </w:rPr>
  </w:style>
  <w:style w:type="paragraph" w:styleId="Ephraim8Header">
    <w:name w:val="Ephraim document 8 Header"/>
    <w:basedOn w:val="Ephraim8Normal"/>
    <w:link w:val="Ephraim8HeaderChar"/>
    <w:uiPriority w:val="99"/>
    <w:unhideWhenUsed/>
    <w:rsid w:val="00E618BF"/>
    <w:pPr>
      <w:tabs>
        <w:tab w:val="center" w:pos="4680"/>
        <w:tab w:val="right" w:pos="9360"/>
      </w:tabs>
      <w:spacing w:after="0" w:line="240" w:lineRule="auto"/>
    </w:pPr>
  </w:style>
  <w:style w:type="character" w:customStyle="1" w:styleId="Ephraim8HeaderChar">
    <w:name w:val="Ephraim document 8 HeaderChar"/>
    <w:basedOn w:val="Ephraim8DefaultParagraphFont"/>
    <w:link w:val="Ephraim8Header"/>
    <w:uiPriority w:val="99"/>
    <w:rsid w:val="00E618BF"/>
  </w:style>
  <w:style w:type="paragraph" w:styleId="Ephraim8Footer">
    <w:name w:val="Ephraim document 8 Footer"/>
    <w:basedOn w:val="Ephraim8Normal"/>
    <w:link w:val="Ephraim8FooterChar"/>
    <w:uiPriority w:val="99"/>
    <w:unhideWhenUsed/>
    <w:rsid w:val="00E618BF"/>
    <w:pPr>
      <w:tabs>
        <w:tab w:val="center" w:pos="4680"/>
        <w:tab w:val="right" w:pos="9360"/>
      </w:tabs>
      <w:spacing w:after="0" w:line="240" w:lineRule="auto"/>
    </w:pPr>
  </w:style>
  <w:style w:type="character" w:customStyle="1" w:styleId="Ephraim8FooterChar">
    <w:name w:val="Ephraim document 8 FooterChar"/>
    <w:basedOn w:val="Ephraim8DefaultParagraphFont"/>
    <w:link w:val="Ephraim8Footer"/>
    <w:uiPriority w:val="99"/>
    <w:rsid w:val="00E618BF"/>
  </w:style>
  <w:style w:type="paragraph" w:styleId="Ephraim8Heading1">
    <w:name w:val="Ephraim document 8 Heading1"/>
    <w:basedOn w:val="Ephraim8Normal"/>
    <w:next w:val="Ephraim8Normal"/>
    <w:link w:val="Ephraim8Heading1Char"/>
    <w:uiPriority w:val="9"/>
    <w:qFormat/>
    <w:rsid w:val="00FC693F"/>
    <w:pPr>
      <w:keepNext/>
      <w:keepLines/>
      <w:spacing w:before="480" w:after="0"/>
      <w:outlineLvl w:val="0"/>
    </w:pPr>
    <w:rPr>
      <w:rFonts w:asciiTheme="majorHAnsi" w:eastAsiaTheme="majorEastAsia" w:hAnsiTheme="majorHAnsi" w:cstheme="majorBidi" w:ascii="Georgia" w:hAnsi="Georgia"/>
      <w:b/>
      <w:bCs/>
      <w:color w:val="1F4E79"/>
      <w:sz w:val="32"/>
      <w:szCs w:val="28"/>
    </w:rPr>
  </w:style>
  <w:style w:type="paragraph" w:styleId="Ephraim8Heading2">
    <w:name w:val="Ephraim document 8 Heading2"/>
    <w:basedOn w:val="Ephraim8Normal"/>
    <w:next w:val="Ephraim8Normal"/>
    <w:link w:val="Ephraim8Heading2Char"/>
    <w:uiPriority w:val="9"/>
    <w:unhideWhenUsed/>
    <w:qFormat/>
    <w:rsid w:val="00FC693F"/>
    <w:pPr>
      <w:keepNext/>
      <w:keepLines/>
      <w:spacing w:before="200" w:after="0"/>
      <w:outlineLvl w:val="1"/>
    </w:pPr>
    <w:rPr>
      <w:rFonts w:asciiTheme="majorHAnsi" w:eastAsiaTheme="majorEastAsia" w:hAnsiTheme="majorHAnsi" w:cstheme="majorBidi" w:ascii="Georgia" w:hAnsi="Georgia"/>
      <w:b/>
      <w:bCs/>
      <w:color w:val="7F4E26"/>
      <w:sz w:val="26"/>
      <w:szCs w:val="26"/>
    </w:rPr>
  </w:style>
  <w:style w:type="paragraph" w:styleId="Ephraim8Heading3">
    <w:name w:val="Ephraim document 8 Heading3"/>
    <w:basedOn w:val="Ephraim8Normal"/>
    <w:next w:val="Ephraim8Normal"/>
    <w:link w:val="Ephraim8Heading3Char"/>
    <w:uiPriority w:val="9"/>
    <w:unhideWhenUsed/>
    <w:qFormat/>
    <w:rsid w:val="00FC693F"/>
    <w:pPr>
      <w:keepNext/>
      <w:keepLines/>
      <w:spacing w:before="200" w:after="0"/>
      <w:outlineLvl w:val="2"/>
    </w:pPr>
    <w:rPr>
      <w:rFonts w:asciiTheme="majorHAnsi" w:eastAsiaTheme="majorEastAsia" w:hAnsiTheme="majorHAnsi" w:cstheme="majorBidi" w:ascii="Georgia" w:hAnsi="Georgia"/>
      <w:b/>
      <w:bCs/>
      <w:color w:val="404040"/>
      <w:sz w:val="23"/>
    </w:rPr>
  </w:style>
  <w:style w:type="paragraph" w:styleId="Ephraim8Heading4">
    <w:name w:val="Ephraim document 8 Heading4"/>
    <w:basedOn w:val="Ephraim8Normal"/>
    <w:next w:val="Ephraim8Normal"/>
    <w:link w:val="Ephraim8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Ephraim8Heading5">
    <w:name w:val="Ephraim document 8 Heading5"/>
    <w:basedOn w:val="Ephraim8Normal"/>
    <w:next w:val="Ephraim8Normal"/>
    <w:link w:val="Ephraim8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Ephraim8Heading6">
    <w:name w:val="Ephraim document 8 Heading6"/>
    <w:basedOn w:val="Ephraim8Normal"/>
    <w:next w:val="Ephraim8Normal"/>
    <w:link w:val="Ephraim8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Ephraim8Heading7">
    <w:name w:val="Ephraim document 8 Heading7"/>
    <w:basedOn w:val="Ephraim8Normal"/>
    <w:next w:val="Ephraim8Normal"/>
    <w:link w:val="Ephraim8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Ephraim8Heading8">
    <w:name w:val="Ephraim document 8 Heading8"/>
    <w:basedOn w:val="Ephraim8Normal"/>
    <w:next w:val="Ephraim8Normal"/>
    <w:link w:val="Ephraim8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Ephraim8Heading9">
    <w:name w:val="Ephraim document 8 Heading9"/>
    <w:basedOn w:val="Ephraim8Normal"/>
    <w:next w:val="Ephraim8Normal"/>
    <w:link w:val="Ephraim8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Ephraim8DefaultParagraphFont">
    <w:name w:val="Ephraim document 8 DefaultParagraphFont"/>
    <w:uiPriority w:val="1"/>
    <w:semiHidden/>
    <w:unhideWhenUsed/>
  </w:style>
  <w:style w:type="table" w:styleId="Ephraim8TableNormal">
    <w:name w:val="Ephraim document 8 TableNormal"/>
    <w:uiPriority w:val="99"/>
    <w:semiHidden/>
    <w:unhideWhenUsed/>
    <w:tblPr>
      <w:tblInd w:w="0" w:type="dxa"/>
      <w:tblCellMar>
        <w:top w:w="0" w:type="dxa"/>
        <w:left w:w="108" w:type="dxa"/>
        <w:bottom w:w="0" w:type="dxa"/>
        <w:right w:w="108" w:type="dxa"/>
      </w:tblCellMar>
    </w:tblPr>
  </w:style>
  <w:style w:type="numbering" w:styleId="Ephraim8NoList">
    <w:name w:val="Ephraim document 8 NoList"/>
    <w:uiPriority w:val="99"/>
    <w:semiHidden/>
    <w:unhideWhenUsed/>
  </w:style>
  <w:style w:type="paragraph" w:styleId="Ephraim8NoSpacing">
    <w:name w:val="Ephraim document 8 NoSpacing"/>
    <w:uiPriority w:val="1"/>
    <w:qFormat/>
    <w:rsid w:val="00FC693F"/>
    <w:pPr>
      <w:spacing w:after="0" w:line="240" w:lineRule="auto"/>
    </w:pPr>
  </w:style>
  <w:style w:type="character" w:customStyle="1" w:styleId="Ephraim8Heading1Char">
    <w:name w:val="Ephraim document 8 Heading1Char"/>
    <w:basedOn w:val="Ephraim8DefaultParagraphFont"/>
    <w:link w:val="Ephraim8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Ephraim8Heading2Char">
    <w:name w:val="Ephraim document 8 Heading2Char"/>
    <w:basedOn w:val="Ephraim8DefaultParagraphFont"/>
    <w:link w:val="Ephraim8Heading2"/>
    <w:uiPriority w:val="9"/>
    <w:rsid w:val="00FC693F"/>
    <w:rPr>
      <w:rFonts w:asciiTheme="majorHAnsi" w:eastAsiaTheme="majorEastAsia" w:hAnsiTheme="majorHAnsi" w:cstheme="majorBidi"/>
      <w:b/>
      <w:bCs/>
      <w:color w:val="4F81BD" w:themeColor="accent1"/>
      <w:sz w:val="26"/>
      <w:szCs w:val="26"/>
    </w:rPr>
  </w:style>
  <w:style w:type="character" w:customStyle="1" w:styleId="Ephraim8Heading3Char">
    <w:name w:val="Ephraim document 8 Heading3Char"/>
    <w:basedOn w:val="Ephraim8DefaultParagraphFont"/>
    <w:link w:val="Ephraim8Heading3"/>
    <w:uiPriority w:val="9"/>
    <w:rsid w:val="00FC693F"/>
    <w:rPr>
      <w:rFonts w:asciiTheme="majorHAnsi" w:eastAsiaTheme="majorEastAsia" w:hAnsiTheme="majorHAnsi" w:cstheme="majorBidi"/>
      <w:b/>
      <w:bCs/>
      <w:color w:val="4F81BD" w:themeColor="accent1"/>
    </w:rPr>
  </w:style>
  <w:style w:type="paragraph" w:styleId="Ephraim8Title">
    <w:name w:val="Ephraim document 8 Title"/>
    <w:basedOn w:val="Ephraim8Normal"/>
    <w:next w:val="Ephraim8Normal"/>
    <w:link w:val="Ephraim8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Ephraim8TitleChar">
    <w:name w:val="Ephraim document 8 TitleChar"/>
    <w:basedOn w:val="Ephraim8DefaultParagraphFont"/>
    <w:link w:val="Ephraim8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Ephraim8Subtitle">
    <w:name w:val="Ephraim document 8 Subtitle"/>
    <w:basedOn w:val="Ephraim8Normal"/>
    <w:next w:val="Ephraim8Normal"/>
    <w:link w:val="Ephraim8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Ephraim8SubtitleChar">
    <w:name w:val="Ephraim document 8 SubtitleChar"/>
    <w:basedOn w:val="Ephraim8DefaultParagraphFont"/>
    <w:link w:val="Ephraim8Subtitle"/>
    <w:uiPriority w:val="11"/>
    <w:rsid w:val="00FC693F"/>
    <w:rPr>
      <w:rFonts w:asciiTheme="majorHAnsi" w:eastAsiaTheme="majorEastAsia" w:hAnsiTheme="majorHAnsi" w:cstheme="majorBidi"/>
      <w:i/>
      <w:iCs/>
      <w:color w:val="4F81BD" w:themeColor="accent1"/>
      <w:spacing w:val="15"/>
      <w:sz w:val="24"/>
      <w:szCs w:val="24"/>
    </w:rPr>
  </w:style>
  <w:style w:type="paragraph" w:styleId="Ephraim8ListParagraph">
    <w:name w:val="Ephraim document 8 ListParagraph"/>
    <w:basedOn w:val="Ephraim8Normal"/>
    <w:uiPriority w:val="34"/>
    <w:qFormat/>
    <w:rsid w:val="00FC693F"/>
    <w:pPr>
      <w:ind w:left="720"/>
      <w:contextualSpacing/>
    </w:pPr>
  </w:style>
  <w:style w:type="paragraph" w:styleId="Ephraim8BodyText">
    <w:name w:val="Ephraim document 8 BodyText"/>
    <w:basedOn w:val="Ephraim8Normal"/>
    <w:link w:val="Ephraim8BodyTextChar"/>
    <w:uiPriority w:val="99"/>
    <w:unhideWhenUsed/>
    <w:rsid w:val="00AA1D8D"/>
    <w:pPr>
      <w:spacing w:after="120"/>
    </w:pPr>
    <w:rPr>
      <w:rFonts w:ascii="Georgia" w:hAnsi="Georgia"/>
      <w:sz w:val="21"/>
    </w:rPr>
  </w:style>
  <w:style w:type="character" w:customStyle="1" w:styleId="Ephraim8BodyTextChar">
    <w:name w:val="Ephraim document 8 BodyTextChar"/>
    <w:basedOn w:val="Ephraim8DefaultParagraphFont"/>
    <w:link w:val="Ephraim8BodyText"/>
    <w:uiPriority w:val="99"/>
    <w:rsid w:val="00AA1D8D"/>
  </w:style>
  <w:style w:type="paragraph" w:styleId="Ephraim8BodyText2">
    <w:name w:val="Ephraim document 8 BodyText2"/>
    <w:basedOn w:val="Ephraim8Normal"/>
    <w:link w:val="Ephraim8BodyText2Char"/>
    <w:uiPriority w:val="99"/>
    <w:unhideWhenUsed/>
    <w:rsid w:val="00AA1D8D"/>
    <w:pPr>
      <w:spacing w:after="120" w:line="480" w:lineRule="auto"/>
    </w:pPr>
  </w:style>
  <w:style w:type="character" w:customStyle="1" w:styleId="Ephraim8BodyText2Char">
    <w:name w:val="Ephraim document 8 BodyText2Char"/>
    <w:basedOn w:val="Ephraim8DefaultParagraphFont"/>
    <w:link w:val="Ephraim8BodyText2"/>
    <w:uiPriority w:val="99"/>
    <w:rsid w:val="00AA1D8D"/>
  </w:style>
  <w:style w:type="paragraph" w:styleId="Ephraim8BodyText3">
    <w:name w:val="Ephraim document 8 BodyText3"/>
    <w:basedOn w:val="Ephraim8Normal"/>
    <w:link w:val="Ephraim8BodyText3Char"/>
    <w:uiPriority w:val="99"/>
    <w:unhideWhenUsed/>
    <w:rsid w:val="00AA1D8D"/>
    <w:pPr>
      <w:spacing w:after="120"/>
    </w:pPr>
    <w:rPr>
      <w:sz w:val="16"/>
      <w:szCs w:val="16"/>
    </w:rPr>
  </w:style>
  <w:style w:type="character" w:customStyle="1" w:styleId="Ephraim8BodyText3Char">
    <w:name w:val="Ephraim document 8 BodyText3Char"/>
    <w:basedOn w:val="Ephraim8DefaultParagraphFont"/>
    <w:link w:val="Ephraim8BodyText3"/>
    <w:uiPriority w:val="99"/>
    <w:rsid w:val="00AA1D8D"/>
    <w:rPr>
      <w:sz w:val="16"/>
      <w:szCs w:val="16"/>
    </w:rPr>
  </w:style>
  <w:style w:type="paragraph" w:styleId="Ephraim8List">
    <w:name w:val="Ephraim document 8 List"/>
    <w:basedOn w:val="Ephraim8Normal"/>
    <w:uiPriority w:val="99"/>
    <w:unhideWhenUsed/>
    <w:rsid w:val="00AA1D8D"/>
    <w:pPr>
      <w:ind w:left="360" w:hanging="360"/>
      <w:contextualSpacing/>
    </w:pPr>
  </w:style>
  <w:style w:type="paragraph" w:styleId="Ephraim8List2">
    <w:name w:val="Ephraim document 8 List2"/>
    <w:basedOn w:val="Ephraim8Normal"/>
    <w:uiPriority w:val="99"/>
    <w:unhideWhenUsed/>
    <w:rsid w:val="00326F90"/>
    <w:pPr>
      <w:ind w:left="720" w:hanging="360"/>
      <w:contextualSpacing/>
    </w:pPr>
  </w:style>
  <w:style w:type="paragraph" w:styleId="Ephraim8List3">
    <w:name w:val="Ephraim document 8 List3"/>
    <w:basedOn w:val="Ephraim8Normal"/>
    <w:uiPriority w:val="99"/>
    <w:unhideWhenUsed/>
    <w:rsid w:val="00326F90"/>
    <w:pPr>
      <w:ind w:left="1080" w:hanging="360"/>
      <w:contextualSpacing/>
    </w:pPr>
  </w:style>
  <w:style w:type="paragraph" w:styleId="Ephraim8ListBullet">
    <w:name w:val="Ephraim document 8 ListBullet"/>
    <w:basedOn w:val="Ephraim8Normal"/>
    <w:uiPriority w:val="99"/>
    <w:unhideWhenUsed/>
    <w:rsid w:val="00326F90"/>
    <w:pPr>
      <w:numPr>
        <w:numId w:val="73"/>
      </w:numPr>
      <w:contextualSpacing/>
    </w:pPr>
  </w:style>
  <w:style w:type="paragraph" w:styleId="Ephraim8ListBullet2">
    <w:name w:val="Ephraim document 8 ListBullet2"/>
    <w:basedOn w:val="Ephraim8Normal"/>
    <w:uiPriority w:val="99"/>
    <w:unhideWhenUsed/>
    <w:rsid w:val="00326F90"/>
    <w:pPr>
      <w:numPr>
        <w:numId w:val="74"/>
      </w:numPr>
      <w:contextualSpacing/>
    </w:pPr>
  </w:style>
  <w:style w:type="paragraph" w:styleId="Ephraim8ListBullet3">
    <w:name w:val="Ephraim document 8 ListBullet3"/>
    <w:basedOn w:val="Ephraim8Normal"/>
    <w:uiPriority w:val="99"/>
    <w:unhideWhenUsed/>
    <w:rsid w:val="00326F90"/>
    <w:pPr>
      <w:numPr>
        <w:numId w:val="75"/>
      </w:numPr>
      <w:contextualSpacing/>
    </w:pPr>
  </w:style>
  <w:style w:type="paragraph" w:styleId="Ephraim8ListNumber">
    <w:name w:val="Ephraim document 8 ListNumber"/>
    <w:basedOn w:val="Ephraim8Normal"/>
    <w:uiPriority w:val="99"/>
    <w:unhideWhenUsed/>
    <w:rsid w:val="00326F90"/>
    <w:pPr>
      <w:numPr>
        <w:numId w:val="77"/>
      </w:numPr>
      <w:contextualSpacing/>
    </w:pPr>
  </w:style>
  <w:style w:type="paragraph" w:styleId="Ephraim8ListNumber2">
    <w:name w:val="Ephraim document 8 ListNumber2"/>
    <w:basedOn w:val="Ephraim8Normal"/>
    <w:uiPriority w:val="99"/>
    <w:unhideWhenUsed/>
    <w:rsid w:val="0029639D"/>
    <w:pPr>
      <w:numPr>
        <w:numId w:val="78"/>
      </w:numPr>
      <w:contextualSpacing/>
    </w:pPr>
  </w:style>
  <w:style w:type="paragraph" w:styleId="Ephraim8ListNumber3">
    <w:name w:val="Ephraim document 8 ListNumber3"/>
    <w:basedOn w:val="Ephraim8Normal"/>
    <w:uiPriority w:val="99"/>
    <w:unhideWhenUsed/>
    <w:rsid w:val="0029639D"/>
    <w:pPr>
      <w:numPr>
        <w:numId w:val="79"/>
      </w:numPr>
      <w:contextualSpacing/>
    </w:pPr>
  </w:style>
  <w:style w:type="paragraph" w:styleId="Ephraim8ListContinue">
    <w:name w:val="Ephraim document 8 ListContinue"/>
    <w:basedOn w:val="Ephraim8Normal"/>
    <w:uiPriority w:val="99"/>
    <w:unhideWhenUsed/>
    <w:rsid w:val="0029639D"/>
    <w:pPr>
      <w:spacing w:after="120"/>
      <w:ind w:left="360"/>
      <w:contextualSpacing/>
    </w:pPr>
  </w:style>
  <w:style w:type="paragraph" w:styleId="Ephraim8ListContinue2">
    <w:name w:val="Ephraim document 8 ListContinue2"/>
    <w:basedOn w:val="Ephraim8Normal"/>
    <w:uiPriority w:val="99"/>
    <w:unhideWhenUsed/>
    <w:rsid w:val="0029639D"/>
    <w:pPr>
      <w:spacing w:after="120"/>
      <w:ind w:left="720"/>
      <w:contextualSpacing/>
    </w:pPr>
  </w:style>
  <w:style w:type="paragraph" w:styleId="Ephraim8ListContinue3">
    <w:name w:val="Ephraim document 8 ListContinue3"/>
    <w:basedOn w:val="Ephraim8Normal"/>
    <w:uiPriority w:val="99"/>
    <w:unhideWhenUsed/>
    <w:rsid w:val="0029639D"/>
    <w:pPr>
      <w:spacing w:after="120"/>
      <w:ind w:left="1080"/>
      <w:contextualSpacing/>
    </w:pPr>
  </w:style>
  <w:style w:type="paragraph" w:styleId="Ephraim8MacroText">
    <w:name w:val="Ephraim document 8 MacroText"/>
    <w:link w:val="Ephraim8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Ephraim8MacroTextChar">
    <w:name w:val="Ephraim document 8 MacroTextChar"/>
    <w:basedOn w:val="Ephraim8DefaultParagraphFont"/>
    <w:link w:val="Ephraim8MacroText"/>
    <w:uiPriority w:val="99"/>
    <w:rsid w:val="0029639D"/>
    <w:rPr>
      <w:rFonts w:ascii="Courier" w:hAnsi="Courier"/>
      <w:sz w:val="20"/>
      <w:szCs w:val="20"/>
    </w:rPr>
  </w:style>
  <w:style w:type="paragraph" w:styleId="Ephraim8Quote">
    <w:name w:val="Ephraim document 8 Quote"/>
    <w:basedOn w:val="Ephraim8Normal"/>
    <w:next w:val="Ephraim8Normal"/>
    <w:link w:val="Ephraim8QuoteChar"/>
    <w:uiPriority w:val="29"/>
    <w:qFormat/>
    <w:rsid w:val="00FC693F"/>
    <w:rPr>
      <w:i/>
      <w:iCs/>
      <w:color w:val="000000" w:themeColor="text1"/>
    </w:rPr>
  </w:style>
  <w:style w:type="character" w:customStyle="1" w:styleId="Ephraim8QuoteChar">
    <w:name w:val="Ephraim document 8 QuoteChar"/>
    <w:basedOn w:val="Ephraim8DefaultParagraphFont"/>
    <w:link w:val="Ephraim8Quote"/>
    <w:uiPriority w:val="29"/>
    <w:rsid w:val="00FC693F"/>
    <w:rPr>
      <w:i/>
      <w:iCs/>
      <w:color w:val="000000" w:themeColor="text1"/>
    </w:rPr>
  </w:style>
  <w:style w:type="character" w:customStyle="1" w:styleId="Ephraim8Heading4Char">
    <w:name w:val="Ephraim document 8 Heading4Char"/>
    <w:basedOn w:val="Ephraim8DefaultParagraphFont"/>
    <w:link w:val="Ephraim8Heading4"/>
    <w:uiPriority w:val="9"/>
    <w:semiHidden/>
    <w:rsid w:val="00FC693F"/>
    <w:rPr>
      <w:rFonts w:asciiTheme="majorHAnsi" w:eastAsiaTheme="majorEastAsia" w:hAnsiTheme="majorHAnsi" w:cstheme="majorBidi"/>
      <w:b/>
      <w:bCs/>
      <w:i/>
      <w:iCs/>
      <w:color w:val="4F81BD" w:themeColor="accent1"/>
    </w:rPr>
  </w:style>
  <w:style w:type="character" w:customStyle="1" w:styleId="Ephraim8Heading5Char">
    <w:name w:val="Ephraim document 8 Heading5Char"/>
    <w:basedOn w:val="Ephraim8DefaultParagraphFont"/>
    <w:link w:val="Ephraim8Heading5"/>
    <w:uiPriority w:val="9"/>
    <w:semiHidden/>
    <w:rsid w:val="00FC693F"/>
    <w:rPr>
      <w:rFonts w:asciiTheme="majorHAnsi" w:eastAsiaTheme="majorEastAsia" w:hAnsiTheme="majorHAnsi" w:cstheme="majorBidi"/>
      <w:color w:val="243F60" w:themeColor="accent1" w:themeShade="7F"/>
    </w:rPr>
  </w:style>
  <w:style w:type="character" w:customStyle="1" w:styleId="Ephraim8Heading6Char">
    <w:name w:val="Ephraim document 8 Heading6Char"/>
    <w:basedOn w:val="Ephraim8DefaultParagraphFont"/>
    <w:link w:val="Ephraim8Heading6"/>
    <w:uiPriority w:val="9"/>
    <w:semiHidden/>
    <w:rsid w:val="00FC693F"/>
    <w:rPr>
      <w:rFonts w:asciiTheme="majorHAnsi" w:eastAsiaTheme="majorEastAsia" w:hAnsiTheme="majorHAnsi" w:cstheme="majorBidi"/>
      <w:i/>
      <w:iCs/>
      <w:color w:val="243F60" w:themeColor="accent1" w:themeShade="7F"/>
    </w:rPr>
  </w:style>
  <w:style w:type="character" w:customStyle="1" w:styleId="Ephraim8Heading7Char">
    <w:name w:val="Ephraim document 8 Heading7Char"/>
    <w:basedOn w:val="Ephraim8DefaultParagraphFont"/>
    <w:link w:val="Ephraim8Heading7"/>
    <w:uiPriority w:val="9"/>
    <w:semiHidden/>
    <w:rsid w:val="00FC693F"/>
    <w:rPr>
      <w:rFonts w:asciiTheme="majorHAnsi" w:eastAsiaTheme="majorEastAsia" w:hAnsiTheme="majorHAnsi" w:cstheme="majorBidi"/>
      <w:i/>
      <w:iCs/>
      <w:color w:val="404040" w:themeColor="text1" w:themeTint="BF"/>
    </w:rPr>
  </w:style>
  <w:style w:type="character" w:customStyle="1" w:styleId="Ephraim8Heading8Char">
    <w:name w:val="Ephraim document 8 Heading8Char"/>
    <w:basedOn w:val="Ephraim8DefaultParagraphFont"/>
    <w:link w:val="Ephraim8Heading8"/>
    <w:uiPriority w:val="9"/>
    <w:semiHidden/>
    <w:rsid w:val="00FC693F"/>
    <w:rPr>
      <w:rFonts w:asciiTheme="majorHAnsi" w:eastAsiaTheme="majorEastAsia" w:hAnsiTheme="majorHAnsi" w:cstheme="majorBidi"/>
      <w:color w:val="4F81BD" w:themeColor="accent1"/>
      <w:sz w:val="20"/>
      <w:szCs w:val="20"/>
    </w:rPr>
  </w:style>
  <w:style w:type="character" w:customStyle="1" w:styleId="Ephraim8Heading9Char">
    <w:name w:val="Ephraim document 8 Heading9Char"/>
    <w:basedOn w:val="Ephraim8DefaultParagraphFont"/>
    <w:link w:val="Ephraim8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Ephraim8Caption">
    <w:name w:val="Ephraim document 8 Caption"/>
    <w:basedOn w:val="Ephraim8Normal"/>
    <w:next w:val="Ephraim8Normal"/>
    <w:uiPriority w:val="35"/>
    <w:semiHidden/>
    <w:unhideWhenUsed/>
    <w:qFormat/>
    <w:rsid w:val="00FC693F"/>
    <w:pPr>
      <w:spacing w:line="240" w:lineRule="auto"/>
    </w:pPr>
    <w:rPr>
      <w:b/>
      <w:bCs/>
      <w:color w:val="4F81BD" w:themeColor="accent1"/>
      <w:sz w:val="18"/>
      <w:szCs w:val="18"/>
    </w:rPr>
  </w:style>
  <w:style w:type="character" w:styleId="Ephraim8Strong">
    <w:name w:val="Ephraim document 8 Strong"/>
    <w:basedOn w:val="Ephraim8DefaultParagraphFont"/>
    <w:uiPriority w:val="22"/>
    <w:qFormat/>
    <w:rsid w:val="00FC693F"/>
    <w:rPr>
      <w:b/>
      <w:bCs/>
    </w:rPr>
  </w:style>
  <w:style w:type="character" w:styleId="Ephraim8Emphasis">
    <w:name w:val="Ephraim document 8 Emphasis"/>
    <w:basedOn w:val="Ephraim8DefaultParagraphFont"/>
    <w:uiPriority w:val="20"/>
    <w:qFormat/>
    <w:rsid w:val="00FC693F"/>
    <w:rPr>
      <w:i/>
      <w:iCs/>
    </w:rPr>
  </w:style>
  <w:style w:type="paragraph" w:styleId="Ephraim8IntenseQuote">
    <w:name w:val="Ephraim document 8 IntenseQuote"/>
    <w:basedOn w:val="Ephraim8Normal"/>
    <w:next w:val="Ephraim8Normal"/>
    <w:link w:val="Ephraim8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Ephraim8IntenseQuoteChar">
    <w:name w:val="Ephraim document 8 IntenseQuoteChar"/>
    <w:basedOn w:val="Ephraim8DefaultParagraphFont"/>
    <w:link w:val="Ephraim8IntenseQuote"/>
    <w:uiPriority w:val="30"/>
    <w:rsid w:val="00FC693F"/>
    <w:rPr>
      <w:b/>
      <w:bCs/>
      <w:i/>
      <w:iCs/>
      <w:color w:val="4F81BD" w:themeColor="accent1"/>
    </w:rPr>
  </w:style>
  <w:style w:type="character" w:styleId="Ephraim8SubtleEmphasis">
    <w:name w:val="Ephraim document 8 SubtleEmphasis"/>
    <w:basedOn w:val="Ephraim8DefaultParagraphFont"/>
    <w:uiPriority w:val="19"/>
    <w:qFormat/>
    <w:rsid w:val="00FC693F"/>
    <w:rPr>
      <w:i/>
      <w:iCs/>
      <w:color w:val="808080" w:themeColor="text1" w:themeTint="7F"/>
    </w:rPr>
  </w:style>
  <w:style w:type="character" w:styleId="Ephraim8IntenseEmphasis">
    <w:name w:val="Ephraim document 8 IntenseEmphasis"/>
    <w:basedOn w:val="Ephraim8DefaultParagraphFont"/>
    <w:uiPriority w:val="21"/>
    <w:qFormat/>
    <w:rsid w:val="00FC693F"/>
    <w:rPr>
      <w:b/>
      <w:bCs/>
      <w:i/>
      <w:iCs/>
      <w:color w:val="4F81BD" w:themeColor="accent1"/>
    </w:rPr>
  </w:style>
  <w:style w:type="character" w:styleId="Ephraim8SubtleReference">
    <w:name w:val="Ephraim document 8 SubtleReference"/>
    <w:basedOn w:val="Ephraim8DefaultParagraphFont"/>
    <w:uiPriority w:val="31"/>
    <w:qFormat/>
    <w:rsid w:val="00FC693F"/>
    <w:rPr>
      <w:smallCaps/>
      <w:color w:val="C0504D" w:themeColor="accent2"/>
      <w:u w:val="single"/>
    </w:rPr>
  </w:style>
  <w:style w:type="character" w:styleId="Ephraim8IntenseReference">
    <w:name w:val="Ephraim document 8 IntenseReference"/>
    <w:basedOn w:val="Ephraim8DefaultParagraphFont"/>
    <w:uiPriority w:val="32"/>
    <w:qFormat/>
    <w:rsid w:val="00FC693F"/>
    <w:rPr>
      <w:b/>
      <w:bCs/>
      <w:smallCaps/>
      <w:color w:val="C0504D" w:themeColor="accent2"/>
      <w:spacing w:val="5"/>
      <w:u w:val="single"/>
    </w:rPr>
  </w:style>
  <w:style w:type="character" w:styleId="Ephraim8BookTitle">
    <w:name w:val="Ephraim document 8 BookTitle"/>
    <w:basedOn w:val="Ephraim8DefaultParagraphFont"/>
    <w:uiPriority w:val="33"/>
    <w:qFormat/>
    <w:rsid w:val="00FC693F"/>
    <w:rPr>
      <w:b/>
      <w:bCs/>
      <w:smallCaps/>
      <w:spacing w:val="5"/>
    </w:rPr>
  </w:style>
  <w:style w:type="paragraph" w:styleId="Ephraim8TOCHeading">
    <w:name w:val="Ephraim document 8 TOCHeading"/>
    <w:basedOn w:val="Ephraim8Heading1"/>
    <w:next w:val="Ephraim8Normal"/>
    <w:uiPriority w:val="39"/>
    <w:semiHidden/>
    <w:unhideWhenUsed/>
    <w:qFormat/>
    <w:rsid w:val="00FC693F"/>
    <w:pPr>
      <w:outlineLvl w:val="9"/>
    </w:pPr>
  </w:style>
  <w:style w:type="table" w:styleId="Ephraim8TableGrid">
    <w:name w:val="Ephraim document 8 TableGrid"/>
    <w:basedOn w:val="Ephraim8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Ephraim8LightShading">
    <w:name w:val="Ephraim document 8 LightShading"/>
    <w:basedOn w:val="Ephraim8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Ephraim8LightShading-Accent1">
    <w:name w:val="Ephraim document 8 LightShading-Accent1"/>
    <w:basedOn w:val="Ephraim8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Ephraim8LightShading-Accent2">
    <w:name w:val="Ephraim document 8 LightShading-Accent2"/>
    <w:basedOn w:val="Ephraim8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Ephraim8LightShading-Accent3">
    <w:name w:val="Ephraim document 8 LightShading-Accent3"/>
    <w:basedOn w:val="Ephraim8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Ephraim8LightShading-Accent4">
    <w:name w:val="Ephraim document 8 LightShading-Accent4"/>
    <w:basedOn w:val="Ephraim8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Ephraim8LightShading-Accent5">
    <w:name w:val="Ephraim document 8 LightShading-Accent5"/>
    <w:basedOn w:val="Ephraim8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Ephraim8LightShading-Accent6">
    <w:name w:val="Ephraim document 8 LightShading-Accent6"/>
    <w:basedOn w:val="Ephraim8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phraim8LightList">
    <w:name w:val="Ephraim document 8 LightList"/>
    <w:basedOn w:val="Ephraim8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phraim8LightList-Accent1">
    <w:name w:val="Ephraim document 8 LightList-Accent1"/>
    <w:basedOn w:val="Ephraim8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phraim8LightList-Accent2">
    <w:name w:val="Ephraim document 8 LightList-Accent2"/>
    <w:basedOn w:val="Ephraim8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phraim8LightList-Accent3">
    <w:name w:val="Ephraim document 8 LightList-Accent3"/>
    <w:basedOn w:val="Ephraim8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phraim8LightList-Accent4">
    <w:name w:val="Ephraim document 8 LightList-Accent4"/>
    <w:basedOn w:val="Ephraim8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phraim8LightList-Accent5">
    <w:name w:val="Ephraim document 8 LightList-Accent5"/>
    <w:basedOn w:val="Ephraim8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phraim8LightList-Accent6">
    <w:name w:val="Ephraim document 8 LightList-Accent6"/>
    <w:basedOn w:val="Ephraim8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Ephraim8LightGrid">
    <w:name w:val="Ephraim document 8 LightGrid"/>
    <w:basedOn w:val="Ephraim8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Ephraim8LightGrid-Accent1">
    <w:name w:val="Ephraim document 8 LightGrid-Accent1"/>
    <w:basedOn w:val="Ephraim8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Ephraim8LightGrid-Accent2">
    <w:name w:val="Ephraim document 8 LightGrid-Accent2"/>
    <w:basedOn w:val="Ephraim8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Ephraim8LightGrid-Accent3">
    <w:name w:val="Ephraim document 8 LightGrid-Accent3"/>
    <w:basedOn w:val="Ephraim8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Ephraim8LightGrid-Accent4">
    <w:name w:val="Ephraim document 8 LightGrid-Accent4"/>
    <w:basedOn w:val="Ephraim8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Ephraim8LightGrid-Accent5">
    <w:name w:val="Ephraim document 8 LightGrid-Accent5"/>
    <w:basedOn w:val="Ephraim8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Ephraim8LightGrid-Accent6">
    <w:name w:val="Ephraim document 8 LightGrid-Accent6"/>
    <w:basedOn w:val="Ephraim8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Ephraim8MediumShading1">
    <w:name w:val="Ephraim document 8 MediumShading1"/>
    <w:basedOn w:val="Ephraim8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Ephraim8MediumShading1-Accent1">
    <w:name w:val="Ephraim document 8 MediumShading1-Accent1"/>
    <w:basedOn w:val="Ephraim8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Ephraim8MediumShading1-Accent2">
    <w:name w:val="Ephraim document 8 MediumShading1-Accent2"/>
    <w:basedOn w:val="Ephraim8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Ephraim8MediumShading1-Accent3">
    <w:name w:val="Ephraim document 8 MediumShading1-Accent3"/>
    <w:basedOn w:val="Ephraim8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Ephraim8MediumShading1-Accent4">
    <w:name w:val="Ephraim document 8 MediumShading1-Accent4"/>
    <w:basedOn w:val="Ephraim8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Ephraim8MediumShading1-Accent5">
    <w:name w:val="Ephraim document 8 MediumShading1-Accent5"/>
    <w:basedOn w:val="Ephraim8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Ephraim8MediumShading1-Accent6">
    <w:name w:val="Ephraim document 8 MediumShading1-Accent6"/>
    <w:basedOn w:val="Ephraim8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Ephraim8MediumShading2">
    <w:name w:val="Ephraim document 8 MediumShading2"/>
    <w:basedOn w:val="Ephraim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8MediumShading2-Accent1">
    <w:name w:val="Ephraim document 8 MediumShading2-Accent1"/>
    <w:basedOn w:val="Ephraim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8MediumShading2-Accent2">
    <w:name w:val="Ephraim document 8 MediumShading2-Accent2"/>
    <w:basedOn w:val="Ephraim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8MediumShading2-Accent3">
    <w:name w:val="Ephraim document 8 MediumShading2-Accent3"/>
    <w:basedOn w:val="Ephraim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8MediumShading2-Accent4">
    <w:name w:val="Ephraim document 8 MediumShading2-Accent4"/>
    <w:basedOn w:val="Ephraim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8MediumShading2-Accent5">
    <w:name w:val="Ephraim document 8 MediumShading2-Accent5"/>
    <w:basedOn w:val="Ephraim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8MediumShading2-Accent6">
    <w:name w:val="Ephraim document 8 MediumShading2-Accent6"/>
    <w:basedOn w:val="Ephraim8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8MediumList1">
    <w:name w:val="Ephraim document 8 MediumList1"/>
    <w:basedOn w:val="Ephraim8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phraim8MediumList1-Accent1">
    <w:name w:val="Ephraim document 8 MediumList1-Accent1"/>
    <w:basedOn w:val="Ephraim8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phraim8MediumList1-Accent2">
    <w:name w:val="Ephraim document 8 MediumList1-Accent2"/>
    <w:basedOn w:val="Ephraim8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phraim8MediumList1-Accent3">
    <w:name w:val="Ephraim document 8 MediumList1-Accent3"/>
    <w:basedOn w:val="Ephraim8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phraim8MediumList1-Accent4">
    <w:name w:val="Ephraim document 8 MediumList1-Accent4"/>
    <w:basedOn w:val="Ephraim8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phraim8MediumList1-Accent5">
    <w:name w:val="Ephraim document 8 MediumList1-Accent5"/>
    <w:basedOn w:val="Ephraim8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phraim8MediumList1-Accent6">
    <w:name w:val="Ephraim document 8 MediumList1-Accent6"/>
    <w:basedOn w:val="Ephraim8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phraim8MediumList2">
    <w:name w:val="Ephraim document 8 MediumList2"/>
    <w:basedOn w:val="Ephraim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8MediumList2-Accent1">
    <w:name w:val="Ephraim document 8 MediumList2-Accent1"/>
    <w:basedOn w:val="Ephraim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8MediumList2-Accent2">
    <w:name w:val="Ephraim document 8 MediumList2-Accent2"/>
    <w:basedOn w:val="Ephraim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8MediumList2-Accent3">
    <w:name w:val="Ephraim document 8 MediumList2-Accent3"/>
    <w:basedOn w:val="Ephraim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8MediumList2-Accent4">
    <w:name w:val="Ephraim document 8 MediumList2-Accent4"/>
    <w:basedOn w:val="Ephraim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8MediumList2-Accent5">
    <w:name w:val="Ephraim document 8 MediumList2-Accent5"/>
    <w:basedOn w:val="Ephraim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8MediumList2-Accent6">
    <w:name w:val="Ephraim document 8 MediumList2-Accent6"/>
    <w:basedOn w:val="Ephraim8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8MediumGrid1">
    <w:name w:val="Ephraim document 8 MediumGrid1"/>
    <w:basedOn w:val="Ephraim8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Ephraim8MediumGrid1-Accent1">
    <w:name w:val="Ephraim document 8 MediumGrid1-Accent1"/>
    <w:basedOn w:val="Ephraim8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Ephraim8MediumGrid1-Accent2">
    <w:name w:val="Ephraim document 8 MediumGrid1-Accent2"/>
    <w:basedOn w:val="Ephraim8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Ephraim8MediumGrid1-Accent3">
    <w:name w:val="Ephraim document 8 MediumGrid1-Accent3"/>
    <w:basedOn w:val="Ephraim8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Ephraim8MediumGrid1-Accent4">
    <w:name w:val="Ephraim document 8 MediumGrid1-Accent4"/>
    <w:basedOn w:val="Ephraim8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Ephraim8MediumGrid1-Accent5">
    <w:name w:val="Ephraim document 8 MediumGrid1-Accent5"/>
    <w:basedOn w:val="Ephraim8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Ephraim8MediumGrid1-Accent6">
    <w:name w:val="Ephraim document 8 MediumGrid1-Accent6"/>
    <w:basedOn w:val="Ephraim8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Ephraim8MediumGrid2">
    <w:name w:val="Ephraim document 8 MediumGrid2"/>
    <w:basedOn w:val="Ephraim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Ephraim8MediumGrid2-Accent1">
    <w:name w:val="Ephraim document 8 MediumGrid2-Accent1"/>
    <w:basedOn w:val="Ephraim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Ephraim8MediumGrid2-Accent2">
    <w:name w:val="Ephraim document 8 MediumGrid2-Accent2"/>
    <w:basedOn w:val="Ephraim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Ephraim8MediumGrid2-Accent3">
    <w:name w:val="Ephraim document 8 MediumGrid2-Accent3"/>
    <w:basedOn w:val="Ephraim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Ephraim8MediumGrid2-Accent4">
    <w:name w:val="Ephraim document 8 MediumGrid2-Accent4"/>
    <w:basedOn w:val="Ephraim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Ephraim8MediumGrid2-Accent5">
    <w:name w:val="Ephraim document 8 MediumGrid2-Accent5"/>
    <w:basedOn w:val="Ephraim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Ephraim8MediumGrid2-Accent6">
    <w:name w:val="Ephraim document 8 MediumGrid2-Accent6"/>
    <w:basedOn w:val="Ephraim8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Ephraim8MediumGrid3">
    <w:name w:val="Ephraim document 8 MediumGrid3"/>
    <w:basedOn w:val="Ephraim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Ephraim8MediumGrid3-Accent1">
    <w:name w:val="Ephraim document 8 MediumGrid3-Accent1"/>
    <w:basedOn w:val="Ephraim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Ephraim8MediumGrid3-Accent2">
    <w:name w:val="Ephraim document 8 MediumGrid3-Accent2"/>
    <w:basedOn w:val="Ephraim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Ephraim8MediumGrid3-Accent3">
    <w:name w:val="Ephraim document 8 MediumGrid3-Accent3"/>
    <w:basedOn w:val="Ephraim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Ephraim8MediumGrid3-Accent4">
    <w:name w:val="Ephraim document 8 MediumGrid3-Accent4"/>
    <w:basedOn w:val="Ephraim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Ephraim8MediumGrid3-Accent5">
    <w:name w:val="Ephraim document 8 MediumGrid3-Accent5"/>
    <w:basedOn w:val="Ephraim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Ephraim8MediumGrid3-Accent6">
    <w:name w:val="Ephraim document 8 MediumGrid3-Accent6"/>
    <w:basedOn w:val="Ephraim8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phraim8DarkList">
    <w:name w:val="Ephraim document 8 DarkList"/>
    <w:basedOn w:val="Ephraim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phraim8DarkList-Accent1">
    <w:name w:val="Ephraim document 8 DarkList-Accent1"/>
    <w:basedOn w:val="Ephraim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phraim8DarkList-Accent2">
    <w:name w:val="Ephraim document 8 DarkList-Accent2"/>
    <w:basedOn w:val="Ephraim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phraim8DarkList-Accent3">
    <w:name w:val="Ephraim document 8 DarkList-Accent3"/>
    <w:basedOn w:val="Ephraim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phraim8DarkList-Accent4">
    <w:name w:val="Ephraim document 8 DarkList-Accent4"/>
    <w:basedOn w:val="Ephraim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phraim8DarkList-Accent5">
    <w:name w:val="Ephraim document 8 DarkList-Accent5"/>
    <w:basedOn w:val="Ephraim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phraim8DarkList-Accent6">
    <w:name w:val="Ephraim document 8 DarkList-Accent6"/>
    <w:basedOn w:val="Ephraim8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Ephraim8ColorfulShading">
    <w:name w:val="Ephraim document 8 ColorfulShading"/>
    <w:basedOn w:val="Ephraim8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Ephraim8ColorfulShading-Accent1">
    <w:name w:val="Ephraim document 8 ColorfulShading-Accent1"/>
    <w:basedOn w:val="Ephraim8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Ephraim8ColorfulShading-Accent2">
    <w:name w:val="Ephraim document 8 ColorfulShading-Accent2"/>
    <w:basedOn w:val="Ephraim8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Ephraim8ColorfulShading-Accent3">
    <w:name w:val="Ephraim document 8 ColorfulShading-Accent3"/>
    <w:basedOn w:val="Ephraim8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Ephraim8ColorfulShading-Accent4">
    <w:name w:val="Ephraim document 8 ColorfulShading-Accent4"/>
    <w:basedOn w:val="Ephraim8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Ephraim8ColorfulShading-Accent5">
    <w:name w:val="Ephraim document 8 ColorfulShading-Accent5"/>
    <w:basedOn w:val="Ephraim8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Ephraim8ColorfulShading-Accent6">
    <w:name w:val="Ephraim document 8 ColorfulShading-Accent6"/>
    <w:basedOn w:val="Ephraim8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phraim8ColorfulList">
    <w:name w:val="Ephraim document 8 ColorfulList"/>
    <w:basedOn w:val="Ephraim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phraim8ColorfulList-Accent1">
    <w:name w:val="Ephraim document 8 ColorfulList-Accent1"/>
    <w:basedOn w:val="Ephraim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phraim8ColorfulList-Accent2">
    <w:name w:val="Ephraim document 8 ColorfulList-Accent2"/>
    <w:basedOn w:val="Ephraim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phraim8ColorfulList-Accent3">
    <w:name w:val="Ephraim document 8 ColorfulList-Accent3"/>
    <w:basedOn w:val="Ephraim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phraim8ColorfulList-Accent4">
    <w:name w:val="Ephraim document 8 ColorfulList-Accent4"/>
    <w:basedOn w:val="Ephraim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phraim8ColorfulList-Accent5">
    <w:name w:val="Ephraim document 8 ColorfulList-Accent5"/>
    <w:basedOn w:val="Ephraim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phraim8ColorfulList-Accent6">
    <w:name w:val="Ephraim document 8 ColorfulList-Accent6"/>
    <w:basedOn w:val="Ephraim8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Ephraim8ColorfulGrid">
    <w:name w:val="Ephraim document 8 ColorfulGrid"/>
    <w:basedOn w:val="Ephraim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Ephraim8ColorfulGrid-Accent1">
    <w:name w:val="Ephraim document 8 ColorfulGrid-Accent1"/>
    <w:basedOn w:val="Ephraim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Ephraim8ColorfulGrid-Accent2">
    <w:name w:val="Ephraim document 8 ColorfulGrid-Accent2"/>
    <w:basedOn w:val="Ephraim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Ephraim8ColorfulGrid-Accent3">
    <w:name w:val="Ephraim document 8 ColorfulGrid-Accent3"/>
    <w:basedOn w:val="Ephraim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Ephraim8ColorfulGrid-Accent4">
    <w:name w:val="Ephraim document 8 ColorfulGrid-Accent4"/>
    <w:basedOn w:val="Ephraim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Ephraim8ColorfulGrid-Accent5">
    <w:name w:val="Ephraim document 8 ColorfulGrid-Accent5"/>
    <w:basedOn w:val="Ephraim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Ephraim8ColorfulGrid-Accent6">
    <w:name w:val="Ephraim document 8 ColorfulGrid-Accent6"/>
    <w:basedOn w:val="Ephraim8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phraim8ScriptureQuote">
    <w:name w:val="Ephraim document 8 ScriptureQuote"/>
    <w:pPr>
      <w:spacing w:after="120"/>
      <w:ind w:left="360"/>
    </w:pPr>
    <w:rPr>
      <w:rFonts w:ascii="Georgia" w:hAnsi="Georgia"/>
      <w:i/>
      <w:sz w:val="20"/>
    </w:rPr>
  </w:style>
  <w:style w:type="paragraph" w:styleId="Ephraim9Normal">
    <w:name w:val="Ephraim document 9 Normal"/>
    <w:qFormat/>
    <w:rsid w:val="00FC693F"/>
    <w:rPr>
      <w:rFonts w:ascii="Georgia" w:hAnsi="Georgia"/>
      <w:sz w:val="21"/>
    </w:rPr>
  </w:style>
  <w:style w:type="paragraph" w:styleId="Ephraim9Header">
    <w:name w:val="Ephraim document 9 Header"/>
    <w:basedOn w:val="Ephraim9Normal"/>
    <w:link w:val="Ephraim9HeaderChar"/>
    <w:uiPriority w:val="99"/>
    <w:unhideWhenUsed/>
    <w:rsid w:val="00E618BF"/>
    <w:pPr>
      <w:tabs>
        <w:tab w:val="center" w:pos="4680"/>
        <w:tab w:val="right" w:pos="9360"/>
      </w:tabs>
      <w:spacing w:after="0" w:line="240" w:lineRule="auto"/>
    </w:pPr>
  </w:style>
  <w:style w:type="character" w:customStyle="1" w:styleId="Ephraim9HeaderChar">
    <w:name w:val="Ephraim document 9 HeaderChar"/>
    <w:basedOn w:val="Ephraim9DefaultParagraphFont"/>
    <w:link w:val="Ephraim9Header"/>
    <w:uiPriority w:val="99"/>
    <w:rsid w:val="00E618BF"/>
  </w:style>
  <w:style w:type="paragraph" w:styleId="Ephraim9Footer">
    <w:name w:val="Ephraim document 9 Footer"/>
    <w:basedOn w:val="Ephraim9Normal"/>
    <w:link w:val="Ephraim9FooterChar"/>
    <w:uiPriority w:val="99"/>
    <w:unhideWhenUsed/>
    <w:rsid w:val="00E618BF"/>
    <w:pPr>
      <w:tabs>
        <w:tab w:val="center" w:pos="4680"/>
        <w:tab w:val="right" w:pos="9360"/>
      </w:tabs>
      <w:spacing w:after="0" w:line="240" w:lineRule="auto"/>
    </w:pPr>
  </w:style>
  <w:style w:type="character" w:customStyle="1" w:styleId="Ephraim9FooterChar">
    <w:name w:val="Ephraim document 9 FooterChar"/>
    <w:basedOn w:val="Ephraim9DefaultParagraphFont"/>
    <w:link w:val="Ephraim9Footer"/>
    <w:uiPriority w:val="99"/>
    <w:rsid w:val="00E618BF"/>
  </w:style>
  <w:style w:type="paragraph" w:styleId="Ephraim9Heading1">
    <w:name w:val="Ephraim document 9 Heading1"/>
    <w:basedOn w:val="Ephraim9Normal"/>
    <w:next w:val="Ephraim9Normal"/>
    <w:link w:val="Ephraim9Heading1Char"/>
    <w:uiPriority w:val="9"/>
    <w:qFormat/>
    <w:rsid w:val="00FC693F"/>
    <w:pPr>
      <w:keepNext/>
      <w:keepLines/>
      <w:spacing w:before="480" w:after="0"/>
      <w:outlineLvl w:val="0"/>
    </w:pPr>
    <w:rPr>
      <w:rFonts w:asciiTheme="majorHAnsi" w:eastAsiaTheme="majorEastAsia" w:hAnsiTheme="majorHAnsi" w:cstheme="majorBidi" w:ascii="Georgia" w:hAnsi="Georgia"/>
      <w:b/>
      <w:bCs/>
      <w:color w:val="1F4E79"/>
      <w:sz w:val="32"/>
      <w:szCs w:val="28"/>
    </w:rPr>
  </w:style>
  <w:style w:type="paragraph" w:styleId="Ephraim9Heading2">
    <w:name w:val="Ephraim document 9 Heading2"/>
    <w:basedOn w:val="Ephraim9Normal"/>
    <w:next w:val="Ephraim9Normal"/>
    <w:link w:val="Ephraim9Heading2Char"/>
    <w:uiPriority w:val="9"/>
    <w:unhideWhenUsed/>
    <w:qFormat/>
    <w:rsid w:val="00FC693F"/>
    <w:pPr>
      <w:keepNext/>
      <w:keepLines/>
      <w:spacing w:before="200" w:after="0"/>
      <w:outlineLvl w:val="1"/>
    </w:pPr>
    <w:rPr>
      <w:rFonts w:asciiTheme="majorHAnsi" w:eastAsiaTheme="majorEastAsia" w:hAnsiTheme="majorHAnsi" w:cstheme="majorBidi" w:ascii="Georgia" w:hAnsi="Georgia"/>
      <w:b/>
      <w:bCs/>
      <w:color w:val="7F4E26"/>
      <w:sz w:val="26"/>
      <w:szCs w:val="26"/>
    </w:rPr>
  </w:style>
  <w:style w:type="paragraph" w:styleId="Ephraim9Heading3">
    <w:name w:val="Ephraim document 9 Heading3"/>
    <w:basedOn w:val="Ephraim9Normal"/>
    <w:next w:val="Ephraim9Normal"/>
    <w:link w:val="Ephraim9Heading3Char"/>
    <w:uiPriority w:val="9"/>
    <w:unhideWhenUsed/>
    <w:qFormat/>
    <w:rsid w:val="00FC693F"/>
    <w:pPr>
      <w:keepNext/>
      <w:keepLines/>
      <w:spacing w:before="200" w:after="0"/>
      <w:outlineLvl w:val="2"/>
    </w:pPr>
    <w:rPr>
      <w:rFonts w:asciiTheme="majorHAnsi" w:eastAsiaTheme="majorEastAsia" w:hAnsiTheme="majorHAnsi" w:cstheme="majorBidi" w:ascii="Georgia" w:hAnsi="Georgia"/>
      <w:b/>
      <w:bCs/>
      <w:color w:val="404040"/>
      <w:sz w:val="23"/>
    </w:rPr>
  </w:style>
  <w:style w:type="paragraph" w:styleId="Ephraim9Heading4">
    <w:name w:val="Ephraim document 9 Heading4"/>
    <w:basedOn w:val="Ephraim9Normal"/>
    <w:next w:val="Ephraim9Normal"/>
    <w:link w:val="Ephraim9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Ephraim9Heading5">
    <w:name w:val="Ephraim document 9 Heading5"/>
    <w:basedOn w:val="Ephraim9Normal"/>
    <w:next w:val="Ephraim9Normal"/>
    <w:link w:val="Ephraim9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Ephraim9Heading6">
    <w:name w:val="Ephraim document 9 Heading6"/>
    <w:basedOn w:val="Ephraim9Normal"/>
    <w:next w:val="Ephraim9Normal"/>
    <w:link w:val="Ephraim9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Ephraim9Heading7">
    <w:name w:val="Ephraim document 9 Heading7"/>
    <w:basedOn w:val="Ephraim9Normal"/>
    <w:next w:val="Ephraim9Normal"/>
    <w:link w:val="Ephraim9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Ephraim9Heading8">
    <w:name w:val="Ephraim document 9 Heading8"/>
    <w:basedOn w:val="Ephraim9Normal"/>
    <w:next w:val="Ephraim9Normal"/>
    <w:link w:val="Ephraim9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Ephraim9Heading9">
    <w:name w:val="Ephraim document 9 Heading9"/>
    <w:basedOn w:val="Ephraim9Normal"/>
    <w:next w:val="Ephraim9Normal"/>
    <w:link w:val="Ephraim9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Ephraim9DefaultParagraphFont">
    <w:name w:val="Ephraim document 9 DefaultParagraphFont"/>
    <w:uiPriority w:val="1"/>
    <w:semiHidden/>
    <w:unhideWhenUsed/>
  </w:style>
  <w:style w:type="table" w:styleId="Ephraim9TableNormal">
    <w:name w:val="Ephraim document 9 TableNormal"/>
    <w:uiPriority w:val="99"/>
    <w:semiHidden/>
    <w:unhideWhenUsed/>
    <w:tblPr>
      <w:tblInd w:w="0" w:type="dxa"/>
      <w:tblCellMar>
        <w:top w:w="0" w:type="dxa"/>
        <w:left w:w="108" w:type="dxa"/>
        <w:bottom w:w="0" w:type="dxa"/>
        <w:right w:w="108" w:type="dxa"/>
      </w:tblCellMar>
    </w:tblPr>
  </w:style>
  <w:style w:type="numbering" w:styleId="Ephraim9NoList">
    <w:name w:val="Ephraim document 9 NoList"/>
    <w:uiPriority w:val="99"/>
    <w:semiHidden/>
    <w:unhideWhenUsed/>
  </w:style>
  <w:style w:type="paragraph" w:styleId="Ephraim9NoSpacing">
    <w:name w:val="Ephraim document 9 NoSpacing"/>
    <w:uiPriority w:val="1"/>
    <w:qFormat/>
    <w:rsid w:val="00FC693F"/>
    <w:pPr>
      <w:spacing w:after="0" w:line="240" w:lineRule="auto"/>
    </w:pPr>
  </w:style>
  <w:style w:type="character" w:customStyle="1" w:styleId="Ephraim9Heading1Char">
    <w:name w:val="Ephraim document 9 Heading1Char"/>
    <w:basedOn w:val="Ephraim9DefaultParagraphFont"/>
    <w:link w:val="Ephraim9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Ephraim9Heading2Char">
    <w:name w:val="Ephraim document 9 Heading2Char"/>
    <w:basedOn w:val="Ephraim9DefaultParagraphFont"/>
    <w:link w:val="Ephraim9Heading2"/>
    <w:uiPriority w:val="9"/>
    <w:rsid w:val="00FC693F"/>
    <w:rPr>
      <w:rFonts w:asciiTheme="majorHAnsi" w:eastAsiaTheme="majorEastAsia" w:hAnsiTheme="majorHAnsi" w:cstheme="majorBidi"/>
      <w:b/>
      <w:bCs/>
      <w:color w:val="4F81BD" w:themeColor="accent1"/>
      <w:sz w:val="26"/>
      <w:szCs w:val="26"/>
    </w:rPr>
  </w:style>
  <w:style w:type="character" w:customStyle="1" w:styleId="Ephraim9Heading3Char">
    <w:name w:val="Ephraim document 9 Heading3Char"/>
    <w:basedOn w:val="Ephraim9DefaultParagraphFont"/>
    <w:link w:val="Ephraim9Heading3"/>
    <w:uiPriority w:val="9"/>
    <w:rsid w:val="00FC693F"/>
    <w:rPr>
      <w:rFonts w:asciiTheme="majorHAnsi" w:eastAsiaTheme="majorEastAsia" w:hAnsiTheme="majorHAnsi" w:cstheme="majorBidi"/>
      <w:b/>
      <w:bCs/>
      <w:color w:val="4F81BD" w:themeColor="accent1"/>
    </w:rPr>
  </w:style>
  <w:style w:type="paragraph" w:styleId="Ephraim9Title">
    <w:name w:val="Ephraim document 9 Title"/>
    <w:basedOn w:val="Ephraim9Normal"/>
    <w:next w:val="Ephraim9Normal"/>
    <w:link w:val="Ephraim9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Ephraim9TitleChar">
    <w:name w:val="Ephraim document 9 TitleChar"/>
    <w:basedOn w:val="Ephraim9DefaultParagraphFont"/>
    <w:link w:val="Ephraim9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Ephraim9Subtitle">
    <w:name w:val="Ephraim document 9 Subtitle"/>
    <w:basedOn w:val="Ephraim9Normal"/>
    <w:next w:val="Ephraim9Normal"/>
    <w:link w:val="Ephraim9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Ephraim9SubtitleChar">
    <w:name w:val="Ephraim document 9 SubtitleChar"/>
    <w:basedOn w:val="Ephraim9DefaultParagraphFont"/>
    <w:link w:val="Ephraim9Subtitle"/>
    <w:uiPriority w:val="11"/>
    <w:rsid w:val="00FC693F"/>
    <w:rPr>
      <w:rFonts w:asciiTheme="majorHAnsi" w:eastAsiaTheme="majorEastAsia" w:hAnsiTheme="majorHAnsi" w:cstheme="majorBidi"/>
      <w:i/>
      <w:iCs/>
      <w:color w:val="4F81BD" w:themeColor="accent1"/>
      <w:spacing w:val="15"/>
      <w:sz w:val="24"/>
      <w:szCs w:val="24"/>
    </w:rPr>
  </w:style>
  <w:style w:type="paragraph" w:styleId="Ephraim9ListParagraph">
    <w:name w:val="Ephraim document 9 ListParagraph"/>
    <w:basedOn w:val="Ephraim9Normal"/>
    <w:uiPriority w:val="34"/>
    <w:qFormat/>
    <w:rsid w:val="00FC693F"/>
    <w:pPr>
      <w:ind w:left="720"/>
      <w:contextualSpacing/>
    </w:pPr>
  </w:style>
  <w:style w:type="paragraph" w:styleId="Ephraim9BodyText">
    <w:name w:val="Ephraim document 9 BodyText"/>
    <w:basedOn w:val="Ephraim9Normal"/>
    <w:link w:val="Ephraim9BodyTextChar"/>
    <w:uiPriority w:val="99"/>
    <w:unhideWhenUsed/>
    <w:rsid w:val="00AA1D8D"/>
    <w:pPr>
      <w:spacing w:after="120"/>
    </w:pPr>
    <w:rPr>
      <w:rFonts w:ascii="Georgia" w:hAnsi="Georgia"/>
      <w:sz w:val="21"/>
    </w:rPr>
  </w:style>
  <w:style w:type="character" w:customStyle="1" w:styleId="Ephraim9BodyTextChar">
    <w:name w:val="Ephraim document 9 BodyTextChar"/>
    <w:basedOn w:val="Ephraim9DefaultParagraphFont"/>
    <w:link w:val="Ephraim9BodyText"/>
    <w:uiPriority w:val="99"/>
    <w:rsid w:val="00AA1D8D"/>
  </w:style>
  <w:style w:type="paragraph" w:styleId="Ephraim9BodyText2">
    <w:name w:val="Ephraim document 9 BodyText2"/>
    <w:basedOn w:val="Ephraim9Normal"/>
    <w:link w:val="Ephraim9BodyText2Char"/>
    <w:uiPriority w:val="99"/>
    <w:unhideWhenUsed/>
    <w:rsid w:val="00AA1D8D"/>
    <w:pPr>
      <w:spacing w:after="120" w:line="480" w:lineRule="auto"/>
    </w:pPr>
  </w:style>
  <w:style w:type="character" w:customStyle="1" w:styleId="Ephraim9BodyText2Char">
    <w:name w:val="Ephraim document 9 BodyText2Char"/>
    <w:basedOn w:val="Ephraim9DefaultParagraphFont"/>
    <w:link w:val="Ephraim9BodyText2"/>
    <w:uiPriority w:val="99"/>
    <w:rsid w:val="00AA1D8D"/>
  </w:style>
  <w:style w:type="paragraph" w:styleId="Ephraim9BodyText3">
    <w:name w:val="Ephraim document 9 BodyText3"/>
    <w:basedOn w:val="Ephraim9Normal"/>
    <w:link w:val="Ephraim9BodyText3Char"/>
    <w:uiPriority w:val="99"/>
    <w:unhideWhenUsed/>
    <w:rsid w:val="00AA1D8D"/>
    <w:pPr>
      <w:spacing w:after="120"/>
    </w:pPr>
    <w:rPr>
      <w:sz w:val="16"/>
      <w:szCs w:val="16"/>
    </w:rPr>
  </w:style>
  <w:style w:type="character" w:customStyle="1" w:styleId="Ephraim9BodyText3Char">
    <w:name w:val="Ephraim document 9 BodyText3Char"/>
    <w:basedOn w:val="Ephraim9DefaultParagraphFont"/>
    <w:link w:val="Ephraim9BodyText3"/>
    <w:uiPriority w:val="99"/>
    <w:rsid w:val="00AA1D8D"/>
    <w:rPr>
      <w:sz w:val="16"/>
      <w:szCs w:val="16"/>
    </w:rPr>
  </w:style>
  <w:style w:type="paragraph" w:styleId="Ephraim9List">
    <w:name w:val="Ephraim document 9 List"/>
    <w:basedOn w:val="Ephraim9Normal"/>
    <w:uiPriority w:val="99"/>
    <w:unhideWhenUsed/>
    <w:rsid w:val="00AA1D8D"/>
    <w:pPr>
      <w:ind w:left="360" w:hanging="360"/>
      <w:contextualSpacing/>
    </w:pPr>
  </w:style>
  <w:style w:type="paragraph" w:styleId="Ephraim9List2">
    <w:name w:val="Ephraim document 9 List2"/>
    <w:basedOn w:val="Ephraim9Normal"/>
    <w:uiPriority w:val="99"/>
    <w:unhideWhenUsed/>
    <w:rsid w:val="00326F90"/>
    <w:pPr>
      <w:ind w:left="720" w:hanging="360"/>
      <w:contextualSpacing/>
    </w:pPr>
  </w:style>
  <w:style w:type="paragraph" w:styleId="Ephraim9List3">
    <w:name w:val="Ephraim document 9 List3"/>
    <w:basedOn w:val="Ephraim9Normal"/>
    <w:uiPriority w:val="99"/>
    <w:unhideWhenUsed/>
    <w:rsid w:val="00326F90"/>
    <w:pPr>
      <w:ind w:left="1080" w:hanging="360"/>
      <w:contextualSpacing/>
    </w:pPr>
  </w:style>
  <w:style w:type="paragraph" w:styleId="Ephraim9ListBullet">
    <w:name w:val="Ephraim document 9 ListBullet"/>
    <w:basedOn w:val="Ephraim9Normal"/>
    <w:uiPriority w:val="99"/>
    <w:unhideWhenUsed/>
    <w:rsid w:val="00326F90"/>
    <w:pPr>
      <w:numPr>
        <w:numId w:val="82"/>
      </w:numPr>
      <w:contextualSpacing/>
    </w:pPr>
  </w:style>
  <w:style w:type="paragraph" w:styleId="Ephraim9ListBullet2">
    <w:name w:val="Ephraim document 9 ListBullet2"/>
    <w:basedOn w:val="Ephraim9Normal"/>
    <w:uiPriority w:val="99"/>
    <w:unhideWhenUsed/>
    <w:rsid w:val="00326F90"/>
    <w:pPr>
      <w:numPr>
        <w:numId w:val="83"/>
      </w:numPr>
      <w:contextualSpacing/>
    </w:pPr>
  </w:style>
  <w:style w:type="paragraph" w:styleId="Ephraim9ListBullet3">
    <w:name w:val="Ephraim document 9 ListBullet3"/>
    <w:basedOn w:val="Ephraim9Normal"/>
    <w:uiPriority w:val="99"/>
    <w:unhideWhenUsed/>
    <w:rsid w:val="00326F90"/>
    <w:pPr>
      <w:numPr>
        <w:numId w:val="84"/>
      </w:numPr>
      <w:contextualSpacing/>
    </w:pPr>
  </w:style>
  <w:style w:type="paragraph" w:styleId="Ephraim9ListNumber">
    <w:name w:val="Ephraim document 9 ListNumber"/>
    <w:basedOn w:val="Ephraim9Normal"/>
    <w:uiPriority w:val="99"/>
    <w:unhideWhenUsed/>
    <w:rsid w:val="00326F90"/>
    <w:pPr>
      <w:numPr>
        <w:numId w:val="86"/>
      </w:numPr>
      <w:contextualSpacing/>
    </w:pPr>
  </w:style>
  <w:style w:type="paragraph" w:styleId="Ephraim9ListNumber2">
    <w:name w:val="Ephraim document 9 ListNumber2"/>
    <w:basedOn w:val="Ephraim9Normal"/>
    <w:uiPriority w:val="99"/>
    <w:unhideWhenUsed/>
    <w:rsid w:val="0029639D"/>
    <w:pPr>
      <w:numPr>
        <w:numId w:val="87"/>
      </w:numPr>
      <w:contextualSpacing/>
    </w:pPr>
  </w:style>
  <w:style w:type="paragraph" w:styleId="Ephraim9ListNumber3">
    <w:name w:val="Ephraim document 9 ListNumber3"/>
    <w:basedOn w:val="Ephraim9Normal"/>
    <w:uiPriority w:val="99"/>
    <w:unhideWhenUsed/>
    <w:rsid w:val="0029639D"/>
    <w:pPr>
      <w:numPr>
        <w:numId w:val="88"/>
      </w:numPr>
      <w:contextualSpacing/>
    </w:pPr>
  </w:style>
  <w:style w:type="paragraph" w:styleId="Ephraim9ListContinue">
    <w:name w:val="Ephraim document 9 ListContinue"/>
    <w:basedOn w:val="Ephraim9Normal"/>
    <w:uiPriority w:val="99"/>
    <w:unhideWhenUsed/>
    <w:rsid w:val="0029639D"/>
    <w:pPr>
      <w:spacing w:after="120"/>
      <w:ind w:left="360"/>
      <w:contextualSpacing/>
    </w:pPr>
  </w:style>
  <w:style w:type="paragraph" w:styleId="Ephraim9ListContinue2">
    <w:name w:val="Ephraim document 9 ListContinue2"/>
    <w:basedOn w:val="Ephraim9Normal"/>
    <w:uiPriority w:val="99"/>
    <w:unhideWhenUsed/>
    <w:rsid w:val="0029639D"/>
    <w:pPr>
      <w:spacing w:after="120"/>
      <w:ind w:left="720"/>
      <w:contextualSpacing/>
    </w:pPr>
  </w:style>
  <w:style w:type="paragraph" w:styleId="Ephraim9ListContinue3">
    <w:name w:val="Ephraim document 9 ListContinue3"/>
    <w:basedOn w:val="Ephraim9Normal"/>
    <w:uiPriority w:val="99"/>
    <w:unhideWhenUsed/>
    <w:rsid w:val="0029639D"/>
    <w:pPr>
      <w:spacing w:after="120"/>
      <w:ind w:left="1080"/>
      <w:contextualSpacing/>
    </w:pPr>
  </w:style>
  <w:style w:type="paragraph" w:styleId="Ephraim9MacroText">
    <w:name w:val="Ephraim document 9 MacroText"/>
    <w:link w:val="Ephraim9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Ephraim9MacroTextChar">
    <w:name w:val="Ephraim document 9 MacroTextChar"/>
    <w:basedOn w:val="Ephraim9DefaultParagraphFont"/>
    <w:link w:val="Ephraim9MacroText"/>
    <w:uiPriority w:val="99"/>
    <w:rsid w:val="0029639D"/>
    <w:rPr>
      <w:rFonts w:ascii="Courier" w:hAnsi="Courier"/>
      <w:sz w:val="20"/>
      <w:szCs w:val="20"/>
    </w:rPr>
  </w:style>
  <w:style w:type="paragraph" w:styleId="Ephraim9Quote">
    <w:name w:val="Ephraim document 9 Quote"/>
    <w:basedOn w:val="Ephraim9Normal"/>
    <w:next w:val="Ephraim9Normal"/>
    <w:link w:val="Ephraim9QuoteChar"/>
    <w:uiPriority w:val="29"/>
    <w:qFormat/>
    <w:rsid w:val="00FC693F"/>
    <w:rPr>
      <w:i/>
      <w:iCs/>
      <w:color w:val="000000" w:themeColor="text1"/>
    </w:rPr>
  </w:style>
  <w:style w:type="character" w:customStyle="1" w:styleId="Ephraim9QuoteChar">
    <w:name w:val="Ephraim document 9 QuoteChar"/>
    <w:basedOn w:val="Ephraim9DefaultParagraphFont"/>
    <w:link w:val="Ephraim9Quote"/>
    <w:uiPriority w:val="29"/>
    <w:rsid w:val="00FC693F"/>
    <w:rPr>
      <w:i/>
      <w:iCs/>
      <w:color w:val="000000" w:themeColor="text1"/>
    </w:rPr>
  </w:style>
  <w:style w:type="character" w:customStyle="1" w:styleId="Ephraim9Heading4Char">
    <w:name w:val="Ephraim document 9 Heading4Char"/>
    <w:basedOn w:val="Ephraim9DefaultParagraphFont"/>
    <w:link w:val="Ephraim9Heading4"/>
    <w:uiPriority w:val="9"/>
    <w:semiHidden/>
    <w:rsid w:val="00FC693F"/>
    <w:rPr>
      <w:rFonts w:asciiTheme="majorHAnsi" w:eastAsiaTheme="majorEastAsia" w:hAnsiTheme="majorHAnsi" w:cstheme="majorBidi"/>
      <w:b/>
      <w:bCs/>
      <w:i/>
      <w:iCs/>
      <w:color w:val="4F81BD" w:themeColor="accent1"/>
    </w:rPr>
  </w:style>
  <w:style w:type="character" w:customStyle="1" w:styleId="Ephraim9Heading5Char">
    <w:name w:val="Ephraim document 9 Heading5Char"/>
    <w:basedOn w:val="Ephraim9DefaultParagraphFont"/>
    <w:link w:val="Ephraim9Heading5"/>
    <w:uiPriority w:val="9"/>
    <w:semiHidden/>
    <w:rsid w:val="00FC693F"/>
    <w:rPr>
      <w:rFonts w:asciiTheme="majorHAnsi" w:eastAsiaTheme="majorEastAsia" w:hAnsiTheme="majorHAnsi" w:cstheme="majorBidi"/>
      <w:color w:val="243F60" w:themeColor="accent1" w:themeShade="7F"/>
    </w:rPr>
  </w:style>
  <w:style w:type="character" w:customStyle="1" w:styleId="Ephraim9Heading6Char">
    <w:name w:val="Ephraim document 9 Heading6Char"/>
    <w:basedOn w:val="Ephraim9DefaultParagraphFont"/>
    <w:link w:val="Ephraim9Heading6"/>
    <w:uiPriority w:val="9"/>
    <w:semiHidden/>
    <w:rsid w:val="00FC693F"/>
    <w:rPr>
      <w:rFonts w:asciiTheme="majorHAnsi" w:eastAsiaTheme="majorEastAsia" w:hAnsiTheme="majorHAnsi" w:cstheme="majorBidi"/>
      <w:i/>
      <w:iCs/>
      <w:color w:val="243F60" w:themeColor="accent1" w:themeShade="7F"/>
    </w:rPr>
  </w:style>
  <w:style w:type="character" w:customStyle="1" w:styleId="Ephraim9Heading7Char">
    <w:name w:val="Ephraim document 9 Heading7Char"/>
    <w:basedOn w:val="Ephraim9DefaultParagraphFont"/>
    <w:link w:val="Ephraim9Heading7"/>
    <w:uiPriority w:val="9"/>
    <w:semiHidden/>
    <w:rsid w:val="00FC693F"/>
    <w:rPr>
      <w:rFonts w:asciiTheme="majorHAnsi" w:eastAsiaTheme="majorEastAsia" w:hAnsiTheme="majorHAnsi" w:cstheme="majorBidi"/>
      <w:i/>
      <w:iCs/>
      <w:color w:val="404040" w:themeColor="text1" w:themeTint="BF"/>
    </w:rPr>
  </w:style>
  <w:style w:type="character" w:customStyle="1" w:styleId="Ephraim9Heading8Char">
    <w:name w:val="Ephraim document 9 Heading8Char"/>
    <w:basedOn w:val="Ephraim9DefaultParagraphFont"/>
    <w:link w:val="Ephraim9Heading8"/>
    <w:uiPriority w:val="9"/>
    <w:semiHidden/>
    <w:rsid w:val="00FC693F"/>
    <w:rPr>
      <w:rFonts w:asciiTheme="majorHAnsi" w:eastAsiaTheme="majorEastAsia" w:hAnsiTheme="majorHAnsi" w:cstheme="majorBidi"/>
      <w:color w:val="4F81BD" w:themeColor="accent1"/>
      <w:sz w:val="20"/>
      <w:szCs w:val="20"/>
    </w:rPr>
  </w:style>
  <w:style w:type="character" w:customStyle="1" w:styleId="Ephraim9Heading9Char">
    <w:name w:val="Ephraim document 9 Heading9Char"/>
    <w:basedOn w:val="Ephraim9DefaultParagraphFont"/>
    <w:link w:val="Ephraim9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Ephraim9Caption">
    <w:name w:val="Ephraim document 9 Caption"/>
    <w:basedOn w:val="Ephraim9Normal"/>
    <w:next w:val="Ephraim9Normal"/>
    <w:uiPriority w:val="35"/>
    <w:semiHidden/>
    <w:unhideWhenUsed/>
    <w:qFormat/>
    <w:rsid w:val="00FC693F"/>
    <w:pPr>
      <w:spacing w:line="240" w:lineRule="auto"/>
    </w:pPr>
    <w:rPr>
      <w:b/>
      <w:bCs/>
      <w:color w:val="4F81BD" w:themeColor="accent1"/>
      <w:sz w:val="18"/>
      <w:szCs w:val="18"/>
    </w:rPr>
  </w:style>
  <w:style w:type="character" w:styleId="Ephraim9Strong">
    <w:name w:val="Ephraim document 9 Strong"/>
    <w:basedOn w:val="Ephraim9DefaultParagraphFont"/>
    <w:uiPriority w:val="22"/>
    <w:qFormat/>
    <w:rsid w:val="00FC693F"/>
    <w:rPr>
      <w:b/>
      <w:bCs/>
    </w:rPr>
  </w:style>
  <w:style w:type="character" w:styleId="Ephraim9Emphasis">
    <w:name w:val="Ephraim document 9 Emphasis"/>
    <w:basedOn w:val="Ephraim9DefaultParagraphFont"/>
    <w:uiPriority w:val="20"/>
    <w:qFormat/>
    <w:rsid w:val="00FC693F"/>
    <w:rPr>
      <w:i/>
      <w:iCs/>
    </w:rPr>
  </w:style>
  <w:style w:type="paragraph" w:styleId="Ephraim9IntenseQuote">
    <w:name w:val="Ephraim document 9 IntenseQuote"/>
    <w:basedOn w:val="Ephraim9Normal"/>
    <w:next w:val="Ephraim9Normal"/>
    <w:link w:val="Ephraim9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Ephraim9IntenseQuoteChar">
    <w:name w:val="Ephraim document 9 IntenseQuoteChar"/>
    <w:basedOn w:val="Ephraim9DefaultParagraphFont"/>
    <w:link w:val="Ephraim9IntenseQuote"/>
    <w:uiPriority w:val="30"/>
    <w:rsid w:val="00FC693F"/>
    <w:rPr>
      <w:b/>
      <w:bCs/>
      <w:i/>
      <w:iCs/>
      <w:color w:val="4F81BD" w:themeColor="accent1"/>
    </w:rPr>
  </w:style>
  <w:style w:type="character" w:styleId="Ephraim9SubtleEmphasis">
    <w:name w:val="Ephraim document 9 SubtleEmphasis"/>
    <w:basedOn w:val="Ephraim9DefaultParagraphFont"/>
    <w:uiPriority w:val="19"/>
    <w:qFormat/>
    <w:rsid w:val="00FC693F"/>
    <w:rPr>
      <w:i/>
      <w:iCs/>
      <w:color w:val="808080" w:themeColor="text1" w:themeTint="7F"/>
    </w:rPr>
  </w:style>
  <w:style w:type="character" w:styleId="Ephraim9IntenseEmphasis">
    <w:name w:val="Ephraim document 9 IntenseEmphasis"/>
    <w:basedOn w:val="Ephraim9DefaultParagraphFont"/>
    <w:uiPriority w:val="21"/>
    <w:qFormat/>
    <w:rsid w:val="00FC693F"/>
    <w:rPr>
      <w:b/>
      <w:bCs/>
      <w:i/>
      <w:iCs/>
      <w:color w:val="4F81BD" w:themeColor="accent1"/>
    </w:rPr>
  </w:style>
  <w:style w:type="character" w:styleId="Ephraim9SubtleReference">
    <w:name w:val="Ephraim document 9 SubtleReference"/>
    <w:basedOn w:val="Ephraim9DefaultParagraphFont"/>
    <w:uiPriority w:val="31"/>
    <w:qFormat/>
    <w:rsid w:val="00FC693F"/>
    <w:rPr>
      <w:smallCaps/>
      <w:color w:val="C0504D" w:themeColor="accent2"/>
      <w:u w:val="single"/>
    </w:rPr>
  </w:style>
  <w:style w:type="character" w:styleId="Ephraim9IntenseReference">
    <w:name w:val="Ephraim document 9 IntenseReference"/>
    <w:basedOn w:val="Ephraim9DefaultParagraphFont"/>
    <w:uiPriority w:val="32"/>
    <w:qFormat/>
    <w:rsid w:val="00FC693F"/>
    <w:rPr>
      <w:b/>
      <w:bCs/>
      <w:smallCaps/>
      <w:color w:val="C0504D" w:themeColor="accent2"/>
      <w:spacing w:val="5"/>
      <w:u w:val="single"/>
    </w:rPr>
  </w:style>
  <w:style w:type="character" w:styleId="Ephraim9BookTitle">
    <w:name w:val="Ephraim document 9 BookTitle"/>
    <w:basedOn w:val="Ephraim9DefaultParagraphFont"/>
    <w:uiPriority w:val="33"/>
    <w:qFormat/>
    <w:rsid w:val="00FC693F"/>
    <w:rPr>
      <w:b/>
      <w:bCs/>
      <w:smallCaps/>
      <w:spacing w:val="5"/>
    </w:rPr>
  </w:style>
  <w:style w:type="paragraph" w:styleId="Ephraim9TOCHeading">
    <w:name w:val="Ephraim document 9 TOCHeading"/>
    <w:basedOn w:val="Ephraim9Heading1"/>
    <w:next w:val="Ephraim9Normal"/>
    <w:uiPriority w:val="39"/>
    <w:semiHidden/>
    <w:unhideWhenUsed/>
    <w:qFormat/>
    <w:rsid w:val="00FC693F"/>
    <w:pPr>
      <w:outlineLvl w:val="9"/>
    </w:pPr>
  </w:style>
  <w:style w:type="table" w:styleId="Ephraim9TableGrid">
    <w:name w:val="Ephraim document 9 TableGrid"/>
    <w:basedOn w:val="Ephraim9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Ephraim9LightShading">
    <w:name w:val="Ephraim document 9 LightShading"/>
    <w:basedOn w:val="Ephraim9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Ephraim9LightShading-Accent1">
    <w:name w:val="Ephraim document 9 LightShading-Accent1"/>
    <w:basedOn w:val="Ephraim9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Ephraim9LightShading-Accent2">
    <w:name w:val="Ephraim document 9 LightShading-Accent2"/>
    <w:basedOn w:val="Ephraim9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Ephraim9LightShading-Accent3">
    <w:name w:val="Ephraim document 9 LightShading-Accent3"/>
    <w:basedOn w:val="Ephraim9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Ephraim9LightShading-Accent4">
    <w:name w:val="Ephraim document 9 LightShading-Accent4"/>
    <w:basedOn w:val="Ephraim9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Ephraim9LightShading-Accent5">
    <w:name w:val="Ephraim document 9 LightShading-Accent5"/>
    <w:basedOn w:val="Ephraim9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Ephraim9LightShading-Accent6">
    <w:name w:val="Ephraim document 9 LightShading-Accent6"/>
    <w:basedOn w:val="Ephraim9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Ephraim9LightList">
    <w:name w:val="Ephraim document 9 LightList"/>
    <w:basedOn w:val="Ephraim9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Ephraim9LightList-Accent1">
    <w:name w:val="Ephraim document 9 LightList-Accent1"/>
    <w:basedOn w:val="Ephraim9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Ephraim9LightList-Accent2">
    <w:name w:val="Ephraim document 9 LightList-Accent2"/>
    <w:basedOn w:val="Ephraim9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Ephraim9LightList-Accent3">
    <w:name w:val="Ephraim document 9 LightList-Accent3"/>
    <w:basedOn w:val="Ephraim9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Ephraim9LightList-Accent4">
    <w:name w:val="Ephraim document 9 LightList-Accent4"/>
    <w:basedOn w:val="Ephraim9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Ephraim9LightList-Accent5">
    <w:name w:val="Ephraim document 9 LightList-Accent5"/>
    <w:basedOn w:val="Ephraim9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Ephraim9LightList-Accent6">
    <w:name w:val="Ephraim document 9 LightList-Accent6"/>
    <w:basedOn w:val="Ephraim9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Ephraim9LightGrid">
    <w:name w:val="Ephraim document 9 LightGrid"/>
    <w:basedOn w:val="Ephraim9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Ephraim9LightGrid-Accent1">
    <w:name w:val="Ephraim document 9 LightGrid-Accent1"/>
    <w:basedOn w:val="Ephraim9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Ephraim9LightGrid-Accent2">
    <w:name w:val="Ephraim document 9 LightGrid-Accent2"/>
    <w:basedOn w:val="Ephraim9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Ephraim9LightGrid-Accent3">
    <w:name w:val="Ephraim document 9 LightGrid-Accent3"/>
    <w:basedOn w:val="Ephraim9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Ephraim9LightGrid-Accent4">
    <w:name w:val="Ephraim document 9 LightGrid-Accent4"/>
    <w:basedOn w:val="Ephraim9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Ephraim9LightGrid-Accent5">
    <w:name w:val="Ephraim document 9 LightGrid-Accent5"/>
    <w:basedOn w:val="Ephraim9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Ephraim9LightGrid-Accent6">
    <w:name w:val="Ephraim document 9 LightGrid-Accent6"/>
    <w:basedOn w:val="Ephraim9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Ephraim9MediumShading1">
    <w:name w:val="Ephraim document 9 MediumShading1"/>
    <w:basedOn w:val="Ephraim9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Ephraim9MediumShading1-Accent1">
    <w:name w:val="Ephraim document 9 MediumShading1-Accent1"/>
    <w:basedOn w:val="Ephraim9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Ephraim9MediumShading1-Accent2">
    <w:name w:val="Ephraim document 9 MediumShading1-Accent2"/>
    <w:basedOn w:val="Ephraim9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Ephraim9MediumShading1-Accent3">
    <w:name w:val="Ephraim document 9 MediumShading1-Accent3"/>
    <w:basedOn w:val="Ephraim9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Ephraim9MediumShading1-Accent4">
    <w:name w:val="Ephraim document 9 MediumShading1-Accent4"/>
    <w:basedOn w:val="Ephraim9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Ephraim9MediumShading1-Accent5">
    <w:name w:val="Ephraim document 9 MediumShading1-Accent5"/>
    <w:basedOn w:val="Ephraim9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Ephraim9MediumShading1-Accent6">
    <w:name w:val="Ephraim document 9 MediumShading1-Accent6"/>
    <w:basedOn w:val="Ephraim9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Ephraim9MediumShading2">
    <w:name w:val="Ephraim document 9 MediumShading2"/>
    <w:basedOn w:val="Ephraim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9MediumShading2-Accent1">
    <w:name w:val="Ephraim document 9 MediumShading2-Accent1"/>
    <w:basedOn w:val="Ephraim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9MediumShading2-Accent2">
    <w:name w:val="Ephraim document 9 MediumShading2-Accent2"/>
    <w:basedOn w:val="Ephraim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9MediumShading2-Accent3">
    <w:name w:val="Ephraim document 9 MediumShading2-Accent3"/>
    <w:basedOn w:val="Ephraim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9MediumShading2-Accent4">
    <w:name w:val="Ephraim document 9 MediumShading2-Accent4"/>
    <w:basedOn w:val="Ephraim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9MediumShading2-Accent5">
    <w:name w:val="Ephraim document 9 MediumShading2-Accent5"/>
    <w:basedOn w:val="Ephraim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9MediumShading2-Accent6">
    <w:name w:val="Ephraim document 9 MediumShading2-Accent6"/>
    <w:basedOn w:val="Ephraim9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Ephraim9MediumList1">
    <w:name w:val="Ephraim document 9 MediumList1"/>
    <w:basedOn w:val="Ephraim9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Ephraim9MediumList1-Accent1">
    <w:name w:val="Ephraim document 9 MediumList1-Accent1"/>
    <w:basedOn w:val="Ephraim9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Ephraim9MediumList1-Accent2">
    <w:name w:val="Ephraim document 9 MediumList1-Accent2"/>
    <w:basedOn w:val="Ephraim9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Ephraim9MediumList1-Accent3">
    <w:name w:val="Ephraim document 9 MediumList1-Accent3"/>
    <w:basedOn w:val="Ephraim9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Ephraim9MediumList1-Accent4">
    <w:name w:val="Ephraim document 9 MediumList1-Accent4"/>
    <w:basedOn w:val="Ephraim9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Ephraim9MediumList1-Accent5">
    <w:name w:val="Ephraim document 9 MediumList1-Accent5"/>
    <w:basedOn w:val="Ephraim9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Ephraim9MediumList1-Accent6">
    <w:name w:val="Ephraim document 9 MediumList1-Accent6"/>
    <w:basedOn w:val="Ephraim9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Ephraim9MediumList2">
    <w:name w:val="Ephraim document 9 MediumList2"/>
    <w:basedOn w:val="Ephraim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9MediumList2-Accent1">
    <w:name w:val="Ephraim document 9 MediumList2-Accent1"/>
    <w:basedOn w:val="Ephraim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9MediumList2-Accent2">
    <w:name w:val="Ephraim document 9 MediumList2-Accent2"/>
    <w:basedOn w:val="Ephraim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9MediumList2-Accent3">
    <w:name w:val="Ephraim document 9 MediumList2-Accent3"/>
    <w:basedOn w:val="Ephraim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9MediumList2-Accent4">
    <w:name w:val="Ephraim document 9 MediumList2-Accent4"/>
    <w:basedOn w:val="Ephraim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9MediumList2-Accent5">
    <w:name w:val="Ephraim document 9 MediumList2-Accent5"/>
    <w:basedOn w:val="Ephraim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9MediumList2-Accent6">
    <w:name w:val="Ephraim document 9 MediumList2-Accent6"/>
    <w:basedOn w:val="Ephraim9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Ephraim9MediumGrid1">
    <w:name w:val="Ephraim document 9 MediumGrid1"/>
    <w:basedOn w:val="Ephraim9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Ephraim9MediumGrid1-Accent1">
    <w:name w:val="Ephraim document 9 MediumGrid1-Accent1"/>
    <w:basedOn w:val="Ephraim9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Ephraim9MediumGrid1-Accent2">
    <w:name w:val="Ephraim document 9 MediumGrid1-Accent2"/>
    <w:basedOn w:val="Ephraim9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Ephraim9MediumGrid1-Accent3">
    <w:name w:val="Ephraim document 9 MediumGrid1-Accent3"/>
    <w:basedOn w:val="Ephraim9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Ephraim9MediumGrid1-Accent4">
    <w:name w:val="Ephraim document 9 MediumGrid1-Accent4"/>
    <w:basedOn w:val="Ephraim9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Ephraim9MediumGrid1-Accent5">
    <w:name w:val="Ephraim document 9 MediumGrid1-Accent5"/>
    <w:basedOn w:val="Ephraim9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Ephraim9MediumGrid1-Accent6">
    <w:name w:val="Ephraim document 9 MediumGrid1-Accent6"/>
    <w:basedOn w:val="Ephraim9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Ephraim9MediumGrid2">
    <w:name w:val="Ephraim document 9 MediumGrid2"/>
    <w:basedOn w:val="Ephraim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Ephraim9MediumGrid2-Accent1">
    <w:name w:val="Ephraim document 9 MediumGrid2-Accent1"/>
    <w:basedOn w:val="Ephraim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Ephraim9MediumGrid2-Accent2">
    <w:name w:val="Ephraim document 9 MediumGrid2-Accent2"/>
    <w:basedOn w:val="Ephraim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Ephraim9MediumGrid2-Accent3">
    <w:name w:val="Ephraim document 9 MediumGrid2-Accent3"/>
    <w:basedOn w:val="Ephraim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Ephraim9MediumGrid2-Accent4">
    <w:name w:val="Ephraim document 9 MediumGrid2-Accent4"/>
    <w:basedOn w:val="Ephraim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Ephraim9MediumGrid2-Accent5">
    <w:name w:val="Ephraim document 9 MediumGrid2-Accent5"/>
    <w:basedOn w:val="Ephraim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Ephraim9MediumGrid2-Accent6">
    <w:name w:val="Ephraim document 9 MediumGrid2-Accent6"/>
    <w:basedOn w:val="Ephraim9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Ephraim9MediumGrid3">
    <w:name w:val="Ephraim document 9 MediumGrid3"/>
    <w:basedOn w:val="Ephraim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Ephraim9MediumGrid3-Accent1">
    <w:name w:val="Ephraim document 9 MediumGrid3-Accent1"/>
    <w:basedOn w:val="Ephraim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Ephraim9MediumGrid3-Accent2">
    <w:name w:val="Ephraim document 9 MediumGrid3-Accent2"/>
    <w:basedOn w:val="Ephraim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Ephraim9MediumGrid3-Accent3">
    <w:name w:val="Ephraim document 9 MediumGrid3-Accent3"/>
    <w:basedOn w:val="Ephraim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Ephraim9MediumGrid3-Accent4">
    <w:name w:val="Ephraim document 9 MediumGrid3-Accent4"/>
    <w:basedOn w:val="Ephraim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Ephraim9MediumGrid3-Accent5">
    <w:name w:val="Ephraim document 9 MediumGrid3-Accent5"/>
    <w:basedOn w:val="Ephraim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Ephraim9MediumGrid3-Accent6">
    <w:name w:val="Ephraim document 9 MediumGrid3-Accent6"/>
    <w:basedOn w:val="Ephraim9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Ephraim9DarkList">
    <w:name w:val="Ephraim document 9 DarkList"/>
    <w:basedOn w:val="Ephraim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Ephraim9DarkList-Accent1">
    <w:name w:val="Ephraim document 9 DarkList-Accent1"/>
    <w:basedOn w:val="Ephraim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Ephraim9DarkList-Accent2">
    <w:name w:val="Ephraim document 9 DarkList-Accent2"/>
    <w:basedOn w:val="Ephraim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Ephraim9DarkList-Accent3">
    <w:name w:val="Ephraim document 9 DarkList-Accent3"/>
    <w:basedOn w:val="Ephraim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Ephraim9DarkList-Accent4">
    <w:name w:val="Ephraim document 9 DarkList-Accent4"/>
    <w:basedOn w:val="Ephraim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Ephraim9DarkList-Accent5">
    <w:name w:val="Ephraim document 9 DarkList-Accent5"/>
    <w:basedOn w:val="Ephraim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Ephraim9DarkList-Accent6">
    <w:name w:val="Ephraim document 9 DarkList-Accent6"/>
    <w:basedOn w:val="Ephraim9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Ephraim9ColorfulShading">
    <w:name w:val="Ephraim document 9 ColorfulShading"/>
    <w:basedOn w:val="Ephraim9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Ephraim9ColorfulShading-Accent1">
    <w:name w:val="Ephraim document 9 ColorfulShading-Accent1"/>
    <w:basedOn w:val="Ephraim9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Ephraim9ColorfulShading-Accent2">
    <w:name w:val="Ephraim document 9 ColorfulShading-Accent2"/>
    <w:basedOn w:val="Ephraim9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Ephraim9ColorfulShading-Accent3">
    <w:name w:val="Ephraim document 9 ColorfulShading-Accent3"/>
    <w:basedOn w:val="Ephraim9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Ephraim9ColorfulShading-Accent4">
    <w:name w:val="Ephraim document 9 ColorfulShading-Accent4"/>
    <w:basedOn w:val="Ephraim9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Ephraim9ColorfulShading-Accent5">
    <w:name w:val="Ephraim document 9 ColorfulShading-Accent5"/>
    <w:basedOn w:val="Ephraim9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Ephraim9ColorfulShading-Accent6">
    <w:name w:val="Ephraim document 9 ColorfulShading-Accent6"/>
    <w:basedOn w:val="Ephraim9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Ephraim9ColorfulList">
    <w:name w:val="Ephraim document 9 ColorfulList"/>
    <w:basedOn w:val="Ephraim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Ephraim9ColorfulList-Accent1">
    <w:name w:val="Ephraim document 9 ColorfulList-Accent1"/>
    <w:basedOn w:val="Ephraim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Ephraim9ColorfulList-Accent2">
    <w:name w:val="Ephraim document 9 ColorfulList-Accent2"/>
    <w:basedOn w:val="Ephraim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Ephraim9ColorfulList-Accent3">
    <w:name w:val="Ephraim document 9 ColorfulList-Accent3"/>
    <w:basedOn w:val="Ephraim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Ephraim9ColorfulList-Accent4">
    <w:name w:val="Ephraim document 9 ColorfulList-Accent4"/>
    <w:basedOn w:val="Ephraim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Ephraim9ColorfulList-Accent5">
    <w:name w:val="Ephraim document 9 ColorfulList-Accent5"/>
    <w:basedOn w:val="Ephraim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Ephraim9ColorfulList-Accent6">
    <w:name w:val="Ephraim document 9 ColorfulList-Accent6"/>
    <w:basedOn w:val="Ephraim9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Ephraim9ColorfulGrid">
    <w:name w:val="Ephraim document 9 ColorfulGrid"/>
    <w:basedOn w:val="Ephraim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Ephraim9ColorfulGrid-Accent1">
    <w:name w:val="Ephraim document 9 ColorfulGrid-Accent1"/>
    <w:basedOn w:val="Ephraim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Ephraim9ColorfulGrid-Accent2">
    <w:name w:val="Ephraim document 9 ColorfulGrid-Accent2"/>
    <w:basedOn w:val="Ephraim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Ephraim9ColorfulGrid-Accent3">
    <w:name w:val="Ephraim document 9 ColorfulGrid-Accent3"/>
    <w:basedOn w:val="Ephraim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Ephraim9ColorfulGrid-Accent4">
    <w:name w:val="Ephraim document 9 ColorfulGrid-Accent4"/>
    <w:basedOn w:val="Ephraim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Ephraim9ColorfulGrid-Accent5">
    <w:name w:val="Ephraim document 9 ColorfulGrid-Accent5"/>
    <w:basedOn w:val="Ephraim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Ephraim9ColorfulGrid-Accent6">
    <w:name w:val="Ephraim document 9 ColorfulGrid-Accent6"/>
    <w:basedOn w:val="Ephraim9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phraim9ScriptureQuote">
    <w:name w:val="Ephraim document 9 ScriptureQuote"/>
    <w:pPr>
      <w:spacing w:after="120"/>
      <w:ind w:left="360"/>
    </w:pPr>
    <w:rPr>
      <w:rFonts w:ascii="Georgia" w:hAnsi="Georgia"/>
      <w: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Ephraim0header" Type="http://schemas.openxmlformats.org/officeDocument/2006/relationships/header" Target="headerEphraim0.xml"/><Relationship Id="rIdEphraim0footer" Type="http://schemas.openxmlformats.org/officeDocument/2006/relationships/footer" Target="footerEphraim0.xml"/><Relationship Id="rIdEphraim1header" Type="http://schemas.openxmlformats.org/officeDocument/2006/relationships/header" Target="headerEphraim1.xml"/><Relationship Id="rIdEphraim1footer" Type="http://schemas.openxmlformats.org/officeDocument/2006/relationships/footer" Target="footerEphraim1.xml"/><Relationship Id="rIdEphraim2header" Type="http://schemas.openxmlformats.org/officeDocument/2006/relationships/header" Target="headerEphraim2.xml"/><Relationship Id="rIdEphraim2footer" Type="http://schemas.openxmlformats.org/officeDocument/2006/relationships/footer" Target="footerEphraim2.xml"/><Relationship Id="rIdEphraim3header" Type="http://schemas.openxmlformats.org/officeDocument/2006/relationships/header" Target="headerEphraim3.xml"/><Relationship Id="rIdEphraim3footer" Type="http://schemas.openxmlformats.org/officeDocument/2006/relationships/footer" Target="footerEphraim3.xml"/><Relationship Id="rIdEphraim4header" Type="http://schemas.openxmlformats.org/officeDocument/2006/relationships/header" Target="headerEphraim4.xml"/><Relationship Id="rIdEphraim4footer" Type="http://schemas.openxmlformats.org/officeDocument/2006/relationships/footer" Target="footerEphraim4.xml"/><Relationship Id="rIdEphraim5header" Type="http://schemas.openxmlformats.org/officeDocument/2006/relationships/header" Target="headerEphraim5.xml"/><Relationship Id="rIdEphraim5footer" Type="http://schemas.openxmlformats.org/officeDocument/2006/relationships/footer" Target="footerEphraim5.xml"/><Relationship Id="rIdEphraim6header" Type="http://schemas.openxmlformats.org/officeDocument/2006/relationships/header" Target="headerEphraim6.xml"/><Relationship Id="rIdEphraim6footer" Type="http://schemas.openxmlformats.org/officeDocument/2006/relationships/footer" Target="footerEphraim6.xml"/><Relationship Id="rIdEphraim7header" Type="http://schemas.openxmlformats.org/officeDocument/2006/relationships/header" Target="headerEphraim7.xml"/><Relationship Id="rIdEphraim7footer" Type="http://schemas.openxmlformats.org/officeDocument/2006/relationships/footer" Target="footerEphraim7.xml"/><Relationship Id="rIdEphraim8header" Type="http://schemas.openxmlformats.org/officeDocument/2006/relationships/header" Target="headerEphraim8.xml"/><Relationship Id="rIdEphraim8footer" Type="http://schemas.openxmlformats.org/officeDocument/2006/relationships/footer" Target="footerEphraim8.xml"/><Relationship Id="rIdEphraim9header" Type="http://schemas.openxmlformats.org/officeDocument/2006/relationships/header" Target="headerEphraim9.xml"/><Relationship Id="rIdEphraim9footer" Type="http://schemas.openxmlformats.org/officeDocument/2006/relationships/footer" Target="footerEphraim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14</Pages>
  <Words>5837</Words>
  <Characters>29423</Characters>
  <Application>Microsoft Office Word</Application>
  <DocSecurity>0</DocSecurity>
  <Lines>1471</Lines>
  <Paragraphs>1068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34192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Matt McCafferty</cp:lastModifiedBy>
  <cp:revision>3</cp:revision>
  <dcterms:created xsi:type="dcterms:W3CDTF">2013-12-23T23:15:00Z</dcterms:created>
  <dcterms:modified xsi:type="dcterms:W3CDTF">2026-09-09T16:06:00Z</dcterms:modified>
  <cp:category/>
</cp:coreProperties>
</file>