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7B7B03" w14:textId="77777777" w:rsidR="00614A42" w:rsidRPr="00614A42" w:rsidRDefault="00614A42" w:rsidP="00614A42">
      <w:pPr>
        <w:spacing w:after="0"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Election defined, without preloaded docrine</w:t>
      </w:r>
    </w:p>
    <w:p w14:paraId="6D2AE047"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Yes. Stripped of preloaded doctrine, </w:t>
      </w:r>
      <w:r w:rsidRPr="00614A42">
        <w:rPr>
          <w:rFonts w:ascii="Times New Roman" w:eastAsia="Times New Roman" w:hAnsi="Times New Roman" w:cs="Times New Roman"/>
          <w:b/>
          <w:bCs/>
          <w:kern w:val="0"/>
          <w14:ligatures w14:val="none"/>
        </w:rPr>
        <w:t>election</w:t>
      </w:r>
      <w:r w:rsidRPr="00614A42">
        <w:rPr>
          <w:rFonts w:ascii="Times New Roman" w:eastAsia="Times New Roman" w:hAnsi="Times New Roman" w:cs="Times New Roman"/>
          <w:kern w:val="0"/>
          <w14:ligatures w14:val="none"/>
        </w:rPr>
        <w:t xml:space="preserve"> is simply:</w:t>
      </w:r>
    </w:p>
    <w:p w14:paraId="20EAFADB"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God’s choosing for a purpose, role, people, inheritance path, or covenant outcome.</w:t>
      </w:r>
    </w:p>
    <w:p w14:paraId="71A66F29"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is the clean peg.</w:t>
      </w:r>
    </w:p>
    <w:p w14:paraId="19035C4D"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The preload usually gets added when people quietly redefine election as:</w:t>
      </w:r>
    </w:p>
    <w:p w14:paraId="30F8B8BC"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God selecting certain individuals, before they exist, for salvation, while passing over the rest.</w:t>
      </w:r>
    </w:p>
    <w:p w14:paraId="50D3D811"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is not the neutral definition. That is a theological system layered onto the word.</w:t>
      </w:r>
    </w:p>
    <w:p w14:paraId="6A14E0DC"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A more careful, non-preloaded definition would be:</w:t>
      </w:r>
    </w:p>
    <w:p w14:paraId="3E034C36"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Election is God’s act of choosing whom, what, or which line He will use, bless, assign, preserve, or identify within His covenant purposes.</w:t>
      </w:r>
    </w:p>
    <w:p w14:paraId="1F8F89DD"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keeps the term broad enough to fit the actual Bible usage.</w:t>
      </w:r>
    </w:p>
    <w:p w14:paraId="60A89962"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Why that matters:</w:t>
      </w:r>
      <w:r w:rsidRPr="00614A42">
        <w:rPr>
          <w:rFonts w:ascii="Times New Roman" w:eastAsia="Times New Roman" w:hAnsi="Times New Roman" w:cs="Times New Roman"/>
          <w:kern w:val="0"/>
          <w14:ligatures w14:val="none"/>
        </w:rPr>
        <w:br/>
        <w:t>In Scripture, “chosen/elect” language can refer to:</w:t>
      </w:r>
    </w:p>
    <w:p w14:paraId="3F1123FC" w14:textId="77777777" w:rsidR="00614A42" w:rsidRPr="00614A42" w:rsidRDefault="00614A42" w:rsidP="00614A42">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a man </w:t>
      </w:r>
    </w:p>
    <w:p w14:paraId="0F9E5D28" w14:textId="77777777" w:rsidR="00614A42" w:rsidRPr="00614A42" w:rsidRDefault="00614A42" w:rsidP="00614A42">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a nation </w:t>
      </w:r>
    </w:p>
    <w:p w14:paraId="49687C81" w14:textId="77777777" w:rsidR="00614A42" w:rsidRPr="00614A42" w:rsidRDefault="00614A42" w:rsidP="00614A42">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a tribe </w:t>
      </w:r>
    </w:p>
    <w:p w14:paraId="487D4AD0" w14:textId="77777777" w:rsidR="00614A42" w:rsidRPr="00614A42" w:rsidRDefault="00614A42" w:rsidP="00614A42">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a king </w:t>
      </w:r>
    </w:p>
    <w:p w14:paraId="09ABE143" w14:textId="77777777" w:rsidR="00614A42" w:rsidRPr="00614A42" w:rsidRDefault="00614A42" w:rsidP="00614A42">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a servant </w:t>
      </w:r>
    </w:p>
    <w:p w14:paraId="21ED76B2" w14:textId="77777777" w:rsidR="00614A42" w:rsidRPr="00614A42" w:rsidRDefault="00614A42" w:rsidP="00614A42">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a priesthood </w:t>
      </w:r>
    </w:p>
    <w:p w14:paraId="2DEF5CB6" w14:textId="77777777" w:rsidR="00614A42" w:rsidRPr="00614A42" w:rsidRDefault="00614A42" w:rsidP="00614A42">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a remnant </w:t>
      </w:r>
    </w:p>
    <w:p w14:paraId="52C487FC" w14:textId="77777777" w:rsidR="00614A42" w:rsidRPr="00614A42" w:rsidRDefault="00614A42" w:rsidP="00614A42">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the Messiah </w:t>
      </w:r>
    </w:p>
    <w:p w14:paraId="58A1AE87" w14:textId="77777777" w:rsidR="00614A42" w:rsidRPr="00614A42" w:rsidRDefault="00614A42" w:rsidP="00614A42">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a people “in” the Chosen One </w:t>
      </w:r>
    </w:p>
    <w:p w14:paraId="4DB16508" w14:textId="77777777" w:rsidR="00614A42" w:rsidRPr="00614A42" w:rsidRDefault="00614A42" w:rsidP="00614A42">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a purpose or office tied to covenant </w:t>
      </w:r>
    </w:p>
    <w:p w14:paraId="297DC4A4"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So the word itself does </w:t>
      </w:r>
      <w:r w:rsidRPr="00614A42">
        <w:rPr>
          <w:rFonts w:ascii="Times New Roman" w:eastAsia="Times New Roman" w:hAnsi="Times New Roman" w:cs="Times New Roman"/>
          <w:b/>
          <w:bCs/>
          <w:kern w:val="0"/>
          <w14:ligatures w14:val="none"/>
        </w:rPr>
        <w:t>not automatically mean</w:t>
      </w:r>
      <w:r w:rsidRPr="00614A42">
        <w:rPr>
          <w:rFonts w:ascii="Times New Roman" w:eastAsia="Times New Roman" w:hAnsi="Times New Roman" w:cs="Times New Roman"/>
          <w:kern w:val="0"/>
          <w14:ligatures w14:val="none"/>
        </w:rPr>
        <w:t>:</w:t>
      </w:r>
    </w:p>
    <w:p w14:paraId="58ED8E29" w14:textId="77777777" w:rsidR="00614A42" w:rsidRPr="00614A42" w:rsidRDefault="00614A42" w:rsidP="00614A42">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irresistibly saved </w:t>
      </w:r>
    </w:p>
    <w:p w14:paraId="2C7398C8" w14:textId="77777777" w:rsidR="00614A42" w:rsidRPr="00614A42" w:rsidRDefault="00614A42" w:rsidP="00614A42">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individually predestined unto eternal life </w:t>
      </w:r>
    </w:p>
    <w:p w14:paraId="69B8FAFC" w14:textId="77777777" w:rsidR="00614A42" w:rsidRPr="00614A42" w:rsidRDefault="00614A42" w:rsidP="00614A42">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unable to resist </w:t>
      </w:r>
    </w:p>
    <w:p w14:paraId="78817693" w14:textId="77777777" w:rsidR="00614A42" w:rsidRPr="00614A42" w:rsidRDefault="00614A42" w:rsidP="00614A42">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selected apart from covenant context </w:t>
      </w:r>
    </w:p>
    <w:p w14:paraId="19AEEE39" w14:textId="77777777" w:rsidR="00614A42" w:rsidRPr="00614A42" w:rsidRDefault="00614A42" w:rsidP="00614A42">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selected apart from response, faith, obedience, or remaining in the covenant way </w:t>
      </w:r>
    </w:p>
    <w:p w14:paraId="66F5CE41"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The most stable bare definition is:</w:t>
      </w:r>
    </w:p>
    <w:p w14:paraId="7EF693BD"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lastRenderedPageBreak/>
        <w:t>Election = divine selection unto covenant purpose.</w:t>
      </w:r>
    </w:p>
    <w:p w14:paraId="548EAABA"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Then each passage has to answer the next questions:</w:t>
      </w:r>
    </w:p>
    <w:p w14:paraId="00387F29" w14:textId="77777777" w:rsidR="00614A42" w:rsidRPr="00614A42" w:rsidRDefault="00614A42" w:rsidP="00614A42">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Who</w:t>
      </w:r>
      <w:r w:rsidRPr="00614A42">
        <w:rPr>
          <w:rFonts w:ascii="Times New Roman" w:eastAsia="Times New Roman" w:hAnsi="Times New Roman" w:cs="Times New Roman"/>
          <w:kern w:val="0"/>
          <w14:ligatures w14:val="none"/>
        </w:rPr>
        <w:t xml:space="preserve"> is chosen? </w:t>
      </w:r>
    </w:p>
    <w:p w14:paraId="1272F65A" w14:textId="77777777" w:rsidR="00614A42" w:rsidRPr="00614A42" w:rsidRDefault="00614A42" w:rsidP="00614A42">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For what</w:t>
      </w:r>
      <w:r w:rsidRPr="00614A42">
        <w:rPr>
          <w:rFonts w:ascii="Times New Roman" w:eastAsia="Times New Roman" w:hAnsi="Times New Roman" w:cs="Times New Roman"/>
          <w:kern w:val="0"/>
          <w14:ligatures w14:val="none"/>
        </w:rPr>
        <w:t xml:space="preserve"> are they chosen? </w:t>
      </w:r>
    </w:p>
    <w:p w14:paraId="5F61A5D9" w14:textId="77777777" w:rsidR="00614A42" w:rsidRPr="00614A42" w:rsidRDefault="00614A42" w:rsidP="00614A42">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On what stated basis</w:t>
      </w:r>
      <w:r w:rsidRPr="00614A42">
        <w:rPr>
          <w:rFonts w:ascii="Times New Roman" w:eastAsia="Times New Roman" w:hAnsi="Times New Roman" w:cs="Times New Roman"/>
          <w:kern w:val="0"/>
          <w14:ligatures w14:val="none"/>
        </w:rPr>
        <w:t xml:space="preserve">, if any? </w:t>
      </w:r>
    </w:p>
    <w:p w14:paraId="40246528" w14:textId="77777777" w:rsidR="00614A42" w:rsidRPr="00614A42" w:rsidRDefault="00614A42" w:rsidP="00614A42">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Is the context corporate, individual, vocational, covenantal, royal, priestly, remnant, or messianic?</w:t>
      </w:r>
      <w:r w:rsidRPr="00614A42">
        <w:rPr>
          <w:rFonts w:ascii="Times New Roman" w:eastAsia="Times New Roman" w:hAnsi="Times New Roman" w:cs="Times New Roman"/>
          <w:kern w:val="0"/>
          <w14:ligatures w14:val="none"/>
        </w:rPr>
        <w:t xml:space="preserve"> </w:t>
      </w:r>
    </w:p>
    <w:p w14:paraId="4F498E17" w14:textId="77777777" w:rsidR="00614A42" w:rsidRPr="00614A42" w:rsidRDefault="00614A42" w:rsidP="00614A42">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Does the passage discuss service, inheritance, preservation, privilege, witness, or final salvation?</w:t>
      </w:r>
      <w:r w:rsidRPr="00614A42">
        <w:rPr>
          <w:rFonts w:ascii="Times New Roman" w:eastAsia="Times New Roman" w:hAnsi="Times New Roman" w:cs="Times New Roman"/>
          <w:kern w:val="0"/>
          <w14:ligatures w14:val="none"/>
        </w:rPr>
        <w:t xml:space="preserve"> </w:t>
      </w:r>
    </w:p>
    <w:p w14:paraId="53DCEB09" w14:textId="77777777" w:rsidR="00614A42" w:rsidRPr="00614A42" w:rsidRDefault="00614A42" w:rsidP="00614A42">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Is continuation assumed, conditional, resisted, or broken off?</w:t>
      </w:r>
      <w:r w:rsidRPr="00614A42">
        <w:rPr>
          <w:rFonts w:ascii="Times New Roman" w:eastAsia="Times New Roman" w:hAnsi="Times New Roman" w:cs="Times New Roman"/>
          <w:kern w:val="0"/>
          <w14:ligatures w14:val="none"/>
        </w:rPr>
        <w:t xml:space="preserve"> </w:t>
      </w:r>
    </w:p>
    <w:p w14:paraId="5D319A93"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prevents the word from being smuggled into a system before the text speaks.</w:t>
      </w:r>
    </w:p>
    <w:p w14:paraId="5303DF3B"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A very compact version:</w:t>
      </w:r>
    </w:p>
    <w:p w14:paraId="5697AE81"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Election is God’s choosing.</w:t>
      </w:r>
      <w:r w:rsidRPr="00614A42">
        <w:rPr>
          <w:rFonts w:ascii="Times New Roman" w:eastAsia="Times New Roman" w:hAnsi="Times New Roman" w:cs="Times New Roman"/>
          <w:b/>
          <w:bCs/>
          <w:kern w:val="0"/>
          <w14:ligatures w14:val="none"/>
        </w:rPr>
        <w:br/>
        <w:t>Doctrine begins when someone tells you, before the passage does, what kind of choosing it must be.</w:t>
      </w:r>
    </w:p>
    <w:p w14:paraId="140E5D10"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Your framing would likely be strongest stated this way:</w:t>
      </w:r>
    </w:p>
    <w:p w14:paraId="0614EC42"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Election, in itself, does not mean “preselected for salvation.” It means chosen. The passage must define the kind, purpose, scope, and conditions of that choosing.</w:t>
      </w:r>
    </w:p>
    <w:p w14:paraId="6BB8515A"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If you want, I can next build a </w:t>
      </w:r>
      <w:r w:rsidRPr="00614A42">
        <w:rPr>
          <w:rFonts w:ascii="Times New Roman" w:eastAsia="Times New Roman" w:hAnsi="Times New Roman" w:cs="Times New Roman"/>
          <w:b/>
          <w:bCs/>
          <w:kern w:val="0"/>
          <w14:ligatures w14:val="none"/>
        </w:rPr>
        <w:t>peg-and-rope map for election</w:t>
      </w:r>
      <w:r w:rsidRPr="00614A42">
        <w:rPr>
          <w:rFonts w:ascii="Times New Roman" w:eastAsia="Times New Roman" w:hAnsi="Times New Roman" w:cs="Times New Roman"/>
          <w:kern w:val="0"/>
          <w14:ligatures w14:val="none"/>
        </w:rPr>
        <w:t>:</w:t>
      </w:r>
      <w:r w:rsidRPr="00614A42">
        <w:rPr>
          <w:rFonts w:ascii="Times New Roman" w:eastAsia="Times New Roman" w:hAnsi="Times New Roman" w:cs="Times New Roman"/>
          <w:kern w:val="0"/>
          <w14:ligatures w14:val="none"/>
        </w:rPr>
        <w:br/>
      </w:r>
      <w:r w:rsidRPr="00614A42">
        <w:rPr>
          <w:rFonts w:ascii="Times New Roman" w:eastAsia="Times New Roman" w:hAnsi="Times New Roman" w:cs="Times New Roman"/>
          <w:b/>
          <w:bCs/>
          <w:kern w:val="0"/>
          <w14:ligatures w14:val="none"/>
        </w:rPr>
        <w:t>Messiah → Israel → remnant → apostles → believers in Christ → inheritance / purpose / service / salvation distinctions.</w:t>
      </w:r>
    </w:p>
    <w:p w14:paraId="1915DE70" w14:textId="77777777" w:rsidR="00614A42" w:rsidRPr="00614A42" w:rsidRDefault="00614A42" w:rsidP="00614A42">
      <w:pPr>
        <w:spacing w:after="0"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noProof/>
          <w:kern w:val="0"/>
          <w14:ligatures w14:val="none"/>
        </w:rPr>
        <w:lastRenderedPageBreak/>
        <mc:AlternateContent>
          <mc:Choice Requires="wps">
            <w:drawing>
              <wp:inline distT="0" distB="0" distL="0" distR="0" wp14:anchorId="482EE33E" wp14:editId="49D09DC3">
                <wp:extent cx="8488680" cy="3512820"/>
                <wp:effectExtent l="0" t="0" r="0" b="0"/>
                <wp:docPr id="1342766423" name="AutoShape 46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488680" cy="3512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AE6616" id="AutoShape 469" o:spid="_x0000_s1026" style="width:668.4pt;height:27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" filled="f" stroked="f">
                <o:lock v:ext="edit" aspectratio="t"/>
                <w10:anchorlock/>
              </v:rect>
            </w:pict>
          </mc:Fallback>
        </mc:AlternateContent>
      </w:r>
    </w:p>
    <w:p w14:paraId="77032229" w14:textId="77777777" w:rsidR="00614A42" w:rsidRPr="00614A42" w:rsidRDefault="00614A42" w:rsidP="00614A42">
      <w:pPr>
        <w:spacing w:after="0"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I see what etymology says, but I think there is a primary principal; a vote, choice, or selection is based upon the record of the one being voted for, chosen, or selected. Said in another way, if someone is known to be of aposing beliefs, votes in an alternate position, or carries some sort of historical shame or criminal behavior; then the base will likely not vote for that person. However, if position is aligned, actions demonstrate trustworthiness, speach and action match honor, and there is no shame in their background, then the general public will most likely vote in, choose, or select that candidate. So, what that means is, election is based on who you are, what you are known for, and how you demonstrate your policies and belief.</w:t>
      </w:r>
    </w:p>
    <w:p w14:paraId="4E4276EE"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Yes — as a </w:t>
      </w:r>
      <w:r w:rsidRPr="00614A42">
        <w:rPr>
          <w:rFonts w:ascii="Times New Roman" w:eastAsia="Times New Roman" w:hAnsi="Times New Roman" w:cs="Times New Roman"/>
          <w:b/>
          <w:bCs/>
          <w:kern w:val="0"/>
          <w14:ligatures w14:val="none"/>
        </w:rPr>
        <w:t>principle</w:t>
      </w:r>
      <w:r w:rsidRPr="00614A42">
        <w:rPr>
          <w:rFonts w:ascii="Times New Roman" w:eastAsia="Times New Roman" w:hAnsi="Times New Roman" w:cs="Times New Roman"/>
          <w:kern w:val="0"/>
          <w14:ligatures w14:val="none"/>
        </w:rPr>
        <w:t>, that is a strong and useful distinction.</w:t>
      </w:r>
    </w:p>
    <w:p w14:paraId="66D96200"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Etymology gives the bare shell: </w:t>
      </w:r>
      <w:r w:rsidRPr="00614A42">
        <w:rPr>
          <w:rFonts w:ascii="Times New Roman" w:eastAsia="Times New Roman" w:hAnsi="Times New Roman" w:cs="Times New Roman"/>
          <w:b/>
          <w:bCs/>
          <w:kern w:val="0"/>
          <w14:ligatures w14:val="none"/>
        </w:rPr>
        <w:t>choice, selection, picking out</w:t>
      </w:r>
      <w:r w:rsidRPr="00614A42">
        <w:rPr>
          <w:rFonts w:ascii="Times New Roman" w:eastAsia="Times New Roman" w:hAnsi="Times New Roman" w:cs="Times New Roman"/>
          <w:kern w:val="0"/>
          <w14:ligatures w14:val="none"/>
        </w:rPr>
        <w:t>.</w:t>
      </w:r>
      <w:r w:rsidRPr="00614A42">
        <w:rPr>
          <w:rFonts w:ascii="Times New Roman" w:eastAsia="Times New Roman" w:hAnsi="Times New Roman" w:cs="Times New Roman"/>
          <w:kern w:val="0"/>
          <w14:ligatures w14:val="none"/>
        </w:rPr>
        <w:br/>
        <w:t xml:space="preserve">But your added principle addresses the </w:t>
      </w:r>
      <w:r w:rsidRPr="00614A42">
        <w:rPr>
          <w:rFonts w:ascii="Times New Roman" w:eastAsia="Times New Roman" w:hAnsi="Times New Roman" w:cs="Times New Roman"/>
          <w:b/>
          <w:bCs/>
          <w:kern w:val="0"/>
          <w14:ligatures w14:val="none"/>
        </w:rPr>
        <w:t>basis</w:t>
      </w:r>
      <w:r w:rsidRPr="00614A42">
        <w:rPr>
          <w:rFonts w:ascii="Times New Roman" w:eastAsia="Times New Roman" w:hAnsi="Times New Roman" w:cs="Times New Roman"/>
          <w:kern w:val="0"/>
          <w14:ligatures w14:val="none"/>
        </w:rPr>
        <w:t xml:space="preserve"> of selection:</w:t>
      </w:r>
    </w:p>
    <w:p w14:paraId="3C91762A"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Election is not just the act of choosing. It normally assumes a reason for choosing.</w:t>
      </w:r>
    </w:p>
    <w:p w14:paraId="336EECC5"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And your reason-framework is sound:</w:t>
      </w:r>
    </w:p>
    <w:p w14:paraId="417E0E4B"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A person is elected, chosen, or selected </w:t>
      </w:r>
      <w:r w:rsidRPr="00614A42">
        <w:rPr>
          <w:rFonts w:ascii="Times New Roman" w:eastAsia="Times New Roman" w:hAnsi="Times New Roman" w:cs="Times New Roman"/>
          <w:b/>
          <w:bCs/>
          <w:kern w:val="0"/>
          <w14:ligatures w14:val="none"/>
        </w:rPr>
        <w:t>because of what they are known to be, what they represent, how they have acted, and whether they align with the standard of the chooser</w:t>
      </w:r>
      <w:r w:rsidRPr="00614A42">
        <w:rPr>
          <w:rFonts w:ascii="Times New Roman" w:eastAsia="Times New Roman" w:hAnsi="Times New Roman" w:cs="Times New Roman"/>
          <w:kern w:val="0"/>
          <w14:ligatures w14:val="none"/>
        </w:rPr>
        <w:t>.</w:t>
      </w:r>
    </w:p>
    <w:p w14:paraId="1BF72D16"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is a very important refinement, because it keeps “election” from sounding random, arbitrary, or mystical.</w:t>
      </w:r>
    </w:p>
    <w:p w14:paraId="748976A9"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A cleaner way to say your idea:</w:t>
      </w:r>
    </w:p>
    <w:p w14:paraId="589A3125"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lastRenderedPageBreak/>
        <w:t>Election is selection based on recognized fitness, alignment, trust, representation, or demonstrated qualities.</w:t>
      </w:r>
    </w:p>
    <w:p w14:paraId="2E5C4D1B"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Or even more simply:</w:t>
      </w:r>
    </w:p>
    <w:p w14:paraId="2606D788"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Election is choice made in view of what is known about the one chosen.</w:t>
      </w:r>
    </w:p>
    <w:p w14:paraId="6F874443"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fits ordinary human usage well:</w:t>
      </w:r>
    </w:p>
    <w:p w14:paraId="33529F99" w14:textId="77777777" w:rsidR="00614A42" w:rsidRPr="00614A42" w:rsidRDefault="00614A42" w:rsidP="00614A42">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voters choose candidates based on record </w:t>
      </w:r>
    </w:p>
    <w:p w14:paraId="03C181BC" w14:textId="77777777" w:rsidR="00614A42" w:rsidRPr="00614A42" w:rsidRDefault="00614A42" w:rsidP="00614A42">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employers choose workers based on reliability </w:t>
      </w:r>
    </w:p>
    <w:p w14:paraId="319AB1E9" w14:textId="77777777" w:rsidR="00614A42" w:rsidRPr="00614A42" w:rsidRDefault="00614A42" w:rsidP="00614A42">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kings choose servants based on loyalty </w:t>
      </w:r>
    </w:p>
    <w:p w14:paraId="16A7FC5B" w14:textId="77777777" w:rsidR="00614A42" w:rsidRPr="00614A42" w:rsidRDefault="00614A42" w:rsidP="00614A42">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commanders choose soldiers based on proven ability </w:t>
      </w:r>
    </w:p>
    <w:p w14:paraId="4588F830" w14:textId="77777777" w:rsidR="00614A42" w:rsidRPr="00614A42" w:rsidRDefault="00614A42" w:rsidP="00614A42">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a people choose representatives based on alignment and confidence </w:t>
      </w:r>
    </w:p>
    <w:p w14:paraId="32A62E11"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So the act of election includes at least two layers:</w:t>
      </w:r>
    </w:p>
    <w:p w14:paraId="2C4219D8"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1. The act itself</w:t>
      </w:r>
      <w:r w:rsidRPr="00614A42">
        <w:rPr>
          <w:rFonts w:ascii="Times New Roman" w:eastAsia="Times New Roman" w:hAnsi="Times New Roman" w:cs="Times New Roman"/>
          <w:kern w:val="0"/>
          <w14:ligatures w14:val="none"/>
        </w:rPr>
        <w:t xml:space="preserve"> — choosing, selecting, appointing.</w:t>
      </w:r>
      <w:r w:rsidRPr="00614A42">
        <w:rPr>
          <w:rFonts w:ascii="Times New Roman" w:eastAsia="Times New Roman" w:hAnsi="Times New Roman" w:cs="Times New Roman"/>
          <w:kern w:val="0"/>
          <w14:ligatures w14:val="none"/>
        </w:rPr>
        <w:br/>
      </w:r>
      <w:r w:rsidRPr="00614A42">
        <w:rPr>
          <w:rFonts w:ascii="Times New Roman" w:eastAsia="Times New Roman" w:hAnsi="Times New Roman" w:cs="Times New Roman"/>
          <w:b/>
          <w:bCs/>
          <w:kern w:val="0"/>
          <w14:ligatures w14:val="none"/>
        </w:rPr>
        <w:t>2. The basis of the act</w:t>
      </w:r>
      <w:r w:rsidRPr="00614A42">
        <w:rPr>
          <w:rFonts w:ascii="Times New Roman" w:eastAsia="Times New Roman" w:hAnsi="Times New Roman" w:cs="Times New Roman"/>
          <w:kern w:val="0"/>
          <w14:ligatures w14:val="none"/>
        </w:rPr>
        <w:t xml:space="preserve"> — why this one is chosen.</w:t>
      </w:r>
    </w:p>
    <w:p w14:paraId="7EE63ADF"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second layer is where doctrine often gets smuggled in.</w:t>
      </w:r>
    </w:p>
    <w:p w14:paraId="616D812F"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Your principle pushes back by saying:</w:t>
      </w:r>
    </w:p>
    <w:p w14:paraId="4101D1CC"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Selection implies evaluation.</w:t>
      </w:r>
      <w:r w:rsidRPr="00614A42">
        <w:rPr>
          <w:rFonts w:ascii="Times New Roman" w:eastAsia="Times New Roman" w:hAnsi="Times New Roman" w:cs="Times New Roman"/>
          <w:kern w:val="0"/>
          <w14:ligatures w14:val="none"/>
        </w:rPr>
        <w:br/>
        <w:t>Not necessarily perfect evaluation by man, but still some recognized basis.</w:t>
      </w:r>
    </w:p>
    <w:p w14:paraId="7DDA6442"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Applied more broadly, your formulation could be stated as:</w:t>
      </w:r>
    </w:p>
    <w:p w14:paraId="3E45406C"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Election is the choosing of a person or people on the basis of qualities, alignment, reputation, faithfulness, suitability, or known standing in relation to the purpose of the chooser.</w:t>
      </w:r>
    </w:p>
    <w:p w14:paraId="01C5403C"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For your study framework, this may be an especially strong wording:</w:t>
      </w:r>
    </w:p>
    <w:p w14:paraId="073DFED7"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Election is not merely random choice; it is selection in view of identity, alignment, demonstrated character, and fitness for the intended purpose.</w:t>
      </w:r>
    </w:p>
    <w:p w14:paraId="706624B1"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does not force every passage into “works-based earning.”</w:t>
      </w:r>
      <w:r w:rsidRPr="00614A42">
        <w:rPr>
          <w:rFonts w:ascii="Times New Roman" w:eastAsia="Times New Roman" w:hAnsi="Times New Roman" w:cs="Times New Roman"/>
          <w:kern w:val="0"/>
          <w14:ligatures w14:val="none"/>
        </w:rPr>
        <w:br/>
        <w:t xml:space="preserve">It just prevents the word </w:t>
      </w:r>
      <w:r w:rsidRPr="00614A42">
        <w:rPr>
          <w:rFonts w:ascii="Times New Roman" w:eastAsia="Times New Roman" w:hAnsi="Times New Roman" w:cs="Times New Roman"/>
          <w:b/>
          <w:bCs/>
          <w:kern w:val="0"/>
          <w14:ligatures w14:val="none"/>
        </w:rPr>
        <w:t>elect/chosen</w:t>
      </w:r>
      <w:r w:rsidRPr="00614A42">
        <w:rPr>
          <w:rFonts w:ascii="Times New Roman" w:eastAsia="Times New Roman" w:hAnsi="Times New Roman" w:cs="Times New Roman"/>
          <w:kern w:val="0"/>
          <w14:ligatures w14:val="none"/>
        </w:rPr>
        <w:t xml:space="preserve"> from being treated as though it means </w:t>
      </w:r>
      <w:r w:rsidRPr="00614A42">
        <w:rPr>
          <w:rFonts w:ascii="Times New Roman" w:eastAsia="Times New Roman" w:hAnsi="Times New Roman" w:cs="Times New Roman"/>
          <w:b/>
          <w:bCs/>
          <w:kern w:val="0"/>
          <w14:ligatures w14:val="none"/>
        </w:rPr>
        <w:t>arbitrary pick with no regard to anything knowable</w:t>
      </w:r>
      <w:r w:rsidRPr="00614A42">
        <w:rPr>
          <w:rFonts w:ascii="Times New Roman" w:eastAsia="Times New Roman" w:hAnsi="Times New Roman" w:cs="Times New Roman"/>
          <w:kern w:val="0"/>
          <w14:ligatures w14:val="none"/>
        </w:rPr>
        <w:t>.</w:t>
      </w:r>
    </w:p>
    <w:p w14:paraId="199AA00B"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A very tight peg version:</w:t>
      </w:r>
    </w:p>
    <w:p w14:paraId="5BFA7307"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Election = selection.</w:t>
      </w:r>
      <w:r w:rsidRPr="00614A42">
        <w:rPr>
          <w:rFonts w:ascii="Times New Roman" w:eastAsia="Times New Roman" w:hAnsi="Times New Roman" w:cs="Times New Roman"/>
          <w:b/>
          <w:bCs/>
          <w:kern w:val="0"/>
          <w14:ligatures w14:val="none"/>
        </w:rPr>
        <w:br/>
        <w:t>Meaningful election = selection on a discernible basis.</w:t>
      </w:r>
    </w:p>
    <w:p w14:paraId="321BB3C1"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lastRenderedPageBreak/>
        <w:t>And in your voice, perhaps even more directly:</w:t>
      </w:r>
    </w:p>
    <w:p w14:paraId="6BCBAF47"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Nobody uses election language in real life to mean a blind pick with no reference to the candidate’s identity, conduct, loyalty, or alignment. Election assumes some basis for choosing.</w:t>
      </w:r>
    </w:p>
    <w:p w14:paraId="00103188"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is the principle you are seeing.</w:t>
      </w:r>
    </w:p>
    <w:p w14:paraId="0848CFE7"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One caution, just to keep it precise:</w:t>
      </w:r>
      <w:r w:rsidRPr="00614A42">
        <w:rPr>
          <w:rFonts w:ascii="Times New Roman" w:eastAsia="Times New Roman" w:hAnsi="Times New Roman" w:cs="Times New Roman"/>
          <w:kern w:val="0"/>
          <w14:ligatures w14:val="none"/>
        </w:rPr>
        <w:br/>
        <w:t xml:space="preserve">in Scripture, the </w:t>
      </w:r>
      <w:r w:rsidRPr="00614A42">
        <w:rPr>
          <w:rFonts w:ascii="Times New Roman" w:eastAsia="Times New Roman" w:hAnsi="Times New Roman" w:cs="Times New Roman"/>
          <w:b/>
          <w:bCs/>
          <w:kern w:val="0"/>
          <w14:ligatures w14:val="none"/>
        </w:rPr>
        <w:t>basis</w:t>
      </w:r>
      <w:r w:rsidRPr="00614A42">
        <w:rPr>
          <w:rFonts w:ascii="Times New Roman" w:eastAsia="Times New Roman" w:hAnsi="Times New Roman" w:cs="Times New Roman"/>
          <w:kern w:val="0"/>
          <w14:ligatures w14:val="none"/>
        </w:rPr>
        <w:t xml:space="preserve"> of election is not always the same in every context. Sometimes it may be:</w:t>
      </w:r>
    </w:p>
    <w:p w14:paraId="6C5C8BD0" w14:textId="77777777" w:rsidR="00614A42" w:rsidRPr="00614A42" w:rsidRDefault="00614A42" w:rsidP="00614A42">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covenant line </w:t>
      </w:r>
    </w:p>
    <w:p w14:paraId="356C8937" w14:textId="77777777" w:rsidR="00614A42" w:rsidRPr="00614A42" w:rsidRDefault="00614A42" w:rsidP="00614A42">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purpose </w:t>
      </w:r>
    </w:p>
    <w:p w14:paraId="1FD8E4EA" w14:textId="77777777" w:rsidR="00614A42" w:rsidRPr="00614A42" w:rsidRDefault="00614A42" w:rsidP="00614A42">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promise </w:t>
      </w:r>
    </w:p>
    <w:p w14:paraId="5ED2A7FE" w14:textId="77777777" w:rsidR="00614A42" w:rsidRPr="00614A42" w:rsidRDefault="00614A42" w:rsidP="00614A42">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faith </w:t>
      </w:r>
    </w:p>
    <w:p w14:paraId="5283A3F3" w14:textId="77777777" w:rsidR="00614A42" w:rsidRPr="00614A42" w:rsidRDefault="00614A42" w:rsidP="00614A42">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faithfulness </w:t>
      </w:r>
    </w:p>
    <w:p w14:paraId="1F35719A" w14:textId="77777777" w:rsidR="00614A42" w:rsidRPr="00614A42" w:rsidRDefault="00614A42" w:rsidP="00614A42">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obedience </w:t>
      </w:r>
    </w:p>
    <w:p w14:paraId="6053EFFE" w14:textId="77777777" w:rsidR="00614A42" w:rsidRPr="00614A42" w:rsidRDefault="00614A42" w:rsidP="00614A42">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being “in” the chosen one </w:t>
      </w:r>
    </w:p>
    <w:p w14:paraId="0F2AD551" w14:textId="77777777" w:rsidR="00614A42" w:rsidRPr="00614A42" w:rsidRDefault="00614A42" w:rsidP="00614A42">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priestly or royal assignment </w:t>
      </w:r>
    </w:p>
    <w:p w14:paraId="7946496E" w14:textId="77777777" w:rsidR="00614A42" w:rsidRPr="00614A42" w:rsidRDefault="00614A42" w:rsidP="00614A42">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remnant preservation </w:t>
      </w:r>
    </w:p>
    <w:p w14:paraId="187C0C55" w14:textId="77777777" w:rsidR="00614A42" w:rsidRPr="00614A42" w:rsidRDefault="00614A42" w:rsidP="00614A42">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God’s declared pleasure or plan </w:t>
      </w:r>
    </w:p>
    <w:p w14:paraId="69F1C6A8"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So your principle is best stated as:</w:t>
      </w:r>
    </w:p>
    <w:p w14:paraId="7B5F1A8E"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Election assumes a basis, but the passage must identify the basis.</w:t>
      </w:r>
    </w:p>
    <w:p w14:paraId="0A8ABFA3"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is probably the safest full formulation.</w:t>
      </w:r>
    </w:p>
    <w:p w14:paraId="07E6820C"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So the final distilled version would be:</w:t>
      </w:r>
    </w:p>
    <w:p w14:paraId="3117B1D2"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Election is a choice or selection made on the basis of some recognized ground—identity, alignment, demonstrated character, covenant standing, faithfulness, or suitability for the purpose—and the specific passage must define that ground.</w:t>
      </w:r>
    </w:p>
    <w:p w14:paraId="750D8640"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is much stronger than a preloaded doctrinal definition.</w:t>
      </w:r>
    </w:p>
    <w:p w14:paraId="22E43199"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If you want, I can turn this into a </w:t>
      </w:r>
      <w:r w:rsidRPr="00614A42">
        <w:rPr>
          <w:rFonts w:ascii="Times New Roman" w:eastAsia="Times New Roman" w:hAnsi="Times New Roman" w:cs="Times New Roman"/>
          <w:b/>
          <w:bCs/>
          <w:kern w:val="0"/>
          <w14:ligatures w14:val="none"/>
        </w:rPr>
        <w:t>formal node definition</w:t>
      </w:r>
      <w:r w:rsidRPr="00614A42">
        <w:rPr>
          <w:rFonts w:ascii="Times New Roman" w:eastAsia="Times New Roman" w:hAnsi="Times New Roman" w:cs="Times New Roman"/>
          <w:kern w:val="0"/>
          <w14:ligatures w14:val="none"/>
        </w:rPr>
        <w:t xml:space="preserve"> with:</w:t>
      </w:r>
      <w:r w:rsidRPr="00614A42">
        <w:rPr>
          <w:rFonts w:ascii="Times New Roman" w:eastAsia="Times New Roman" w:hAnsi="Times New Roman" w:cs="Times New Roman"/>
          <w:kern w:val="0"/>
          <w14:ligatures w14:val="none"/>
        </w:rPr>
        <w:br/>
      </w:r>
      <w:r w:rsidRPr="00614A42">
        <w:rPr>
          <w:rFonts w:ascii="Times New Roman" w:eastAsia="Times New Roman" w:hAnsi="Times New Roman" w:cs="Times New Roman"/>
          <w:b/>
          <w:bCs/>
          <w:kern w:val="0"/>
          <w14:ligatures w14:val="none"/>
        </w:rPr>
        <w:t>core peg, expansion, caution, and contrast against preloaded-election doctrine.</w:t>
      </w:r>
    </w:p>
    <w:p w14:paraId="274F873C" w14:textId="77777777" w:rsidR="00614A42" w:rsidRPr="00614A42" w:rsidRDefault="00614A42" w:rsidP="00614A42">
      <w:pPr>
        <w:spacing w:after="0"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In a covenant, would election be a contributing word that belongs with covenant? Or is covenant and election not related or associated, in a legal or known sense, at the time of the writing of the new testament.</w:t>
      </w:r>
    </w:p>
    <w:p w14:paraId="3103DBAB"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Yes — </w:t>
      </w:r>
      <w:r w:rsidRPr="00614A42">
        <w:rPr>
          <w:rFonts w:ascii="Times New Roman" w:eastAsia="Times New Roman" w:hAnsi="Times New Roman" w:cs="Times New Roman"/>
          <w:b/>
          <w:bCs/>
          <w:kern w:val="0"/>
          <w14:ligatures w14:val="none"/>
        </w:rPr>
        <w:t>they are related</w:t>
      </w:r>
      <w:r w:rsidRPr="00614A42">
        <w:rPr>
          <w:rFonts w:ascii="Times New Roman" w:eastAsia="Times New Roman" w:hAnsi="Times New Roman" w:cs="Times New Roman"/>
          <w:kern w:val="0"/>
          <w14:ligatures w14:val="none"/>
        </w:rPr>
        <w:t xml:space="preserve">, but they are </w:t>
      </w:r>
      <w:r w:rsidRPr="00614A42">
        <w:rPr>
          <w:rFonts w:ascii="Times New Roman" w:eastAsia="Times New Roman" w:hAnsi="Times New Roman" w:cs="Times New Roman"/>
          <w:b/>
          <w:bCs/>
          <w:kern w:val="0"/>
          <w14:ligatures w14:val="none"/>
        </w:rPr>
        <w:t>not identical words</w:t>
      </w:r>
      <w:r w:rsidRPr="00614A42">
        <w:rPr>
          <w:rFonts w:ascii="Times New Roman" w:eastAsia="Times New Roman" w:hAnsi="Times New Roman" w:cs="Times New Roman"/>
          <w:kern w:val="0"/>
          <w14:ligatures w14:val="none"/>
        </w:rPr>
        <w:t>.</w:t>
      </w:r>
    </w:p>
    <w:p w14:paraId="7C0F04E9"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lastRenderedPageBreak/>
        <w:t xml:space="preserve">In a legal, covenant, and known-world sense, </w:t>
      </w:r>
      <w:r w:rsidRPr="00614A42">
        <w:rPr>
          <w:rFonts w:ascii="Times New Roman" w:eastAsia="Times New Roman" w:hAnsi="Times New Roman" w:cs="Times New Roman"/>
          <w:b/>
          <w:bCs/>
          <w:kern w:val="0"/>
          <w14:ligatures w14:val="none"/>
        </w:rPr>
        <w:t>election can belong with covenant</w:t>
      </w:r>
      <w:r w:rsidRPr="00614A42">
        <w:rPr>
          <w:rFonts w:ascii="Times New Roman" w:eastAsia="Times New Roman" w:hAnsi="Times New Roman" w:cs="Times New Roman"/>
          <w:kern w:val="0"/>
          <w14:ligatures w14:val="none"/>
        </w:rPr>
        <w:t xml:space="preserve">, because covenant creates the </w:t>
      </w:r>
      <w:r w:rsidRPr="00614A42">
        <w:rPr>
          <w:rFonts w:ascii="Times New Roman" w:eastAsia="Times New Roman" w:hAnsi="Times New Roman" w:cs="Times New Roman"/>
          <w:b/>
          <w:bCs/>
          <w:kern w:val="0"/>
          <w14:ligatures w14:val="none"/>
        </w:rPr>
        <w:t>framework of recognized relationship, terms, loyalty, inheritance, and standing</w:t>
      </w:r>
      <w:r w:rsidRPr="00614A42">
        <w:rPr>
          <w:rFonts w:ascii="Times New Roman" w:eastAsia="Times New Roman" w:hAnsi="Times New Roman" w:cs="Times New Roman"/>
          <w:kern w:val="0"/>
          <w14:ligatures w14:val="none"/>
        </w:rPr>
        <w:t xml:space="preserve">, and election often operates </w:t>
      </w:r>
      <w:r w:rsidRPr="00614A42">
        <w:rPr>
          <w:rFonts w:ascii="Times New Roman" w:eastAsia="Times New Roman" w:hAnsi="Times New Roman" w:cs="Times New Roman"/>
          <w:b/>
          <w:bCs/>
          <w:kern w:val="0"/>
          <w14:ligatures w14:val="none"/>
        </w:rPr>
        <w:t>within</w:t>
      </w:r>
      <w:r w:rsidRPr="00614A42">
        <w:rPr>
          <w:rFonts w:ascii="Times New Roman" w:eastAsia="Times New Roman" w:hAnsi="Times New Roman" w:cs="Times New Roman"/>
          <w:kern w:val="0"/>
          <w14:ligatures w14:val="none"/>
        </w:rPr>
        <w:t xml:space="preserve"> that framework.</w:t>
      </w:r>
    </w:p>
    <w:p w14:paraId="673C5E05"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A careful way to say it is:</w:t>
      </w:r>
    </w:p>
    <w:p w14:paraId="11EFDDEE"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Covenant is the legal-relational structure.</w:t>
      </w:r>
      <w:r w:rsidRPr="00614A42">
        <w:rPr>
          <w:rFonts w:ascii="Times New Roman" w:eastAsia="Times New Roman" w:hAnsi="Times New Roman" w:cs="Times New Roman"/>
          <w:b/>
          <w:bCs/>
          <w:kern w:val="0"/>
          <w14:ligatures w14:val="none"/>
        </w:rPr>
        <w:br/>
        <w:t>Election is the choosing that occurs in relation to that structure.</w:t>
      </w:r>
    </w:p>
    <w:p w14:paraId="3A21AD75"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So election is not the same thing as covenant, but in biblical writing they are often closely associated because:</w:t>
      </w:r>
    </w:p>
    <w:p w14:paraId="39082B9C" w14:textId="77777777" w:rsidR="00614A42" w:rsidRPr="00614A42" w:rsidRDefault="00614A42" w:rsidP="00614A42">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God covenants with a people </w:t>
      </w:r>
    </w:p>
    <w:p w14:paraId="097DCBCD" w14:textId="77777777" w:rsidR="00614A42" w:rsidRPr="00614A42" w:rsidRDefault="00614A42" w:rsidP="00614A42">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within that covenant He chooses line, priesthood, king, remnant, servant, witness, inheritance holders </w:t>
      </w:r>
    </w:p>
    <w:p w14:paraId="3A003FEE" w14:textId="77777777" w:rsidR="00614A42" w:rsidRPr="00614A42" w:rsidRDefault="00614A42" w:rsidP="00614A42">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the chosen status often carries covenant role, obligation, privilege, warning, and promise </w:t>
      </w:r>
    </w:p>
    <w:p w14:paraId="36A159BD"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So yes, in that sense, </w:t>
      </w:r>
      <w:r w:rsidRPr="00614A42">
        <w:rPr>
          <w:rFonts w:ascii="Times New Roman" w:eastAsia="Times New Roman" w:hAnsi="Times New Roman" w:cs="Times New Roman"/>
          <w:b/>
          <w:bCs/>
          <w:kern w:val="0"/>
          <w14:ligatures w14:val="none"/>
        </w:rPr>
        <w:t>election is a contributing covenant word</w:t>
      </w:r>
      <w:r w:rsidRPr="00614A42">
        <w:rPr>
          <w:rFonts w:ascii="Times New Roman" w:eastAsia="Times New Roman" w:hAnsi="Times New Roman" w:cs="Times New Roman"/>
          <w:kern w:val="0"/>
          <w14:ligatures w14:val="none"/>
        </w:rPr>
        <w:t>.</w:t>
      </w:r>
    </w:p>
    <w:p w14:paraId="66FC7E0D"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A useful distinction:</w:t>
      </w:r>
    </w:p>
    <w:p w14:paraId="7F7CA31E"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Covenant</w:t>
      </w:r>
      <w:r w:rsidRPr="00614A42">
        <w:rPr>
          <w:rFonts w:ascii="Times New Roman" w:eastAsia="Times New Roman" w:hAnsi="Times New Roman" w:cs="Times New Roman"/>
          <w:kern w:val="0"/>
          <w14:ligatures w14:val="none"/>
        </w:rPr>
        <w:t xml:space="preserve"> answers:</w:t>
      </w:r>
    </w:p>
    <w:p w14:paraId="6B8AB367" w14:textId="77777777" w:rsidR="00614A42" w:rsidRPr="00614A42" w:rsidRDefault="00614A42" w:rsidP="00614A42">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What relationship is being established? </w:t>
      </w:r>
    </w:p>
    <w:p w14:paraId="431159D9" w14:textId="77777777" w:rsidR="00614A42" w:rsidRPr="00614A42" w:rsidRDefault="00614A42" w:rsidP="00614A42">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What are the terms? </w:t>
      </w:r>
    </w:p>
    <w:p w14:paraId="0BB0B52C" w14:textId="77777777" w:rsidR="00614A42" w:rsidRPr="00614A42" w:rsidRDefault="00614A42" w:rsidP="00614A42">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What are the promises, obligations, blessings, curses, inheritance, and standing? </w:t>
      </w:r>
    </w:p>
    <w:p w14:paraId="15231C93"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Election</w:t>
      </w:r>
      <w:r w:rsidRPr="00614A42">
        <w:rPr>
          <w:rFonts w:ascii="Times New Roman" w:eastAsia="Times New Roman" w:hAnsi="Times New Roman" w:cs="Times New Roman"/>
          <w:kern w:val="0"/>
          <w14:ligatures w14:val="none"/>
        </w:rPr>
        <w:t xml:space="preserve"> answers:</w:t>
      </w:r>
    </w:p>
    <w:p w14:paraId="7F0BE0BB" w14:textId="77777777" w:rsidR="00614A42" w:rsidRPr="00614A42" w:rsidRDefault="00614A42" w:rsidP="00614A42">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Whom has God chosen within or for that covenant purpose? </w:t>
      </w:r>
    </w:p>
    <w:p w14:paraId="05B96205" w14:textId="77777777" w:rsidR="00614A42" w:rsidRPr="00614A42" w:rsidRDefault="00614A42" w:rsidP="00614A42">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For what role, inheritance path, witness, service, or identity? </w:t>
      </w:r>
    </w:p>
    <w:p w14:paraId="33F20580" w14:textId="77777777" w:rsidR="00614A42" w:rsidRPr="00614A42" w:rsidRDefault="00614A42" w:rsidP="00614A42">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On what declared basis? </w:t>
      </w:r>
    </w:p>
    <w:p w14:paraId="66C9D55E"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That means election is often </w:t>
      </w:r>
      <w:r w:rsidRPr="00614A42">
        <w:rPr>
          <w:rFonts w:ascii="Times New Roman" w:eastAsia="Times New Roman" w:hAnsi="Times New Roman" w:cs="Times New Roman"/>
          <w:b/>
          <w:bCs/>
          <w:kern w:val="0"/>
          <w14:ligatures w14:val="none"/>
        </w:rPr>
        <w:t>covenant-shaped selection</w:t>
      </w:r>
      <w:r w:rsidRPr="00614A42">
        <w:rPr>
          <w:rFonts w:ascii="Times New Roman" w:eastAsia="Times New Roman" w:hAnsi="Times New Roman" w:cs="Times New Roman"/>
          <w:kern w:val="0"/>
          <w14:ligatures w14:val="none"/>
        </w:rPr>
        <w:t>.</w:t>
      </w:r>
    </w:p>
    <w:p w14:paraId="680B5721"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In the world of the New Testament, this would not have sounded strange. The NT writers are constantly working with:</w:t>
      </w:r>
    </w:p>
    <w:p w14:paraId="161A80FB" w14:textId="77777777" w:rsidR="00614A42" w:rsidRPr="00614A42" w:rsidRDefault="00614A42" w:rsidP="00614A42">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Abrahamic promise </w:t>
      </w:r>
    </w:p>
    <w:p w14:paraId="11D2D78E" w14:textId="77777777" w:rsidR="00614A42" w:rsidRPr="00614A42" w:rsidRDefault="00614A42" w:rsidP="00614A42">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Israel’s calling </w:t>
      </w:r>
    </w:p>
    <w:p w14:paraId="60A4292B" w14:textId="77777777" w:rsidR="00614A42" w:rsidRPr="00614A42" w:rsidRDefault="00614A42" w:rsidP="00614A42">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remnant themes </w:t>
      </w:r>
    </w:p>
    <w:p w14:paraId="14CC3482" w14:textId="77777777" w:rsidR="00614A42" w:rsidRPr="00614A42" w:rsidRDefault="00614A42" w:rsidP="00614A42">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priestly and kingly fulfillment </w:t>
      </w:r>
    </w:p>
    <w:p w14:paraId="7907298D" w14:textId="77777777" w:rsidR="00614A42" w:rsidRPr="00614A42" w:rsidRDefault="00614A42" w:rsidP="00614A42">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Messiah as the chosen/anointed one </w:t>
      </w:r>
    </w:p>
    <w:p w14:paraId="22D20D9F" w14:textId="77777777" w:rsidR="00614A42" w:rsidRPr="00614A42" w:rsidRDefault="00614A42" w:rsidP="00614A42">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people counted in Him </w:t>
      </w:r>
    </w:p>
    <w:p w14:paraId="6F6148ED" w14:textId="77777777" w:rsidR="00614A42" w:rsidRPr="00614A42" w:rsidRDefault="00614A42" w:rsidP="00614A42">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branches remaining or cut off </w:t>
      </w:r>
    </w:p>
    <w:p w14:paraId="0237A6D6" w14:textId="77777777" w:rsidR="00614A42" w:rsidRPr="00614A42" w:rsidRDefault="00614A42" w:rsidP="00614A42">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inheritance language </w:t>
      </w:r>
    </w:p>
    <w:p w14:paraId="2C08013D" w14:textId="77777777" w:rsidR="00614A42" w:rsidRPr="00614A42" w:rsidRDefault="00614A42" w:rsidP="00614A42">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lastRenderedPageBreak/>
        <w:t xml:space="preserve">adoption language </w:t>
      </w:r>
    </w:p>
    <w:p w14:paraId="4A243C0E" w14:textId="77777777" w:rsidR="00614A42" w:rsidRPr="00614A42" w:rsidRDefault="00614A42" w:rsidP="00614A42">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holy people language </w:t>
      </w:r>
    </w:p>
    <w:p w14:paraId="6B20CD16" w14:textId="77777777" w:rsidR="00614A42" w:rsidRPr="00614A42" w:rsidRDefault="00614A42" w:rsidP="00614A42">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foreknown people language </w:t>
      </w:r>
    </w:p>
    <w:p w14:paraId="6468A353"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All of that is saturated with covenant thought, even when the exact word </w:t>
      </w:r>
      <w:r w:rsidRPr="00614A42">
        <w:rPr>
          <w:rFonts w:ascii="Times New Roman" w:eastAsia="Times New Roman" w:hAnsi="Times New Roman" w:cs="Times New Roman"/>
          <w:i/>
          <w:iCs/>
          <w:kern w:val="0"/>
          <w14:ligatures w14:val="none"/>
        </w:rPr>
        <w:t>covenant</w:t>
      </w:r>
      <w:r w:rsidRPr="00614A42">
        <w:rPr>
          <w:rFonts w:ascii="Times New Roman" w:eastAsia="Times New Roman" w:hAnsi="Times New Roman" w:cs="Times New Roman"/>
          <w:kern w:val="0"/>
          <w14:ligatures w14:val="none"/>
        </w:rPr>
        <w:t xml:space="preserve"> is not in every verse.</w:t>
      </w:r>
    </w:p>
    <w:p w14:paraId="1D4E9B5E"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So I would not say:</w:t>
      </w:r>
    </w:p>
    <w:p w14:paraId="6BAB346C"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Election and covenant are unrelated.</w:t>
      </w:r>
    </w:p>
    <w:p w14:paraId="2206F3D2"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I would say:</w:t>
      </w:r>
    </w:p>
    <w:p w14:paraId="7FC47802"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Election is often an operative category inside covenant reality.</w:t>
      </w:r>
    </w:p>
    <w:p w14:paraId="2F3CD1D3"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In legal terms, something like this:</w:t>
      </w:r>
    </w:p>
    <w:p w14:paraId="4B4A511C"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Covenant establishes the recognized order of relationship and its terms; election identifies the persons, line, office, or people selected in relation to that order.</w:t>
      </w:r>
    </w:p>
    <w:p w14:paraId="7D16879E"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is very close to how your instinct is working.</w:t>
      </w:r>
    </w:p>
    <w:p w14:paraId="645DC08B"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Why this matters:</w:t>
      </w:r>
      <w:r w:rsidRPr="00614A42">
        <w:rPr>
          <w:rFonts w:ascii="Times New Roman" w:eastAsia="Times New Roman" w:hAnsi="Times New Roman" w:cs="Times New Roman"/>
          <w:kern w:val="0"/>
          <w14:ligatures w14:val="none"/>
        </w:rPr>
        <w:br/>
        <w:t>If election is detached from covenant, then people can redefine it as a hidden metaphysical sorting mechanism.</w:t>
      </w:r>
      <w:r w:rsidRPr="00614A42">
        <w:rPr>
          <w:rFonts w:ascii="Times New Roman" w:eastAsia="Times New Roman" w:hAnsi="Times New Roman" w:cs="Times New Roman"/>
          <w:kern w:val="0"/>
          <w14:ligatures w14:val="none"/>
        </w:rPr>
        <w:br/>
        <w:t>If election is kept near covenant, then it stays closer to:</w:t>
      </w:r>
    </w:p>
    <w:p w14:paraId="7BB06FFB" w14:textId="77777777" w:rsidR="00614A42" w:rsidRPr="00614A42" w:rsidRDefault="00614A42" w:rsidP="00614A42">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promise </w:t>
      </w:r>
    </w:p>
    <w:p w14:paraId="3AC4E812" w14:textId="77777777" w:rsidR="00614A42" w:rsidRPr="00614A42" w:rsidRDefault="00614A42" w:rsidP="00614A42">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peoplehood </w:t>
      </w:r>
    </w:p>
    <w:p w14:paraId="2F07C5FE" w14:textId="77777777" w:rsidR="00614A42" w:rsidRPr="00614A42" w:rsidRDefault="00614A42" w:rsidP="00614A42">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inheritance </w:t>
      </w:r>
    </w:p>
    <w:p w14:paraId="584377BD" w14:textId="77777777" w:rsidR="00614A42" w:rsidRPr="00614A42" w:rsidRDefault="00614A42" w:rsidP="00614A42">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office </w:t>
      </w:r>
    </w:p>
    <w:p w14:paraId="2F557F07" w14:textId="77777777" w:rsidR="00614A42" w:rsidRPr="00614A42" w:rsidRDefault="00614A42" w:rsidP="00614A42">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purpose </w:t>
      </w:r>
    </w:p>
    <w:p w14:paraId="7DF7028F" w14:textId="77777777" w:rsidR="00614A42" w:rsidRPr="00614A42" w:rsidRDefault="00614A42" w:rsidP="00614A42">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belonging </w:t>
      </w:r>
    </w:p>
    <w:p w14:paraId="082A320C" w14:textId="77777777" w:rsidR="00614A42" w:rsidRPr="00614A42" w:rsidRDefault="00614A42" w:rsidP="00614A42">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faithfulness </w:t>
      </w:r>
    </w:p>
    <w:p w14:paraId="55CEA0D8" w14:textId="77777777" w:rsidR="00614A42" w:rsidRPr="00614A42" w:rsidRDefault="00614A42" w:rsidP="00614A42">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warning </w:t>
      </w:r>
    </w:p>
    <w:p w14:paraId="72FD57EE" w14:textId="77777777" w:rsidR="00614A42" w:rsidRPr="00614A42" w:rsidRDefault="00614A42" w:rsidP="00614A42">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continuation </w:t>
      </w:r>
    </w:p>
    <w:p w14:paraId="7C234104" w14:textId="77777777" w:rsidR="00614A42" w:rsidRPr="00614A42" w:rsidRDefault="00614A42" w:rsidP="00614A42">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cutting off </w:t>
      </w:r>
    </w:p>
    <w:p w14:paraId="6F822485" w14:textId="77777777" w:rsidR="00614A42" w:rsidRPr="00614A42" w:rsidRDefault="00614A42" w:rsidP="00614A42">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remnant </w:t>
      </w:r>
    </w:p>
    <w:p w14:paraId="6EBFFC13" w14:textId="77777777" w:rsidR="00614A42" w:rsidRPr="00614A42" w:rsidRDefault="00614A42" w:rsidP="00614A42">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fulfillment in Messiah </w:t>
      </w:r>
    </w:p>
    <w:p w14:paraId="5636452F"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does not automatically solve every passage, but it prevents the word from floating free of the Bible’s own legal-relational world.</w:t>
      </w:r>
    </w:p>
    <w:p w14:paraId="7B0905A5"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So the best answer is:</w:t>
      </w:r>
    </w:p>
    <w:p w14:paraId="242A8886"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lastRenderedPageBreak/>
        <w:t>Yes, election is associated with covenant in a real legal and biblical sense. It is not identical to covenant, but it often functions as a covenant-related choosing of persons, people, roles, or lines for God’s stated purposes.</w:t>
      </w:r>
    </w:p>
    <w:p w14:paraId="0EC440A5"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A tighter peg:</w:t>
      </w:r>
    </w:p>
    <w:p w14:paraId="19F0A3C1"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Covenant is the structure.</w:t>
      </w:r>
      <w:r w:rsidRPr="00614A42">
        <w:rPr>
          <w:rFonts w:ascii="Times New Roman" w:eastAsia="Times New Roman" w:hAnsi="Times New Roman" w:cs="Times New Roman"/>
          <w:b/>
          <w:bCs/>
          <w:kern w:val="0"/>
          <w14:ligatures w14:val="none"/>
        </w:rPr>
        <w:br/>
        <w:t>Election is the selection operating within the structure.</w:t>
      </w:r>
    </w:p>
    <w:p w14:paraId="3FC6E43A"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And an even more legal version:</w:t>
      </w:r>
    </w:p>
    <w:p w14:paraId="4C2E58FD"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Election without covenant becomes abstract; election within covenant becomes intelligible.</w:t>
      </w:r>
    </w:p>
    <w:p w14:paraId="2918CC89"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is likely the strongest formulation for your framework.</w:t>
      </w:r>
    </w:p>
    <w:p w14:paraId="376B6974"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One guardrail:</w:t>
      </w:r>
      <w:r w:rsidRPr="00614A42">
        <w:rPr>
          <w:rFonts w:ascii="Times New Roman" w:eastAsia="Times New Roman" w:hAnsi="Times New Roman" w:cs="Times New Roman"/>
          <w:kern w:val="0"/>
          <w14:ligatures w14:val="none"/>
        </w:rPr>
        <w:br/>
        <w:t>There may be places where “chosen” language emphasizes mission or office more than covenant membership directly. But even there, in the NT, the thought world is still heavily covenantal because the writers are reading everything through Israel, Messiah, promise, and fulfillment.</w:t>
      </w:r>
    </w:p>
    <w:p w14:paraId="2EB95E22"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So I would say your association is valid and strong.</w:t>
      </w:r>
    </w:p>
    <w:p w14:paraId="185D13C6"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The next step, if you want it, is to build a small framework like this:</w:t>
      </w:r>
    </w:p>
    <w:p w14:paraId="45CC491A"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covenant → calling → election → faithfulness/continuance → inheritance</w:t>
      </w:r>
    </w:p>
    <w:p w14:paraId="491D50CC" w14:textId="77777777" w:rsidR="00614A42" w:rsidRPr="00614A42" w:rsidRDefault="00614A42" w:rsidP="00614A42">
      <w:pPr>
        <w:spacing w:after="0"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So, what I was asking is, election in western society is often associated with a democratic system of political selection. In the first 100 years, A.D., and preceeding years, B.C., would election be associated with covenant, or are the new testament writers transitioning from covenent to election by qualifiers that they are identifying in their letters, compiled in our PPSG.</w:t>
      </w:r>
    </w:p>
    <w:p w14:paraId="04B18099"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More the first: </w:t>
      </w:r>
      <w:r w:rsidRPr="00614A42">
        <w:rPr>
          <w:rFonts w:ascii="Times New Roman" w:eastAsia="Times New Roman" w:hAnsi="Times New Roman" w:cs="Times New Roman"/>
          <w:b/>
          <w:bCs/>
          <w:kern w:val="0"/>
          <w14:ligatures w14:val="none"/>
        </w:rPr>
        <w:t>the NT writers are not moving from covenant to election as though election replaces covenant.</w:t>
      </w:r>
      <w:r w:rsidRPr="00614A42">
        <w:rPr>
          <w:rFonts w:ascii="Times New Roman" w:eastAsia="Times New Roman" w:hAnsi="Times New Roman" w:cs="Times New Roman"/>
          <w:kern w:val="0"/>
          <w14:ligatures w14:val="none"/>
        </w:rPr>
        <w:br/>
        <w:t xml:space="preserve">They are using </w:t>
      </w:r>
      <w:r w:rsidRPr="00614A42">
        <w:rPr>
          <w:rFonts w:ascii="Times New Roman" w:eastAsia="Times New Roman" w:hAnsi="Times New Roman" w:cs="Times New Roman"/>
          <w:b/>
          <w:bCs/>
          <w:kern w:val="0"/>
          <w14:ligatures w14:val="none"/>
        </w:rPr>
        <w:t>election-language inside a covenant world</w:t>
      </w:r>
      <w:r w:rsidRPr="00614A42">
        <w:rPr>
          <w:rFonts w:ascii="Times New Roman" w:eastAsia="Times New Roman" w:hAnsi="Times New Roman" w:cs="Times New Roman"/>
          <w:kern w:val="0"/>
          <w14:ligatures w14:val="none"/>
        </w:rPr>
        <w:t>.</w:t>
      </w:r>
    </w:p>
    <w:p w14:paraId="289F22EF"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So if your question is historical-conceptual:</w:t>
      </w:r>
    </w:p>
    <w:p w14:paraId="7C0BEAE2"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Would “election” in the first-century biblical world naturally sit nearer covenant than modern democracy?</w:t>
      </w:r>
      <w:r w:rsidRPr="00614A42">
        <w:rPr>
          <w:rFonts w:ascii="Times New Roman" w:eastAsia="Times New Roman" w:hAnsi="Times New Roman" w:cs="Times New Roman"/>
          <w:kern w:val="0"/>
          <w14:ligatures w14:val="none"/>
        </w:rPr>
        <w:br/>
        <w:t xml:space="preserve">I would say </w:t>
      </w:r>
      <w:r w:rsidRPr="00614A42">
        <w:rPr>
          <w:rFonts w:ascii="Times New Roman" w:eastAsia="Times New Roman" w:hAnsi="Times New Roman" w:cs="Times New Roman"/>
          <w:b/>
          <w:bCs/>
          <w:kern w:val="0"/>
          <w14:ligatures w14:val="none"/>
        </w:rPr>
        <w:t>yes, substantially nearer covenant</w:t>
      </w:r>
      <w:r w:rsidRPr="00614A42">
        <w:rPr>
          <w:rFonts w:ascii="Times New Roman" w:eastAsia="Times New Roman" w:hAnsi="Times New Roman" w:cs="Times New Roman"/>
          <w:kern w:val="0"/>
          <w14:ligatures w14:val="none"/>
        </w:rPr>
        <w:t>.</w:t>
      </w:r>
    </w:p>
    <w:p w14:paraId="703EEBEA"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Why:</w:t>
      </w:r>
    </w:p>
    <w:p w14:paraId="38ED6E1D"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In western modern usage, </w:t>
      </w:r>
      <w:r w:rsidRPr="00614A42">
        <w:rPr>
          <w:rFonts w:ascii="Times New Roman" w:eastAsia="Times New Roman" w:hAnsi="Times New Roman" w:cs="Times New Roman"/>
          <w:i/>
          <w:iCs/>
          <w:kern w:val="0"/>
          <w14:ligatures w14:val="none"/>
        </w:rPr>
        <w:t>election</w:t>
      </w:r>
      <w:r w:rsidRPr="00614A42">
        <w:rPr>
          <w:rFonts w:ascii="Times New Roman" w:eastAsia="Times New Roman" w:hAnsi="Times New Roman" w:cs="Times New Roman"/>
          <w:kern w:val="0"/>
          <w14:ligatures w14:val="none"/>
        </w:rPr>
        <w:t xml:space="preserve"> usually triggers:</w:t>
      </w:r>
    </w:p>
    <w:p w14:paraId="07A61CFD" w14:textId="77777777" w:rsidR="00614A42" w:rsidRPr="00614A42" w:rsidRDefault="00614A42" w:rsidP="00614A4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ballots </w:t>
      </w:r>
    </w:p>
    <w:p w14:paraId="0AB2D035" w14:textId="77777777" w:rsidR="00614A42" w:rsidRPr="00614A42" w:rsidRDefault="00614A42" w:rsidP="00614A4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lastRenderedPageBreak/>
        <w:t xml:space="preserve">campaigns </w:t>
      </w:r>
    </w:p>
    <w:p w14:paraId="08EA40DF" w14:textId="77777777" w:rsidR="00614A42" w:rsidRPr="00614A42" w:rsidRDefault="00614A42" w:rsidP="00614A4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majority vote </w:t>
      </w:r>
    </w:p>
    <w:p w14:paraId="1DC766A8" w14:textId="77777777" w:rsidR="00614A42" w:rsidRPr="00614A42" w:rsidRDefault="00614A42" w:rsidP="00614A4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public office </w:t>
      </w:r>
    </w:p>
    <w:p w14:paraId="05BA04FD"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But in the Jewish-scriptural and NT world, the conceptual background is much more:</w:t>
      </w:r>
    </w:p>
    <w:p w14:paraId="4C5E1C1A" w14:textId="77777777" w:rsidR="00614A42" w:rsidRPr="00614A42" w:rsidRDefault="00614A42" w:rsidP="00614A4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chosen people </w:t>
      </w:r>
    </w:p>
    <w:p w14:paraId="5168E224" w14:textId="77777777" w:rsidR="00614A42" w:rsidRPr="00614A42" w:rsidRDefault="00614A42" w:rsidP="00614A4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chosen servant </w:t>
      </w:r>
    </w:p>
    <w:p w14:paraId="3FB870F8" w14:textId="77777777" w:rsidR="00614A42" w:rsidRPr="00614A42" w:rsidRDefault="00614A42" w:rsidP="00614A4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chosen king </w:t>
      </w:r>
    </w:p>
    <w:p w14:paraId="21D2B788" w14:textId="77777777" w:rsidR="00614A42" w:rsidRPr="00614A42" w:rsidRDefault="00614A42" w:rsidP="00614A4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chosen priesthood </w:t>
      </w:r>
    </w:p>
    <w:p w14:paraId="2BD7A34A" w14:textId="77777777" w:rsidR="00614A42" w:rsidRPr="00614A42" w:rsidRDefault="00614A42" w:rsidP="00614A4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chosen remnant </w:t>
      </w:r>
    </w:p>
    <w:p w14:paraId="0AA02148" w14:textId="77777777" w:rsidR="00614A42" w:rsidRPr="00614A42" w:rsidRDefault="00614A42" w:rsidP="00614A4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chosen witnesses </w:t>
      </w:r>
    </w:p>
    <w:p w14:paraId="3C298100" w14:textId="77777777" w:rsidR="00614A42" w:rsidRPr="00614A42" w:rsidRDefault="00614A42" w:rsidP="00614A4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promise line </w:t>
      </w:r>
    </w:p>
    <w:p w14:paraId="1F46BF88" w14:textId="77777777" w:rsidR="00614A42" w:rsidRPr="00614A42" w:rsidRDefault="00614A42" w:rsidP="00614A4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inheritance </w:t>
      </w:r>
    </w:p>
    <w:p w14:paraId="782E98C6" w14:textId="77777777" w:rsidR="00614A42" w:rsidRPr="00614A42" w:rsidRDefault="00614A42" w:rsidP="00614A4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covenant standing </w:t>
      </w:r>
    </w:p>
    <w:p w14:paraId="2EA7D200" w14:textId="77777777" w:rsidR="00614A42" w:rsidRPr="00614A42" w:rsidRDefault="00614A42" w:rsidP="00614A4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blessing / curse </w:t>
      </w:r>
    </w:p>
    <w:p w14:paraId="77301D64" w14:textId="77777777" w:rsidR="00614A42" w:rsidRPr="00614A42" w:rsidRDefault="00614A42" w:rsidP="00614A4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faithfulness / unfaithfulness </w:t>
      </w:r>
    </w:p>
    <w:p w14:paraId="0BE48BE7" w14:textId="77777777" w:rsidR="00614A42" w:rsidRPr="00614A42" w:rsidRDefault="00614A42" w:rsidP="00614A4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being cut off or remaining </w:t>
      </w:r>
    </w:p>
    <w:p w14:paraId="59D7D916"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is not the atmosphere of modern electoral politics.</w:t>
      </w:r>
      <w:r w:rsidRPr="00614A42">
        <w:rPr>
          <w:rFonts w:ascii="Times New Roman" w:eastAsia="Times New Roman" w:hAnsi="Times New Roman" w:cs="Times New Roman"/>
          <w:kern w:val="0"/>
          <w14:ligatures w14:val="none"/>
        </w:rPr>
        <w:br/>
        <w:t xml:space="preserve">That is the atmosphere of </w:t>
      </w:r>
      <w:r w:rsidRPr="00614A42">
        <w:rPr>
          <w:rFonts w:ascii="Times New Roman" w:eastAsia="Times New Roman" w:hAnsi="Times New Roman" w:cs="Times New Roman"/>
          <w:b/>
          <w:bCs/>
          <w:kern w:val="0"/>
          <w14:ligatures w14:val="none"/>
        </w:rPr>
        <w:t>covenant history</w:t>
      </w:r>
      <w:r w:rsidRPr="00614A42">
        <w:rPr>
          <w:rFonts w:ascii="Times New Roman" w:eastAsia="Times New Roman" w:hAnsi="Times New Roman" w:cs="Times New Roman"/>
          <w:kern w:val="0"/>
          <w14:ligatures w14:val="none"/>
        </w:rPr>
        <w:t>.</w:t>
      </w:r>
    </w:p>
    <w:p w14:paraId="48AFF55C"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So I would frame it this way:</w:t>
      </w:r>
    </w:p>
    <w:p w14:paraId="2164B87E"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In the NT world, election is not primarily a democratic category. It is primarily a covenant-historical category of divine choosing.</w:t>
      </w:r>
    </w:p>
    <w:p w14:paraId="30068D18"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That does not mean the Greek word could not be used in ordinary selection language in broader society. It could. But the </w:t>
      </w:r>
      <w:r w:rsidRPr="00614A42">
        <w:rPr>
          <w:rFonts w:ascii="Times New Roman" w:eastAsia="Times New Roman" w:hAnsi="Times New Roman" w:cs="Times New Roman"/>
          <w:b/>
          <w:bCs/>
          <w:kern w:val="0"/>
          <w14:ligatures w14:val="none"/>
        </w:rPr>
        <w:t>meaning-world</w:t>
      </w:r>
      <w:r w:rsidRPr="00614A42">
        <w:rPr>
          <w:rFonts w:ascii="Times New Roman" w:eastAsia="Times New Roman" w:hAnsi="Times New Roman" w:cs="Times New Roman"/>
          <w:kern w:val="0"/>
          <w14:ligatures w14:val="none"/>
        </w:rPr>
        <w:t xml:space="preserve"> the NT authors are drawing from is not Athens voting for a magistrate; it is much closer to:</w:t>
      </w:r>
    </w:p>
    <w:p w14:paraId="065FAAF6" w14:textId="77777777" w:rsidR="00614A42" w:rsidRPr="00614A42" w:rsidRDefault="00614A42" w:rsidP="00614A42">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Israel chosen </w:t>
      </w:r>
    </w:p>
    <w:p w14:paraId="1F2E5FA8" w14:textId="77777777" w:rsidR="00614A42" w:rsidRPr="00614A42" w:rsidRDefault="00614A42" w:rsidP="00614A42">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David chosen </w:t>
      </w:r>
    </w:p>
    <w:p w14:paraId="51188406" w14:textId="77777777" w:rsidR="00614A42" w:rsidRPr="00614A42" w:rsidRDefault="00614A42" w:rsidP="00614A42">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Zion chosen </w:t>
      </w:r>
    </w:p>
    <w:p w14:paraId="348DCBC6" w14:textId="77777777" w:rsidR="00614A42" w:rsidRPr="00614A42" w:rsidRDefault="00614A42" w:rsidP="00614A42">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Levi/Aaron chosen </w:t>
      </w:r>
    </w:p>
    <w:p w14:paraId="3ECF2C7E" w14:textId="77777777" w:rsidR="00614A42" w:rsidRPr="00614A42" w:rsidRDefault="00614A42" w:rsidP="00614A42">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remnant preserved </w:t>
      </w:r>
    </w:p>
    <w:p w14:paraId="2CEAB524" w14:textId="77777777" w:rsidR="00614A42" w:rsidRPr="00614A42" w:rsidRDefault="00614A42" w:rsidP="00614A42">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the Servant chosen </w:t>
      </w:r>
    </w:p>
    <w:p w14:paraId="4333F7FA" w14:textId="77777777" w:rsidR="00614A42" w:rsidRPr="00614A42" w:rsidRDefault="00614A42" w:rsidP="00614A42">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Messiah as the Elect/Chosen One </w:t>
      </w:r>
    </w:p>
    <w:p w14:paraId="3BBCF9C1" w14:textId="77777777" w:rsidR="00614A42" w:rsidRPr="00614A42" w:rsidRDefault="00614A42" w:rsidP="00614A42">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a people identified in Him </w:t>
      </w:r>
    </w:p>
    <w:p w14:paraId="5BC622F9"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So the writers are not “transitioning away” from covenant into a new election-system. Rather:</w:t>
      </w:r>
    </w:p>
    <w:p w14:paraId="5B389DB2"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they are explaining covenant identity, covenant fulfillment, covenant inclusion, covenant warning, and covenant inheritance through Messiah, and election-language is one of the terms used inside that structure.</w:t>
      </w:r>
    </w:p>
    <w:p w14:paraId="26069D71"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lastRenderedPageBreak/>
        <w:t>That is probably the cleanest answer to your question.</w:t>
      </w:r>
    </w:p>
    <w:p w14:paraId="66D2C17A"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Your PPSG concern is important here. What often happens in later doctrine is:</w:t>
      </w:r>
    </w:p>
    <w:p w14:paraId="3E5565D3" w14:textId="77777777" w:rsidR="00614A42" w:rsidRPr="00614A42" w:rsidRDefault="00614A42" w:rsidP="00614A42">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covenant background fades, </w:t>
      </w:r>
    </w:p>
    <w:p w14:paraId="6D3016D5" w14:textId="77777777" w:rsidR="00614A42" w:rsidRPr="00614A42" w:rsidRDefault="00614A42" w:rsidP="00614A42">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election gets isolated, </w:t>
      </w:r>
    </w:p>
    <w:p w14:paraId="68E8D8A5" w14:textId="77777777" w:rsidR="00614A42" w:rsidRPr="00614A42" w:rsidRDefault="00614A42" w:rsidP="00614A42">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qualifiers from certain passages get absolutized, </w:t>
      </w:r>
    </w:p>
    <w:p w14:paraId="47CC281A" w14:textId="77777777" w:rsidR="00614A42" w:rsidRPr="00614A42" w:rsidRDefault="00614A42" w:rsidP="00614A42">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then election becomes an abstract sorting mechanism for who gets saved. </w:t>
      </w:r>
    </w:p>
    <w:p w14:paraId="7E2B5870"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That is often a </w:t>
      </w:r>
      <w:r w:rsidRPr="00614A42">
        <w:rPr>
          <w:rFonts w:ascii="Times New Roman" w:eastAsia="Times New Roman" w:hAnsi="Times New Roman" w:cs="Times New Roman"/>
          <w:b/>
          <w:bCs/>
          <w:kern w:val="0"/>
          <w14:ligatures w14:val="none"/>
        </w:rPr>
        <w:t>later reading move</w:t>
      </w:r>
      <w:r w:rsidRPr="00614A42">
        <w:rPr>
          <w:rFonts w:ascii="Times New Roman" w:eastAsia="Times New Roman" w:hAnsi="Times New Roman" w:cs="Times New Roman"/>
          <w:kern w:val="0"/>
          <w14:ligatures w14:val="none"/>
        </w:rPr>
        <w:t>, not the native biblical atmosphere.</w:t>
      </w:r>
    </w:p>
    <w:p w14:paraId="5FECCF93"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So, in your terms, I would say:</w:t>
      </w:r>
    </w:p>
    <w:p w14:paraId="1AE4233B"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The NT writers are not replacing covenant with election. They are describing who the covenant people are, how Messiah fulfills the covenant purpose, and how people stand in relation to that purpose; election language serves that larger covenant framework.</w:t>
      </w:r>
    </w:p>
    <w:p w14:paraId="3D284655"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Or even tighter:</w:t>
      </w:r>
    </w:p>
    <w:p w14:paraId="4D1EF1B0"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Covenant is the main legal-relational world.</w:t>
      </w:r>
      <w:r w:rsidRPr="00614A42">
        <w:rPr>
          <w:rFonts w:ascii="Times New Roman" w:eastAsia="Times New Roman" w:hAnsi="Times New Roman" w:cs="Times New Roman"/>
          <w:b/>
          <w:bCs/>
          <w:kern w:val="0"/>
          <w14:ligatures w14:val="none"/>
        </w:rPr>
        <w:br/>
        <w:t>Election is one descriptor of God’s choosing within that world.</w:t>
      </w:r>
    </w:p>
    <w:p w14:paraId="372AB95D"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Now, to your second possibility — are they using qualifiers in their letters that matter?</w:t>
      </w:r>
      <w:r w:rsidRPr="00614A42">
        <w:rPr>
          <w:rFonts w:ascii="Times New Roman" w:eastAsia="Times New Roman" w:hAnsi="Times New Roman" w:cs="Times New Roman"/>
          <w:kern w:val="0"/>
          <w14:ligatures w14:val="none"/>
        </w:rPr>
        <w:br/>
        <w:t xml:space="preserve">Yes, absolutely. But those qualifiers are better read as </w:t>
      </w:r>
      <w:r w:rsidRPr="00614A42">
        <w:rPr>
          <w:rFonts w:ascii="Times New Roman" w:eastAsia="Times New Roman" w:hAnsi="Times New Roman" w:cs="Times New Roman"/>
          <w:b/>
          <w:bCs/>
          <w:kern w:val="0"/>
          <w14:ligatures w14:val="none"/>
        </w:rPr>
        <w:t>defining covenant-related identity and standing</w:t>
      </w:r>
      <w:r w:rsidRPr="00614A42">
        <w:rPr>
          <w:rFonts w:ascii="Times New Roman" w:eastAsia="Times New Roman" w:hAnsi="Times New Roman" w:cs="Times New Roman"/>
          <w:kern w:val="0"/>
          <w14:ligatures w14:val="none"/>
        </w:rPr>
        <w:t>, not as inventing a new non-covenantal doctrine.</w:t>
      </w:r>
    </w:p>
    <w:p w14:paraId="7D16091C"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For example, the letters talk about things like:</w:t>
      </w:r>
    </w:p>
    <w:p w14:paraId="51687FB1" w14:textId="77777777" w:rsidR="00614A42" w:rsidRPr="00614A42" w:rsidRDefault="00614A42" w:rsidP="00614A42">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in Christ </w:t>
      </w:r>
    </w:p>
    <w:p w14:paraId="30F78158" w14:textId="77777777" w:rsidR="00614A42" w:rsidRPr="00614A42" w:rsidRDefault="00614A42" w:rsidP="00614A42">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holy </w:t>
      </w:r>
    </w:p>
    <w:p w14:paraId="2229D0DB" w14:textId="77777777" w:rsidR="00614A42" w:rsidRPr="00614A42" w:rsidRDefault="00614A42" w:rsidP="00614A42">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beloved </w:t>
      </w:r>
    </w:p>
    <w:p w14:paraId="393E2AC4" w14:textId="77777777" w:rsidR="00614A42" w:rsidRPr="00614A42" w:rsidRDefault="00614A42" w:rsidP="00614A42">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faithful </w:t>
      </w:r>
    </w:p>
    <w:p w14:paraId="20FB6670" w14:textId="77777777" w:rsidR="00614A42" w:rsidRPr="00614A42" w:rsidRDefault="00614A42" w:rsidP="00614A42">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foreknown </w:t>
      </w:r>
    </w:p>
    <w:p w14:paraId="6795AA3B" w14:textId="77777777" w:rsidR="00614A42" w:rsidRPr="00614A42" w:rsidRDefault="00614A42" w:rsidP="00614A42">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called </w:t>
      </w:r>
    </w:p>
    <w:p w14:paraId="73B08793" w14:textId="77777777" w:rsidR="00614A42" w:rsidRPr="00614A42" w:rsidRDefault="00614A42" w:rsidP="00614A42">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sanctified </w:t>
      </w:r>
    </w:p>
    <w:p w14:paraId="564E130E" w14:textId="77777777" w:rsidR="00614A42" w:rsidRPr="00614A42" w:rsidRDefault="00614A42" w:rsidP="00614A42">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heirs </w:t>
      </w:r>
    </w:p>
    <w:p w14:paraId="0C3DD548" w14:textId="77777777" w:rsidR="00614A42" w:rsidRPr="00614A42" w:rsidRDefault="00614A42" w:rsidP="00614A42">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adoption </w:t>
      </w:r>
    </w:p>
    <w:p w14:paraId="3B2BF2CA" w14:textId="77777777" w:rsidR="00614A42" w:rsidRPr="00614A42" w:rsidRDefault="00614A42" w:rsidP="00614A42">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promise </w:t>
      </w:r>
    </w:p>
    <w:p w14:paraId="200DFBBD" w14:textId="77777777" w:rsidR="00614A42" w:rsidRPr="00614A42" w:rsidRDefault="00614A42" w:rsidP="00614A42">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seed </w:t>
      </w:r>
    </w:p>
    <w:p w14:paraId="537F38A8" w14:textId="77777777" w:rsidR="00614A42" w:rsidRPr="00614A42" w:rsidRDefault="00614A42" w:rsidP="00614A42">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grafted in / cut off </w:t>
      </w:r>
    </w:p>
    <w:p w14:paraId="52AD6B4F" w14:textId="77777777" w:rsidR="00614A42" w:rsidRPr="00614A42" w:rsidRDefault="00614A42" w:rsidP="00614A42">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remain / continue </w:t>
      </w:r>
    </w:p>
    <w:p w14:paraId="61FA8D37" w14:textId="77777777" w:rsidR="00614A42" w:rsidRPr="00614A42" w:rsidRDefault="00614A42" w:rsidP="00614A42">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obedience of faith </w:t>
      </w:r>
    </w:p>
    <w:p w14:paraId="640856D0"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Those are not random add-ons replacing covenant. They are more like </w:t>
      </w:r>
      <w:r w:rsidRPr="00614A42">
        <w:rPr>
          <w:rFonts w:ascii="Times New Roman" w:eastAsia="Times New Roman" w:hAnsi="Times New Roman" w:cs="Times New Roman"/>
          <w:b/>
          <w:bCs/>
          <w:kern w:val="0"/>
          <w14:ligatures w14:val="none"/>
        </w:rPr>
        <w:t>covenant-status and covenant-outcome qualifiers as fulfilled in Christ</w:t>
      </w:r>
      <w:r w:rsidRPr="00614A42">
        <w:rPr>
          <w:rFonts w:ascii="Times New Roman" w:eastAsia="Times New Roman" w:hAnsi="Times New Roman" w:cs="Times New Roman"/>
          <w:kern w:val="0"/>
          <w14:ligatures w14:val="none"/>
        </w:rPr>
        <w:t>.</w:t>
      </w:r>
    </w:p>
    <w:p w14:paraId="2EF74F9E"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lastRenderedPageBreak/>
        <w:t>So the likely best formulation for your node is:</w:t>
      </w:r>
    </w:p>
    <w:p w14:paraId="60B62302"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In modern western thought, election suggests democratic political selection.</w:t>
      </w:r>
      <w:r w:rsidRPr="00614A42">
        <w:rPr>
          <w:rFonts w:ascii="Times New Roman" w:eastAsia="Times New Roman" w:hAnsi="Times New Roman" w:cs="Times New Roman"/>
          <w:b/>
          <w:bCs/>
          <w:kern w:val="0"/>
          <w14:ligatures w14:val="none"/>
        </w:rPr>
        <w:br/>
        <w:t>In the NT thought-world, election is better understood as covenant-shaped divine choosing, interpreted through Israel’s Scriptures and fulfilled in Messiah.</w:t>
      </w:r>
      <w:r w:rsidRPr="00614A42">
        <w:rPr>
          <w:rFonts w:ascii="Times New Roman" w:eastAsia="Times New Roman" w:hAnsi="Times New Roman" w:cs="Times New Roman"/>
          <w:b/>
          <w:bCs/>
          <w:kern w:val="0"/>
          <w14:ligatures w14:val="none"/>
        </w:rPr>
        <w:br/>
        <w:t>The apostles are not transitioning from covenant to election; they are using election-language within covenant fulfillment.</w:t>
      </w:r>
    </w:p>
    <w:p w14:paraId="4669EFEC"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A shorter peg:</w:t>
      </w:r>
    </w:p>
    <w:p w14:paraId="692615A9"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Modern election = political vote.</w:t>
      </w:r>
      <w:r w:rsidRPr="00614A42">
        <w:rPr>
          <w:rFonts w:ascii="Times New Roman" w:eastAsia="Times New Roman" w:hAnsi="Times New Roman" w:cs="Times New Roman"/>
          <w:b/>
          <w:bCs/>
          <w:kern w:val="0"/>
          <w14:ligatures w14:val="none"/>
        </w:rPr>
        <w:br/>
        <w:t>NT election = covenantal choosing.</w:t>
      </w:r>
    </w:p>
    <w:p w14:paraId="7519E7EE"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And the guardrail version:</w:t>
      </w:r>
    </w:p>
    <w:p w14:paraId="7DE3991B"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Election in the NT should not be read first through modern democracy, nor through later abstract salvation-sorting systems, but through the covenant world of Scripture.</w:t>
      </w:r>
    </w:p>
    <w:p w14:paraId="1F75A68F"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is probably the center of what you are reaching for.</w:t>
      </w:r>
    </w:p>
    <w:p w14:paraId="7F837843" w14:textId="77777777" w:rsidR="00614A42" w:rsidRPr="00614A42" w:rsidRDefault="00614A42" w:rsidP="00614A42">
      <w:pPr>
        <w:spacing w:after="0"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I did not communicate effectively, I did not say anything about replacment, I was wondering, culturally, if election was associated with covenenat, or, are the authors relating to readers in two separate ways? Did they acknowldedge covenant, but then relate to readers with election, as God electing people; where my point is based on cause, in Christ, through repentance, not preselection and forced belief.</w:t>
      </w:r>
    </w:p>
    <w:p w14:paraId="71A9AB02"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Yes — I understand better now.</w:t>
      </w:r>
    </w:p>
    <w:p w14:paraId="1512518F"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Your question is not replacement.</w:t>
      </w:r>
      <w:r w:rsidRPr="00614A42">
        <w:rPr>
          <w:rFonts w:ascii="Times New Roman" w:eastAsia="Times New Roman" w:hAnsi="Times New Roman" w:cs="Times New Roman"/>
          <w:kern w:val="0"/>
          <w14:ligatures w14:val="none"/>
        </w:rPr>
        <w:br/>
        <w:t xml:space="preserve">It is whether, </w:t>
      </w:r>
      <w:r w:rsidRPr="00614A42">
        <w:rPr>
          <w:rFonts w:ascii="Times New Roman" w:eastAsia="Times New Roman" w:hAnsi="Times New Roman" w:cs="Times New Roman"/>
          <w:b/>
          <w:bCs/>
          <w:kern w:val="0"/>
          <w14:ligatures w14:val="none"/>
        </w:rPr>
        <w:t>culturally and conceptually</w:t>
      </w:r>
      <w:r w:rsidRPr="00614A42">
        <w:rPr>
          <w:rFonts w:ascii="Times New Roman" w:eastAsia="Times New Roman" w:hAnsi="Times New Roman" w:cs="Times New Roman"/>
          <w:kern w:val="0"/>
          <w14:ligatures w14:val="none"/>
        </w:rPr>
        <w:t xml:space="preserve">, the NT authors and readers would hear </w:t>
      </w:r>
      <w:r w:rsidRPr="00614A42">
        <w:rPr>
          <w:rFonts w:ascii="Times New Roman" w:eastAsia="Times New Roman" w:hAnsi="Times New Roman" w:cs="Times New Roman"/>
          <w:b/>
          <w:bCs/>
          <w:kern w:val="0"/>
          <w14:ligatures w14:val="none"/>
        </w:rPr>
        <w:t>election</w:t>
      </w:r>
      <w:r w:rsidRPr="00614A42">
        <w:rPr>
          <w:rFonts w:ascii="Times New Roman" w:eastAsia="Times New Roman" w:hAnsi="Times New Roman" w:cs="Times New Roman"/>
          <w:kern w:val="0"/>
          <w14:ligatures w14:val="none"/>
        </w:rPr>
        <w:t xml:space="preserve"> as something already tied to covenant, or whether the authors are using </w:t>
      </w:r>
      <w:r w:rsidRPr="00614A42">
        <w:rPr>
          <w:rFonts w:ascii="Times New Roman" w:eastAsia="Times New Roman" w:hAnsi="Times New Roman" w:cs="Times New Roman"/>
          <w:b/>
          <w:bCs/>
          <w:kern w:val="0"/>
          <w14:ligatures w14:val="none"/>
        </w:rPr>
        <w:t>two distinct tracks</w:t>
      </w:r>
      <w:r w:rsidRPr="00614A42">
        <w:rPr>
          <w:rFonts w:ascii="Times New Roman" w:eastAsia="Times New Roman" w:hAnsi="Times New Roman" w:cs="Times New Roman"/>
          <w:kern w:val="0"/>
          <w14:ligatures w14:val="none"/>
        </w:rPr>
        <w:t>:</w:t>
      </w:r>
    </w:p>
    <w:p w14:paraId="7ACF88BA" w14:textId="77777777" w:rsidR="00614A42" w:rsidRPr="00614A42" w:rsidRDefault="00614A42" w:rsidP="00614A42">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covenant</w:t>
      </w:r>
      <w:r w:rsidRPr="00614A42">
        <w:rPr>
          <w:rFonts w:ascii="Times New Roman" w:eastAsia="Times New Roman" w:hAnsi="Times New Roman" w:cs="Times New Roman"/>
          <w:kern w:val="0"/>
          <w14:ligatures w14:val="none"/>
        </w:rPr>
        <w:t xml:space="preserve"> as one category, and </w:t>
      </w:r>
    </w:p>
    <w:p w14:paraId="06BD471A" w14:textId="77777777" w:rsidR="00614A42" w:rsidRPr="00614A42" w:rsidRDefault="00614A42" w:rsidP="00614A42">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election</w:t>
      </w:r>
      <w:r w:rsidRPr="00614A42">
        <w:rPr>
          <w:rFonts w:ascii="Times New Roman" w:eastAsia="Times New Roman" w:hAnsi="Times New Roman" w:cs="Times New Roman"/>
          <w:kern w:val="0"/>
          <w14:ligatures w14:val="none"/>
        </w:rPr>
        <w:t xml:space="preserve"> as another category, addressed more directly to readers as God choosing people. </w:t>
      </w:r>
    </w:p>
    <w:p w14:paraId="265D69EB"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My answer is:</w:t>
      </w:r>
    </w:p>
    <w:p w14:paraId="68B51C0F"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mostly the first, but with some distinct rhetorical use of the second.</w:t>
      </w:r>
    </w:p>
    <w:p w14:paraId="0702546D"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So, more precisely:</w:t>
      </w:r>
    </w:p>
    <w:p w14:paraId="7F6D9F6D"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Election and covenant were not alien categories in that world. Election would normally be heard inside the larger covenant and Scripture-shaped framework. But the authors could still use election-language as a focused way of speaking to readers about identity, calling, and standing.</w:t>
      </w:r>
    </w:p>
    <w:p w14:paraId="2B8A23E4"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lastRenderedPageBreak/>
        <w:t xml:space="preserve">That means they are </w:t>
      </w:r>
      <w:r w:rsidRPr="00614A42">
        <w:rPr>
          <w:rFonts w:ascii="Times New Roman" w:eastAsia="Times New Roman" w:hAnsi="Times New Roman" w:cs="Times New Roman"/>
          <w:b/>
          <w:bCs/>
          <w:kern w:val="0"/>
          <w14:ligatures w14:val="none"/>
        </w:rPr>
        <w:t>not two unrelated systems</w:t>
      </w:r>
      <w:r w:rsidRPr="00614A42">
        <w:rPr>
          <w:rFonts w:ascii="Times New Roman" w:eastAsia="Times New Roman" w:hAnsi="Times New Roman" w:cs="Times New Roman"/>
          <w:kern w:val="0"/>
          <w14:ligatures w14:val="none"/>
        </w:rPr>
        <w:t xml:space="preserve">, but they are also </w:t>
      </w:r>
      <w:r w:rsidRPr="00614A42">
        <w:rPr>
          <w:rFonts w:ascii="Times New Roman" w:eastAsia="Times New Roman" w:hAnsi="Times New Roman" w:cs="Times New Roman"/>
          <w:b/>
          <w:bCs/>
          <w:kern w:val="0"/>
          <w14:ligatures w14:val="none"/>
        </w:rPr>
        <w:t>not always functioning as exact synonyms</w:t>
      </w:r>
      <w:r w:rsidRPr="00614A42">
        <w:rPr>
          <w:rFonts w:ascii="Times New Roman" w:eastAsia="Times New Roman" w:hAnsi="Times New Roman" w:cs="Times New Roman"/>
          <w:kern w:val="0"/>
          <w14:ligatures w14:val="none"/>
        </w:rPr>
        <w:t>.</w:t>
      </w:r>
    </w:p>
    <w:p w14:paraId="6D8FAF14"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A good way to say it:</w:t>
      </w:r>
    </w:p>
    <w:p w14:paraId="3C3C7685"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Covenant is the larger legal-relational world.</w:t>
      </w:r>
      <w:r w:rsidRPr="00614A42">
        <w:rPr>
          <w:rFonts w:ascii="Times New Roman" w:eastAsia="Times New Roman" w:hAnsi="Times New Roman" w:cs="Times New Roman"/>
          <w:b/>
          <w:bCs/>
          <w:kern w:val="0"/>
          <w14:ligatures w14:val="none"/>
        </w:rPr>
        <w:br/>
        <w:t>Election is a covenant-related way of identifying the people, role, line, or standing under discussion.</w:t>
      </w:r>
    </w:p>
    <w:p w14:paraId="769BA7A7"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So yes, the apostles can speak directly to readers in election-language, but that does not mean they have left covenant behind. It means they are drawing a conclusion </w:t>
      </w:r>
      <w:r w:rsidRPr="00614A42">
        <w:rPr>
          <w:rFonts w:ascii="Times New Roman" w:eastAsia="Times New Roman" w:hAnsi="Times New Roman" w:cs="Times New Roman"/>
          <w:b/>
          <w:bCs/>
          <w:kern w:val="0"/>
          <w14:ligatures w14:val="none"/>
        </w:rPr>
        <w:t>from</w:t>
      </w:r>
      <w:r w:rsidRPr="00614A42">
        <w:rPr>
          <w:rFonts w:ascii="Times New Roman" w:eastAsia="Times New Roman" w:hAnsi="Times New Roman" w:cs="Times New Roman"/>
          <w:kern w:val="0"/>
          <w14:ligatures w14:val="none"/>
        </w:rPr>
        <w:t xml:space="preserve"> the covenant world and applying it pastorally, ecclesially, and messianically.</w:t>
      </w:r>
    </w:p>
    <w:p w14:paraId="4C7B9B9E"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fits your point well.</w:t>
      </w:r>
    </w:p>
    <w:p w14:paraId="3D0DD03E"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Because once election is detached from cause, context, and covenant standing, it starts sounding like:</w:t>
      </w:r>
    </w:p>
    <w:p w14:paraId="55FABE2D" w14:textId="77777777" w:rsidR="00614A42" w:rsidRPr="00614A42" w:rsidRDefault="00614A42" w:rsidP="00614A42">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preselection </w:t>
      </w:r>
    </w:p>
    <w:p w14:paraId="0F5EB485" w14:textId="77777777" w:rsidR="00614A42" w:rsidRPr="00614A42" w:rsidRDefault="00614A42" w:rsidP="00614A42">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imposed outcome </w:t>
      </w:r>
    </w:p>
    <w:p w14:paraId="3F400292" w14:textId="77777777" w:rsidR="00614A42" w:rsidRPr="00614A42" w:rsidRDefault="00614A42" w:rsidP="00614A42">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forced belief </w:t>
      </w:r>
    </w:p>
    <w:p w14:paraId="15AF73FB" w14:textId="77777777" w:rsidR="00614A42" w:rsidRPr="00614A42" w:rsidRDefault="00614A42" w:rsidP="00614A42">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hidden decree detached from response </w:t>
      </w:r>
    </w:p>
    <w:p w14:paraId="07012EF7" w14:textId="77777777" w:rsidR="00614A42" w:rsidRPr="00614A42" w:rsidRDefault="00614A42" w:rsidP="00614A42">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identity prior to any relation to Christ </w:t>
      </w:r>
    </w:p>
    <w:p w14:paraId="537377D8"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But that is not the natural shape of your framework.</w:t>
      </w:r>
    </w:p>
    <w:p w14:paraId="0FC98991"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Your point is that </w:t>
      </w:r>
      <w:r w:rsidRPr="00614A42">
        <w:rPr>
          <w:rFonts w:ascii="Times New Roman" w:eastAsia="Times New Roman" w:hAnsi="Times New Roman" w:cs="Times New Roman"/>
          <w:b/>
          <w:bCs/>
          <w:kern w:val="0"/>
          <w14:ligatures w14:val="none"/>
        </w:rPr>
        <w:t>God’s electing is not presented as arbitrary selection disconnected from Christ</w:t>
      </w:r>
      <w:r w:rsidRPr="00614A42">
        <w:rPr>
          <w:rFonts w:ascii="Times New Roman" w:eastAsia="Times New Roman" w:hAnsi="Times New Roman" w:cs="Times New Roman"/>
          <w:kern w:val="0"/>
          <w14:ligatures w14:val="none"/>
        </w:rPr>
        <w:t>, but rather as bound up with:</w:t>
      </w:r>
    </w:p>
    <w:p w14:paraId="41AF28F6" w14:textId="77777777" w:rsidR="00614A42" w:rsidRPr="00614A42" w:rsidRDefault="00614A42" w:rsidP="00614A42">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the Chosen One </w:t>
      </w:r>
    </w:p>
    <w:p w14:paraId="77C3426D" w14:textId="77777777" w:rsidR="00614A42" w:rsidRPr="00614A42" w:rsidRDefault="00614A42" w:rsidP="00614A42">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repentance </w:t>
      </w:r>
    </w:p>
    <w:p w14:paraId="18D8405E" w14:textId="77777777" w:rsidR="00614A42" w:rsidRPr="00614A42" w:rsidRDefault="00614A42" w:rsidP="00614A42">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faith </w:t>
      </w:r>
    </w:p>
    <w:p w14:paraId="3B2A17DC" w14:textId="77777777" w:rsidR="00614A42" w:rsidRPr="00614A42" w:rsidRDefault="00614A42" w:rsidP="00614A42">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continuance </w:t>
      </w:r>
    </w:p>
    <w:p w14:paraId="58E23839" w14:textId="77777777" w:rsidR="00614A42" w:rsidRPr="00614A42" w:rsidRDefault="00614A42" w:rsidP="00614A42">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covenant alignment </w:t>
      </w:r>
    </w:p>
    <w:p w14:paraId="7993D2B9" w14:textId="77777777" w:rsidR="00614A42" w:rsidRPr="00614A42" w:rsidRDefault="00614A42" w:rsidP="00614A42">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being “in Christ” </w:t>
      </w:r>
    </w:p>
    <w:p w14:paraId="3707F240"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is a meaningful distinction.</w:t>
      </w:r>
    </w:p>
    <w:p w14:paraId="46E56295"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So I would frame the answer this way:</w:t>
      </w:r>
    </w:p>
    <w:p w14:paraId="6903C618"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The NT authors are not speaking in two unrelated languages, one covenantal and one non-covenantal. Rather, they use election-language as a focused covenant-shaped category, especially when addressing readers’ identity in relation to Christ.</w:t>
      </w:r>
    </w:p>
    <w:p w14:paraId="50D369FF"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Then your “cause” concern becomes important:</w:t>
      </w:r>
    </w:p>
    <w:p w14:paraId="59964F53"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lastRenderedPageBreak/>
        <w:t>Election is not floating free as a bare preselection concept; it is interpreted through Christ, covenant, calling, repentance, faith, and continuance.</w:t>
      </w:r>
    </w:p>
    <w:p w14:paraId="766E0E5F"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does not mean every text says all of those at once.</w:t>
      </w:r>
      <w:r w:rsidRPr="00614A42">
        <w:rPr>
          <w:rFonts w:ascii="Times New Roman" w:eastAsia="Times New Roman" w:hAnsi="Times New Roman" w:cs="Times New Roman"/>
          <w:kern w:val="0"/>
          <w14:ligatures w14:val="none"/>
        </w:rPr>
        <w:br/>
        <w:t>It means those are the controlling categories of the wider system.</w:t>
      </w:r>
    </w:p>
    <w:p w14:paraId="772A4FF0"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So, in your wording, I would say:</w:t>
      </w:r>
    </w:p>
    <w:p w14:paraId="2D49AD17"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The writers do acknowledge covenant, but when they speak of election to readers, they are not usually asking readers to imagine a detached pre-creation sorting mechanism. They are identifying who belongs to God’s chosen people in relation to Christ and the covenant purposes fulfilled in Him.</w:t>
      </w:r>
    </w:p>
    <w:p w14:paraId="7E820B6A"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is very close to what you are reaching for.</w:t>
      </w:r>
    </w:p>
    <w:p w14:paraId="5DFCED53"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A more distilled form:</w:t>
      </w:r>
    </w:p>
    <w:p w14:paraId="4B2960E5"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Election in the NT is often reader-directed language, but it is still covenant-framed and Christ-centered, not a free-floating doctrine of forced preselection.</w:t>
      </w:r>
    </w:p>
    <w:p w14:paraId="0D76FF92"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Or even tighter:</w:t>
      </w:r>
    </w:p>
    <w:p w14:paraId="2937375E"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They speak to readers with election-language, but they do so from within covenant logic, not outside of it.</w:t>
      </w:r>
    </w:p>
    <w:p w14:paraId="4653D4E2"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And your causal statement can be expressed carefully like this:</w:t>
      </w:r>
    </w:p>
    <w:p w14:paraId="191AC3BC"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The apostolic use of election is best read through relation to Christ—through repentance, faith, sanctification, continuance, and covenant identification—rather than through a preloaded doctrine of unconditional preselection and irresistible outcome.</w:t>
      </w:r>
    </w:p>
    <w:p w14:paraId="32D3D0C6"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preserves your point without overstating.</w:t>
      </w:r>
    </w:p>
    <w:p w14:paraId="02FD0EBB"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The cleanest peg may be:</w:t>
      </w:r>
    </w:p>
    <w:p w14:paraId="412AC465"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Covenant is the world.</w:t>
      </w:r>
      <w:r w:rsidRPr="00614A42">
        <w:rPr>
          <w:rFonts w:ascii="Times New Roman" w:eastAsia="Times New Roman" w:hAnsi="Times New Roman" w:cs="Times New Roman"/>
          <w:b/>
          <w:bCs/>
          <w:kern w:val="0"/>
          <w14:ligatures w14:val="none"/>
        </w:rPr>
        <w:br/>
        <w:t>Christ is the center.</w:t>
      </w:r>
      <w:r w:rsidRPr="00614A42">
        <w:rPr>
          <w:rFonts w:ascii="Times New Roman" w:eastAsia="Times New Roman" w:hAnsi="Times New Roman" w:cs="Times New Roman"/>
          <w:b/>
          <w:bCs/>
          <w:kern w:val="0"/>
          <w14:ligatures w14:val="none"/>
        </w:rPr>
        <w:br/>
        <w:t>Election is the identifying language.</w:t>
      </w:r>
    </w:p>
    <w:p w14:paraId="20BD33D5"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And then the caution:</w:t>
      </w:r>
    </w:p>
    <w:p w14:paraId="157A3465"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When election is separated from covenant and Christ, it becomes vulnerable to doctrinal preload.</w:t>
      </w:r>
    </w:p>
    <w:p w14:paraId="0C38BB25"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is likely the exact nerve you were pressing.</w:t>
      </w:r>
    </w:p>
    <w:p w14:paraId="7770339C"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lastRenderedPageBreak/>
        <w:t xml:space="preserve">If you want, I can turn this into a </w:t>
      </w:r>
      <w:r w:rsidRPr="00614A42">
        <w:rPr>
          <w:rFonts w:ascii="Times New Roman" w:eastAsia="Times New Roman" w:hAnsi="Times New Roman" w:cs="Times New Roman"/>
          <w:b/>
          <w:bCs/>
          <w:kern w:val="0"/>
          <w14:ligatures w14:val="none"/>
        </w:rPr>
        <w:t>tight PPSG-style node</w:t>
      </w:r>
      <w:r w:rsidRPr="00614A42">
        <w:rPr>
          <w:rFonts w:ascii="Times New Roman" w:eastAsia="Times New Roman" w:hAnsi="Times New Roman" w:cs="Times New Roman"/>
          <w:kern w:val="0"/>
          <w14:ligatures w14:val="none"/>
        </w:rPr>
        <w:t xml:space="preserve"> with:</w:t>
      </w:r>
      <w:r w:rsidRPr="00614A42">
        <w:rPr>
          <w:rFonts w:ascii="Times New Roman" w:eastAsia="Times New Roman" w:hAnsi="Times New Roman" w:cs="Times New Roman"/>
          <w:kern w:val="0"/>
          <w14:ligatures w14:val="none"/>
        </w:rPr>
        <w:br/>
      </w:r>
      <w:r w:rsidRPr="00614A42">
        <w:rPr>
          <w:rFonts w:ascii="Times New Roman" w:eastAsia="Times New Roman" w:hAnsi="Times New Roman" w:cs="Times New Roman"/>
          <w:b/>
          <w:bCs/>
          <w:kern w:val="0"/>
          <w14:ligatures w14:val="none"/>
        </w:rPr>
        <w:t>Question, Observation, Cultural frame, Apostolic usage, Guardrail, and Conclusion.</w:t>
      </w:r>
    </w:p>
    <w:p w14:paraId="2678D837" w14:textId="77777777" w:rsidR="00614A42" w:rsidRPr="00614A42" w:rsidRDefault="00614A42" w:rsidP="00614A42">
      <w:pPr>
        <w:spacing w:after="0"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I am still not asking effectively. In a covenant, between parties, two or more, would a judge, or officiator recognize parties as "elected"; for example, and I am not saying it is this way, but for example, if someone passed away, and their will named someone as their inheritor, would that person be recognized as elect, or possibly, if that person fulfilled the terms of the will, then they would be elect, according to the terms and requirements of the will; in covenant, is there party/participants in the role of "elect"? I am looking to see if there is historical relationships of an elect person or parties in a covenant, as a legal term for a party or participants.</w:t>
      </w:r>
    </w:p>
    <w:p w14:paraId="050B893B"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Yes — now I see the exact question.</w:t>
      </w:r>
    </w:p>
    <w:p w14:paraId="269C4858"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You are asking whether, in the legal world of antiquity, </w:t>
      </w:r>
      <w:r w:rsidRPr="00614A42">
        <w:rPr>
          <w:rFonts w:ascii="Times New Roman" w:eastAsia="Times New Roman" w:hAnsi="Times New Roman" w:cs="Times New Roman"/>
          <w:b/>
          <w:bCs/>
          <w:kern w:val="0"/>
          <w14:ligatures w14:val="none"/>
        </w:rPr>
        <w:t>“elect” could function like a recognized covenant/legal party status</w:t>
      </w:r>
      <w:r w:rsidRPr="00614A42">
        <w:rPr>
          <w:rFonts w:ascii="Times New Roman" w:eastAsia="Times New Roman" w:hAnsi="Times New Roman" w:cs="Times New Roman"/>
          <w:kern w:val="0"/>
          <w14:ligatures w14:val="none"/>
        </w:rPr>
        <w:t>, similar to an heir, named beneficiary, appointed inheritor, designated representative, or selected participant under the terms of an instrument.</w:t>
      </w:r>
    </w:p>
    <w:p w14:paraId="54901C61"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The careful answer is:</w:t>
      </w:r>
    </w:p>
    <w:p w14:paraId="379D88DC"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Not ordinarily as a technical legal status word in the way “heir,” “beneficiary,” or “party” would be.</w:t>
      </w:r>
      <w:r w:rsidRPr="00614A42">
        <w:rPr>
          <w:rFonts w:ascii="Times New Roman" w:eastAsia="Times New Roman" w:hAnsi="Times New Roman" w:cs="Times New Roman"/>
          <w:b/>
          <w:bCs/>
          <w:kern w:val="0"/>
          <w14:ligatures w14:val="none"/>
        </w:rPr>
        <w:br/>
        <w:t>But conceptually, yes: election can describe the designated person or people identified for a role, inheritance, or covenant purpose.</w:t>
      </w:r>
    </w:p>
    <w:p w14:paraId="31982EAC"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So there are two levels:</w:t>
      </w:r>
    </w:p>
    <w:p w14:paraId="364352A7" w14:textId="77777777" w:rsidR="00614A42" w:rsidRPr="00614A42" w:rsidRDefault="00614A42" w:rsidP="00614A4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14A42">
        <w:rPr>
          <w:rFonts w:ascii="Times New Roman" w:eastAsia="Times New Roman" w:hAnsi="Times New Roman" w:cs="Times New Roman"/>
          <w:b/>
          <w:bCs/>
          <w:kern w:val="0"/>
          <w:sz w:val="36"/>
          <w:szCs w:val="36"/>
          <w14:ligatures w14:val="none"/>
        </w:rPr>
        <w:t>1. Strict legal-term level</w:t>
      </w:r>
    </w:p>
    <w:p w14:paraId="4FC6A629"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I do </w:t>
      </w:r>
      <w:r w:rsidRPr="00614A42">
        <w:rPr>
          <w:rFonts w:ascii="Times New Roman" w:eastAsia="Times New Roman" w:hAnsi="Times New Roman" w:cs="Times New Roman"/>
          <w:b/>
          <w:bCs/>
          <w:kern w:val="0"/>
          <w14:ligatures w14:val="none"/>
        </w:rPr>
        <w:t>not</w:t>
      </w:r>
      <w:r w:rsidRPr="00614A42">
        <w:rPr>
          <w:rFonts w:ascii="Times New Roman" w:eastAsia="Times New Roman" w:hAnsi="Times New Roman" w:cs="Times New Roman"/>
          <w:kern w:val="0"/>
          <w14:ligatures w14:val="none"/>
        </w:rPr>
        <w:t xml:space="preserve"> think “elect” was the standard technical legal label for a covenant party the way terms like:</w:t>
      </w:r>
    </w:p>
    <w:p w14:paraId="12E15667" w14:textId="77777777" w:rsidR="00614A42" w:rsidRPr="00614A42" w:rsidRDefault="00614A42" w:rsidP="00614A42">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heir </w:t>
      </w:r>
    </w:p>
    <w:p w14:paraId="69BC6949" w14:textId="77777777" w:rsidR="00614A42" w:rsidRPr="00614A42" w:rsidRDefault="00614A42" w:rsidP="00614A42">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beneficiary </w:t>
      </w:r>
    </w:p>
    <w:p w14:paraId="7C1FF460" w14:textId="77777777" w:rsidR="00614A42" w:rsidRPr="00614A42" w:rsidRDefault="00614A42" w:rsidP="00614A42">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witness </w:t>
      </w:r>
    </w:p>
    <w:p w14:paraId="70EF056D" w14:textId="77777777" w:rsidR="00614A42" w:rsidRPr="00614A42" w:rsidRDefault="00614A42" w:rsidP="00614A42">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testator </w:t>
      </w:r>
    </w:p>
    <w:p w14:paraId="1CB01EDC" w14:textId="77777777" w:rsidR="00614A42" w:rsidRPr="00614A42" w:rsidRDefault="00614A42" w:rsidP="00614A42">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trustee </w:t>
      </w:r>
    </w:p>
    <w:p w14:paraId="2B9CA5EE" w14:textId="77777777" w:rsidR="00614A42" w:rsidRPr="00614A42" w:rsidRDefault="00614A42" w:rsidP="00614A42">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adopted son </w:t>
      </w:r>
    </w:p>
    <w:p w14:paraId="3396644B" w14:textId="77777777" w:rsidR="00614A42" w:rsidRPr="00614A42" w:rsidRDefault="00614A42" w:rsidP="00614A42">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appointed heir </w:t>
      </w:r>
    </w:p>
    <w:p w14:paraId="2B925A01"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would be used in Greco-Roman legal settings.</w:t>
      </w:r>
    </w:p>
    <w:p w14:paraId="28939A27"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For example, in Roman testamentary law, the key formal category was </w:t>
      </w:r>
      <w:r w:rsidRPr="00614A42">
        <w:rPr>
          <w:rFonts w:ascii="Times New Roman" w:eastAsia="Times New Roman" w:hAnsi="Times New Roman" w:cs="Times New Roman"/>
          <w:b/>
          <w:bCs/>
          <w:kern w:val="0"/>
          <w14:ligatures w14:val="none"/>
        </w:rPr>
        <w:t>heir</w:t>
      </w:r>
      <w:r w:rsidRPr="00614A42">
        <w:rPr>
          <w:rFonts w:ascii="Times New Roman" w:eastAsia="Times New Roman" w:hAnsi="Times New Roman" w:cs="Times New Roman"/>
          <w:kern w:val="0"/>
          <w14:ligatures w14:val="none"/>
        </w:rPr>
        <w:t xml:space="preserve"> (</w:t>
      </w:r>
      <w:r w:rsidRPr="00614A42">
        <w:rPr>
          <w:rFonts w:ascii="Times New Roman" w:eastAsia="Times New Roman" w:hAnsi="Times New Roman" w:cs="Times New Roman"/>
          <w:i/>
          <w:iCs/>
          <w:kern w:val="0"/>
          <w14:ligatures w14:val="none"/>
        </w:rPr>
        <w:t>heres/heredes</w:t>
      </w:r>
      <w:r w:rsidRPr="00614A42">
        <w:rPr>
          <w:rFonts w:ascii="Times New Roman" w:eastAsia="Times New Roman" w:hAnsi="Times New Roman" w:cs="Times New Roman"/>
          <w:kern w:val="0"/>
          <w14:ligatures w14:val="none"/>
        </w:rPr>
        <w:t xml:space="preserve">), and a valid will had to name an heir. The heir inherited the estate and obligations, and acceptance could matter. That is much closer to your inheritance example than “elect” as a courtroom term. </w:t>
      </w:r>
    </w:p>
    <w:p w14:paraId="418D9014"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So if the question is:</w:t>
      </w:r>
    </w:p>
    <w:p w14:paraId="6EDD14CC"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lastRenderedPageBreak/>
        <w:t>Would a judge or officiator say, “this man is the elect party to this covenant,” as a standard legal formula?</w:t>
      </w:r>
      <w:r w:rsidRPr="00614A42">
        <w:rPr>
          <w:rFonts w:ascii="Times New Roman" w:eastAsia="Times New Roman" w:hAnsi="Times New Roman" w:cs="Times New Roman"/>
          <w:kern w:val="0"/>
          <w14:ligatures w14:val="none"/>
        </w:rPr>
        <w:br/>
        <w:t xml:space="preserve">I would say </w:t>
      </w:r>
      <w:r w:rsidRPr="00614A42">
        <w:rPr>
          <w:rFonts w:ascii="Times New Roman" w:eastAsia="Times New Roman" w:hAnsi="Times New Roman" w:cs="Times New Roman"/>
          <w:b/>
          <w:bCs/>
          <w:kern w:val="0"/>
          <w14:ligatures w14:val="none"/>
        </w:rPr>
        <w:t>probably not as a normal technical formula</w:t>
      </w:r>
      <w:r w:rsidRPr="00614A42">
        <w:rPr>
          <w:rFonts w:ascii="Times New Roman" w:eastAsia="Times New Roman" w:hAnsi="Times New Roman" w:cs="Times New Roman"/>
          <w:kern w:val="0"/>
          <w14:ligatures w14:val="none"/>
        </w:rPr>
        <w:t>.</w:t>
      </w:r>
    </w:p>
    <w:p w14:paraId="3273C587" w14:textId="77777777" w:rsidR="00614A42" w:rsidRPr="00614A42" w:rsidRDefault="00614A42" w:rsidP="00614A4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14A42">
        <w:rPr>
          <w:rFonts w:ascii="Times New Roman" w:eastAsia="Times New Roman" w:hAnsi="Times New Roman" w:cs="Times New Roman"/>
          <w:b/>
          <w:bCs/>
          <w:kern w:val="0"/>
          <w:sz w:val="36"/>
          <w:szCs w:val="36"/>
          <w14:ligatures w14:val="none"/>
        </w:rPr>
        <w:t>2. Conceptual / relational level</w:t>
      </w:r>
    </w:p>
    <w:p w14:paraId="1E6DA9C8"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But your instinct still matters, because the idea of </w:t>
      </w:r>
      <w:r w:rsidRPr="00614A42">
        <w:rPr>
          <w:rFonts w:ascii="Times New Roman" w:eastAsia="Times New Roman" w:hAnsi="Times New Roman" w:cs="Times New Roman"/>
          <w:b/>
          <w:bCs/>
          <w:kern w:val="0"/>
          <w14:ligatures w14:val="none"/>
        </w:rPr>
        <w:t>designation</w:t>
      </w:r>
      <w:r w:rsidRPr="00614A42">
        <w:rPr>
          <w:rFonts w:ascii="Times New Roman" w:eastAsia="Times New Roman" w:hAnsi="Times New Roman" w:cs="Times New Roman"/>
          <w:kern w:val="0"/>
          <w14:ligatures w14:val="none"/>
        </w:rPr>
        <w:t xml:space="preserve"> is real.</w:t>
      </w:r>
    </w:p>
    <w:p w14:paraId="70171A0C"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A covenant, will, or legal arrangement can:</w:t>
      </w:r>
    </w:p>
    <w:p w14:paraId="414F27A2" w14:textId="77777777" w:rsidR="00614A42" w:rsidRPr="00614A42" w:rsidRDefault="00614A42" w:rsidP="00614A42">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identify who belongs under it, </w:t>
      </w:r>
    </w:p>
    <w:p w14:paraId="14B053A3" w14:textId="77777777" w:rsidR="00614A42" w:rsidRPr="00614A42" w:rsidRDefault="00614A42" w:rsidP="00614A42">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identify who inherits, </w:t>
      </w:r>
    </w:p>
    <w:p w14:paraId="4B854944" w14:textId="77777777" w:rsidR="00614A42" w:rsidRPr="00614A42" w:rsidRDefault="00614A42" w:rsidP="00614A42">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identify who is excluded, </w:t>
      </w:r>
    </w:p>
    <w:p w14:paraId="53588042" w14:textId="77777777" w:rsidR="00614A42" w:rsidRPr="00614A42" w:rsidRDefault="00614A42" w:rsidP="00614A42">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identify who receives benefits, </w:t>
      </w:r>
    </w:p>
    <w:p w14:paraId="053D338E" w14:textId="77777777" w:rsidR="00614A42" w:rsidRPr="00614A42" w:rsidRDefault="00614A42" w:rsidP="00614A42">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identify who must fulfill conditions, </w:t>
      </w:r>
    </w:p>
    <w:p w14:paraId="17EF7E51" w14:textId="77777777" w:rsidR="00614A42" w:rsidRPr="00614A42" w:rsidRDefault="00614A42" w:rsidP="00614A42">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identify who stands in a recognized relation to the instrument. </w:t>
      </w:r>
    </w:p>
    <w:p w14:paraId="59CDB7F3"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That means the underlying logic of “the chosen/designated one(s)” absolutely does exist, even if </w:t>
      </w:r>
      <w:r w:rsidRPr="00614A42">
        <w:rPr>
          <w:rFonts w:ascii="Times New Roman" w:eastAsia="Times New Roman" w:hAnsi="Times New Roman" w:cs="Times New Roman"/>
          <w:b/>
          <w:bCs/>
          <w:kern w:val="0"/>
          <w14:ligatures w14:val="none"/>
        </w:rPr>
        <w:t>elect</w:t>
      </w:r>
      <w:r w:rsidRPr="00614A42">
        <w:rPr>
          <w:rFonts w:ascii="Times New Roman" w:eastAsia="Times New Roman" w:hAnsi="Times New Roman" w:cs="Times New Roman"/>
          <w:kern w:val="0"/>
          <w14:ligatures w14:val="none"/>
        </w:rPr>
        <w:t xml:space="preserve"> is not the formal courtroom label.</w:t>
      </w:r>
    </w:p>
    <w:p w14:paraId="4416CCE7"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So in your example, the closest ancient legal categories would be more like:</w:t>
      </w:r>
    </w:p>
    <w:p w14:paraId="39BF9BC6" w14:textId="77777777" w:rsidR="00614A42" w:rsidRPr="00614A42" w:rsidRDefault="00614A42" w:rsidP="00614A42">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named heir</w:t>
      </w:r>
      <w:r w:rsidRPr="00614A42">
        <w:rPr>
          <w:rFonts w:ascii="Times New Roman" w:eastAsia="Times New Roman" w:hAnsi="Times New Roman" w:cs="Times New Roman"/>
          <w:kern w:val="0"/>
          <w14:ligatures w14:val="none"/>
        </w:rPr>
        <w:t xml:space="preserve"> </w:t>
      </w:r>
    </w:p>
    <w:p w14:paraId="06C7DD50" w14:textId="77777777" w:rsidR="00614A42" w:rsidRPr="00614A42" w:rsidRDefault="00614A42" w:rsidP="00614A42">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appointed heir</w:t>
      </w:r>
      <w:r w:rsidRPr="00614A42">
        <w:rPr>
          <w:rFonts w:ascii="Times New Roman" w:eastAsia="Times New Roman" w:hAnsi="Times New Roman" w:cs="Times New Roman"/>
          <w:kern w:val="0"/>
          <w14:ligatures w14:val="none"/>
        </w:rPr>
        <w:t xml:space="preserve"> </w:t>
      </w:r>
    </w:p>
    <w:p w14:paraId="3C820C7F" w14:textId="77777777" w:rsidR="00614A42" w:rsidRPr="00614A42" w:rsidRDefault="00614A42" w:rsidP="00614A42">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beneficiary</w:t>
      </w:r>
      <w:r w:rsidRPr="00614A42">
        <w:rPr>
          <w:rFonts w:ascii="Times New Roman" w:eastAsia="Times New Roman" w:hAnsi="Times New Roman" w:cs="Times New Roman"/>
          <w:kern w:val="0"/>
          <w14:ligatures w14:val="none"/>
        </w:rPr>
        <w:t xml:space="preserve"> </w:t>
      </w:r>
    </w:p>
    <w:p w14:paraId="64263415" w14:textId="77777777" w:rsidR="00614A42" w:rsidRPr="00614A42" w:rsidRDefault="00614A42" w:rsidP="00614A42">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legatee</w:t>
      </w:r>
      <w:r w:rsidRPr="00614A42">
        <w:rPr>
          <w:rFonts w:ascii="Times New Roman" w:eastAsia="Times New Roman" w:hAnsi="Times New Roman" w:cs="Times New Roman"/>
          <w:kern w:val="0"/>
          <w14:ligatures w14:val="none"/>
        </w:rPr>
        <w:t xml:space="preserve"> </w:t>
      </w:r>
    </w:p>
    <w:p w14:paraId="28A90291" w14:textId="77777777" w:rsidR="00614A42" w:rsidRPr="00614A42" w:rsidRDefault="00614A42" w:rsidP="00614A42">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trust-recipient / fideicommissary beneficiary</w:t>
      </w:r>
      <w:r w:rsidRPr="00614A42">
        <w:rPr>
          <w:rFonts w:ascii="Times New Roman" w:eastAsia="Times New Roman" w:hAnsi="Times New Roman" w:cs="Times New Roman"/>
          <w:kern w:val="0"/>
          <w14:ligatures w14:val="none"/>
        </w:rPr>
        <w:t xml:space="preserve"> </w:t>
      </w:r>
    </w:p>
    <w:p w14:paraId="76D42E98" w14:textId="77777777" w:rsidR="00614A42" w:rsidRPr="00614A42" w:rsidRDefault="00614A42" w:rsidP="00614A42">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designated inheritor</w:t>
      </w:r>
      <w:r w:rsidRPr="00614A42">
        <w:rPr>
          <w:rFonts w:ascii="Times New Roman" w:eastAsia="Times New Roman" w:hAnsi="Times New Roman" w:cs="Times New Roman"/>
          <w:kern w:val="0"/>
          <w14:ligatures w14:val="none"/>
        </w:rPr>
        <w:t xml:space="preserve"> </w:t>
      </w:r>
    </w:p>
    <w:p w14:paraId="450C66B8"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In Roman law, a will named an heir, and the heir could accept or refuse in many cases; rights and obligations attached to that role. That is legal designation, though not normally called “election” as a technical status. </w:t>
      </w:r>
    </w:p>
    <w:p w14:paraId="07CD7119" w14:textId="77777777" w:rsidR="00614A42" w:rsidRPr="00614A42" w:rsidRDefault="00614A42" w:rsidP="00614A4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14A42">
        <w:rPr>
          <w:rFonts w:ascii="Times New Roman" w:eastAsia="Times New Roman" w:hAnsi="Times New Roman" w:cs="Times New Roman"/>
          <w:b/>
          <w:bCs/>
          <w:kern w:val="0"/>
          <w:sz w:val="36"/>
          <w:szCs w:val="36"/>
          <w14:ligatures w14:val="none"/>
        </w:rPr>
        <w:t>So how does this help your covenant question?</w:t>
      </w:r>
    </w:p>
    <w:p w14:paraId="6F786DCC"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It suggests this:</w:t>
      </w:r>
    </w:p>
    <w:p w14:paraId="7A192145"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In covenant thought, “elect” is better understood as designated/identified/chosen within the covenant order, not as a routine technical legal-party label.</w:t>
      </w:r>
    </w:p>
    <w:p w14:paraId="311E3F24"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is a very important distinction.</w:t>
      </w:r>
    </w:p>
    <w:p w14:paraId="70691148"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So:</w:t>
      </w:r>
    </w:p>
    <w:p w14:paraId="09C8E2C2" w14:textId="77777777" w:rsidR="00614A42" w:rsidRPr="00614A42" w:rsidRDefault="00614A42" w:rsidP="00614A42">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covenant</w:t>
      </w:r>
      <w:r w:rsidRPr="00614A42">
        <w:rPr>
          <w:rFonts w:ascii="Times New Roman" w:eastAsia="Times New Roman" w:hAnsi="Times New Roman" w:cs="Times New Roman"/>
          <w:kern w:val="0"/>
          <w14:ligatures w14:val="none"/>
        </w:rPr>
        <w:t xml:space="preserve"> = the legal-relational instrument/order </w:t>
      </w:r>
    </w:p>
    <w:p w14:paraId="7AAFD9A8" w14:textId="77777777" w:rsidR="00614A42" w:rsidRPr="00614A42" w:rsidRDefault="00614A42" w:rsidP="00614A42">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lastRenderedPageBreak/>
        <w:t>party/heir/beneficiary/seed/inheritor</w:t>
      </w:r>
      <w:r w:rsidRPr="00614A42">
        <w:rPr>
          <w:rFonts w:ascii="Times New Roman" w:eastAsia="Times New Roman" w:hAnsi="Times New Roman" w:cs="Times New Roman"/>
          <w:kern w:val="0"/>
          <w14:ligatures w14:val="none"/>
        </w:rPr>
        <w:t xml:space="preserve"> = technical or relational participants </w:t>
      </w:r>
    </w:p>
    <w:p w14:paraId="473DF02D" w14:textId="77777777" w:rsidR="00614A42" w:rsidRPr="00614A42" w:rsidRDefault="00614A42" w:rsidP="00614A42">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elect/chosen</w:t>
      </w:r>
      <w:r w:rsidRPr="00614A42">
        <w:rPr>
          <w:rFonts w:ascii="Times New Roman" w:eastAsia="Times New Roman" w:hAnsi="Times New Roman" w:cs="Times New Roman"/>
          <w:kern w:val="0"/>
          <w14:ligatures w14:val="none"/>
        </w:rPr>
        <w:t xml:space="preserve"> = descriptive language for the one(s) designated by the covenant purpose or chooser </w:t>
      </w:r>
    </w:p>
    <w:p w14:paraId="2E33C8CA"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That means </w:t>
      </w:r>
      <w:r w:rsidRPr="00614A42">
        <w:rPr>
          <w:rFonts w:ascii="Times New Roman" w:eastAsia="Times New Roman" w:hAnsi="Times New Roman" w:cs="Times New Roman"/>
          <w:b/>
          <w:bCs/>
          <w:kern w:val="0"/>
          <w14:ligatures w14:val="none"/>
        </w:rPr>
        <w:t>elect</w:t>
      </w:r>
      <w:r w:rsidRPr="00614A42">
        <w:rPr>
          <w:rFonts w:ascii="Times New Roman" w:eastAsia="Times New Roman" w:hAnsi="Times New Roman" w:cs="Times New Roman"/>
          <w:kern w:val="0"/>
          <w14:ligatures w14:val="none"/>
        </w:rPr>
        <w:t xml:space="preserve"> may function more like a </w:t>
      </w:r>
      <w:r w:rsidRPr="00614A42">
        <w:rPr>
          <w:rFonts w:ascii="Times New Roman" w:eastAsia="Times New Roman" w:hAnsi="Times New Roman" w:cs="Times New Roman"/>
          <w:b/>
          <w:bCs/>
          <w:kern w:val="0"/>
          <w14:ligatures w14:val="none"/>
        </w:rPr>
        <w:t>status-description of designated favor or appointment</w:t>
      </w:r>
      <w:r w:rsidRPr="00614A42">
        <w:rPr>
          <w:rFonts w:ascii="Times New Roman" w:eastAsia="Times New Roman" w:hAnsi="Times New Roman" w:cs="Times New Roman"/>
          <w:kern w:val="0"/>
          <w14:ligatures w14:val="none"/>
        </w:rPr>
        <w:t>, rather than a fixed legal title like “heir.”</w:t>
      </w:r>
    </w:p>
    <w:p w14:paraId="13AAAA14" w14:textId="77777777" w:rsidR="00614A42" w:rsidRPr="00614A42" w:rsidRDefault="00614A42" w:rsidP="00614A4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14A42">
        <w:rPr>
          <w:rFonts w:ascii="Times New Roman" w:eastAsia="Times New Roman" w:hAnsi="Times New Roman" w:cs="Times New Roman"/>
          <w:b/>
          <w:bCs/>
          <w:kern w:val="0"/>
          <w:sz w:val="36"/>
          <w:szCs w:val="36"/>
          <w14:ligatures w14:val="none"/>
        </w:rPr>
        <w:t>Your inheritance example is actually very useful</w:t>
      </w:r>
    </w:p>
    <w:p w14:paraId="154B79B1"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Using your example:</w:t>
      </w:r>
    </w:p>
    <w:p w14:paraId="0B88262A"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If a will names someone as inheritor, the legal system recognizes that person as the </w:t>
      </w:r>
      <w:r w:rsidRPr="00614A42">
        <w:rPr>
          <w:rFonts w:ascii="Times New Roman" w:eastAsia="Times New Roman" w:hAnsi="Times New Roman" w:cs="Times New Roman"/>
          <w:b/>
          <w:bCs/>
          <w:kern w:val="0"/>
          <w14:ligatures w14:val="none"/>
        </w:rPr>
        <w:t>heir</w:t>
      </w:r>
      <w:r w:rsidRPr="00614A42">
        <w:rPr>
          <w:rFonts w:ascii="Times New Roman" w:eastAsia="Times New Roman" w:hAnsi="Times New Roman" w:cs="Times New Roman"/>
          <w:kern w:val="0"/>
          <w14:ligatures w14:val="none"/>
        </w:rPr>
        <w:t>.</w:t>
      </w:r>
      <w:r w:rsidRPr="00614A42">
        <w:rPr>
          <w:rFonts w:ascii="Times New Roman" w:eastAsia="Times New Roman" w:hAnsi="Times New Roman" w:cs="Times New Roman"/>
          <w:kern w:val="0"/>
          <w14:ligatures w14:val="none"/>
        </w:rPr>
        <w:br/>
        <w:t>If that heir must accept, qualify, or meet conditions, then their recognized status is tied to the terms of the will.</w:t>
      </w:r>
    </w:p>
    <w:p w14:paraId="012CC8D7"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In that setting, “elect” would not usually be the formal legal noun, but conceptually you could say:</w:t>
      </w:r>
    </w:p>
    <w:p w14:paraId="2E21A0B2"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the heir is the designated/chosen recipient under the instrument.</w:t>
      </w:r>
    </w:p>
    <w:p w14:paraId="5B1E962B"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is very close to what you are reaching for.</w:t>
      </w:r>
    </w:p>
    <w:p w14:paraId="3F73DC3B" w14:textId="77777777" w:rsidR="00614A42" w:rsidRPr="00614A42" w:rsidRDefault="00614A42" w:rsidP="00614A4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14A42">
        <w:rPr>
          <w:rFonts w:ascii="Times New Roman" w:eastAsia="Times New Roman" w:hAnsi="Times New Roman" w:cs="Times New Roman"/>
          <w:b/>
          <w:bCs/>
          <w:kern w:val="0"/>
          <w:sz w:val="36"/>
          <w:szCs w:val="36"/>
          <w14:ligatures w14:val="none"/>
        </w:rPr>
        <w:t>Best conclusion</w:t>
      </w:r>
    </w:p>
    <w:p w14:paraId="5AD4951B"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So the strongest careful answer is:</w:t>
      </w:r>
    </w:p>
    <w:p w14:paraId="28690633"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Historically, “elect” was probably not the standard technical legal term for a covenant participant or inheritor in the way “heir” or similar legal categories were. But the underlying concept of designated persons within a legal/covenantal order is absolutely real. Thus, election is closely related to covenantal designation, even if it is not itself the ordinary formal label for a covenant party.</w:t>
      </w:r>
    </w:p>
    <w:p w14:paraId="601FA0C0"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A tighter peg:</w:t>
      </w:r>
    </w:p>
    <w:p w14:paraId="3866D7DE"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Elect is usually descriptive, not the main technical legal title.</w:t>
      </w:r>
      <w:r w:rsidRPr="00614A42">
        <w:rPr>
          <w:rFonts w:ascii="Times New Roman" w:eastAsia="Times New Roman" w:hAnsi="Times New Roman" w:cs="Times New Roman"/>
          <w:b/>
          <w:bCs/>
          <w:kern w:val="0"/>
          <w14:ligatures w14:val="none"/>
        </w:rPr>
        <w:br/>
        <w:t>Heir/party/beneficiary are the legal titles.</w:t>
      </w:r>
      <w:r w:rsidRPr="00614A42">
        <w:rPr>
          <w:rFonts w:ascii="Times New Roman" w:eastAsia="Times New Roman" w:hAnsi="Times New Roman" w:cs="Times New Roman"/>
          <w:b/>
          <w:bCs/>
          <w:kern w:val="0"/>
          <w14:ligatures w14:val="none"/>
        </w:rPr>
        <w:br/>
        <w:t>But election names the chooser’s designation of who stands in that place.</w:t>
      </w:r>
    </w:p>
    <w:p w14:paraId="5C742BA0"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And for your doctrinal concern, that matters a lot:</w:t>
      </w:r>
    </w:p>
    <w:p w14:paraId="6FBA7A01"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This keeps election near identifiable covenant/legal standing, instead of turning it into an abstract preselection theory detached from recognized roles, terms, and relations.</w:t>
      </w:r>
    </w:p>
    <w:p w14:paraId="5FE7733E"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lastRenderedPageBreak/>
        <w:t xml:space="preserve">If you want, I can next give you a </w:t>
      </w:r>
      <w:r w:rsidRPr="00614A42">
        <w:rPr>
          <w:rFonts w:ascii="Times New Roman" w:eastAsia="Times New Roman" w:hAnsi="Times New Roman" w:cs="Times New Roman"/>
          <w:b/>
          <w:bCs/>
          <w:kern w:val="0"/>
          <w14:ligatures w14:val="none"/>
        </w:rPr>
        <w:t>comparison chart</w:t>
      </w:r>
      <w:r w:rsidRPr="00614A42">
        <w:rPr>
          <w:rFonts w:ascii="Times New Roman" w:eastAsia="Times New Roman" w:hAnsi="Times New Roman" w:cs="Times New Roman"/>
          <w:kern w:val="0"/>
          <w14:ligatures w14:val="none"/>
        </w:rPr>
        <w:t>:</w:t>
      </w:r>
      <w:r w:rsidRPr="00614A42">
        <w:rPr>
          <w:rFonts w:ascii="Times New Roman" w:eastAsia="Times New Roman" w:hAnsi="Times New Roman" w:cs="Times New Roman"/>
          <w:kern w:val="0"/>
          <w14:ligatures w14:val="none"/>
        </w:rPr>
        <w:br/>
      </w:r>
      <w:r w:rsidRPr="00614A42">
        <w:rPr>
          <w:rFonts w:ascii="Times New Roman" w:eastAsia="Times New Roman" w:hAnsi="Times New Roman" w:cs="Times New Roman"/>
          <w:b/>
          <w:bCs/>
          <w:kern w:val="0"/>
          <w14:ligatures w14:val="none"/>
        </w:rPr>
        <w:t>elect / heir / beneficiary / covenant party / seed / inheritor / called / chosen</w:t>
      </w:r>
      <w:r w:rsidRPr="00614A42">
        <w:rPr>
          <w:rFonts w:ascii="Times New Roman" w:eastAsia="Times New Roman" w:hAnsi="Times New Roman" w:cs="Times New Roman"/>
          <w:kern w:val="0"/>
          <w14:ligatures w14:val="none"/>
        </w:rPr>
        <w:t xml:space="preserve"> and show how each differs.</w:t>
      </w:r>
    </w:p>
    <w:p w14:paraId="4D3D0D87" w14:textId="77777777" w:rsidR="00614A42" w:rsidRPr="00614A42" w:rsidRDefault="00614A42" w:rsidP="00614A42">
      <w:pPr>
        <w:spacing w:after="0"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okay, so one last attempt for clarity, if I had no children, but was engaged in a community, and I was wealthy, and I were to make a covenant with an orphanage and the children with no parents in the orphanage, and if they were, for example, without crime, held a job for five years, devoted time to public service for three hours per week, and maintained an honorable social status, then the executor of my will would then give a portion of the wealth, to each participant that qualifies, and therefore, they would be elected as able to be inheritors. Would either Roman culture, or Israeli culture look at covenant in this way. For those that enter into covenant relationship, by beliefing the promise, living in trust, living faithfully to the commandments, not from obligation or earning, but rather as compliance to a known will, would those communities (rome or israel) put election as a formal, recognized term, regarding covenant as it is communicated by the authors?</w:t>
      </w:r>
    </w:p>
    <w:p w14:paraId="3A3CE57C"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Yes — and the answer is </w:t>
      </w:r>
      <w:r w:rsidRPr="00614A42">
        <w:rPr>
          <w:rFonts w:ascii="Times New Roman" w:eastAsia="Times New Roman" w:hAnsi="Times New Roman" w:cs="Times New Roman"/>
          <w:b/>
          <w:bCs/>
          <w:kern w:val="0"/>
          <w14:ligatures w14:val="none"/>
        </w:rPr>
        <w:t>carefully no as a formal legal term, but yes as a covenant-shaped recognized status concept</w:t>
      </w:r>
      <w:r w:rsidRPr="00614A42">
        <w:rPr>
          <w:rFonts w:ascii="Times New Roman" w:eastAsia="Times New Roman" w:hAnsi="Times New Roman" w:cs="Times New Roman"/>
          <w:kern w:val="0"/>
          <w14:ligatures w14:val="none"/>
        </w:rPr>
        <w:t>.</w:t>
      </w:r>
    </w:p>
    <w:p w14:paraId="4D3CA009"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is the distinction.</w:t>
      </w:r>
    </w:p>
    <w:p w14:paraId="29D458E1"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In the kind of example you gave, Roman or Israelite culture would very likely recognize things like:</w:t>
      </w:r>
    </w:p>
    <w:p w14:paraId="526280E3" w14:textId="77777777" w:rsidR="00614A42" w:rsidRPr="00614A42" w:rsidRDefault="00614A42" w:rsidP="00614A42">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designated heirs </w:t>
      </w:r>
    </w:p>
    <w:p w14:paraId="27F75371" w14:textId="77777777" w:rsidR="00614A42" w:rsidRPr="00614A42" w:rsidRDefault="00614A42" w:rsidP="00614A42">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named beneficiaries </w:t>
      </w:r>
    </w:p>
    <w:p w14:paraId="5648DAC2" w14:textId="77777777" w:rsidR="00614A42" w:rsidRPr="00614A42" w:rsidRDefault="00614A42" w:rsidP="00614A42">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covenant members </w:t>
      </w:r>
    </w:p>
    <w:p w14:paraId="43FD33F8" w14:textId="77777777" w:rsidR="00614A42" w:rsidRPr="00614A42" w:rsidRDefault="00614A42" w:rsidP="00614A42">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parties under stated terms </w:t>
      </w:r>
    </w:p>
    <w:p w14:paraId="63BF95B8" w14:textId="77777777" w:rsidR="00614A42" w:rsidRPr="00614A42" w:rsidRDefault="00614A42" w:rsidP="00614A42">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those who remain in good standing </w:t>
      </w:r>
    </w:p>
    <w:p w14:paraId="47DFB1DF" w14:textId="77777777" w:rsidR="00614A42" w:rsidRPr="00614A42" w:rsidRDefault="00614A42" w:rsidP="00614A42">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those who qualify for inheritance or blessing under the instrument </w:t>
      </w:r>
    </w:p>
    <w:p w14:paraId="6BB7A5C8"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But they would </w:t>
      </w:r>
      <w:r w:rsidRPr="00614A42">
        <w:rPr>
          <w:rFonts w:ascii="Times New Roman" w:eastAsia="Times New Roman" w:hAnsi="Times New Roman" w:cs="Times New Roman"/>
          <w:b/>
          <w:bCs/>
          <w:kern w:val="0"/>
          <w14:ligatures w14:val="none"/>
        </w:rPr>
        <w:t>not normally use “elect” as the main formal legal title</w:t>
      </w:r>
      <w:r w:rsidRPr="00614A42">
        <w:rPr>
          <w:rFonts w:ascii="Times New Roman" w:eastAsia="Times New Roman" w:hAnsi="Times New Roman" w:cs="Times New Roman"/>
          <w:kern w:val="0"/>
          <w14:ligatures w14:val="none"/>
        </w:rPr>
        <w:t xml:space="preserve"> the way they would use categories like </w:t>
      </w:r>
      <w:r w:rsidRPr="00614A42">
        <w:rPr>
          <w:rFonts w:ascii="Times New Roman" w:eastAsia="Times New Roman" w:hAnsi="Times New Roman" w:cs="Times New Roman"/>
          <w:b/>
          <w:bCs/>
          <w:kern w:val="0"/>
          <w14:ligatures w14:val="none"/>
        </w:rPr>
        <w:t>heir</w:t>
      </w:r>
      <w:r w:rsidRPr="00614A42">
        <w:rPr>
          <w:rFonts w:ascii="Times New Roman" w:eastAsia="Times New Roman" w:hAnsi="Times New Roman" w:cs="Times New Roman"/>
          <w:kern w:val="0"/>
          <w14:ligatures w14:val="none"/>
        </w:rPr>
        <w:t xml:space="preserve"> or </w:t>
      </w:r>
      <w:r w:rsidRPr="00614A42">
        <w:rPr>
          <w:rFonts w:ascii="Times New Roman" w:eastAsia="Times New Roman" w:hAnsi="Times New Roman" w:cs="Times New Roman"/>
          <w:b/>
          <w:bCs/>
          <w:kern w:val="0"/>
          <w14:ligatures w14:val="none"/>
        </w:rPr>
        <w:t>inheritance</w:t>
      </w:r>
      <w:r w:rsidRPr="00614A42">
        <w:rPr>
          <w:rFonts w:ascii="Times New Roman" w:eastAsia="Times New Roman" w:hAnsi="Times New Roman" w:cs="Times New Roman"/>
          <w:kern w:val="0"/>
          <w14:ligatures w14:val="none"/>
        </w:rPr>
        <w:t xml:space="preserve">. In Roman law, the central formal category in a will was the </w:t>
      </w:r>
      <w:r w:rsidRPr="00614A42">
        <w:rPr>
          <w:rFonts w:ascii="Times New Roman" w:eastAsia="Times New Roman" w:hAnsi="Times New Roman" w:cs="Times New Roman"/>
          <w:b/>
          <w:bCs/>
          <w:kern w:val="0"/>
          <w14:ligatures w14:val="none"/>
        </w:rPr>
        <w:t>heir</w:t>
      </w:r>
      <w:r w:rsidRPr="00614A42">
        <w:rPr>
          <w:rFonts w:ascii="Times New Roman" w:eastAsia="Times New Roman" w:hAnsi="Times New Roman" w:cs="Times New Roman"/>
          <w:kern w:val="0"/>
          <w14:ligatures w14:val="none"/>
        </w:rPr>
        <w:t xml:space="preserve">; the will had to name the heir, and that person inherited estate rights and obligations. </w:t>
      </w:r>
    </w:p>
    <w:p w14:paraId="7F5FC777"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So, if your question is:</w:t>
      </w:r>
    </w:p>
    <w:p w14:paraId="187409F5"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Would Rome or Israel speak of a covenant participant as “the elect” in the same formal way a lawyer would say “heir,” “party,” or “beneficiary”?</w:t>
      </w:r>
    </w:p>
    <w:p w14:paraId="36AEBADF"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The safest answer is:</w:t>
      </w:r>
    </w:p>
    <w:p w14:paraId="6843BFB2"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probably not as the routine technical legal label.</w:t>
      </w:r>
      <w:r w:rsidRPr="00614A42">
        <w:rPr>
          <w:rFonts w:ascii="Times New Roman" w:eastAsia="Times New Roman" w:hAnsi="Times New Roman" w:cs="Times New Roman"/>
          <w:kern w:val="0"/>
          <w14:ligatures w14:val="none"/>
        </w:rPr>
        <w:t xml:space="preserve"> </w:t>
      </w:r>
    </w:p>
    <w:p w14:paraId="0A1E02D5"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But your deeper instinct is still strong, because both cultures absolutely understood the reality of:</w:t>
      </w:r>
    </w:p>
    <w:p w14:paraId="3C5F5FD3" w14:textId="77777777" w:rsidR="00614A42" w:rsidRPr="00614A42" w:rsidRDefault="00614A42" w:rsidP="00614A42">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lastRenderedPageBreak/>
        <w:t xml:space="preserve">a person being </w:t>
      </w:r>
      <w:r w:rsidRPr="00614A42">
        <w:rPr>
          <w:rFonts w:ascii="Times New Roman" w:eastAsia="Times New Roman" w:hAnsi="Times New Roman" w:cs="Times New Roman"/>
          <w:b/>
          <w:bCs/>
          <w:kern w:val="0"/>
          <w14:ligatures w14:val="none"/>
        </w:rPr>
        <w:t>designated</w:t>
      </w:r>
      <w:r w:rsidRPr="00614A42">
        <w:rPr>
          <w:rFonts w:ascii="Times New Roman" w:eastAsia="Times New Roman" w:hAnsi="Times New Roman" w:cs="Times New Roman"/>
          <w:kern w:val="0"/>
          <w14:ligatures w14:val="none"/>
        </w:rPr>
        <w:t xml:space="preserve"> </w:t>
      </w:r>
    </w:p>
    <w:p w14:paraId="31EBEF34" w14:textId="77777777" w:rsidR="00614A42" w:rsidRPr="00614A42" w:rsidRDefault="00614A42" w:rsidP="00614A42">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a person being </w:t>
      </w:r>
      <w:r w:rsidRPr="00614A42">
        <w:rPr>
          <w:rFonts w:ascii="Times New Roman" w:eastAsia="Times New Roman" w:hAnsi="Times New Roman" w:cs="Times New Roman"/>
          <w:b/>
          <w:bCs/>
          <w:kern w:val="0"/>
          <w14:ligatures w14:val="none"/>
        </w:rPr>
        <w:t>counted in</w:t>
      </w:r>
      <w:r w:rsidRPr="00614A42">
        <w:rPr>
          <w:rFonts w:ascii="Times New Roman" w:eastAsia="Times New Roman" w:hAnsi="Times New Roman" w:cs="Times New Roman"/>
          <w:kern w:val="0"/>
          <w14:ligatures w14:val="none"/>
        </w:rPr>
        <w:t xml:space="preserve"> </w:t>
      </w:r>
    </w:p>
    <w:p w14:paraId="434477A8" w14:textId="77777777" w:rsidR="00614A42" w:rsidRPr="00614A42" w:rsidRDefault="00614A42" w:rsidP="00614A42">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a person being </w:t>
      </w:r>
      <w:r w:rsidRPr="00614A42">
        <w:rPr>
          <w:rFonts w:ascii="Times New Roman" w:eastAsia="Times New Roman" w:hAnsi="Times New Roman" w:cs="Times New Roman"/>
          <w:b/>
          <w:bCs/>
          <w:kern w:val="0"/>
          <w14:ligatures w14:val="none"/>
        </w:rPr>
        <w:t>recognized under terms</w:t>
      </w:r>
      <w:r w:rsidRPr="00614A42">
        <w:rPr>
          <w:rFonts w:ascii="Times New Roman" w:eastAsia="Times New Roman" w:hAnsi="Times New Roman" w:cs="Times New Roman"/>
          <w:kern w:val="0"/>
          <w14:ligatures w14:val="none"/>
        </w:rPr>
        <w:t xml:space="preserve"> </w:t>
      </w:r>
    </w:p>
    <w:p w14:paraId="34AF32BC" w14:textId="77777777" w:rsidR="00614A42" w:rsidRPr="00614A42" w:rsidRDefault="00614A42" w:rsidP="00614A42">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a person being </w:t>
      </w:r>
      <w:r w:rsidRPr="00614A42">
        <w:rPr>
          <w:rFonts w:ascii="Times New Roman" w:eastAsia="Times New Roman" w:hAnsi="Times New Roman" w:cs="Times New Roman"/>
          <w:b/>
          <w:bCs/>
          <w:kern w:val="0"/>
          <w14:ligatures w14:val="none"/>
        </w:rPr>
        <w:t>eligible for inheritance</w:t>
      </w:r>
      <w:r w:rsidRPr="00614A42">
        <w:rPr>
          <w:rFonts w:ascii="Times New Roman" w:eastAsia="Times New Roman" w:hAnsi="Times New Roman" w:cs="Times New Roman"/>
          <w:kern w:val="0"/>
          <w14:ligatures w14:val="none"/>
        </w:rPr>
        <w:t xml:space="preserve"> </w:t>
      </w:r>
    </w:p>
    <w:p w14:paraId="403A33CF" w14:textId="77777777" w:rsidR="00614A42" w:rsidRPr="00614A42" w:rsidRDefault="00614A42" w:rsidP="00614A42">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a person being </w:t>
      </w:r>
      <w:r w:rsidRPr="00614A42">
        <w:rPr>
          <w:rFonts w:ascii="Times New Roman" w:eastAsia="Times New Roman" w:hAnsi="Times New Roman" w:cs="Times New Roman"/>
          <w:b/>
          <w:bCs/>
          <w:kern w:val="0"/>
          <w14:ligatures w14:val="none"/>
        </w:rPr>
        <w:t>excluded if they fail the terms</w:t>
      </w:r>
      <w:r w:rsidRPr="00614A42">
        <w:rPr>
          <w:rFonts w:ascii="Times New Roman" w:eastAsia="Times New Roman" w:hAnsi="Times New Roman" w:cs="Times New Roman"/>
          <w:kern w:val="0"/>
          <w14:ligatures w14:val="none"/>
        </w:rPr>
        <w:t xml:space="preserve"> </w:t>
      </w:r>
    </w:p>
    <w:p w14:paraId="13E25A0D"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means your model fits better as:</w:t>
      </w:r>
    </w:p>
    <w:p w14:paraId="6DA573FF"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elect = designated/approved/recognized as belonging to the promised inheritance order</w:t>
      </w:r>
      <w:r w:rsidRPr="00614A42">
        <w:rPr>
          <w:rFonts w:ascii="Times New Roman" w:eastAsia="Times New Roman" w:hAnsi="Times New Roman" w:cs="Times New Roman"/>
          <w:kern w:val="0"/>
          <w14:ligatures w14:val="none"/>
        </w:rPr>
        <w:br/>
        <w:t>rather than</w:t>
      </w:r>
      <w:r w:rsidRPr="00614A42">
        <w:rPr>
          <w:rFonts w:ascii="Times New Roman" w:eastAsia="Times New Roman" w:hAnsi="Times New Roman" w:cs="Times New Roman"/>
          <w:kern w:val="0"/>
          <w14:ligatures w14:val="none"/>
        </w:rPr>
        <w:br/>
      </w:r>
      <w:r w:rsidRPr="00614A42">
        <w:rPr>
          <w:rFonts w:ascii="Times New Roman" w:eastAsia="Times New Roman" w:hAnsi="Times New Roman" w:cs="Times New Roman"/>
          <w:b/>
          <w:bCs/>
          <w:kern w:val="0"/>
          <w14:ligatures w14:val="none"/>
        </w:rPr>
        <w:t>elect = ordinary courtroom title</w:t>
      </w:r>
    </w:p>
    <w:p w14:paraId="7F5FDE37"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For Israel especially, the conceptual world is very close to this. Israel was understood as the </w:t>
      </w:r>
      <w:r w:rsidRPr="00614A42">
        <w:rPr>
          <w:rFonts w:ascii="Times New Roman" w:eastAsia="Times New Roman" w:hAnsi="Times New Roman" w:cs="Times New Roman"/>
          <w:b/>
          <w:bCs/>
          <w:kern w:val="0"/>
          <w14:ligatures w14:val="none"/>
        </w:rPr>
        <w:t>chosen people</w:t>
      </w:r>
      <w:r w:rsidRPr="00614A42">
        <w:rPr>
          <w:rFonts w:ascii="Times New Roman" w:eastAsia="Times New Roman" w:hAnsi="Times New Roman" w:cs="Times New Roman"/>
          <w:kern w:val="0"/>
          <w14:ligatures w14:val="none"/>
        </w:rPr>
        <w:t xml:space="preserve">, and that identity was bound up with covenant, promise, inheritance, and standing before God, not with democratic voting. </w:t>
      </w:r>
    </w:p>
    <w:p w14:paraId="1BDCE96E"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So if you translate your orphanage example into biblical-covenant categories, the closest ancient pattern would be:</w:t>
      </w:r>
    </w:p>
    <w:p w14:paraId="04F3E7C6"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A covenant or testament identifies who may inherit; the participants are recognized by relation to the promise and by the stated terms; those who stand in that recognized relation are the designated inheritors.</w:t>
      </w:r>
    </w:p>
    <w:p w14:paraId="1C0F3CFF"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is very close to your point.</w:t>
      </w:r>
    </w:p>
    <w:p w14:paraId="0FA3C09B"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So, historically, I would phrase it this way:</w:t>
      </w:r>
    </w:p>
    <w:p w14:paraId="1820B61B"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Roman and Israelite cultures would more naturally recognize formal statuses like heir, inheritor, covenant member, seed, son, beneficiary, or party. “Elect” would function more as descriptive language of designation or recognition, not the main technical legal label.</w:t>
      </w:r>
      <w:r w:rsidRPr="00614A42">
        <w:rPr>
          <w:rFonts w:ascii="Times New Roman" w:eastAsia="Times New Roman" w:hAnsi="Times New Roman" w:cs="Times New Roman"/>
          <w:kern w:val="0"/>
          <w14:ligatures w14:val="none"/>
        </w:rPr>
        <w:t xml:space="preserve"> </w:t>
      </w:r>
    </w:p>
    <w:p w14:paraId="39F6DB56"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And that matters for your NT question.</w:t>
      </w:r>
    </w:p>
    <w:p w14:paraId="4E494E8E"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Because the NT authors can speak of believers as “elect/chosen,” but that does </w:t>
      </w:r>
      <w:r w:rsidRPr="00614A42">
        <w:rPr>
          <w:rFonts w:ascii="Times New Roman" w:eastAsia="Times New Roman" w:hAnsi="Times New Roman" w:cs="Times New Roman"/>
          <w:b/>
          <w:bCs/>
          <w:kern w:val="0"/>
          <w14:ligatures w14:val="none"/>
        </w:rPr>
        <w:t>not require</w:t>
      </w:r>
      <w:r w:rsidRPr="00614A42">
        <w:rPr>
          <w:rFonts w:ascii="Times New Roman" w:eastAsia="Times New Roman" w:hAnsi="Times New Roman" w:cs="Times New Roman"/>
          <w:kern w:val="0"/>
          <w14:ligatures w14:val="none"/>
        </w:rPr>
        <w:t xml:space="preserve"> the idea of a hidden preselection unrelated to known covenant standing. It can naturally mean:</w:t>
      </w:r>
    </w:p>
    <w:p w14:paraId="6D576F08"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those recognized as belonging to God’s chosen people in Christ, standing within the promised inheritance order.</w:t>
      </w:r>
    </w:p>
    <w:p w14:paraId="4E4B70C1"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fits much better with your formulation:</w:t>
      </w:r>
    </w:p>
    <w:p w14:paraId="3F3176DA" w14:textId="77777777" w:rsidR="00614A42" w:rsidRPr="00614A42" w:rsidRDefault="00614A42" w:rsidP="00614A42">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beliefing the promise </w:t>
      </w:r>
    </w:p>
    <w:p w14:paraId="67A961C2" w14:textId="77777777" w:rsidR="00614A42" w:rsidRPr="00614A42" w:rsidRDefault="00614A42" w:rsidP="00614A42">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living in trust </w:t>
      </w:r>
    </w:p>
    <w:p w14:paraId="68184423" w14:textId="77777777" w:rsidR="00614A42" w:rsidRPr="00614A42" w:rsidRDefault="00614A42" w:rsidP="00614A42">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living faithfully </w:t>
      </w:r>
    </w:p>
    <w:p w14:paraId="05FAEBCE" w14:textId="77777777" w:rsidR="00614A42" w:rsidRPr="00614A42" w:rsidRDefault="00614A42" w:rsidP="00614A42">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complying with a known will </w:t>
      </w:r>
    </w:p>
    <w:p w14:paraId="0634DF55" w14:textId="77777777" w:rsidR="00614A42" w:rsidRPr="00614A42" w:rsidRDefault="00614A42" w:rsidP="00614A42">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not earning by merit, but walking within the terms of the relationship </w:t>
      </w:r>
    </w:p>
    <w:p w14:paraId="35687AC6"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lastRenderedPageBreak/>
        <w:t>So the clean conclusion is:</w:t>
      </w:r>
    </w:p>
    <w:p w14:paraId="043ACEEE"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No, “elect” was probably not the standard formal legal title for covenant participants in Roman or Israelite usage. But yes, the concept of persons designated and recognized within a covenant or inheritance structure was real, and that is the historical lane in which NT election-language makes best sense.</w:t>
      </w:r>
      <w:r w:rsidRPr="00614A42">
        <w:rPr>
          <w:rFonts w:ascii="Times New Roman" w:eastAsia="Times New Roman" w:hAnsi="Times New Roman" w:cs="Times New Roman"/>
          <w:kern w:val="0"/>
          <w14:ligatures w14:val="none"/>
        </w:rPr>
        <w:t xml:space="preserve"> </w:t>
      </w:r>
    </w:p>
    <w:p w14:paraId="5F21417F"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The tight peg version:</w:t>
      </w:r>
    </w:p>
    <w:p w14:paraId="19DA9874"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Formal legal term: heir / inheritor / covenant participant.</w:t>
      </w:r>
      <w:r w:rsidRPr="00614A42">
        <w:rPr>
          <w:rFonts w:ascii="Times New Roman" w:eastAsia="Times New Roman" w:hAnsi="Times New Roman" w:cs="Times New Roman"/>
          <w:b/>
          <w:bCs/>
          <w:kern w:val="0"/>
          <w14:ligatures w14:val="none"/>
        </w:rPr>
        <w:br/>
        <w:t>Descriptive covenant term: elect / chosen.</w:t>
      </w:r>
    </w:p>
    <w:p w14:paraId="72176285"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And even tighter:</w:t>
      </w:r>
    </w:p>
    <w:p w14:paraId="062B73FE"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Election names designation.</w:t>
      </w:r>
      <w:r w:rsidRPr="00614A42">
        <w:rPr>
          <w:rFonts w:ascii="Times New Roman" w:eastAsia="Times New Roman" w:hAnsi="Times New Roman" w:cs="Times New Roman"/>
          <w:b/>
          <w:bCs/>
          <w:kern w:val="0"/>
          <w14:ligatures w14:val="none"/>
        </w:rPr>
        <w:br/>
        <w:t>Covenant names the relationship.</w:t>
      </w:r>
      <w:r w:rsidRPr="00614A42">
        <w:rPr>
          <w:rFonts w:ascii="Times New Roman" w:eastAsia="Times New Roman" w:hAnsi="Times New Roman" w:cs="Times New Roman"/>
          <w:b/>
          <w:bCs/>
          <w:kern w:val="0"/>
          <w14:ligatures w14:val="none"/>
        </w:rPr>
        <w:br/>
        <w:t>Inheritance names the outcome.</w:t>
      </w:r>
    </w:p>
    <w:p w14:paraId="4C0D8B80"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is probably the clearest form of what you were reaching for.</w:t>
      </w:r>
    </w:p>
    <w:p w14:paraId="3EAD7821" w14:textId="77777777" w:rsidR="00614A42" w:rsidRPr="00614A42" w:rsidRDefault="00614A42" w:rsidP="00614A42">
      <w:pPr>
        <w:spacing w:after="0"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Let me try again, would conditional covenant incorporate someone who fulfills the rules be considered elect for the reward, or prize. An heir is by being named, or blood relation, or marriage; but if there are known conditions, and conditions are prerequisites, outside of marriage or blood, would there then be a legal term that looks like elect, through fulfillment of the limiting prerequisites?</w:t>
      </w:r>
    </w:p>
    <w:p w14:paraId="1FE66088"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Yes — </w:t>
      </w:r>
      <w:r w:rsidRPr="00614A42">
        <w:rPr>
          <w:rFonts w:ascii="Times New Roman" w:eastAsia="Times New Roman" w:hAnsi="Times New Roman" w:cs="Times New Roman"/>
          <w:b/>
          <w:bCs/>
          <w:kern w:val="0"/>
          <w14:ligatures w14:val="none"/>
        </w:rPr>
        <w:t>that idea exists</w:t>
      </w:r>
      <w:r w:rsidRPr="00614A42">
        <w:rPr>
          <w:rFonts w:ascii="Times New Roman" w:eastAsia="Times New Roman" w:hAnsi="Times New Roman" w:cs="Times New Roman"/>
          <w:kern w:val="0"/>
          <w14:ligatures w14:val="none"/>
        </w:rPr>
        <w:t xml:space="preserve">, but the cleaner legal word is usually </w:t>
      </w:r>
      <w:r w:rsidRPr="00614A42">
        <w:rPr>
          <w:rFonts w:ascii="Times New Roman" w:eastAsia="Times New Roman" w:hAnsi="Times New Roman" w:cs="Times New Roman"/>
          <w:b/>
          <w:bCs/>
          <w:kern w:val="0"/>
          <w14:ligatures w14:val="none"/>
        </w:rPr>
        <w:t>qualified</w:t>
      </w:r>
      <w:r w:rsidRPr="00614A42">
        <w:rPr>
          <w:rFonts w:ascii="Times New Roman" w:eastAsia="Times New Roman" w:hAnsi="Times New Roman" w:cs="Times New Roman"/>
          <w:kern w:val="0"/>
          <w14:ligatures w14:val="none"/>
        </w:rPr>
        <w:t xml:space="preserve">, </w:t>
      </w:r>
      <w:r w:rsidRPr="00614A42">
        <w:rPr>
          <w:rFonts w:ascii="Times New Roman" w:eastAsia="Times New Roman" w:hAnsi="Times New Roman" w:cs="Times New Roman"/>
          <w:b/>
          <w:bCs/>
          <w:kern w:val="0"/>
          <w14:ligatures w14:val="none"/>
        </w:rPr>
        <w:t>eligible</w:t>
      </w:r>
      <w:r w:rsidRPr="00614A42">
        <w:rPr>
          <w:rFonts w:ascii="Times New Roman" w:eastAsia="Times New Roman" w:hAnsi="Times New Roman" w:cs="Times New Roman"/>
          <w:kern w:val="0"/>
          <w14:ligatures w14:val="none"/>
        </w:rPr>
        <w:t xml:space="preserve">, </w:t>
      </w:r>
      <w:r w:rsidRPr="00614A42">
        <w:rPr>
          <w:rFonts w:ascii="Times New Roman" w:eastAsia="Times New Roman" w:hAnsi="Times New Roman" w:cs="Times New Roman"/>
          <w:b/>
          <w:bCs/>
          <w:kern w:val="0"/>
          <w14:ligatures w14:val="none"/>
        </w:rPr>
        <w:t>approved</w:t>
      </w:r>
      <w:r w:rsidRPr="00614A42">
        <w:rPr>
          <w:rFonts w:ascii="Times New Roman" w:eastAsia="Times New Roman" w:hAnsi="Times New Roman" w:cs="Times New Roman"/>
          <w:kern w:val="0"/>
          <w14:ligatures w14:val="none"/>
        </w:rPr>
        <w:t xml:space="preserve">, </w:t>
      </w:r>
      <w:r w:rsidRPr="00614A42">
        <w:rPr>
          <w:rFonts w:ascii="Times New Roman" w:eastAsia="Times New Roman" w:hAnsi="Times New Roman" w:cs="Times New Roman"/>
          <w:b/>
          <w:bCs/>
          <w:kern w:val="0"/>
          <w14:ligatures w14:val="none"/>
        </w:rPr>
        <w:t>appointed</w:t>
      </w:r>
      <w:r w:rsidRPr="00614A42">
        <w:rPr>
          <w:rFonts w:ascii="Times New Roman" w:eastAsia="Times New Roman" w:hAnsi="Times New Roman" w:cs="Times New Roman"/>
          <w:kern w:val="0"/>
          <w14:ligatures w14:val="none"/>
        </w:rPr>
        <w:t xml:space="preserve">, or </w:t>
      </w:r>
      <w:r w:rsidRPr="00614A42">
        <w:rPr>
          <w:rFonts w:ascii="Times New Roman" w:eastAsia="Times New Roman" w:hAnsi="Times New Roman" w:cs="Times New Roman"/>
          <w:b/>
          <w:bCs/>
          <w:kern w:val="0"/>
          <w14:ligatures w14:val="none"/>
        </w:rPr>
        <w:t>heir/beneficiary under conditions</w:t>
      </w:r>
      <w:r w:rsidRPr="00614A42">
        <w:rPr>
          <w:rFonts w:ascii="Times New Roman" w:eastAsia="Times New Roman" w:hAnsi="Times New Roman" w:cs="Times New Roman"/>
          <w:kern w:val="0"/>
          <w14:ligatures w14:val="none"/>
        </w:rPr>
        <w:t xml:space="preserve"> — not usually </w:t>
      </w:r>
      <w:r w:rsidRPr="00614A42">
        <w:rPr>
          <w:rFonts w:ascii="Times New Roman" w:eastAsia="Times New Roman" w:hAnsi="Times New Roman" w:cs="Times New Roman"/>
          <w:b/>
          <w:bCs/>
          <w:kern w:val="0"/>
          <w14:ligatures w14:val="none"/>
        </w:rPr>
        <w:t>elect</w:t>
      </w:r>
      <w:r w:rsidRPr="00614A42">
        <w:rPr>
          <w:rFonts w:ascii="Times New Roman" w:eastAsia="Times New Roman" w:hAnsi="Times New Roman" w:cs="Times New Roman"/>
          <w:kern w:val="0"/>
          <w14:ligatures w14:val="none"/>
        </w:rPr>
        <w:t xml:space="preserve"> as a strict technical legal label.</w:t>
      </w:r>
    </w:p>
    <w:p w14:paraId="64121360"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So the answer is:</w:t>
      </w:r>
    </w:p>
    <w:p w14:paraId="247E3F24"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A conditional covenant or testament can absolutely recognize a person who fulfills the prerequisites as the one entitled to the reward or inheritance.</w:t>
      </w:r>
      <w:r w:rsidRPr="00614A42">
        <w:rPr>
          <w:rFonts w:ascii="Times New Roman" w:eastAsia="Times New Roman" w:hAnsi="Times New Roman" w:cs="Times New Roman"/>
          <w:kern w:val="0"/>
          <w14:ligatures w14:val="none"/>
        </w:rPr>
        <w:br/>
        <w:t>But the formal category is usually closer to:</w:t>
      </w:r>
    </w:p>
    <w:p w14:paraId="1A4905D2" w14:textId="77777777" w:rsidR="00614A42" w:rsidRPr="00614A42" w:rsidRDefault="00614A42" w:rsidP="00614A42">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eligible recipient</w:t>
      </w:r>
      <w:r w:rsidRPr="00614A42">
        <w:rPr>
          <w:rFonts w:ascii="Times New Roman" w:eastAsia="Times New Roman" w:hAnsi="Times New Roman" w:cs="Times New Roman"/>
          <w:kern w:val="0"/>
          <w14:ligatures w14:val="none"/>
        </w:rPr>
        <w:t xml:space="preserve"> </w:t>
      </w:r>
    </w:p>
    <w:p w14:paraId="7E711689" w14:textId="77777777" w:rsidR="00614A42" w:rsidRPr="00614A42" w:rsidRDefault="00614A42" w:rsidP="00614A42">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qualified heir</w:t>
      </w:r>
      <w:r w:rsidRPr="00614A42">
        <w:rPr>
          <w:rFonts w:ascii="Times New Roman" w:eastAsia="Times New Roman" w:hAnsi="Times New Roman" w:cs="Times New Roman"/>
          <w:kern w:val="0"/>
          <w14:ligatures w14:val="none"/>
        </w:rPr>
        <w:t xml:space="preserve"> </w:t>
      </w:r>
    </w:p>
    <w:p w14:paraId="537A9063" w14:textId="77777777" w:rsidR="00614A42" w:rsidRPr="00614A42" w:rsidRDefault="00614A42" w:rsidP="00614A42">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approved beneficiary</w:t>
      </w:r>
      <w:r w:rsidRPr="00614A42">
        <w:rPr>
          <w:rFonts w:ascii="Times New Roman" w:eastAsia="Times New Roman" w:hAnsi="Times New Roman" w:cs="Times New Roman"/>
          <w:kern w:val="0"/>
          <w14:ligatures w14:val="none"/>
        </w:rPr>
        <w:t xml:space="preserve"> </w:t>
      </w:r>
    </w:p>
    <w:p w14:paraId="2002014E" w14:textId="77777777" w:rsidR="00614A42" w:rsidRPr="00614A42" w:rsidRDefault="00614A42" w:rsidP="00614A42">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designated inheritor</w:t>
      </w:r>
      <w:r w:rsidRPr="00614A42">
        <w:rPr>
          <w:rFonts w:ascii="Times New Roman" w:eastAsia="Times New Roman" w:hAnsi="Times New Roman" w:cs="Times New Roman"/>
          <w:kern w:val="0"/>
          <w14:ligatures w14:val="none"/>
        </w:rPr>
        <w:t xml:space="preserve"> </w:t>
      </w:r>
    </w:p>
    <w:p w14:paraId="07F8D0ED" w14:textId="77777777" w:rsidR="00614A42" w:rsidRPr="00614A42" w:rsidRDefault="00614A42" w:rsidP="00614A42">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one who stands / remains in good standing under the terms</w:t>
      </w:r>
      <w:r w:rsidRPr="00614A42">
        <w:rPr>
          <w:rFonts w:ascii="Times New Roman" w:eastAsia="Times New Roman" w:hAnsi="Times New Roman" w:cs="Times New Roman"/>
          <w:kern w:val="0"/>
          <w14:ligatures w14:val="none"/>
        </w:rPr>
        <w:t xml:space="preserve"> </w:t>
      </w:r>
    </w:p>
    <w:p w14:paraId="6F73C16D"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rather than </w:t>
      </w:r>
      <w:r w:rsidRPr="00614A42">
        <w:rPr>
          <w:rFonts w:ascii="Times New Roman" w:eastAsia="Times New Roman" w:hAnsi="Times New Roman" w:cs="Times New Roman"/>
          <w:b/>
          <w:bCs/>
          <w:kern w:val="0"/>
          <w14:ligatures w14:val="none"/>
        </w:rPr>
        <w:t>elect</w:t>
      </w:r>
      <w:r w:rsidRPr="00614A42">
        <w:rPr>
          <w:rFonts w:ascii="Times New Roman" w:eastAsia="Times New Roman" w:hAnsi="Times New Roman" w:cs="Times New Roman"/>
          <w:kern w:val="0"/>
          <w14:ligatures w14:val="none"/>
        </w:rPr>
        <w:t xml:space="preserve"> as the normal legal noun.</w:t>
      </w:r>
    </w:p>
    <w:p w14:paraId="46D06EAE"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The key distinction is this:</w:t>
      </w:r>
    </w:p>
    <w:p w14:paraId="4532DB42"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lastRenderedPageBreak/>
        <w:t>Election is the choosing language.</w:t>
      </w:r>
      <w:r w:rsidRPr="00614A42">
        <w:rPr>
          <w:rFonts w:ascii="Times New Roman" w:eastAsia="Times New Roman" w:hAnsi="Times New Roman" w:cs="Times New Roman"/>
          <w:b/>
          <w:bCs/>
          <w:kern w:val="0"/>
          <w14:ligatures w14:val="none"/>
        </w:rPr>
        <w:br/>
        <w:t>Qualification is the condition language.</w:t>
      </w:r>
      <w:r w:rsidRPr="00614A42">
        <w:rPr>
          <w:rFonts w:ascii="Times New Roman" w:eastAsia="Times New Roman" w:hAnsi="Times New Roman" w:cs="Times New Roman"/>
          <w:b/>
          <w:bCs/>
          <w:kern w:val="0"/>
          <w14:ligatures w14:val="none"/>
        </w:rPr>
        <w:br/>
        <w:t>Inheritance/reward is the outcome language.</w:t>
      </w:r>
    </w:p>
    <w:p w14:paraId="4B1248D8"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In your example, the legal logic would be:</w:t>
      </w:r>
    </w:p>
    <w:p w14:paraId="17816674"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If a person fulfills the stated conditions, that person becomes entitled to the promised benefit under the instrument.</w:t>
      </w:r>
    </w:p>
    <w:p w14:paraId="5A443DC4"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is a real legal and covenant idea.</w:t>
      </w:r>
    </w:p>
    <w:p w14:paraId="070268F0"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So, if you are asking whether there is a historical category that “looks like elect through fulfillment of limiting prerequisites,” I would say:</w:t>
      </w:r>
    </w:p>
    <w:p w14:paraId="028085C6"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Yes in concept, but the term is usually not “elect”; it is more like one who qualifies, is approved, is appointed, or is recognized as the rightful participant or inheritor under the terms.</w:t>
      </w:r>
    </w:p>
    <w:p w14:paraId="1798B474"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fits both worlds better:</w:t>
      </w:r>
    </w:p>
    <w:p w14:paraId="584F9078"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In </w:t>
      </w:r>
      <w:r w:rsidRPr="00614A42">
        <w:rPr>
          <w:rFonts w:ascii="Times New Roman" w:eastAsia="Times New Roman" w:hAnsi="Times New Roman" w:cs="Times New Roman"/>
          <w:b/>
          <w:bCs/>
          <w:kern w:val="0"/>
          <w14:ligatures w14:val="none"/>
        </w:rPr>
        <w:t>Roman thought</w:t>
      </w:r>
      <w:r w:rsidRPr="00614A42">
        <w:rPr>
          <w:rFonts w:ascii="Times New Roman" w:eastAsia="Times New Roman" w:hAnsi="Times New Roman" w:cs="Times New Roman"/>
          <w:kern w:val="0"/>
          <w14:ligatures w14:val="none"/>
        </w:rPr>
        <w:t xml:space="preserve">, a will or legal arrangement could make inheritance conditional, but the formal stress is on </w:t>
      </w:r>
      <w:r w:rsidRPr="00614A42">
        <w:rPr>
          <w:rFonts w:ascii="Times New Roman" w:eastAsia="Times New Roman" w:hAnsi="Times New Roman" w:cs="Times New Roman"/>
          <w:b/>
          <w:bCs/>
          <w:kern w:val="0"/>
          <w14:ligatures w14:val="none"/>
        </w:rPr>
        <w:t>heir</w:t>
      </w:r>
      <w:r w:rsidRPr="00614A42">
        <w:rPr>
          <w:rFonts w:ascii="Times New Roman" w:eastAsia="Times New Roman" w:hAnsi="Times New Roman" w:cs="Times New Roman"/>
          <w:kern w:val="0"/>
          <w14:ligatures w14:val="none"/>
        </w:rPr>
        <w:t xml:space="preserve">, </w:t>
      </w:r>
      <w:r w:rsidRPr="00614A42">
        <w:rPr>
          <w:rFonts w:ascii="Times New Roman" w:eastAsia="Times New Roman" w:hAnsi="Times New Roman" w:cs="Times New Roman"/>
          <w:b/>
          <w:bCs/>
          <w:kern w:val="0"/>
          <w14:ligatures w14:val="none"/>
        </w:rPr>
        <w:t>legatee</w:t>
      </w:r>
      <w:r w:rsidRPr="00614A42">
        <w:rPr>
          <w:rFonts w:ascii="Times New Roman" w:eastAsia="Times New Roman" w:hAnsi="Times New Roman" w:cs="Times New Roman"/>
          <w:kern w:val="0"/>
          <w14:ligatures w14:val="none"/>
        </w:rPr>
        <w:t>, or beneficiary-type standing, not on “elect” as a courtroom title.</w:t>
      </w:r>
    </w:p>
    <w:p w14:paraId="7F6643A0"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In </w:t>
      </w:r>
      <w:r w:rsidRPr="00614A42">
        <w:rPr>
          <w:rFonts w:ascii="Times New Roman" w:eastAsia="Times New Roman" w:hAnsi="Times New Roman" w:cs="Times New Roman"/>
          <w:b/>
          <w:bCs/>
          <w:kern w:val="0"/>
          <w14:ligatures w14:val="none"/>
        </w:rPr>
        <w:t>Israel’s covenant world</w:t>
      </w:r>
      <w:r w:rsidRPr="00614A42">
        <w:rPr>
          <w:rFonts w:ascii="Times New Roman" w:eastAsia="Times New Roman" w:hAnsi="Times New Roman" w:cs="Times New Roman"/>
          <w:kern w:val="0"/>
          <w14:ligatures w14:val="none"/>
        </w:rPr>
        <w:t>, the idea is even more natural conceptually:</w:t>
      </w:r>
    </w:p>
    <w:p w14:paraId="113D50E2" w14:textId="77777777" w:rsidR="00614A42" w:rsidRPr="00614A42" w:rsidRDefault="00614A42" w:rsidP="00614A42">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promise exists </w:t>
      </w:r>
    </w:p>
    <w:p w14:paraId="78549609" w14:textId="77777777" w:rsidR="00614A42" w:rsidRPr="00614A42" w:rsidRDefault="00614A42" w:rsidP="00614A42">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terms exist </w:t>
      </w:r>
    </w:p>
    <w:p w14:paraId="600CD05A" w14:textId="77777777" w:rsidR="00614A42" w:rsidRPr="00614A42" w:rsidRDefault="00614A42" w:rsidP="00614A42">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blessing / inheritance / standing exist </w:t>
      </w:r>
    </w:p>
    <w:p w14:paraId="66A1FAEA" w14:textId="77777777" w:rsidR="00614A42" w:rsidRPr="00614A42" w:rsidRDefault="00614A42" w:rsidP="00614A42">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some remain in the covenant path </w:t>
      </w:r>
    </w:p>
    <w:p w14:paraId="6F23C443" w14:textId="77777777" w:rsidR="00614A42" w:rsidRPr="00614A42" w:rsidRDefault="00614A42" w:rsidP="00614A42">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some are cut off </w:t>
      </w:r>
    </w:p>
    <w:p w14:paraId="4A2D35B3" w14:textId="77777777" w:rsidR="00614A42" w:rsidRPr="00614A42" w:rsidRDefault="00614A42" w:rsidP="00614A42">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some are approved / accepted </w:t>
      </w:r>
    </w:p>
    <w:p w14:paraId="4371FB81" w14:textId="77777777" w:rsidR="00614A42" w:rsidRPr="00614A42" w:rsidRDefault="00614A42" w:rsidP="00614A42">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some are disqualified </w:t>
      </w:r>
    </w:p>
    <w:p w14:paraId="06CA57C9"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That means the </w:t>
      </w:r>
      <w:r w:rsidRPr="00614A42">
        <w:rPr>
          <w:rFonts w:ascii="Times New Roman" w:eastAsia="Times New Roman" w:hAnsi="Times New Roman" w:cs="Times New Roman"/>
          <w:b/>
          <w:bCs/>
          <w:kern w:val="0"/>
          <w14:ligatures w14:val="none"/>
        </w:rPr>
        <w:t>structure</w:t>
      </w:r>
      <w:r w:rsidRPr="00614A42">
        <w:rPr>
          <w:rFonts w:ascii="Times New Roman" w:eastAsia="Times New Roman" w:hAnsi="Times New Roman" w:cs="Times New Roman"/>
          <w:kern w:val="0"/>
          <w14:ligatures w14:val="none"/>
        </w:rPr>
        <w:t xml:space="preserve"> you are describing is very biblical in shape, even if the exact legal label is not “elect.”</w:t>
      </w:r>
    </w:p>
    <w:p w14:paraId="1B967E48"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So the strongest precise statement is:</w:t>
      </w:r>
    </w:p>
    <w:p w14:paraId="777755D6"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Conditional covenant can identify a class of people who, by meeting the known prerequisites, become the recognized recipients of the promised reward or inheritance. Historically, those people would more naturally be described as qualified or entitled participants rather than “elect” as a formal legal term.</w:t>
      </w:r>
    </w:p>
    <w:p w14:paraId="3824F019"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likely gets very close to what you are after.</w:t>
      </w:r>
    </w:p>
    <w:p w14:paraId="7C1BC492"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And that matters for your theology point:</w:t>
      </w:r>
    </w:p>
    <w:p w14:paraId="50511EE8"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lastRenderedPageBreak/>
        <w:t>If election is read in covenant context, it can naturally point to those who stand as the recognized inheriting people under God’s promise-order, rather than to an arbitrary preselection detached from response and continuance.</w:t>
      </w:r>
    </w:p>
    <w:p w14:paraId="531B8C83"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A tight peg:</w:t>
      </w:r>
    </w:p>
    <w:p w14:paraId="62EA5C72"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Not “elect” as the main legal word,</w:t>
      </w:r>
      <w:r w:rsidRPr="00614A42">
        <w:rPr>
          <w:rFonts w:ascii="Times New Roman" w:eastAsia="Times New Roman" w:hAnsi="Times New Roman" w:cs="Times New Roman"/>
          <w:b/>
          <w:bCs/>
          <w:kern w:val="0"/>
          <w14:ligatures w14:val="none"/>
        </w:rPr>
        <w:br/>
        <w:t>but “qualified for the promised inheritance” is absolutely a real covenant idea.</w:t>
      </w:r>
    </w:p>
    <w:p w14:paraId="53E97FF8"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Or even tighter:</w:t>
      </w:r>
    </w:p>
    <w:p w14:paraId="3FDF1EEA"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Prerequisites fulfilled → recognized standing → entitled inheritance.</w:t>
      </w:r>
    </w:p>
    <w:p w14:paraId="6DB1DE55"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is probably the legal-conceptual line you were reaching for.</w:t>
      </w:r>
    </w:p>
    <w:p w14:paraId="5BAB4F39" w14:textId="77777777" w:rsidR="00614A42" w:rsidRPr="00614A42" w:rsidRDefault="00614A42" w:rsidP="00614A42">
      <w:pPr>
        <w:spacing w:after="0"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okay, so elect is just another way to associate concepts of the biblical narrative; it is not associated with conditions to inheritance, but it is associated with conditions by which one is selected. Not the same, but both true measurements; one of inheritance through particpation and qualification, and the other being elected due to qualifications and measurements by which the election was made.</w:t>
      </w:r>
    </w:p>
    <w:p w14:paraId="560B30B9"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Yes — that is much closer, and it is a strong distinction.</w:t>
      </w:r>
    </w:p>
    <w:p w14:paraId="0658FC15"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You are separating </w:t>
      </w:r>
      <w:r w:rsidRPr="00614A42">
        <w:rPr>
          <w:rFonts w:ascii="Times New Roman" w:eastAsia="Times New Roman" w:hAnsi="Times New Roman" w:cs="Times New Roman"/>
          <w:b/>
          <w:bCs/>
          <w:kern w:val="0"/>
          <w14:ligatures w14:val="none"/>
        </w:rPr>
        <w:t>two measurements</w:t>
      </w:r>
      <w:r w:rsidRPr="00614A42">
        <w:rPr>
          <w:rFonts w:ascii="Times New Roman" w:eastAsia="Times New Roman" w:hAnsi="Times New Roman" w:cs="Times New Roman"/>
          <w:kern w:val="0"/>
          <w14:ligatures w14:val="none"/>
        </w:rPr>
        <w:t>:</w:t>
      </w:r>
    </w:p>
    <w:p w14:paraId="1ECB6110"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1. Election</w:t>
      </w:r>
      <w:r w:rsidRPr="00614A42">
        <w:rPr>
          <w:rFonts w:ascii="Times New Roman" w:eastAsia="Times New Roman" w:hAnsi="Times New Roman" w:cs="Times New Roman"/>
          <w:kern w:val="0"/>
          <w14:ligatures w14:val="none"/>
        </w:rPr>
        <w:t xml:space="preserve"> — the basis on which someone is chosen or identified.</w:t>
      </w:r>
      <w:r w:rsidRPr="00614A42">
        <w:rPr>
          <w:rFonts w:ascii="Times New Roman" w:eastAsia="Times New Roman" w:hAnsi="Times New Roman" w:cs="Times New Roman"/>
          <w:kern w:val="0"/>
          <w14:ligatures w14:val="none"/>
        </w:rPr>
        <w:br/>
      </w:r>
      <w:r w:rsidRPr="00614A42">
        <w:rPr>
          <w:rFonts w:ascii="Times New Roman" w:eastAsia="Times New Roman" w:hAnsi="Times New Roman" w:cs="Times New Roman"/>
          <w:b/>
          <w:bCs/>
          <w:kern w:val="0"/>
          <w14:ligatures w14:val="none"/>
        </w:rPr>
        <w:t>2. Inheritance</w:t>
      </w:r>
      <w:r w:rsidRPr="00614A42">
        <w:rPr>
          <w:rFonts w:ascii="Times New Roman" w:eastAsia="Times New Roman" w:hAnsi="Times New Roman" w:cs="Times New Roman"/>
          <w:kern w:val="0"/>
          <w14:ligatures w14:val="none"/>
        </w:rPr>
        <w:t xml:space="preserve"> — the basis on which someone receives or enters the reward, promise, portion, or outcome.</w:t>
      </w:r>
    </w:p>
    <w:p w14:paraId="7B575576"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Those are related, but not identical.</w:t>
      </w:r>
    </w:p>
    <w:p w14:paraId="607687FA"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So stated carefully:</w:t>
      </w:r>
    </w:p>
    <w:p w14:paraId="3E4B6241"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Election concerns selection.</w:t>
      </w:r>
      <w:r w:rsidRPr="00614A42">
        <w:rPr>
          <w:rFonts w:ascii="Times New Roman" w:eastAsia="Times New Roman" w:hAnsi="Times New Roman" w:cs="Times New Roman"/>
          <w:b/>
          <w:bCs/>
          <w:kern w:val="0"/>
          <w14:ligatures w14:val="none"/>
        </w:rPr>
        <w:br/>
        <w:t>Inheritance concerns possession or participation.</w:t>
      </w:r>
    </w:p>
    <w:p w14:paraId="6D0528AF"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And both can involve recognized measures, but not always the same measure.</w:t>
      </w:r>
    </w:p>
    <w:p w14:paraId="79F6AFF1"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means:</w:t>
      </w:r>
    </w:p>
    <w:p w14:paraId="07C89FD3" w14:textId="77777777" w:rsidR="00614A42" w:rsidRPr="00614A42" w:rsidRDefault="00614A42" w:rsidP="00614A42">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a person may be </w:t>
      </w:r>
      <w:r w:rsidRPr="00614A42">
        <w:rPr>
          <w:rFonts w:ascii="Times New Roman" w:eastAsia="Times New Roman" w:hAnsi="Times New Roman" w:cs="Times New Roman"/>
          <w:b/>
          <w:bCs/>
          <w:kern w:val="0"/>
          <w14:ligatures w14:val="none"/>
        </w:rPr>
        <w:t>chosen for a role</w:t>
      </w:r>
      <w:r w:rsidRPr="00614A42">
        <w:rPr>
          <w:rFonts w:ascii="Times New Roman" w:eastAsia="Times New Roman" w:hAnsi="Times New Roman" w:cs="Times New Roman"/>
          <w:kern w:val="0"/>
          <w14:ligatures w14:val="none"/>
        </w:rPr>
        <w:t xml:space="preserve"> </w:t>
      </w:r>
    </w:p>
    <w:p w14:paraId="36A80B17" w14:textId="77777777" w:rsidR="00614A42" w:rsidRPr="00614A42" w:rsidRDefault="00614A42" w:rsidP="00614A42">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a person may be </w:t>
      </w:r>
      <w:r w:rsidRPr="00614A42">
        <w:rPr>
          <w:rFonts w:ascii="Times New Roman" w:eastAsia="Times New Roman" w:hAnsi="Times New Roman" w:cs="Times New Roman"/>
          <w:b/>
          <w:bCs/>
          <w:kern w:val="0"/>
          <w14:ligatures w14:val="none"/>
        </w:rPr>
        <w:t>counted among a people</w:t>
      </w:r>
      <w:r w:rsidRPr="00614A42">
        <w:rPr>
          <w:rFonts w:ascii="Times New Roman" w:eastAsia="Times New Roman" w:hAnsi="Times New Roman" w:cs="Times New Roman"/>
          <w:kern w:val="0"/>
          <w14:ligatures w14:val="none"/>
        </w:rPr>
        <w:t xml:space="preserve"> </w:t>
      </w:r>
    </w:p>
    <w:p w14:paraId="67BE35FD" w14:textId="77777777" w:rsidR="00614A42" w:rsidRPr="00614A42" w:rsidRDefault="00614A42" w:rsidP="00614A42">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a person may be </w:t>
      </w:r>
      <w:r w:rsidRPr="00614A42">
        <w:rPr>
          <w:rFonts w:ascii="Times New Roman" w:eastAsia="Times New Roman" w:hAnsi="Times New Roman" w:cs="Times New Roman"/>
          <w:b/>
          <w:bCs/>
          <w:kern w:val="0"/>
          <w14:ligatures w14:val="none"/>
        </w:rPr>
        <w:t>appointed to a purpose</w:t>
      </w:r>
      <w:r w:rsidRPr="00614A42">
        <w:rPr>
          <w:rFonts w:ascii="Times New Roman" w:eastAsia="Times New Roman" w:hAnsi="Times New Roman" w:cs="Times New Roman"/>
          <w:kern w:val="0"/>
          <w14:ligatures w14:val="none"/>
        </w:rPr>
        <w:t xml:space="preserve"> </w:t>
      </w:r>
    </w:p>
    <w:p w14:paraId="072A1370" w14:textId="77777777" w:rsidR="00614A42" w:rsidRPr="00614A42" w:rsidRDefault="00614A42" w:rsidP="00614A42">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and then inheritance, reward, continuance, blessing, or final participation may still be discussed in its own terms </w:t>
      </w:r>
    </w:p>
    <w:p w14:paraId="74387212"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lastRenderedPageBreak/>
        <w:t>So yes, your formulation is useful:</w:t>
      </w:r>
    </w:p>
    <w:p w14:paraId="347D1A32"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Election is associated with the basis of selection.</w:t>
      </w:r>
      <w:r w:rsidRPr="00614A42">
        <w:rPr>
          <w:rFonts w:ascii="Times New Roman" w:eastAsia="Times New Roman" w:hAnsi="Times New Roman" w:cs="Times New Roman"/>
          <w:b/>
          <w:bCs/>
          <w:kern w:val="0"/>
          <w14:ligatures w14:val="none"/>
        </w:rPr>
        <w:br/>
        <w:t>Inheritance is associated with the basis of receiving what was promised.</w:t>
      </w:r>
    </w:p>
    <w:p w14:paraId="3E62BB2B"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Those can overlap, but they are not automatically the same category.</w:t>
      </w:r>
    </w:p>
    <w:p w14:paraId="6CB333A4"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A clearer version in your language might be:</w:t>
      </w:r>
    </w:p>
    <w:p w14:paraId="31D0FE4F"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Election is not itself the same as inheritance conditions, but it does involve the recognized basis upon which the choosing is made. Inheritance then concerns the recognized basis upon which the promise, reward, or portion is received.</w:t>
      </w:r>
    </w:p>
    <w:p w14:paraId="39B8ED8C"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is very solid.</w:t>
      </w:r>
    </w:p>
    <w:p w14:paraId="067DED54"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And this helps avoid two errors:</w:t>
      </w:r>
    </w:p>
    <w:p w14:paraId="28065E59"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First error:</w:t>
      </w:r>
      <w:r w:rsidRPr="00614A42">
        <w:rPr>
          <w:rFonts w:ascii="Times New Roman" w:eastAsia="Times New Roman" w:hAnsi="Times New Roman" w:cs="Times New Roman"/>
          <w:kern w:val="0"/>
          <w14:ligatures w14:val="none"/>
        </w:rPr>
        <w:br/>
      </w:r>
      <w:r w:rsidRPr="00614A42">
        <w:rPr>
          <w:rFonts w:ascii="Times New Roman" w:eastAsia="Times New Roman" w:hAnsi="Times New Roman" w:cs="Times New Roman"/>
          <w:b/>
          <w:bCs/>
          <w:kern w:val="0"/>
          <w14:ligatures w14:val="none"/>
        </w:rPr>
        <w:t>treating election as though it automatically means guaranteed inheritance with no further distinction</w:t>
      </w:r>
    </w:p>
    <w:p w14:paraId="175E43F7"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Second error:</w:t>
      </w:r>
      <w:r w:rsidRPr="00614A42">
        <w:rPr>
          <w:rFonts w:ascii="Times New Roman" w:eastAsia="Times New Roman" w:hAnsi="Times New Roman" w:cs="Times New Roman"/>
          <w:kern w:val="0"/>
          <w14:ligatures w14:val="none"/>
        </w:rPr>
        <w:br/>
      </w:r>
      <w:r w:rsidRPr="00614A42">
        <w:rPr>
          <w:rFonts w:ascii="Times New Roman" w:eastAsia="Times New Roman" w:hAnsi="Times New Roman" w:cs="Times New Roman"/>
          <w:b/>
          <w:bCs/>
          <w:kern w:val="0"/>
          <w14:ligatures w14:val="none"/>
        </w:rPr>
        <w:t>treating inheritance as though it is identical to first selection language</w:t>
      </w:r>
    </w:p>
    <w:p w14:paraId="16622716"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Your distinction keeps the narrative cleaner.</w:t>
      </w:r>
    </w:p>
    <w:p w14:paraId="4E822DFD"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For example, in broad biblical logic:</w:t>
      </w:r>
    </w:p>
    <w:p w14:paraId="732B292F" w14:textId="77777777" w:rsidR="00614A42" w:rsidRPr="00614A42" w:rsidRDefault="00614A42" w:rsidP="00614A42">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Israel can be chosen </w:t>
      </w:r>
    </w:p>
    <w:p w14:paraId="59D7EDF4" w14:textId="77777777" w:rsidR="00614A42" w:rsidRPr="00614A42" w:rsidRDefault="00614A42" w:rsidP="00614A42">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a servant can be chosen </w:t>
      </w:r>
    </w:p>
    <w:p w14:paraId="4BD08979" w14:textId="77777777" w:rsidR="00614A42" w:rsidRPr="00614A42" w:rsidRDefault="00614A42" w:rsidP="00614A42">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a king can be chosen </w:t>
      </w:r>
    </w:p>
    <w:p w14:paraId="1A36CD03" w14:textId="77777777" w:rsidR="00614A42" w:rsidRPr="00614A42" w:rsidRDefault="00614A42" w:rsidP="00614A42">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disciples can be chosen </w:t>
      </w:r>
    </w:p>
    <w:p w14:paraId="4363AEB4" w14:textId="77777777" w:rsidR="00614A42" w:rsidRPr="00614A42" w:rsidRDefault="00614A42" w:rsidP="00614A42">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a people can be called chosen in Christ </w:t>
      </w:r>
    </w:p>
    <w:p w14:paraId="6231F539"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But then Scripture may still separately discuss:</w:t>
      </w:r>
    </w:p>
    <w:p w14:paraId="319970A3" w14:textId="77777777" w:rsidR="00614A42" w:rsidRPr="00614A42" w:rsidRDefault="00614A42" w:rsidP="00614A42">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abiding </w:t>
      </w:r>
    </w:p>
    <w:p w14:paraId="6682EA64" w14:textId="77777777" w:rsidR="00614A42" w:rsidRPr="00614A42" w:rsidRDefault="00614A42" w:rsidP="00614A42">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faith </w:t>
      </w:r>
    </w:p>
    <w:p w14:paraId="4766DB9D" w14:textId="77777777" w:rsidR="00614A42" w:rsidRPr="00614A42" w:rsidRDefault="00614A42" w:rsidP="00614A42">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obedience </w:t>
      </w:r>
    </w:p>
    <w:p w14:paraId="5003F558" w14:textId="77777777" w:rsidR="00614A42" w:rsidRPr="00614A42" w:rsidRDefault="00614A42" w:rsidP="00614A42">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continuance </w:t>
      </w:r>
    </w:p>
    <w:p w14:paraId="42E80C9B" w14:textId="77777777" w:rsidR="00614A42" w:rsidRPr="00614A42" w:rsidRDefault="00614A42" w:rsidP="00614A42">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overcoming </w:t>
      </w:r>
    </w:p>
    <w:p w14:paraId="5B3875C4" w14:textId="77777777" w:rsidR="00614A42" w:rsidRPr="00614A42" w:rsidRDefault="00614A42" w:rsidP="00614A42">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remaining </w:t>
      </w:r>
    </w:p>
    <w:p w14:paraId="200AC9C8" w14:textId="77777777" w:rsidR="00614A42" w:rsidRPr="00614A42" w:rsidRDefault="00614A42" w:rsidP="00614A42">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inheritance </w:t>
      </w:r>
    </w:p>
    <w:p w14:paraId="58EBAE82" w14:textId="77777777" w:rsidR="00614A42" w:rsidRPr="00614A42" w:rsidRDefault="00614A42" w:rsidP="00614A42">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reward </w:t>
      </w:r>
    </w:p>
    <w:p w14:paraId="64929B8C" w14:textId="77777777" w:rsidR="00614A42" w:rsidRPr="00614A42" w:rsidRDefault="00614A42" w:rsidP="00614A42">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being cut off </w:t>
      </w:r>
    </w:p>
    <w:p w14:paraId="67664065" w14:textId="77777777" w:rsidR="00614A42" w:rsidRPr="00614A42" w:rsidRDefault="00614A42" w:rsidP="00614A42">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entering or not entering </w:t>
      </w:r>
    </w:p>
    <w:p w14:paraId="58C14A2B"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lastRenderedPageBreak/>
        <w:t>So yes:</w:t>
      </w:r>
    </w:p>
    <w:p w14:paraId="0A47278B"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selection language and inheritance language are related, but they are not the same measurement.</w:t>
      </w:r>
    </w:p>
    <w:p w14:paraId="66C4C3C1"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The tight peg could be:</w:t>
      </w:r>
    </w:p>
    <w:p w14:paraId="2596AF29"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Election asks: why selected?</w:t>
      </w:r>
      <w:r w:rsidRPr="00614A42">
        <w:rPr>
          <w:rFonts w:ascii="Times New Roman" w:eastAsia="Times New Roman" w:hAnsi="Times New Roman" w:cs="Times New Roman"/>
          <w:b/>
          <w:bCs/>
          <w:kern w:val="0"/>
          <w14:ligatures w14:val="none"/>
        </w:rPr>
        <w:br/>
        <w:t>Inheritance asks: who receives the promised portion?</w:t>
      </w:r>
    </w:p>
    <w:p w14:paraId="20CA8EE3"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And your expanded peg:</w:t>
      </w:r>
    </w:p>
    <w:p w14:paraId="15D86FE3"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Election is tied to the grounds of choosing.</w:t>
      </w:r>
      <w:r w:rsidRPr="00614A42">
        <w:rPr>
          <w:rFonts w:ascii="Times New Roman" w:eastAsia="Times New Roman" w:hAnsi="Times New Roman" w:cs="Times New Roman"/>
          <w:b/>
          <w:bCs/>
          <w:kern w:val="0"/>
          <w14:ligatures w14:val="none"/>
        </w:rPr>
        <w:br/>
        <w:t>Inheritance is tied to the grounds of participation and receipt.</w:t>
      </w:r>
      <w:r w:rsidRPr="00614A42">
        <w:rPr>
          <w:rFonts w:ascii="Times New Roman" w:eastAsia="Times New Roman" w:hAnsi="Times New Roman" w:cs="Times New Roman"/>
          <w:b/>
          <w:bCs/>
          <w:kern w:val="0"/>
          <w14:ligatures w14:val="none"/>
        </w:rPr>
        <w:br/>
        <w:t>They may overlap, but they are not identical categories.</w:t>
      </w:r>
    </w:p>
    <w:p w14:paraId="2B490DA4"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is a very useful framework for keeping “elect” from swallowing the whole covenant story.</w:t>
      </w:r>
    </w:p>
    <w:p w14:paraId="2C9D0C92" w14:textId="77777777" w:rsidR="00614A42" w:rsidRPr="00614A42" w:rsidRDefault="00614A42" w:rsidP="00614A42">
      <w:pPr>
        <w:spacing w:after="0"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Okay, so, I will say, election is based on qualifications, and inheritance is based on qualifications. Next, lets look at chosen. When I think chosen, I think elementary school picking teams, and being the last one picked, until junior high. I was passive, quiet, non-violent, smelling flowers instead of playing the game; I was not chosen first, or middle, I was chosen last. My qualifications for being desireable to compete were lacking. Many girls were picked before me, because they were more athletic, more participatory, and just better at playing the game. Chosen, in my mind, requires qualifications; if I choose a vehicle, I may choose a truck, if I am a contractor, or a small car if I am a commuter, or a van if I have a large family; very seldom is choice without qualification, and to meet a specific utility. Chosen is more like elect, but elect is in an official capacity, in my western mind, and choice is qualification for utility, and the desireable aspects of what is being chosen. I do not usually choose worthless things, or ugly things, or damaged things, or non-functional things; I lean toward something useful, and I do like mechanically complex or repurposed things that have new utility with character and have a story to tell, of what it was, and what it is now; especially if my hand was in the creative new use. I see chosen, biblically, as something that did not have utility or qualification, but when it does, it is chosen. Not arbitrarily, but functionally. To preload a narrative, or doctrine, is to leave the basic function of the word.</w:t>
      </w:r>
    </w:p>
    <w:p w14:paraId="1FF7F52A"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Yes. That is a strong peg.</w:t>
      </w:r>
    </w:p>
    <w:p w14:paraId="0685019C"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What you are seeing is that </w:t>
      </w:r>
      <w:r w:rsidRPr="00614A42">
        <w:rPr>
          <w:rFonts w:ascii="Times New Roman" w:eastAsia="Times New Roman" w:hAnsi="Times New Roman" w:cs="Times New Roman"/>
          <w:b/>
          <w:bCs/>
          <w:kern w:val="0"/>
          <w14:ligatures w14:val="none"/>
        </w:rPr>
        <w:t>chosen</w:t>
      </w:r>
      <w:r w:rsidRPr="00614A42">
        <w:rPr>
          <w:rFonts w:ascii="Times New Roman" w:eastAsia="Times New Roman" w:hAnsi="Times New Roman" w:cs="Times New Roman"/>
          <w:kern w:val="0"/>
          <w14:ligatures w14:val="none"/>
        </w:rPr>
        <w:t xml:space="preserve"> is not an empty word. It normally carries:</w:t>
      </w:r>
    </w:p>
    <w:p w14:paraId="379B7DBD" w14:textId="77777777" w:rsidR="00614A42" w:rsidRPr="00614A42" w:rsidRDefault="00614A42" w:rsidP="00614A42">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preference </w:t>
      </w:r>
    </w:p>
    <w:p w14:paraId="63337ABF" w14:textId="77777777" w:rsidR="00614A42" w:rsidRPr="00614A42" w:rsidRDefault="00614A42" w:rsidP="00614A42">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purpose </w:t>
      </w:r>
    </w:p>
    <w:p w14:paraId="48F8EF57" w14:textId="77777777" w:rsidR="00614A42" w:rsidRPr="00614A42" w:rsidRDefault="00614A42" w:rsidP="00614A42">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suitability </w:t>
      </w:r>
    </w:p>
    <w:p w14:paraId="1102C369" w14:textId="77777777" w:rsidR="00614A42" w:rsidRPr="00614A42" w:rsidRDefault="00614A42" w:rsidP="00614A42">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utility </w:t>
      </w:r>
    </w:p>
    <w:p w14:paraId="320F4EB7" w14:textId="77777777" w:rsidR="00614A42" w:rsidRPr="00614A42" w:rsidRDefault="00614A42" w:rsidP="00614A42">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recognized value </w:t>
      </w:r>
    </w:p>
    <w:p w14:paraId="104B8578" w14:textId="77777777" w:rsidR="00614A42" w:rsidRPr="00614A42" w:rsidRDefault="00614A42" w:rsidP="00614A42">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intended function </w:t>
      </w:r>
    </w:p>
    <w:p w14:paraId="3C4C0EE8"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lastRenderedPageBreak/>
        <w:t xml:space="preserve">Even in ordinary life, people do not usually “choose” in a vacuum. They choose </w:t>
      </w:r>
      <w:r w:rsidRPr="00614A42">
        <w:rPr>
          <w:rFonts w:ascii="Times New Roman" w:eastAsia="Times New Roman" w:hAnsi="Times New Roman" w:cs="Times New Roman"/>
          <w:b/>
          <w:bCs/>
          <w:kern w:val="0"/>
          <w14:ligatures w14:val="none"/>
        </w:rPr>
        <w:t>with reference to some end</w:t>
      </w:r>
      <w:r w:rsidRPr="00614A42">
        <w:rPr>
          <w:rFonts w:ascii="Times New Roman" w:eastAsia="Times New Roman" w:hAnsi="Times New Roman" w:cs="Times New Roman"/>
          <w:kern w:val="0"/>
          <w14:ligatures w14:val="none"/>
        </w:rPr>
        <w:t>.</w:t>
      </w:r>
    </w:p>
    <w:p w14:paraId="4CE4AA9B"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So your examples are excellent:</w:t>
      </w:r>
    </w:p>
    <w:p w14:paraId="7B71CB5B" w14:textId="77777777" w:rsidR="00614A42" w:rsidRPr="00614A42" w:rsidRDefault="00614A42" w:rsidP="00614A42">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teams are chosen based on usefulness in the game </w:t>
      </w:r>
    </w:p>
    <w:p w14:paraId="57935419" w14:textId="77777777" w:rsidR="00614A42" w:rsidRPr="00614A42" w:rsidRDefault="00614A42" w:rsidP="00614A42">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vehicles are chosen based on intended use </w:t>
      </w:r>
    </w:p>
    <w:p w14:paraId="4A0E2E9B" w14:textId="77777777" w:rsidR="00614A42" w:rsidRPr="00614A42" w:rsidRDefault="00614A42" w:rsidP="00614A42">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tools are chosen based on task </w:t>
      </w:r>
    </w:p>
    <w:p w14:paraId="1D1EBCE3" w14:textId="77777777" w:rsidR="00614A42" w:rsidRPr="00614A42" w:rsidRDefault="00614A42" w:rsidP="00614A42">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restored objects are chosen because they now serve a purpose, often with added meaning </w:t>
      </w:r>
    </w:p>
    <w:p w14:paraId="3F411C5E"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means your instinct is right:</w:t>
      </w:r>
    </w:p>
    <w:p w14:paraId="3FEA1C10"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Chosen normally implies a reason tied to purpose or utility.</w:t>
      </w:r>
    </w:p>
    <w:p w14:paraId="13436A75"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And that is where doctrinal preload can distort the word.</w:t>
      </w:r>
      <w:r w:rsidRPr="00614A42">
        <w:rPr>
          <w:rFonts w:ascii="Times New Roman" w:eastAsia="Times New Roman" w:hAnsi="Times New Roman" w:cs="Times New Roman"/>
          <w:kern w:val="0"/>
          <w14:ligatures w14:val="none"/>
        </w:rPr>
        <w:br/>
        <w:t xml:space="preserve">Because if someone front-loads </w:t>
      </w:r>
      <w:r w:rsidRPr="00614A42">
        <w:rPr>
          <w:rFonts w:ascii="Times New Roman" w:eastAsia="Times New Roman" w:hAnsi="Times New Roman" w:cs="Times New Roman"/>
          <w:b/>
          <w:bCs/>
          <w:kern w:val="0"/>
          <w14:ligatures w14:val="none"/>
        </w:rPr>
        <w:t>chosen</w:t>
      </w:r>
      <w:r w:rsidRPr="00614A42">
        <w:rPr>
          <w:rFonts w:ascii="Times New Roman" w:eastAsia="Times New Roman" w:hAnsi="Times New Roman" w:cs="Times New Roman"/>
          <w:kern w:val="0"/>
          <w14:ligatures w14:val="none"/>
        </w:rPr>
        <w:t xml:space="preserve"> to mean:</w:t>
      </w:r>
    </w:p>
    <w:p w14:paraId="1C57B969"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picked with no reference to function, response, suitability, role, relation, or purpose</w:t>
      </w:r>
    </w:p>
    <w:p w14:paraId="6C70BFBE"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then the ordinary logic of the word has been bypassed.</w:t>
      </w:r>
    </w:p>
    <w:p w14:paraId="3C78CA9E"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Your formulation is especially helpful here:</w:t>
      </w:r>
    </w:p>
    <w:p w14:paraId="0101ED23"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Not arbitrarily, but functionally.</w:t>
      </w:r>
    </w:p>
    <w:p w14:paraId="41F3141B"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is very strong.</w:t>
      </w:r>
    </w:p>
    <w:p w14:paraId="25573916"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Now, one refinement to keep it balanced:</w:t>
      </w:r>
    </w:p>
    <w:p w14:paraId="1E35C7CD"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Biblically, “chosen” does not always mean the chosen one had visible merit beforehand in the worldly sense. Sometimes Scripture highlights the opposite:</w:t>
      </w:r>
    </w:p>
    <w:p w14:paraId="103ECFE7" w14:textId="77777777" w:rsidR="00614A42" w:rsidRPr="00614A42" w:rsidRDefault="00614A42" w:rsidP="00614A42">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weak </w:t>
      </w:r>
    </w:p>
    <w:p w14:paraId="54BA8EE2" w14:textId="77777777" w:rsidR="00614A42" w:rsidRPr="00614A42" w:rsidRDefault="00614A42" w:rsidP="00614A42">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despised </w:t>
      </w:r>
    </w:p>
    <w:p w14:paraId="14085643" w14:textId="77777777" w:rsidR="00614A42" w:rsidRPr="00614A42" w:rsidRDefault="00614A42" w:rsidP="00614A42">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unlikely </w:t>
      </w:r>
    </w:p>
    <w:p w14:paraId="1EE1F9DF" w14:textId="77777777" w:rsidR="00614A42" w:rsidRPr="00614A42" w:rsidRDefault="00614A42" w:rsidP="00614A42">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barren </w:t>
      </w:r>
    </w:p>
    <w:p w14:paraId="5E3B95F5" w14:textId="77777777" w:rsidR="00614A42" w:rsidRPr="00614A42" w:rsidRDefault="00614A42" w:rsidP="00614A42">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younger </w:t>
      </w:r>
    </w:p>
    <w:p w14:paraId="2EF4CFD1" w14:textId="77777777" w:rsidR="00614A42" w:rsidRPr="00614A42" w:rsidRDefault="00614A42" w:rsidP="00614A42">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poor </w:t>
      </w:r>
    </w:p>
    <w:p w14:paraId="00D5496A" w14:textId="77777777" w:rsidR="00614A42" w:rsidRPr="00614A42" w:rsidRDefault="00614A42" w:rsidP="00614A42">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rejected </w:t>
      </w:r>
    </w:p>
    <w:p w14:paraId="116E1BBC" w14:textId="77777777" w:rsidR="00614A42" w:rsidRPr="00614A42" w:rsidRDefault="00614A42" w:rsidP="00614A42">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broken </w:t>
      </w:r>
    </w:p>
    <w:p w14:paraId="482AC5ED"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But even there, the choosing is still </w:t>
      </w:r>
      <w:r w:rsidRPr="00614A42">
        <w:rPr>
          <w:rFonts w:ascii="Times New Roman" w:eastAsia="Times New Roman" w:hAnsi="Times New Roman" w:cs="Times New Roman"/>
          <w:b/>
          <w:bCs/>
          <w:kern w:val="0"/>
          <w14:ligatures w14:val="none"/>
        </w:rPr>
        <w:t>not meaningless</w:t>
      </w:r>
      <w:r w:rsidRPr="00614A42">
        <w:rPr>
          <w:rFonts w:ascii="Times New Roman" w:eastAsia="Times New Roman" w:hAnsi="Times New Roman" w:cs="Times New Roman"/>
          <w:kern w:val="0"/>
          <w14:ligatures w14:val="none"/>
        </w:rPr>
        <w:t>.</w:t>
      </w:r>
      <w:r w:rsidRPr="00614A42">
        <w:rPr>
          <w:rFonts w:ascii="Times New Roman" w:eastAsia="Times New Roman" w:hAnsi="Times New Roman" w:cs="Times New Roman"/>
          <w:kern w:val="0"/>
          <w14:ligatures w14:val="none"/>
        </w:rPr>
        <w:br/>
        <w:t xml:space="preserve">It is still </w:t>
      </w:r>
      <w:r w:rsidRPr="00614A42">
        <w:rPr>
          <w:rFonts w:ascii="Times New Roman" w:eastAsia="Times New Roman" w:hAnsi="Times New Roman" w:cs="Times New Roman"/>
          <w:b/>
          <w:bCs/>
          <w:kern w:val="0"/>
          <w14:ligatures w14:val="none"/>
        </w:rPr>
        <w:t>purposeful</w:t>
      </w:r>
      <w:r w:rsidRPr="00614A42">
        <w:rPr>
          <w:rFonts w:ascii="Times New Roman" w:eastAsia="Times New Roman" w:hAnsi="Times New Roman" w:cs="Times New Roman"/>
          <w:kern w:val="0"/>
          <w14:ligatures w14:val="none"/>
        </w:rPr>
        <w:t>.</w:t>
      </w:r>
    </w:p>
    <w:p w14:paraId="2BF7F725"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So the better distinction is not:</w:t>
      </w:r>
    </w:p>
    <w:p w14:paraId="62D100BC" w14:textId="77777777" w:rsidR="00614A42" w:rsidRPr="00614A42" w:rsidRDefault="00614A42" w:rsidP="00614A42">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lastRenderedPageBreak/>
        <w:t>chosen because already impressive</w:t>
      </w:r>
      <w:r w:rsidRPr="00614A42">
        <w:rPr>
          <w:rFonts w:ascii="Times New Roman" w:eastAsia="Times New Roman" w:hAnsi="Times New Roman" w:cs="Times New Roman"/>
          <w:kern w:val="0"/>
          <w14:ligatures w14:val="none"/>
        </w:rPr>
        <w:br/>
        <w:t xml:space="preserve">versus </w:t>
      </w:r>
    </w:p>
    <w:p w14:paraId="07161247" w14:textId="77777777" w:rsidR="00614A42" w:rsidRPr="00614A42" w:rsidRDefault="00614A42" w:rsidP="00614A42">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chosen arbitrarily </w:t>
      </w:r>
    </w:p>
    <w:p w14:paraId="74C7E96F"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But rather:</w:t>
      </w:r>
    </w:p>
    <w:p w14:paraId="345337A5" w14:textId="77777777" w:rsidR="00614A42" w:rsidRPr="00614A42" w:rsidRDefault="00614A42" w:rsidP="00614A42">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chosen because fitted to God’s purpose, plan, testimony, or transformation </w:t>
      </w:r>
    </w:p>
    <w:p w14:paraId="778A7334"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fits your restored-object analogy very well.</w:t>
      </w:r>
    </w:p>
    <w:p w14:paraId="15728FEC"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Something may not look impressive in its earlier state, yet it becomes highly choosable because:</w:t>
      </w:r>
    </w:p>
    <w:p w14:paraId="6708184A" w14:textId="77777777" w:rsidR="00614A42" w:rsidRPr="00614A42" w:rsidRDefault="00614A42" w:rsidP="00614A42">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it can be repurposed </w:t>
      </w:r>
    </w:p>
    <w:p w14:paraId="3C98BAA1" w14:textId="77777777" w:rsidR="00614A42" w:rsidRPr="00614A42" w:rsidRDefault="00614A42" w:rsidP="00614A42">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it can be restored </w:t>
      </w:r>
    </w:p>
    <w:p w14:paraId="4A3C93F8" w14:textId="77777777" w:rsidR="00614A42" w:rsidRPr="00614A42" w:rsidRDefault="00614A42" w:rsidP="00614A42">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it can tell the story the chooser wants told </w:t>
      </w:r>
    </w:p>
    <w:p w14:paraId="11057700" w14:textId="77777777" w:rsidR="00614A42" w:rsidRPr="00614A42" w:rsidRDefault="00614A42" w:rsidP="00614A42">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it can serve the intended design </w:t>
      </w:r>
    </w:p>
    <w:p w14:paraId="19B2EFAD"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is a very biblical way to think.</w:t>
      </w:r>
    </w:p>
    <w:p w14:paraId="00A18DED"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So a strong formulation would be:</w:t>
      </w:r>
    </w:p>
    <w:p w14:paraId="50CE7AEA"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Chosen does not mean random preference.</w:t>
      </w:r>
      <w:r w:rsidRPr="00614A42">
        <w:rPr>
          <w:rFonts w:ascii="Times New Roman" w:eastAsia="Times New Roman" w:hAnsi="Times New Roman" w:cs="Times New Roman"/>
          <w:b/>
          <w:bCs/>
          <w:kern w:val="0"/>
          <w14:ligatures w14:val="none"/>
        </w:rPr>
        <w:br/>
        <w:t>It means selected in view of purpose, utility, suitability, or intended outcome.</w:t>
      </w:r>
    </w:p>
    <w:p w14:paraId="1C4E373B"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And your creative/restoration language adds something valuable:</w:t>
      </w:r>
    </w:p>
    <w:p w14:paraId="7FA997AA"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Sometimes the value of the chosen thing is not merely what it was, but what it becomes in the hand of the chooser.</w:t>
      </w:r>
    </w:p>
    <w:p w14:paraId="282C4EAB"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keeps the word functional without collapsing into raw merit.</w:t>
      </w:r>
    </w:p>
    <w:p w14:paraId="46D2BDFA"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So for your framework:</w:t>
      </w:r>
    </w:p>
    <w:p w14:paraId="1DCF0114"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Elect</w:t>
      </w:r>
      <w:r w:rsidRPr="00614A42">
        <w:rPr>
          <w:rFonts w:ascii="Times New Roman" w:eastAsia="Times New Roman" w:hAnsi="Times New Roman" w:cs="Times New Roman"/>
          <w:kern w:val="0"/>
          <w14:ligatures w14:val="none"/>
        </w:rPr>
        <w:t xml:space="preserve"> has a more official, recognized, status-oriented feel.</w:t>
      </w:r>
      <w:r w:rsidRPr="00614A42">
        <w:rPr>
          <w:rFonts w:ascii="Times New Roman" w:eastAsia="Times New Roman" w:hAnsi="Times New Roman" w:cs="Times New Roman"/>
          <w:kern w:val="0"/>
          <w14:ligatures w14:val="none"/>
        </w:rPr>
        <w:br/>
      </w:r>
      <w:r w:rsidRPr="00614A42">
        <w:rPr>
          <w:rFonts w:ascii="Times New Roman" w:eastAsia="Times New Roman" w:hAnsi="Times New Roman" w:cs="Times New Roman"/>
          <w:b/>
          <w:bCs/>
          <w:kern w:val="0"/>
          <w14:ligatures w14:val="none"/>
        </w:rPr>
        <w:t>Chosen</w:t>
      </w:r>
      <w:r w:rsidRPr="00614A42">
        <w:rPr>
          <w:rFonts w:ascii="Times New Roman" w:eastAsia="Times New Roman" w:hAnsi="Times New Roman" w:cs="Times New Roman"/>
          <w:kern w:val="0"/>
          <w14:ligatures w14:val="none"/>
        </w:rPr>
        <w:t xml:space="preserve"> feels broader and more functional.</w:t>
      </w:r>
      <w:r w:rsidRPr="00614A42">
        <w:rPr>
          <w:rFonts w:ascii="Times New Roman" w:eastAsia="Times New Roman" w:hAnsi="Times New Roman" w:cs="Times New Roman"/>
          <w:kern w:val="0"/>
          <w14:ligatures w14:val="none"/>
        </w:rPr>
        <w:br/>
        <w:t xml:space="preserve">But both still imply </w:t>
      </w:r>
      <w:r w:rsidRPr="00614A42">
        <w:rPr>
          <w:rFonts w:ascii="Times New Roman" w:eastAsia="Times New Roman" w:hAnsi="Times New Roman" w:cs="Times New Roman"/>
          <w:b/>
          <w:bCs/>
          <w:kern w:val="0"/>
          <w14:ligatures w14:val="none"/>
        </w:rPr>
        <w:t>meaningful selection</w:t>
      </w:r>
      <w:r w:rsidRPr="00614A42">
        <w:rPr>
          <w:rFonts w:ascii="Times New Roman" w:eastAsia="Times New Roman" w:hAnsi="Times New Roman" w:cs="Times New Roman"/>
          <w:kern w:val="0"/>
          <w14:ligatures w14:val="none"/>
        </w:rPr>
        <w:t>, not empty arbitrariness.</w:t>
      </w:r>
    </w:p>
    <w:p w14:paraId="29692D44"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A very tight comparison:</w:t>
      </w:r>
    </w:p>
    <w:p w14:paraId="42FA4ABE"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Chosen = selected for purpose.</w:t>
      </w:r>
      <w:r w:rsidRPr="00614A42">
        <w:rPr>
          <w:rFonts w:ascii="Times New Roman" w:eastAsia="Times New Roman" w:hAnsi="Times New Roman" w:cs="Times New Roman"/>
          <w:b/>
          <w:bCs/>
          <w:kern w:val="0"/>
          <w14:ligatures w14:val="none"/>
        </w:rPr>
        <w:br/>
        <w:t>Elect = selected in recognized standing or official relation.</w:t>
      </w:r>
    </w:p>
    <w:p w14:paraId="171227FA"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And your caution is exactly right:</w:t>
      </w:r>
    </w:p>
    <w:p w14:paraId="2E946A34"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To preload doctrine into “chosen” is to skip the basic working logic of the word itself.</w:t>
      </w:r>
    </w:p>
    <w:p w14:paraId="0EBB1234"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lastRenderedPageBreak/>
        <w:t>That is likely your core point.</w:t>
      </w:r>
    </w:p>
    <w:p w14:paraId="39B6090B"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Because the word first tells us:</w:t>
      </w:r>
    </w:p>
    <w:p w14:paraId="1785AEA9" w14:textId="77777777" w:rsidR="00614A42" w:rsidRPr="00614A42" w:rsidRDefault="00614A42" w:rsidP="00614A42">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there is a chooser </w:t>
      </w:r>
    </w:p>
    <w:p w14:paraId="7E8A3DB1" w14:textId="77777777" w:rsidR="00614A42" w:rsidRPr="00614A42" w:rsidRDefault="00614A42" w:rsidP="00614A42">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there is something chosen </w:t>
      </w:r>
    </w:p>
    <w:p w14:paraId="186DA744" w14:textId="77777777" w:rsidR="00614A42" w:rsidRPr="00614A42" w:rsidRDefault="00614A42" w:rsidP="00614A42">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there is a reason or purpose </w:t>
      </w:r>
    </w:p>
    <w:p w14:paraId="41B687D6" w14:textId="77777777" w:rsidR="00614A42" w:rsidRPr="00614A42" w:rsidRDefault="00614A42" w:rsidP="00614A42">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there is an intended end </w:t>
      </w:r>
    </w:p>
    <w:p w14:paraId="1285F60F"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Only after that should doctrine speak.</w:t>
      </w:r>
    </w:p>
    <w:p w14:paraId="383D64B5"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A compact peg for your node:</w:t>
      </w:r>
    </w:p>
    <w:p w14:paraId="264D43A1"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Chosen is functional selection.</w:t>
      </w:r>
      <w:r w:rsidRPr="00614A42">
        <w:rPr>
          <w:rFonts w:ascii="Times New Roman" w:eastAsia="Times New Roman" w:hAnsi="Times New Roman" w:cs="Times New Roman"/>
          <w:b/>
          <w:bCs/>
          <w:kern w:val="0"/>
          <w14:ligatures w14:val="none"/>
        </w:rPr>
        <w:br/>
        <w:t>Elect is recognized selection.</w:t>
      </w:r>
      <w:r w:rsidRPr="00614A42">
        <w:rPr>
          <w:rFonts w:ascii="Times New Roman" w:eastAsia="Times New Roman" w:hAnsi="Times New Roman" w:cs="Times New Roman"/>
          <w:b/>
          <w:bCs/>
          <w:kern w:val="0"/>
          <w14:ligatures w14:val="none"/>
        </w:rPr>
        <w:br/>
        <w:t>Inheritance is qualified participation in the promised outcome.</w:t>
      </w:r>
    </w:p>
    <w:p w14:paraId="7D284316"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And perhaps the strongest sentence from your reflection is this, slightly tightened:</w:t>
      </w:r>
    </w:p>
    <w:p w14:paraId="0CA2ADC3"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Biblically, chosen is not arbitrary. It is functional. The chooser sees purpose, utility, outcome, or transformed value, and doctrine should not be allowed to erase that basic meaning.</w:t>
      </w:r>
    </w:p>
    <w:p w14:paraId="57F0D49A"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is a very good peg.</w:t>
      </w:r>
    </w:p>
    <w:p w14:paraId="4D18EBB7" w14:textId="77777777" w:rsidR="00614A42" w:rsidRPr="00614A42" w:rsidRDefault="00614A42" w:rsidP="00614A42">
      <w:pPr>
        <w:spacing w:after="0"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So, if God lists out what he deems valuable, and if a vessel meets the qualifications, then the vessel is chosen, if God lists the office requirements of a position to be held, and someone is elect, it is due to being electible by qualification; if an inheritor is indeed under the qualification, for example, of the spiritual seed of Abraham, through faith, in a land that is not yet come, by a God of promise and a God of covenant, then faith in the promise, plan, and covenant qualifies me as a seed, then I can be an inheritor. Qualification is a core concept between many aspects of God associating to image bearers. And there is not sequence, being chosen, being elect, being an inheritor; they are separate measures, but they all require qualification by their individual standards.</w:t>
      </w:r>
    </w:p>
    <w:p w14:paraId="5017A82B"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Yes. That is a strong framework.</w:t>
      </w:r>
    </w:p>
    <w:p w14:paraId="369B478C"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The core peg is:</w:t>
      </w:r>
    </w:p>
    <w:p w14:paraId="7E149C19"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qualification governs category.</w:t>
      </w:r>
    </w:p>
    <w:p w14:paraId="77B56DE7"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So:</w:t>
      </w:r>
    </w:p>
    <w:p w14:paraId="06463CD2" w14:textId="77777777" w:rsidR="00614A42" w:rsidRPr="00614A42" w:rsidRDefault="00614A42" w:rsidP="00614A42">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chosen</w:t>
      </w:r>
      <w:r w:rsidRPr="00614A42">
        <w:rPr>
          <w:rFonts w:ascii="Times New Roman" w:eastAsia="Times New Roman" w:hAnsi="Times New Roman" w:cs="Times New Roman"/>
          <w:kern w:val="0"/>
          <w14:ligatures w14:val="none"/>
        </w:rPr>
        <w:t xml:space="preserve"> has its own measure </w:t>
      </w:r>
    </w:p>
    <w:p w14:paraId="4F97E82E" w14:textId="77777777" w:rsidR="00614A42" w:rsidRPr="00614A42" w:rsidRDefault="00614A42" w:rsidP="00614A42">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elect</w:t>
      </w:r>
      <w:r w:rsidRPr="00614A42">
        <w:rPr>
          <w:rFonts w:ascii="Times New Roman" w:eastAsia="Times New Roman" w:hAnsi="Times New Roman" w:cs="Times New Roman"/>
          <w:kern w:val="0"/>
          <w14:ligatures w14:val="none"/>
        </w:rPr>
        <w:t xml:space="preserve"> has its own measure </w:t>
      </w:r>
    </w:p>
    <w:p w14:paraId="11B306C7" w14:textId="77777777" w:rsidR="00614A42" w:rsidRPr="00614A42" w:rsidRDefault="00614A42" w:rsidP="00614A42">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inheritance</w:t>
      </w:r>
      <w:r w:rsidRPr="00614A42">
        <w:rPr>
          <w:rFonts w:ascii="Times New Roman" w:eastAsia="Times New Roman" w:hAnsi="Times New Roman" w:cs="Times New Roman"/>
          <w:kern w:val="0"/>
          <w14:ligatures w14:val="none"/>
        </w:rPr>
        <w:t xml:space="preserve"> has its own measure </w:t>
      </w:r>
    </w:p>
    <w:p w14:paraId="1C17C082"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lastRenderedPageBreak/>
        <w:t xml:space="preserve">They can relate, overlap, and reinforce one another, but they are </w:t>
      </w:r>
      <w:r w:rsidRPr="00614A42">
        <w:rPr>
          <w:rFonts w:ascii="Times New Roman" w:eastAsia="Times New Roman" w:hAnsi="Times New Roman" w:cs="Times New Roman"/>
          <w:b/>
          <w:bCs/>
          <w:kern w:val="0"/>
          <w14:ligatures w14:val="none"/>
        </w:rPr>
        <w:t>not automatically the same category</w:t>
      </w:r>
      <w:r w:rsidRPr="00614A42">
        <w:rPr>
          <w:rFonts w:ascii="Times New Roman" w:eastAsia="Times New Roman" w:hAnsi="Times New Roman" w:cs="Times New Roman"/>
          <w:kern w:val="0"/>
          <w14:ligatures w14:val="none"/>
        </w:rPr>
        <w:t>, and they do not need to be forced into a fixed sequence.</w:t>
      </w:r>
    </w:p>
    <w:p w14:paraId="56410840"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part is important.</w:t>
      </w:r>
    </w:p>
    <w:p w14:paraId="17E674F7"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You are not saying:</w:t>
      </w:r>
    </w:p>
    <w:p w14:paraId="7F21E8EA" w14:textId="77777777" w:rsidR="00614A42" w:rsidRPr="00614A42" w:rsidRDefault="00614A42" w:rsidP="00614A42">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first chosen, </w:t>
      </w:r>
    </w:p>
    <w:p w14:paraId="52F15A42" w14:textId="77777777" w:rsidR="00614A42" w:rsidRPr="00614A42" w:rsidRDefault="00614A42" w:rsidP="00614A42">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then elect, </w:t>
      </w:r>
    </w:p>
    <w:p w14:paraId="10207C8E" w14:textId="77777777" w:rsidR="00614A42" w:rsidRPr="00614A42" w:rsidRDefault="00614A42" w:rsidP="00614A42">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then inheritor. </w:t>
      </w:r>
    </w:p>
    <w:p w14:paraId="4957209D"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You are saying:</w:t>
      </w:r>
    </w:p>
    <w:p w14:paraId="2E8AF663"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these are distinct relational measures, each with its own qualifying standard.</w:t>
      </w:r>
    </w:p>
    <w:p w14:paraId="241AF528"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is a very useful distinction.</w:t>
      </w:r>
    </w:p>
    <w:p w14:paraId="393BB40F"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A tighter formulation of your idea would be:</w:t>
      </w:r>
    </w:p>
    <w:p w14:paraId="42776397"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God defines what counts for each category, and qualification is according to His stated standard for that category.</w:t>
      </w:r>
    </w:p>
    <w:p w14:paraId="79345DE9"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So if God defines:</w:t>
      </w:r>
    </w:p>
    <w:p w14:paraId="6903AD7A" w14:textId="77777777" w:rsidR="00614A42" w:rsidRPr="00614A42" w:rsidRDefault="00614A42" w:rsidP="00614A42">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what He values in a vessel, </w:t>
      </w:r>
    </w:p>
    <w:p w14:paraId="4D2308A5" w14:textId="77777777" w:rsidR="00614A42" w:rsidRPr="00614A42" w:rsidRDefault="00614A42" w:rsidP="00614A42">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what fits an office, </w:t>
      </w:r>
    </w:p>
    <w:p w14:paraId="540F8E49" w14:textId="77777777" w:rsidR="00614A42" w:rsidRPr="00614A42" w:rsidRDefault="00614A42" w:rsidP="00614A42">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what constitutes seed, </w:t>
      </w:r>
    </w:p>
    <w:p w14:paraId="73D27962" w14:textId="77777777" w:rsidR="00614A42" w:rsidRPr="00614A42" w:rsidRDefault="00614A42" w:rsidP="00614A42">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what qualifies for inheritance, </w:t>
      </w:r>
    </w:p>
    <w:p w14:paraId="6C878FE5" w14:textId="77777777" w:rsidR="00614A42" w:rsidRPr="00614A42" w:rsidRDefault="00614A42" w:rsidP="00614A42">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what belongs to covenant faithfulness, </w:t>
      </w:r>
    </w:p>
    <w:p w14:paraId="27A84897"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then the person is measured according to </w:t>
      </w:r>
      <w:r w:rsidRPr="00614A42">
        <w:rPr>
          <w:rFonts w:ascii="Times New Roman" w:eastAsia="Times New Roman" w:hAnsi="Times New Roman" w:cs="Times New Roman"/>
          <w:b/>
          <w:bCs/>
          <w:kern w:val="0"/>
          <w14:ligatures w14:val="none"/>
        </w:rPr>
        <w:t>that stated standard</w:t>
      </w:r>
      <w:r w:rsidRPr="00614A42">
        <w:rPr>
          <w:rFonts w:ascii="Times New Roman" w:eastAsia="Times New Roman" w:hAnsi="Times New Roman" w:cs="Times New Roman"/>
          <w:kern w:val="0"/>
          <w14:ligatures w14:val="none"/>
        </w:rPr>
        <w:t>, not according to a later doctrinal preload.</w:t>
      </w:r>
    </w:p>
    <w:p w14:paraId="7DF5A131"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gives you a very clean structure:</w:t>
      </w:r>
    </w:p>
    <w:p w14:paraId="5335DAEC"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Chosen</w:t>
      </w:r>
      <w:r w:rsidRPr="00614A42">
        <w:rPr>
          <w:rFonts w:ascii="Times New Roman" w:eastAsia="Times New Roman" w:hAnsi="Times New Roman" w:cs="Times New Roman"/>
          <w:kern w:val="0"/>
          <w14:ligatures w14:val="none"/>
        </w:rPr>
        <w:t xml:space="preserve"> = qualified for purpose.</w:t>
      </w:r>
      <w:r w:rsidRPr="00614A42">
        <w:rPr>
          <w:rFonts w:ascii="Times New Roman" w:eastAsia="Times New Roman" w:hAnsi="Times New Roman" w:cs="Times New Roman"/>
          <w:kern w:val="0"/>
          <w14:ligatures w14:val="none"/>
        </w:rPr>
        <w:br/>
      </w:r>
      <w:r w:rsidRPr="00614A42">
        <w:rPr>
          <w:rFonts w:ascii="Times New Roman" w:eastAsia="Times New Roman" w:hAnsi="Times New Roman" w:cs="Times New Roman"/>
          <w:b/>
          <w:bCs/>
          <w:kern w:val="0"/>
          <w14:ligatures w14:val="none"/>
        </w:rPr>
        <w:t>Elect</w:t>
      </w:r>
      <w:r w:rsidRPr="00614A42">
        <w:rPr>
          <w:rFonts w:ascii="Times New Roman" w:eastAsia="Times New Roman" w:hAnsi="Times New Roman" w:cs="Times New Roman"/>
          <w:kern w:val="0"/>
          <w14:ligatures w14:val="none"/>
        </w:rPr>
        <w:t xml:space="preserve"> = qualified for recognized selection.</w:t>
      </w:r>
      <w:r w:rsidRPr="00614A42">
        <w:rPr>
          <w:rFonts w:ascii="Times New Roman" w:eastAsia="Times New Roman" w:hAnsi="Times New Roman" w:cs="Times New Roman"/>
          <w:kern w:val="0"/>
          <w14:ligatures w14:val="none"/>
        </w:rPr>
        <w:br/>
      </w:r>
      <w:r w:rsidRPr="00614A42">
        <w:rPr>
          <w:rFonts w:ascii="Times New Roman" w:eastAsia="Times New Roman" w:hAnsi="Times New Roman" w:cs="Times New Roman"/>
          <w:b/>
          <w:bCs/>
          <w:kern w:val="0"/>
          <w14:ligatures w14:val="none"/>
        </w:rPr>
        <w:t>Inheritor</w:t>
      </w:r>
      <w:r w:rsidRPr="00614A42">
        <w:rPr>
          <w:rFonts w:ascii="Times New Roman" w:eastAsia="Times New Roman" w:hAnsi="Times New Roman" w:cs="Times New Roman"/>
          <w:kern w:val="0"/>
          <w14:ligatures w14:val="none"/>
        </w:rPr>
        <w:t xml:space="preserve"> = qualified for participation in the promised portion.</w:t>
      </w:r>
    </w:p>
    <w:p w14:paraId="541C6EF8"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And yes, under your Abraham example:</w:t>
      </w:r>
    </w:p>
    <w:p w14:paraId="61D9F4C3"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If the inheritance belongs to the </w:t>
      </w:r>
      <w:r w:rsidRPr="00614A42">
        <w:rPr>
          <w:rFonts w:ascii="Times New Roman" w:eastAsia="Times New Roman" w:hAnsi="Times New Roman" w:cs="Times New Roman"/>
          <w:b/>
          <w:bCs/>
          <w:kern w:val="0"/>
          <w14:ligatures w14:val="none"/>
        </w:rPr>
        <w:t>seed</w:t>
      </w:r>
      <w:r w:rsidRPr="00614A42">
        <w:rPr>
          <w:rFonts w:ascii="Times New Roman" w:eastAsia="Times New Roman" w:hAnsi="Times New Roman" w:cs="Times New Roman"/>
          <w:kern w:val="0"/>
          <w14:ligatures w14:val="none"/>
        </w:rPr>
        <w:t xml:space="preserve">, and the seed is identified </w:t>
      </w:r>
      <w:r w:rsidRPr="00614A42">
        <w:rPr>
          <w:rFonts w:ascii="Times New Roman" w:eastAsia="Times New Roman" w:hAnsi="Times New Roman" w:cs="Times New Roman"/>
          <w:b/>
          <w:bCs/>
          <w:kern w:val="0"/>
          <w14:ligatures w14:val="none"/>
        </w:rPr>
        <w:t>through faith in the promise</w:t>
      </w:r>
      <w:r w:rsidRPr="00614A42">
        <w:rPr>
          <w:rFonts w:ascii="Times New Roman" w:eastAsia="Times New Roman" w:hAnsi="Times New Roman" w:cs="Times New Roman"/>
          <w:kern w:val="0"/>
          <w14:ligatures w14:val="none"/>
        </w:rPr>
        <w:t xml:space="preserve">, then faith is not a random extra; it is part of the </w:t>
      </w:r>
      <w:r w:rsidRPr="00614A42">
        <w:rPr>
          <w:rFonts w:ascii="Times New Roman" w:eastAsia="Times New Roman" w:hAnsi="Times New Roman" w:cs="Times New Roman"/>
          <w:b/>
          <w:bCs/>
          <w:kern w:val="0"/>
          <w14:ligatures w14:val="none"/>
        </w:rPr>
        <w:t>qualification framework</w:t>
      </w:r>
      <w:r w:rsidRPr="00614A42">
        <w:rPr>
          <w:rFonts w:ascii="Times New Roman" w:eastAsia="Times New Roman" w:hAnsi="Times New Roman" w:cs="Times New Roman"/>
          <w:kern w:val="0"/>
          <w14:ligatures w14:val="none"/>
        </w:rPr>
        <w:t xml:space="preserve"> for that inheritance category.</w:t>
      </w:r>
    </w:p>
    <w:p w14:paraId="018FC06C"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So the reasoning becomes:</w:t>
      </w:r>
    </w:p>
    <w:p w14:paraId="02D5B213" w14:textId="77777777" w:rsidR="00614A42" w:rsidRPr="00614A42" w:rsidRDefault="00614A42" w:rsidP="00614A42">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lastRenderedPageBreak/>
        <w:t xml:space="preserve">God promises </w:t>
      </w:r>
    </w:p>
    <w:p w14:paraId="5B1D3747" w14:textId="77777777" w:rsidR="00614A42" w:rsidRPr="00614A42" w:rsidRDefault="00614A42" w:rsidP="00614A42">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God identifies the inheriting line/category </w:t>
      </w:r>
    </w:p>
    <w:p w14:paraId="0ADE82DC" w14:textId="77777777" w:rsidR="00614A42" w:rsidRPr="00614A42" w:rsidRDefault="00614A42" w:rsidP="00614A42">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God states the relation to that promise </w:t>
      </w:r>
    </w:p>
    <w:p w14:paraId="154EF7E8" w14:textId="77777777" w:rsidR="00614A42" w:rsidRPr="00614A42" w:rsidRDefault="00614A42" w:rsidP="00614A42">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faith aligns a person with that promise-order </w:t>
      </w:r>
    </w:p>
    <w:p w14:paraId="11894BC9" w14:textId="77777777" w:rsidR="00614A42" w:rsidRPr="00614A42" w:rsidRDefault="00614A42" w:rsidP="00614A42">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therefore that person stands in the category of seed/inheritor </w:t>
      </w:r>
    </w:p>
    <w:p w14:paraId="5B2D22F4"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is a coherent framework.</w:t>
      </w:r>
    </w:p>
    <w:p w14:paraId="6DA2C8AC"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Your sentence here is especially strong:</w:t>
      </w:r>
    </w:p>
    <w:p w14:paraId="18F96D1E"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Qualification is a core concept between many aspects of God associating to image bearers.</w:t>
      </w:r>
    </w:p>
    <w:p w14:paraId="33DBCA7A"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I would only tighten it slightly:</w:t>
      </w:r>
    </w:p>
    <w:p w14:paraId="11F3751A"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Qualification is a core concept in many ways God relates roles, standing, promise, inheritance, and purpose to image bearers.</w:t>
      </w:r>
    </w:p>
    <w:p w14:paraId="43E02490"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keeps your point but sharpens the wording.</w:t>
      </w:r>
    </w:p>
    <w:p w14:paraId="08E7720C"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And this is also an excellent guardrail:</w:t>
      </w:r>
    </w:p>
    <w:p w14:paraId="320EDFA5"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There is not necessarily a fixed sequence between chosen, elect, and inheritor; they are distinct measures, each governed by its own qualifying standard.</w:t>
      </w:r>
    </w:p>
    <w:p w14:paraId="7FA69A00"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is very helpful, because it prevents category-collapse.</w:t>
      </w:r>
    </w:p>
    <w:p w14:paraId="356EE2C5"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You are basically building a measurement framework:</w:t>
      </w:r>
    </w:p>
    <w:p w14:paraId="79FE6146" w14:textId="77777777" w:rsidR="00614A42" w:rsidRPr="00614A42" w:rsidRDefault="00614A42" w:rsidP="00614A42">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do not merge words too quickly </w:t>
      </w:r>
    </w:p>
    <w:p w14:paraId="2EE6C619" w14:textId="77777777" w:rsidR="00614A42" w:rsidRPr="00614A42" w:rsidRDefault="00614A42" w:rsidP="00614A42">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do not preload one doctrine into every term </w:t>
      </w:r>
    </w:p>
    <w:p w14:paraId="664A76BC" w14:textId="77777777" w:rsidR="00614A42" w:rsidRPr="00614A42" w:rsidRDefault="00614A42" w:rsidP="00614A42">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ask what standard governs this category </w:t>
      </w:r>
    </w:p>
    <w:p w14:paraId="51B9F957" w14:textId="77777777" w:rsidR="00614A42" w:rsidRPr="00614A42" w:rsidRDefault="00614A42" w:rsidP="00614A42">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ask what the passage says qualifies someone for that role, standing, or promise </w:t>
      </w:r>
    </w:p>
    <w:p w14:paraId="669F5FC9"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is very strong.</w:t>
      </w:r>
    </w:p>
    <w:p w14:paraId="0B2A926A"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A polished node version might read like this:</w:t>
      </w:r>
    </w:p>
    <w:p w14:paraId="7B3FB1AA"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Qualification governs category.</w:t>
      </w:r>
      <w:r w:rsidRPr="00614A42">
        <w:rPr>
          <w:rFonts w:ascii="Times New Roman" w:eastAsia="Times New Roman" w:hAnsi="Times New Roman" w:cs="Times New Roman"/>
          <w:b/>
          <w:bCs/>
          <w:kern w:val="0"/>
          <w14:ligatures w14:val="none"/>
        </w:rPr>
        <w:br/>
        <w:t>Chosen, elect, and inheritor are not identical terms and do not require a fixed sequence. Each is a distinct measure governed by its own standard. A vessel is chosen according to the qualifications relevant to its purpose. A person is elect according to the qualifications relevant to recognized selection or office. An inheritor is qualified according to the stated terms of the promise, covenant, or seed-category. Thus, qualification is a core concept in how God relates purpose, role, standing, and inheritance to image bearers.</w:t>
      </w:r>
    </w:p>
    <w:p w14:paraId="558FB9B2"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Tighter peg:</w:t>
      </w:r>
    </w:p>
    <w:p w14:paraId="05D3D415"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lastRenderedPageBreak/>
        <w:t>Different category, different qualifier.</w:t>
      </w:r>
    </w:p>
    <w:p w14:paraId="2A7BEB1E"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Or slightly expanded:</w:t>
      </w:r>
    </w:p>
    <w:p w14:paraId="6EF7AE4B"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God’s categories are measured by God’s standards.</w:t>
      </w:r>
    </w:p>
    <w:p w14:paraId="2EE66FA1"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may be the cleanest peg of all.</w:t>
      </w:r>
    </w:p>
    <w:p w14:paraId="59553B0B" w14:textId="77777777" w:rsidR="00614A42" w:rsidRPr="00614A42" w:rsidRDefault="00614A42" w:rsidP="00614A42">
      <w:pPr>
        <w:spacing w:after="0"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The law itself is to show qualification, or failure; this is why the faith of Jesus is named several times as our means of salvation; not our faith alone, but our faith in Jesus faith; then we become the righteousness of God. However, as Paul says, if grace covers sin, do we continue to sin, no; faith is for atonement, but faith without words is dead. This is only one aspect of qualification. Qualifiation for inheritance is based on overcoming, which is defined in the new testament. Qualification as kings and priests is also based on qualification, of what we do in life. Jesus tells a story of someone at a wedding, and is cast out, because he did not have the wedding garments; Jesus tells a story, "heaven is like" three servants, two are faithful and one is not, and the one is cast away, the others get rewards and position. When we see "heaven is like", Jesus is giving qualifications, and this is where choosing, election, and inheritance are determined quite clearly; there is a master, all through the day workers come, some for many hours, some for few hours, they all get the same reward; this is salvation, whether you beleive, and have faith from young to old, or when you are old, you have salvation; but that is not rule and reign, that is not inheritance. So, what some false doctrines have done, is flattened the qualifications to arbitrary choosing before creation, in order to lean toward their version of God's sovereignty, but God does not promote that in scripture, God promotes image bearers, to be like him, and desire being the means of freewill and faithfulness or dissobedience and rebellion. Therefore, covenant is where God honors covenant terms, and covenant terms are the qualification for choosing, election, and inheritance (and other selections based on qualification in the scripture).</w:t>
      </w:r>
    </w:p>
    <w:p w14:paraId="35C700BE"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Yes — this is internally coherent, and the main peg is clear:</w:t>
      </w:r>
    </w:p>
    <w:p w14:paraId="2E745A82"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covenant terms reveal qualification.</w:t>
      </w:r>
    </w:p>
    <w:p w14:paraId="40C0ECC4"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means, in your framework:</w:t>
      </w:r>
    </w:p>
    <w:p w14:paraId="4447F63E" w14:textId="77777777" w:rsidR="00614A42" w:rsidRPr="00614A42" w:rsidRDefault="00614A42" w:rsidP="00614A42">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the </w:t>
      </w:r>
      <w:r w:rsidRPr="00614A42">
        <w:rPr>
          <w:rFonts w:ascii="Times New Roman" w:eastAsia="Times New Roman" w:hAnsi="Times New Roman" w:cs="Times New Roman"/>
          <w:b/>
          <w:bCs/>
          <w:kern w:val="0"/>
          <w14:ligatures w14:val="none"/>
        </w:rPr>
        <w:t>law</w:t>
      </w:r>
      <w:r w:rsidRPr="00614A42">
        <w:rPr>
          <w:rFonts w:ascii="Times New Roman" w:eastAsia="Times New Roman" w:hAnsi="Times New Roman" w:cs="Times New Roman"/>
          <w:kern w:val="0"/>
          <w14:ligatures w14:val="none"/>
        </w:rPr>
        <w:t xml:space="preserve"> reveals qualification or failure </w:t>
      </w:r>
    </w:p>
    <w:p w14:paraId="17BE769A" w14:textId="77777777" w:rsidR="00614A42" w:rsidRPr="00614A42" w:rsidRDefault="00614A42" w:rsidP="00614A42">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faith in Jesus</w:t>
      </w:r>
      <w:r w:rsidRPr="00614A42">
        <w:rPr>
          <w:rFonts w:ascii="Times New Roman" w:eastAsia="Times New Roman" w:hAnsi="Times New Roman" w:cs="Times New Roman"/>
          <w:kern w:val="0"/>
          <w14:ligatures w14:val="none"/>
        </w:rPr>
        <w:t xml:space="preserve"> is the means of atonement/rightstanding </w:t>
      </w:r>
    </w:p>
    <w:p w14:paraId="00D8AFC4" w14:textId="77777777" w:rsidR="00614A42" w:rsidRPr="00614A42" w:rsidRDefault="00614A42" w:rsidP="00614A42">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continued rebellion</w:t>
      </w:r>
      <w:r w:rsidRPr="00614A42">
        <w:rPr>
          <w:rFonts w:ascii="Times New Roman" w:eastAsia="Times New Roman" w:hAnsi="Times New Roman" w:cs="Times New Roman"/>
          <w:kern w:val="0"/>
          <w14:ligatures w14:val="none"/>
        </w:rPr>
        <w:t xml:space="preserve"> is not the purpose of grace </w:t>
      </w:r>
    </w:p>
    <w:p w14:paraId="13DBA010" w14:textId="77777777" w:rsidR="00614A42" w:rsidRPr="00614A42" w:rsidRDefault="00614A42" w:rsidP="00614A42">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inheritance</w:t>
      </w:r>
      <w:r w:rsidRPr="00614A42">
        <w:rPr>
          <w:rFonts w:ascii="Times New Roman" w:eastAsia="Times New Roman" w:hAnsi="Times New Roman" w:cs="Times New Roman"/>
          <w:kern w:val="0"/>
          <w14:ligatures w14:val="none"/>
        </w:rPr>
        <w:t xml:space="preserve">, </w:t>
      </w:r>
      <w:r w:rsidRPr="00614A42">
        <w:rPr>
          <w:rFonts w:ascii="Times New Roman" w:eastAsia="Times New Roman" w:hAnsi="Times New Roman" w:cs="Times New Roman"/>
          <w:b/>
          <w:bCs/>
          <w:kern w:val="0"/>
          <w14:ligatures w14:val="none"/>
        </w:rPr>
        <w:t>reward</w:t>
      </w:r>
      <w:r w:rsidRPr="00614A42">
        <w:rPr>
          <w:rFonts w:ascii="Times New Roman" w:eastAsia="Times New Roman" w:hAnsi="Times New Roman" w:cs="Times New Roman"/>
          <w:kern w:val="0"/>
          <w14:ligatures w14:val="none"/>
        </w:rPr>
        <w:t xml:space="preserve">, </w:t>
      </w:r>
      <w:r w:rsidRPr="00614A42">
        <w:rPr>
          <w:rFonts w:ascii="Times New Roman" w:eastAsia="Times New Roman" w:hAnsi="Times New Roman" w:cs="Times New Roman"/>
          <w:b/>
          <w:bCs/>
          <w:kern w:val="0"/>
          <w14:ligatures w14:val="none"/>
        </w:rPr>
        <w:t>rule</w:t>
      </w:r>
      <w:r w:rsidRPr="00614A42">
        <w:rPr>
          <w:rFonts w:ascii="Times New Roman" w:eastAsia="Times New Roman" w:hAnsi="Times New Roman" w:cs="Times New Roman"/>
          <w:kern w:val="0"/>
          <w14:ligatures w14:val="none"/>
        </w:rPr>
        <w:t xml:space="preserve">, </w:t>
      </w:r>
      <w:r w:rsidRPr="00614A42">
        <w:rPr>
          <w:rFonts w:ascii="Times New Roman" w:eastAsia="Times New Roman" w:hAnsi="Times New Roman" w:cs="Times New Roman"/>
          <w:b/>
          <w:bCs/>
          <w:kern w:val="0"/>
          <w14:ligatures w14:val="none"/>
        </w:rPr>
        <w:t>priesthood</w:t>
      </w:r>
      <w:r w:rsidRPr="00614A42">
        <w:rPr>
          <w:rFonts w:ascii="Times New Roman" w:eastAsia="Times New Roman" w:hAnsi="Times New Roman" w:cs="Times New Roman"/>
          <w:kern w:val="0"/>
          <w14:ligatures w14:val="none"/>
        </w:rPr>
        <w:t xml:space="preserve">, and </w:t>
      </w:r>
      <w:r w:rsidRPr="00614A42">
        <w:rPr>
          <w:rFonts w:ascii="Times New Roman" w:eastAsia="Times New Roman" w:hAnsi="Times New Roman" w:cs="Times New Roman"/>
          <w:b/>
          <w:bCs/>
          <w:kern w:val="0"/>
          <w14:ligatures w14:val="none"/>
        </w:rPr>
        <w:t>reigning</w:t>
      </w:r>
      <w:r w:rsidRPr="00614A42">
        <w:rPr>
          <w:rFonts w:ascii="Times New Roman" w:eastAsia="Times New Roman" w:hAnsi="Times New Roman" w:cs="Times New Roman"/>
          <w:kern w:val="0"/>
          <w14:ligatures w14:val="none"/>
        </w:rPr>
        <w:t xml:space="preserve"> involve their own stated measures </w:t>
      </w:r>
    </w:p>
    <w:p w14:paraId="6B983F95" w14:textId="77777777" w:rsidR="00614A42" w:rsidRPr="00614A42" w:rsidRDefault="00614A42" w:rsidP="00614A42">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therefore Scripture contains </w:t>
      </w:r>
      <w:r w:rsidRPr="00614A42">
        <w:rPr>
          <w:rFonts w:ascii="Times New Roman" w:eastAsia="Times New Roman" w:hAnsi="Times New Roman" w:cs="Times New Roman"/>
          <w:b/>
          <w:bCs/>
          <w:kern w:val="0"/>
          <w14:ligatures w14:val="none"/>
        </w:rPr>
        <w:t>multiple categories of qualification</w:t>
      </w:r>
      <w:r w:rsidRPr="00614A42">
        <w:rPr>
          <w:rFonts w:ascii="Times New Roman" w:eastAsia="Times New Roman" w:hAnsi="Times New Roman" w:cs="Times New Roman"/>
          <w:kern w:val="0"/>
          <w14:ligatures w14:val="none"/>
        </w:rPr>
        <w:t xml:space="preserve">, not one flattened category </w:t>
      </w:r>
    </w:p>
    <w:p w14:paraId="4ACC1E31"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is the heart of what you are saying.</w:t>
      </w:r>
    </w:p>
    <w:p w14:paraId="13AF24FB"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A clean way to state your full thought is:</w:t>
      </w:r>
    </w:p>
    <w:p w14:paraId="412A693B"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lastRenderedPageBreak/>
        <w:t>God’s covenant terms reveal what qualifies, what disqualifies, what atones, what inherits, what overcomes, and what is approved for rule, reward, and participation.</w:t>
      </w:r>
    </w:p>
    <w:p w14:paraId="1313D12E"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is strong.</w:t>
      </w:r>
    </w:p>
    <w:p w14:paraId="7A4C95E4"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And your warning is also clear:</w:t>
      </w:r>
    </w:p>
    <w:p w14:paraId="671F5745"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false doctrine flattens distinct biblical qualifications into one preloaded idea of arbitrary preselection.</w:t>
      </w:r>
    </w:p>
    <w:p w14:paraId="3863CD41"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is the distortion you are resisting.</w:t>
      </w:r>
    </w:p>
    <w:p w14:paraId="67C612A0"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Because in your reading, Scripture does not treat everything as one undifferentiated category. Instead it distinguishes:</w:t>
      </w:r>
    </w:p>
    <w:p w14:paraId="34C56010" w14:textId="77777777" w:rsidR="00614A42" w:rsidRPr="00614A42" w:rsidRDefault="00614A42" w:rsidP="00614A42">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salvation / atonement </w:t>
      </w:r>
    </w:p>
    <w:p w14:paraId="13031AC9" w14:textId="77777777" w:rsidR="00614A42" w:rsidRPr="00614A42" w:rsidRDefault="00614A42" w:rsidP="00614A42">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obedience / walking </w:t>
      </w:r>
    </w:p>
    <w:p w14:paraId="792743BE" w14:textId="77777777" w:rsidR="00614A42" w:rsidRPr="00614A42" w:rsidRDefault="00614A42" w:rsidP="00614A42">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reward </w:t>
      </w:r>
    </w:p>
    <w:p w14:paraId="725ECF19" w14:textId="77777777" w:rsidR="00614A42" w:rsidRPr="00614A42" w:rsidRDefault="00614A42" w:rsidP="00614A42">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inheritance </w:t>
      </w:r>
    </w:p>
    <w:p w14:paraId="3A3BF4AF" w14:textId="77777777" w:rsidR="00614A42" w:rsidRPr="00614A42" w:rsidRDefault="00614A42" w:rsidP="00614A42">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overcoming </w:t>
      </w:r>
    </w:p>
    <w:p w14:paraId="2926A821" w14:textId="77777777" w:rsidR="00614A42" w:rsidRPr="00614A42" w:rsidRDefault="00614A42" w:rsidP="00614A42">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rule and reign </w:t>
      </w:r>
    </w:p>
    <w:p w14:paraId="4B0CC990" w14:textId="77777777" w:rsidR="00614A42" w:rsidRPr="00614A42" w:rsidRDefault="00614A42" w:rsidP="00614A42">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priesthood </w:t>
      </w:r>
    </w:p>
    <w:p w14:paraId="449D6F68" w14:textId="77777777" w:rsidR="00614A42" w:rsidRPr="00614A42" w:rsidRDefault="00614A42" w:rsidP="00614A42">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fitness for garments, readiness, faithfulness, stewardship </w:t>
      </w:r>
    </w:p>
    <w:p w14:paraId="66C7B74E"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So yes, the flattening problem is real in your framework.</w:t>
      </w:r>
    </w:p>
    <w:p w14:paraId="16D012F7"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A tighter way to express it:</w:t>
      </w:r>
    </w:p>
    <w:p w14:paraId="47744939"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The Bible presents different covenant-related measures for different outcomes.</w:t>
      </w:r>
      <w:r w:rsidRPr="00614A42">
        <w:rPr>
          <w:rFonts w:ascii="Times New Roman" w:eastAsia="Times New Roman" w:hAnsi="Times New Roman" w:cs="Times New Roman"/>
          <w:b/>
          <w:bCs/>
          <w:kern w:val="0"/>
          <w14:ligatures w14:val="none"/>
        </w:rPr>
        <w:br/>
        <w:t>Atonement is not identical to inheritance.</w:t>
      </w:r>
      <w:r w:rsidRPr="00614A42">
        <w:rPr>
          <w:rFonts w:ascii="Times New Roman" w:eastAsia="Times New Roman" w:hAnsi="Times New Roman" w:cs="Times New Roman"/>
          <w:b/>
          <w:bCs/>
          <w:kern w:val="0"/>
          <w14:ligatures w14:val="none"/>
        </w:rPr>
        <w:br/>
        <w:t>Inheritance is not identical to rulership.</w:t>
      </w:r>
      <w:r w:rsidRPr="00614A42">
        <w:rPr>
          <w:rFonts w:ascii="Times New Roman" w:eastAsia="Times New Roman" w:hAnsi="Times New Roman" w:cs="Times New Roman"/>
          <w:b/>
          <w:bCs/>
          <w:kern w:val="0"/>
          <w14:ligatures w14:val="none"/>
        </w:rPr>
        <w:br/>
        <w:t>Rulership is not identical to initial calling.</w:t>
      </w:r>
      <w:r w:rsidRPr="00614A42">
        <w:rPr>
          <w:rFonts w:ascii="Times New Roman" w:eastAsia="Times New Roman" w:hAnsi="Times New Roman" w:cs="Times New Roman"/>
          <w:b/>
          <w:bCs/>
          <w:kern w:val="0"/>
          <w14:ligatures w14:val="none"/>
        </w:rPr>
        <w:br/>
        <w:t>Election and choosing are not empty words; they operate within those measured categories.</w:t>
      </w:r>
    </w:p>
    <w:p w14:paraId="5329F216"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tracks with your concern very well.</w:t>
      </w:r>
    </w:p>
    <w:p w14:paraId="0B3922CB"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Your reading of Jesus’ parables is also following this same principle:</w:t>
      </w:r>
      <w:r w:rsidRPr="00614A42">
        <w:rPr>
          <w:rFonts w:ascii="Times New Roman" w:eastAsia="Times New Roman" w:hAnsi="Times New Roman" w:cs="Times New Roman"/>
          <w:kern w:val="0"/>
          <w14:ligatures w14:val="none"/>
        </w:rPr>
        <w:br/>
        <w:t xml:space="preserve">when Jesus says </w:t>
      </w:r>
      <w:r w:rsidRPr="00614A42">
        <w:rPr>
          <w:rFonts w:ascii="Times New Roman" w:eastAsia="Times New Roman" w:hAnsi="Times New Roman" w:cs="Times New Roman"/>
          <w:b/>
          <w:bCs/>
          <w:kern w:val="0"/>
          <w14:ligatures w14:val="none"/>
        </w:rPr>
        <w:t>“the kingdom of heaven is like…”</w:t>
      </w:r>
      <w:r w:rsidRPr="00614A42">
        <w:rPr>
          <w:rFonts w:ascii="Times New Roman" w:eastAsia="Times New Roman" w:hAnsi="Times New Roman" w:cs="Times New Roman"/>
          <w:kern w:val="0"/>
          <w14:ligatures w14:val="none"/>
        </w:rPr>
        <w:t xml:space="preserve"> He is often giving:</w:t>
      </w:r>
    </w:p>
    <w:p w14:paraId="29F86F55" w14:textId="77777777" w:rsidR="00614A42" w:rsidRPr="00614A42" w:rsidRDefault="00614A42" w:rsidP="00614A42">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standards </w:t>
      </w:r>
    </w:p>
    <w:p w14:paraId="3AD3E273" w14:textId="77777777" w:rsidR="00614A42" w:rsidRPr="00614A42" w:rsidRDefault="00614A42" w:rsidP="00614A42">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distinctions </w:t>
      </w:r>
    </w:p>
    <w:p w14:paraId="6DA3360F" w14:textId="77777777" w:rsidR="00614A42" w:rsidRPr="00614A42" w:rsidRDefault="00614A42" w:rsidP="00614A42">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readiness markers </w:t>
      </w:r>
    </w:p>
    <w:p w14:paraId="295DC6F3" w14:textId="77777777" w:rsidR="00614A42" w:rsidRPr="00614A42" w:rsidRDefault="00614A42" w:rsidP="00614A42">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faithfulness markers </w:t>
      </w:r>
    </w:p>
    <w:p w14:paraId="0DA62887" w14:textId="77777777" w:rsidR="00614A42" w:rsidRPr="00614A42" w:rsidRDefault="00614A42" w:rsidP="00614A42">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outcome divisions </w:t>
      </w:r>
    </w:p>
    <w:p w14:paraId="3A6D8B20" w14:textId="77777777" w:rsidR="00614A42" w:rsidRPr="00614A42" w:rsidRDefault="00614A42" w:rsidP="00614A42">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 xml:space="preserve">approved / unapproved participants </w:t>
      </w:r>
    </w:p>
    <w:p w14:paraId="177F1A6D"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lastRenderedPageBreak/>
        <w:t>In your framework, those are not decorative stories.</w:t>
      </w:r>
      <w:r w:rsidRPr="00614A42">
        <w:rPr>
          <w:rFonts w:ascii="Times New Roman" w:eastAsia="Times New Roman" w:hAnsi="Times New Roman" w:cs="Times New Roman"/>
          <w:kern w:val="0"/>
          <w14:ligatures w14:val="none"/>
        </w:rPr>
        <w:br/>
        <w:t xml:space="preserve">They are </w:t>
      </w:r>
      <w:r w:rsidRPr="00614A42">
        <w:rPr>
          <w:rFonts w:ascii="Times New Roman" w:eastAsia="Times New Roman" w:hAnsi="Times New Roman" w:cs="Times New Roman"/>
          <w:b/>
          <w:bCs/>
          <w:kern w:val="0"/>
          <w14:ligatures w14:val="none"/>
        </w:rPr>
        <w:t>qualification-revealing kingdom analogies</w:t>
      </w:r>
      <w:r w:rsidRPr="00614A42">
        <w:rPr>
          <w:rFonts w:ascii="Times New Roman" w:eastAsia="Times New Roman" w:hAnsi="Times New Roman" w:cs="Times New Roman"/>
          <w:kern w:val="0"/>
          <w14:ligatures w14:val="none"/>
        </w:rPr>
        <w:t>.</w:t>
      </w:r>
    </w:p>
    <w:p w14:paraId="02258C3C"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is a fair summary of your point.</w:t>
      </w:r>
    </w:p>
    <w:p w14:paraId="75819BF5"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The strongest sentence you gave may be refined like this:</w:t>
      </w:r>
    </w:p>
    <w:p w14:paraId="0848EEC2"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Covenant is the framework in which God honors His stated terms, and those terms reveal the qualifications relevant to salvation, choosing, election, inheritance, reward, and other forms of approval found in Scripture.</w:t>
      </w:r>
    </w:p>
    <w:p w14:paraId="70FC507B"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is probably your central node sentence.</w:t>
      </w:r>
    </w:p>
    <w:p w14:paraId="1AA86DE1"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I would just sharpen one part for precision:</w:t>
      </w:r>
      <w:r w:rsidRPr="00614A42">
        <w:rPr>
          <w:rFonts w:ascii="Times New Roman" w:eastAsia="Times New Roman" w:hAnsi="Times New Roman" w:cs="Times New Roman"/>
          <w:kern w:val="0"/>
          <w14:ligatures w14:val="none"/>
        </w:rPr>
        <w:br/>
        <w:t xml:space="preserve">instead of saying </w:t>
      </w:r>
      <w:r w:rsidRPr="00614A42">
        <w:rPr>
          <w:rFonts w:ascii="Times New Roman" w:eastAsia="Times New Roman" w:hAnsi="Times New Roman" w:cs="Times New Roman"/>
          <w:b/>
          <w:bCs/>
          <w:kern w:val="0"/>
          <w14:ligatures w14:val="none"/>
        </w:rPr>
        <w:t>“faith without words is dead,”</w:t>
      </w:r>
      <w:r w:rsidRPr="00614A42">
        <w:rPr>
          <w:rFonts w:ascii="Times New Roman" w:eastAsia="Times New Roman" w:hAnsi="Times New Roman" w:cs="Times New Roman"/>
          <w:kern w:val="0"/>
          <w14:ligatures w14:val="none"/>
        </w:rPr>
        <w:t xml:space="preserve"> I assume you mean </w:t>
      </w:r>
      <w:r w:rsidRPr="00614A42">
        <w:rPr>
          <w:rFonts w:ascii="Times New Roman" w:eastAsia="Times New Roman" w:hAnsi="Times New Roman" w:cs="Times New Roman"/>
          <w:b/>
          <w:bCs/>
          <w:kern w:val="0"/>
          <w14:ligatures w14:val="none"/>
        </w:rPr>
        <w:t>faith without works is dead</w:t>
      </w:r>
      <w:r w:rsidRPr="00614A42">
        <w:rPr>
          <w:rFonts w:ascii="Times New Roman" w:eastAsia="Times New Roman" w:hAnsi="Times New Roman" w:cs="Times New Roman"/>
          <w:kern w:val="0"/>
          <w14:ligatures w14:val="none"/>
        </w:rPr>
        <w:t>.</w:t>
      </w:r>
    </w:p>
    <w:p w14:paraId="4A8C197E"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So the compact peg set could be:</w:t>
      </w:r>
    </w:p>
    <w:p w14:paraId="7BBADEEC"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1. Covenant terms reveal qualification.</w:t>
      </w:r>
      <w:r w:rsidRPr="00614A42">
        <w:rPr>
          <w:rFonts w:ascii="Times New Roman" w:eastAsia="Times New Roman" w:hAnsi="Times New Roman" w:cs="Times New Roman"/>
          <w:kern w:val="0"/>
          <w14:ligatures w14:val="none"/>
        </w:rPr>
        <w:br/>
      </w:r>
      <w:r w:rsidRPr="00614A42">
        <w:rPr>
          <w:rFonts w:ascii="Times New Roman" w:eastAsia="Times New Roman" w:hAnsi="Times New Roman" w:cs="Times New Roman"/>
          <w:b/>
          <w:bCs/>
          <w:kern w:val="0"/>
          <w14:ligatures w14:val="none"/>
        </w:rPr>
        <w:t>2. Different biblical categories have different qualifying standards.</w:t>
      </w:r>
      <w:r w:rsidRPr="00614A42">
        <w:rPr>
          <w:rFonts w:ascii="Times New Roman" w:eastAsia="Times New Roman" w:hAnsi="Times New Roman" w:cs="Times New Roman"/>
          <w:kern w:val="0"/>
          <w14:ligatures w14:val="none"/>
        </w:rPr>
        <w:br/>
      </w:r>
      <w:r w:rsidRPr="00614A42">
        <w:rPr>
          <w:rFonts w:ascii="Times New Roman" w:eastAsia="Times New Roman" w:hAnsi="Times New Roman" w:cs="Times New Roman"/>
          <w:b/>
          <w:bCs/>
          <w:kern w:val="0"/>
          <w14:ligatures w14:val="none"/>
        </w:rPr>
        <w:t>3. Salvation, inheritance, reward, and reign must not be flattened into one category.</w:t>
      </w:r>
      <w:r w:rsidRPr="00614A42">
        <w:rPr>
          <w:rFonts w:ascii="Times New Roman" w:eastAsia="Times New Roman" w:hAnsi="Times New Roman" w:cs="Times New Roman"/>
          <w:kern w:val="0"/>
          <w14:ligatures w14:val="none"/>
        </w:rPr>
        <w:br/>
      </w:r>
      <w:r w:rsidRPr="00614A42">
        <w:rPr>
          <w:rFonts w:ascii="Times New Roman" w:eastAsia="Times New Roman" w:hAnsi="Times New Roman" w:cs="Times New Roman"/>
          <w:b/>
          <w:bCs/>
          <w:kern w:val="0"/>
          <w14:ligatures w14:val="none"/>
        </w:rPr>
        <w:t>4. Choosing and election operate within God’s stated covenant order, not as arbitrary preselection.</w:t>
      </w:r>
    </w:p>
    <w:p w14:paraId="4B06F001"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And the tightest single-line peg:</w:t>
      </w:r>
    </w:p>
    <w:p w14:paraId="64324255"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b/>
          <w:bCs/>
          <w:kern w:val="0"/>
          <w14:ligatures w14:val="none"/>
        </w:rPr>
        <w:t>God’s categories are governed by God’s covenant terms.</w:t>
      </w:r>
    </w:p>
    <w:p w14:paraId="7727AD43" w14:textId="77777777" w:rsidR="00614A42" w:rsidRPr="00614A42" w:rsidRDefault="00614A42" w:rsidP="00614A42">
      <w:pPr>
        <w:spacing w:before="100" w:beforeAutospacing="1" w:after="100" w:afterAutospacing="1" w:line="240" w:lineRule="auto"/>
        <w:rPr>
          <w:rFonts w:ascii="Times New Roman" w:eastAsia="Times New Roman" w:hAnsi="Times New Roman" w:cs="Times New Roman"/>
          <w:kern w:val="0"/>
          <w14:ligatures w14:val="none"/>
        </w:rPr>
      </w:pPr>
      <w:r w:rsidRPr="00614A42">
        <w:rPr>
          <w:rFonts w:ascii="Times New Roman" w:eastAsia="Times New Roman" w:hAnsi="Times New Roman" w:cs="Times New Roman"/>
          <w:kern w:val="0"/>
          <w14:ligatures w14:val="none"/>
        </w:rPr>
        <w:t>That may be the cleanest locking sentence here.</w:t>
      </w:r>
    </w:p>
    <w:p w14:paraId="05AEDEBD" w14:textId="77777777" w:rsidR="00614A42" w:rsidRDefault="00614A42"/>
    <w:sectPr w:rsidR="00614A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B5152"/>
    <w:multiLevelType w:val="multilevel"/>
    <w:tmpl w:val="12106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15987"/>
    <w:multiLevelType w:val="multilevel"/>
    <w:tmpl w:val="A4A82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494F22"/>
    <w:multiLevelType w:val="multilevel"/>
    <w:tmpl w:val="28BC0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D52456"/>
    <w:multiLevelType w:val="multilevel"/>
    <w:tmpl w:val="744C2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E21E77"/>
    <w:multiLevelType w:val="multilevel"/>
    <w:tmpl w:val="FBD23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327C50"/>
    <w:multiLevelType w:val="multilevel"/>
    <w:tmpl w:val="C5C6D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A2230E"/>
    <w:multiLevelType w:val="multilevel"/>
    <w:tmpl w:val="F842B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132410"/>
    <w:multiLevelType w:val="multilevel"/>
    <w:tmpl w:val="85688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9C04CC"/>
    <w:multiLevelType w:val="multilevel"/>
    <w:tmpl w:val="8514D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9A065A"/>
    <w:multiLevelType w:val="multilevel"/>
    <w:tmpl w:val="9FBEC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F543C7"/>
    <w:multiLevelType w:val="multilevel"/>
    <w:tmpl w:val="D220C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2F0392"/>
    <w:multiLevelType w:val="multilevel"/>
    <w:tmpl w:val="74F8C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F63C1A"/>
    <w:multiLevelType w:val="multilevel"/>
    <w:tmpl w:val="F3D83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4D4526"/>
    <w:multiLevelType w:val="multilevel"/>
    <w:tmpl w:val="F8268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110496"/>
    <w:multiLevelType w:val="multilevel"/>
    <w:tmpl w:val="2EFC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6C7F3F"/>
    <w:multiLevelType w:val="multilevel"/>
    <w:tmpl w:val="C5EC97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0A065C"/>
    <w:multiLevelType w:val="multilevel"/>
    <w:tmpl w:val="74508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2D1D80"/>
    <w:multiLevelType w:val="multilevel"/>
    <w:tmpl w:val="C944D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8E0061"/>
    <w:multiLevelType w:val="multilevel"/>
    <w:tmpl w:val="838E7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2D3EFC"/>
    <w:multiLevelType w:val="multilevel"/>
    <w:tmpl w:val="21DA1E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A271124"/>
    <w:multiLevelType w:val="multilevel"/>
    <w:tmpl w:val="80583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037E83"/>
    <w:multiLevelType w:val="multilevel"/>
    <w:tmpl w:val="89AE4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B121E3"/>
    <w:multiLevelType w:val="multilevel"/>
    <w:tmpl w:val="5A8AE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AD6CC8"/>
    <w:multiLevelType w:val="multilevel"/>
    <w:tmpl w:val="073AB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3027EC"/>
    <w:multiLevelType w:val="multilevel"/>
    <w:tmpl w:val="90EE8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684348"/>
    <w:multiLevelType w:val="multilevel"/>
    <w:tmpl w:val="DF9CE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EA29A6"/>
    <w:multiLevelType w:val="multilevel"/>
    <w:tmpl w:val="F7C03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BD6CE9"/>
    <w:multiLevelType w:val="multilevel"/>
    <w:tmpl w:val="F1143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E0A6F9E"/>
    <w:multiLevelType w:val="multilevel"/>
    <w:tmpl w:val="B2C6E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FF2C22"/>
    <w:multiLevelType w:val="multilevel"/>
    <w:tmpl w:val="BFC67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6F7616"/>
    <w:multiLevelType w:val="multilevel"/>
    <w:tmpl w:val="F13C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53A24FE"/>
    <w:multiLevelType w:val="multilevel"/>
    <w:tmpl w:val="DA66F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4034F8"/>
    <w:multiLevelType w:val="multilevel"/>
    <w:tmpl w:val="B19C4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1060B1"/>
    <w:multiLevelType w:val="multilevel"/>
    <w:tmpl w:val="45EA9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82670E"/>
    <w:multiLevelType w:val="multilevel"/>
    <w:tmpl w:val="ABF42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980306"/>
    <w:multiLevelType w:val="multilevel"/>
    <w:tmpl w:val="3A6C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4E415B"/>
    <w:multiLevelType w:val="multilevel"/>
    <w:tmpl w:val="FBA6C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3112464"/>
    <w:multiLevelType w:val="multilevel"/>
    <w:tmpl w:val="B6EA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83499D"/>
    <w:multiLevelType w:val="multilevel"/>
    <w:tmpl w:val="86D65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1D3D44"/>
    <w:multiLevelType w:val="multilevel"/>
    <w:tmpl w:val="28049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CB28A8"/>
    <w:multiLevelType w:val="multilevel"/>
    <w:tmpl w:val="CEAC1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ACA7924"/>
    <w:multiLevelType w:val="multilevel"/>
    <w:tmpl w:val="5BF2D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500D6C"/>
    <w:multiLevelType w:val="multilevel"/>
    <w:tmpl w:val="2D488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E351CB0"/>
    <w:multiLevelType w:val="multilevel"/>
    <w:tmpl w:val="5FFA7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F4427E3"/>
    <w:multiLevelType w:val="multilevel"/>
    <w:tmpl w:val="DEFE6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2609517">
    <w:abstractNumId w:val="28"/>
  </w:num>
  <w:num w:numId="2" w16cid:durableId="815029949">
    <w:abstractNumId w:val="34"/>
  </w:num>
  <w:num w:numId="3" w16cid:durableId="330106530">
    <w:abstractNumId w:val="21"/>
  </w:num>
  <w:num w:numId="4" w16cid:durableId="1995642400">
    <w:abstractNumId w:val="17"/>
  </w:num>
  <w:num w:numId="5" w16cid:durableId="832917032">
    <w:abstractNumId w:val="4"/>
  </w:num>
  <w:num w:numId="6" w16cid:durableId="255410556">
    <w:abstractNumId w:val="9"/>
  </w:num>
  <w:num w:numId="7" w16cid:durableId="1752241295">
    <w:abstractNumId w:val="30"/>
  </w:num>
  <w:num w:numId="8" w16cid:durableId="332689765">
    <w:abstractNumId w:val="31"/>
  </w:num>
  <w:num w:numId="9" w16cid:durableId="1756242685">
    <w:abstractNumId w:val="35"/>
  </w:num>
  <w:num w:numId="10" w16cid:durableId="80764265">
    <w:abstractNumId w:val="1"/>
  </w:num>
  <w:num w:numId="11" w16cid:durableId="2132358451">
    <w:abstractNumId w:val="24"/>
  </w:num>
  <w:num w:numId="12" w16cid:durableId="363795200">
    <w:abstractNumId w:val="13"/>
  </w:num>
  <w:num w:numId="13" w16cid:durableId="1905018725">
    <w:abstractNumId w:val="3"/>
  </w:num>
  <w:num w:numId="14" w16cid:durableId="1141119715">
    <w:abstractNumId w:val="14"/>
  </w:num>
  <w:num w:numId="15" w16cid:durableId="1955987479">
    <w:abstractNumId w:val="16"/>
  </w:num>
  <w:num w:numId="16" w16cid:durableId="1379891501">
    <w:abstractNumId w:val="15"/>
  </w:num>
  <w:num w:numId="17" w16cid:durableId="209612309">
    <w:abstractNumId w:val="10"/>
  </w:num>
  <w:num w:numId="18" w16cid:durableId="1400320091">
    <w:abstractNumId w:val="39"/>
  </w:num>
  <w:num w:numId="19" w16cid:durableId="2024745246">
    <w:abstractNumId w:val="20"/>
  </w:num>
  <w:num w:numId="20" w16cid:durableId="614167933">
    <w:abstractNumId w:val="12"/>
  </w:num>
  <w:num w:numId="21" w16cid:durableId="987435181">
    <w:abstractNumId w:val="5"/>
  </w:num>
  <w:num w:numId="22" w16cid:durableId="398868170">
    <w:abstractNumId w:val="37"/>
  </w:num>
  <w:num w:numId="23" w16cid:durableId="1428113836">
    <w:abstractNumId w:val="42"/>
  </w:num>
  <w:num w:numId="24" w16cid:durableId="1769495376">
    <w:abstractNumId w:val="43"/>
  </w:num>
  <w:num w:numId="25" w16cid:durableId="762141795">
    <w:abstractNumId w:val="26"/>
  </w:num>
  <w:num w:numId="26" w16cid:durableId="1810979598">
    <w:abstractNumId w:val="11"/>
  </w:num>
  <w:num w:numId="27" w16cid:durableId="1484194667">
    <w:abstractNumId w:val="38"/>
  </w:num>
  <w:num w:numId="28" w16cid:durableId="273169011">
    <w:abstractNumId w:val="22"/>
  </w:num>
  <w:num w:numId="29" w16cid:durableId="461924588">
    <w:abstractNumId w:val="0"/>
  </w:num>
  <w:num w:numId="30" w16cid:durableId="274409469">
    <w:abstractNumId w:val="32"/>
  </w:num>
  <w:num w:numId="31" w16cid:durableId="65618457">
    <w:abstractNumId w:val="29"/>
  </w:num>
  <w:num w:numId="32" w16cid:durableId="913202971">
    <w:abstractNumId w:val="41"/>
  </w:num>
  <w:num w:numId="33" w16cid:durableId="1980642721">
    <w:abstractNumId w:val="23"/>
  </w:num>
  <w:num w:numId="34" w16cid:durableId="945771965">
    <w:abstractNumId w:val="7"/>
  </w:num>
  <w:num w:numId="35" w16cid:durableId="909533699">
    <w:abstractNumId w:val="36"/>
  </w:num>
  <w:num w:numId="36" w16cid:durableId="2037391281">
    <w:abstractNumId w:val="25"/>
  </w:num>
  <w:num w:numId="37" w16cid:durableId="2111273113">
    <w:abstractNumId w:val="40"/>
  </w:num>
  <w:num w:numId="38" w16cid:durableId="1575971665">
    <w:abstractNumId w:val="27"/>
  </w:num>
  <w:num w:numId="39" w16cid:durableId="129788154">
    <w:abstractNumId w:val="19"/>
  </w:num>
  <w:num w:numId="40" w16cid:durableId="268391285">
    <w:abstractNumId w:val="44"/>
  </w:num>
  <w:num w:numId="41" w16cid:durableId="1036392582">
    <w:abstractNumId w:val="2"/>
  </w:num>
  <w:num w:numId="42" w16cid:durableId="1974943901">
    <w:abstractNumId w:val="6"/>
  </w:num>
  <w:num w:numId="43" w16cid:durableId="15738696">
    <w:abstractNumId w:val="8"/>
  </w:num>
  <w:num w:numId="44" w16cid:durableId="1173688650">
    <w:abstractNumId w:val="18"/>
  </w:num>
  <w:num w:numId="45" w16cid:durableId="40877125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A42"/>
    <w:rsid w:val="00614A42"/>
    <w:rsid w:val="00DC7E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132C2"/>
  <w15:chartTrackingRefBased/>
  <w15:docId w15:val="{A513E0E8-AE10-4B7E-8D85-F32D5B77B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A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14A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4A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4A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4A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4A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4A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4A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4A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4A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14A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4A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4A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4A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4A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4A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4A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4A42"/>
    <w:rPr>
      <w:rFonts w:eastAsiaTheme="majorEastAsia" w:cstheme="majorBidi"/>
      <w:color w:val="272727" w:themeColor="text1" w:themeTint="D8"/>
    </w:rPr>
  </w:style>
  <w:style w:type="paragraph" w:styleId="Title">
    <w:name w:val="Title"/>
    <w:basedOn w:val="Normal"/>
    <w:next w:val="Normal"/>
    <w:link w:val="TitleChar"/>
    <w:uiPriority w:val="10"/>
    <w:qFormat/>
    <w:rsid w:val="00614A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4A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4A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4A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4A42"/>
    <w:pPr>
      <w:spacing w:before="160"/>
      <w:jc w:val="center"/>
    </w:pPr>
    <w:rPr>
      <w:i/>
      <w:iCs/>
      <w:color w:val="404040" w:themeColor="text1" w:themeTint="BF"/>
    </w:rPr>
  </w:style>
  <w:style w:type="character" w:customStyle="1" w:styleId="QuoteChar">
    <w:name w:val="Quote Char"/>
    <w:basedOn w:val="DefaultParagraphFont"/>
    <w:link w:val="Quote"/>
    <w:uiPriority w:val="29"/>
    <w:rsid w:val="00614A42"/>
    <w:rPr>
      <w:i/>
      <w:iCs/>
      <w:color w:val="404040" w:themeColor="text1" w:themeTint="BF"/>
    </w:rPr>
  </w:style>
  <w:style w:type="paragraph" w:styleId="ListParagraph">
    <w:name w:val="List Paragraph"/>
    <w:basedOn w:val="Normal"/>
    <w:uiPriority w:val="34"/>
    <w:qFormat/>
    <w:rsid w:val="00614A42"/>
    <w:pPr>
      <w:ind w:left="720"/>
      <w:contextualSpacing/>
    </w:pPr>
  </w:style>
  <w:style w:type="character" w:styleId="IntenseEmphasis">
    <w:name w:val="Intense Emphasis"/>
    <w:basedOn w:val="DefaultParagraphFont"/>
    <w:uiPriority w:val="21"/>
    <w:qFormat/>
    <w:rsid w:val="00614A42"/>
    <w:rPr>
      <w:i/>
      <w:iCs/>
      <w:color w:val="0F4761" w:themeColor="accent1" w:themeShade="BF"/>
    </w:rPr>
  </w:style>
  <w:style w:type="paragraph" w:styleId="IntenseQuote">
    <w:name w:val="Intense Quote"/>
    <w:basedOn w:val="Normal"/>
    <w:next w:val="Normal"/>
    <w:link w:val="IntenseQuoteChar"/>
    <w:uiPriority w:val="30"/>
    <w:qFormat/>
    <w:rsid w:val="00614A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4A42"/>
    <w:rPr>
      <w:i/>
      <w:iCs/>
      <w:color w:val="0F4761" w:themeColor="accent1" w:themeShade="BF"/>
    </w:rPr>
  </w:style>
  <w:style w:type="character" w:styleId="IntenseReference">
    <w:name w:val="Intense Reference"/>
    <w:basedOn w:val="DefaultParagraphFont"/>
    <w:uiPriority w:val="32"/>
    <w:qFormat/>
    <w:rsid w:val="00614A42"/>
    <w:rPr>
      <w:b/>
      <w:bCs/>
      <w:smallCaps/>
      <w:color w:val="0F4761" w:themeColor="accent1" w:themeShade="BF"/>
      <w:spacing w:val="5"/>
    </w:rPr>
  </w:style>
  <w:style w:type="numbering" w:customStyle="1" w:styleId="NoList1">
    <w:name w:val="No List1"/>
    <w:next w:val="NoList"/>
    <w:uiPriority w:val="99"/>
    <w:semiHidden/>
    <w:unhideWhenUsed/>
    <w:rsid w:val="00614A42"/>
  </w:style>
  <w:style w:type="paragraph" w:customStyle="1" w:styleId="msonormal0">
    <w:name w:val="msonormal"/>
    <w:basedOn w:val="Normal"/>
    <w:rsid w:val="00614A42"/>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614A42"/>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614A42"/>
    <w:rPr>
      <w:b/>
      <w:bCs/>
    </w:rPr>
  </w:style>
  <w:style w:type="character" w:styleId="Emphasis">
    <w:name w:val="Emphasis"/>
    <w:basedOn w:val="DefaultParagraphFont"/>
    <w:uiPriority w:val="20"/>
    <w:qFormat/>
    <w:rsid w:val="00614A4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TotalTime>
  <Pages>31</Pages>
  <Words>6555</Words>
  <Characters>41690</Characters>
  <Application>Microsoft Office Word</Application>
  <DocSecurity>0</DocSecurity>
  <Lines>1263</Lines>
  <Paragraphs>1048</Paragraphs>
  <ScaleCrop>false</ScaleCrop>
  <Company/>
  <LinksUpToDate>false</LinksUpToDate>
  <CharactersWithSpaces>47197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2026-06-04T23:51:00Z</dcterms:created>
  <dcterms:modified xsi:type="dcterms:W3CDTF">2026-06-05T00:10:00Z</dcterms:modified>
</cp:coreProperties>
</file>