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C8F4D" w14:textId="300ADF5E" w:rsidR="00EE55D8" w:rsidRDefault="00EE55D8" w:rsidP="00EE55D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Database Rule Set for MEG and MEI</w:t>
      </w:r>
    </w:p>
    <w:p w14:paraId="02AE8AD4" w14:textId="0188BFA3" w:rsidR="00EE55D8" w:rsidRDefault="00EE55D8" w:rsidP="00EE55D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drawing>
          <wp:inline distT="0" distB="0" distL="0" distR="0" wp14:anchorId="7EE44100" wp14:editId="159EA0BA">
            <wp:extent cx="4048690" cy="2457793"/>
            <wp:effectExtent l="0" t="0" r="9525" b="0"/>
            <wp:docPr id="6521876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876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48690" cy="245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A1F34" w14:textId="1E6ACFB1" w:rsidR="00EE55D8" w:rsidRPr="00EE55D8" w:rsidRDefault="00EE55D8" w:rsidP="00EE55D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give me a rule set for </w:t>
      </w:r>
      <w:proofErr w:type="gramStart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>all of</w:t>
      </w:r>
      <w:proofErr w:type="gram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the rules in these documents for transporting out to a database for my node system</w:t>
      </w:r>
    </w:p>
    <w:p w14:paraId="6FABF42A" w14:textId="77777777" w:rsidR="00EE55D8" w:rsidRPr="00EE55D8" w:rsidRDefault="00EE55D8" w:rsidP="00EE55D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>Thought for 24s</w:t>
      </w:r>
    </w:p>
    <w:p w14:paraId="32C2ED37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Here is a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canon-only, database-ready rule set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distilled from the uploaded documents, with the later scope correction </w:t>
      </w:r>
      <w:proofErr w:type="gramStart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>taken into account</w:t>
      </w:r>
      <w:proofErr w:type="gram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. The biggest control rule added by the docs themselves is that </w:t>
      </w:r>
      <w:proofErr w:type="gramStart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>your</w:t>
      </w:r>
      <w:proofErr w:type="gram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ingest should distinguish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locked extracted canon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from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future/deferred conceptual space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, so the database does not give equal weight to unfinished expansions. </w:t>
      </w:r>
    </w:p>
    <w:p w14:paraId="7B13177E" w14:textId="77777777" w:rsidR="00EE55D8" w:rsidRPr="00EE55D8" w:rsidRDefault="00EE55D8" w:rsidP="00EE5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project_id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"PROJECT.MEG-MEI.DAVID.PS119",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project_title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"MEG &amp; MEI — David’s Heart + Psalm 119",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"mode":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superchat_architecture_only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database_rules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"layering":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"LAYER_001",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"name": "Two-layer ingest control",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"value":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"layer_1":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ExtractedCanon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"layer_2":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DeferredFutureConceptualSpace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"rule": "Only completed, explicitly supported material enters 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ExtractedCanon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. Hypothesis, expansion, future overlays, and unfinished conceptual taxonomy must be stored separately as deferred.",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"status": "locked"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project_scope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"SCOPE_001",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"This project is foundational/explanatory, not devotional, not curriculum-first, and not ALIGN development."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"SCOPE_002",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"The project is pre-curriculum, pre-application, and pre-ALIGN."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"SCOPE_003",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"ALIGN is reference-only in this project."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"SCOPE_004",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"Three-chat structure: David’s Heart (primary), Psalm 119 (primary), 30-Day ALIGN Challenge (reference only)."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canon_rules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"Scripture-first"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"Narrative over abstraction"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"Genesis → Psalms → Christ; no shortcuts"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"MEG belongs to God"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"CANON_005",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"MEI belongs to the image-bearer"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"CANON_006",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application before clarity"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"CANON_007",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synthesis before definition"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"exclusions":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"Do not turn MEG/MEI into personality types"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"Do not reduce MEG/MEI to leadership or management dynamics"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"Do not moralize them into good people vs bad people"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"Do not treat them as spiritual techniques"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"EXCL_005",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"Do not collapse them into generic obedience language"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"EXCL_006",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"For David chat: no devotional exercises, no modern leadership analogies, no psychologizing David"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status_rules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"STATUS_001",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"entity": "ALIGN.REFERENCE.FROZEN",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"Frozen"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"STATUS_002",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"entity": "ALIGN.REFERENCE.FROZEN",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ReferenceOnly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"STATUS_003",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"entity": "ALIGN.REFERENCE.FROZEN",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development"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"STATUS_004",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"entity": "ALIGN.REFERENCE.FROZEN",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expansion"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"STATUS_005",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"entity": "ALIGN.REFERENCE.FROZEN",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iteration"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tag_taxonomy_rules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"TAG_001",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new tags without mapping to an existing family"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"TAG_002",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"Every new tag must classify as posture, identity, theme, or guardrail"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"TAG_003",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"MEG and MEI never share tags with human authority systems"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"TAG_004",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"Psalm119 must always carry 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NotLegalism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canonical_tag_families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core_concepts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"MEG":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"definition": "God as Source, Measure, Authority",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allowed_synonyms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GodIs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"Source", "Authority", "Measure", "Origin", "Sovereign"],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["LeadershipStyle", "Dominance", "Control", "Hierarchy"]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"MEI":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"definition": "Human posture of learning, receiving, being led",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allowed_synonyms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TeachMe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LeadMe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"Dependence", "Apprenticeship",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SubmissionToGod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["Passivity", "Inferiority", "Compliance",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ObedienceToMan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biblical_roles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"David":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allowed_synonyms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["Davidic"],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HeroNarrative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"Psalm119":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allowed_synonyms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AcrosticPsalm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["Legalism"]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"Psalms":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allowed_synonyms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["Poetry"],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DevotionalOnly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posture_action_tags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TeachMe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["Teach",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InstructionRequested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KnowledgeAcquisition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LeadMe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GuideMe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DirectMe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DirectionControl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ShowMe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["Reveal",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MakeKnown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ProofDemand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"Understanding":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["Discernment"],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["Intellectualism"]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SearchMe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ExamineMe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TryMe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SelfAnalysis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declarative_tags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GodIs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"rule": "Always paired with MEG",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subtags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": ["Rock", "Shepherd", "Refuge", "Strength", "Shield", 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"Light", "Salvation", "Portion"],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["Resource", "Tool", "Benefit"]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theme_tags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"Presence":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FaceOfGod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["Atmosphere"]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"Desire":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["Delight"],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["Want", "Preference"]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"Wilderness":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["Exile"],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HardshipOnly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"Worship":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["Praise"],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MusicGenre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interpretive_frame_tags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"Covenant":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["Covenantal"],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["Contract"]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"Apprenticeship":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"aliases": ["Formation"],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TrainingProgram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NotLegalism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required_pair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"Psalm119",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"disallowed":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AntiLaw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NotMoralism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  "definition": "Rejects behavior-first framing"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architectural_meta_tags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["Architecture", "Index", "Overview", "Frozen",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ReferenceOnly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guardrail_tags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ReligiousMisframing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EvilInfluence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CategoryIntegrity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graph_rules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"GRAPH_001",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"Use nodes, ropes, tags, aliases, and YouTube-type descriptions for 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superchat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architecture ingest"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"GRAPH_002",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"Verse nodes are allowed"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"GRAPH_003",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"Verb keywords are allowed only when directly tied to verses 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in the completed text"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"GRAPH_004",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"Minimal canon tags are preferred in 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ExtractedCanon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: MEG, MEI, David, Psalm119, Presence, Desire, plus verse-linked posture tags"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qra_rules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"QRA_001",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"Maintain a question inventory"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"QRA_002",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"No orphan questions"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rule_id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"QRA_003",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"rule": "Unresolved material may be stored as 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IntentionalReaderQuestion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rather than treated as canon"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database_flags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{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allowed_status_values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["Active", "Frozen", "Deferred",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ReferenceOnly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allowed_layer_values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ExtractedCanon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DeferredFutureConceptualSpace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"],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allowed_node_types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": [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ProjectContainer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"Concept",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"Case",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"Index",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"Theme",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ThemeIndex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"Overview",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VerbIndex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LexicalSet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InterpretiveFrame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FrozenArtifact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</w:t>
      </w:r>
      <w:proofErr w:type="spellStart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FrozenMethod</w:t>
      </w:r>
      <w:proofErr w:type="spellEnd"/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"Guardrail",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"Verse",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  "Keyword"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  ]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 xml:space="preserve">  }</w:t>
      </w:r>
      <w:r w:rsidRPr="00EE55D8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br/>
        <w:t>}</w:t>
      </w:r>
    </w:p>
    <w:p w14:paraId="267925AD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>A few implementation notes for your database:</w:t>
      </w:r>
    </w:p>
    <w:p w14:paraId="10A71CB7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most important transport rule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is this: treat only the completed David / Psalm 119 / ALIGN architecture as </w:t>
      </w:r>
      <w:proofErr w:type="spellStart"/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ExtractedCanon</w:t>
      </w:r>
      <w:proofErr w:type="spell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, and store broader things like expanded evil-influence mechanics, motivation structures, Genesis 3 overlays, and larger MEG/MEI universe </w:t>
      </w:r>
      <w:proofErr w:type="gramStart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>claims as</w:t>
      </w:r>
      <w:proofErr w:type="gram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DeferredFutureConceptualSpace</w:t>
      </w:r>
      <w:proofErr w:type="spell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 until separately locked. That correction is explicit in the docs.</w:t>
      </w:r>
    </w:p>
    <w:p w14:paraId="76055B2A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The docs also explicitly support your node-system fields of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id, label, type, tags, description, aliases, status, sources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, plus rope fields </w:t>
      </w:r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from, to, relationship, notes, sources</w:t>
      </w:r>
      <w:r w:rsidRPr="00EE55D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874D6C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 xml:space="preserve">Your canonical tag discipline is also explicit: no tag sprawl, every new tag must map into an existing family, and Psalm 119 must always carry </w:t>
      </w:r>
      <w:proofErr w:type="spellStart"/>
      <w:r w:rsidRPr="00EE55D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NotLegalism</w:t>
      </w:r>
      <w:proofErr w:type="spellEnd"/>
      <w:r w:rsidRPr="00EE55D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FB2091E" w14:textId="77777777" w:rsidR="00EE55D8" w:rsidRPr="00EE55D8" w:rsidRDefault="00EE55D8" w:rsidP="00EE5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E55D8">
        <w:rPr>
          <w:rFonts w:ascii="Times New Roman" w:eastAsia="Times New Roman" w:hAnsi="Times New Roman" w:cs="Times New Roman"/>
          <w:kern w:val="0"/>
          <w14:ligatures w14:val="none"/>
        </w:rPr>
        <w:t>If you want, I can turn this into a strict SQL table schema next.</w:t>
      </w:r>
    </w:p>
    <w:p w14:paraId="103EC646" w14:textId="77777777" w:rsidR="00EE55D8" w:rsidRDefault="00EE55D8"/>
    <w:sectPr w:rsidR="00EE55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5D8"/>
    <w:rsid w:val="00DC7E25"/>
    <w:rsid w:val="00EE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8E320"/>
  <w15:chartTrackingRefBased/>
  <w15:docId w15:val="{E23E55E3-7857-4BA4-8AFF-DD9B3A3C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5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5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55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5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55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55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55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55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55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55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55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55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55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55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55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55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55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55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5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5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5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5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5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55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55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55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55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55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55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1567</Words>
  <Characters>8229</Characters>
  <Application>Microsoft Office Word</Application>
  <DocSecurity>0</DocSecurity>
  <Lines>158</Lines>
  <Paragraphs>84</Paragraphs>
  <ScaleCrop>false</ScaleCrop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2026-06-04T23:41:00Z</dcterms:created>
  <dcterms:modified xsi:type="dcterms:W3CDTF">2026-06-04T23:42:00Z</dcterms:modified>
</cp:coreProperties>
</file>