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870BD" w14:textId="41BE7703" w:rsidR="00F43312" w:rsidRDefault="00F43312">
      <w:r>
        <w:t>Bethany Oil and Kingship</w:t>
      </w:r>
    </w:p>
    <w:p w14:paraId="6B692183" w14:textId="24FB8106" w:rsidR="00F43312" w:rsidRDefault="00F43312">
      <w:r>
        <w:t>Goes with Burial Honor and Love. Oil</w:t>
      </w:r>
    </w:p>
    <w:p w14:paraId="5CCAE197"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In the chat the burial and oil, we have developed the first few sections, and I want to work out the next section here before we add it to that chat. When it comes to anointing king, and Jesus from Bethany oil to being king, what sequence can we establish, David was anointed, but then he was in a journey before being enthroned as king, I think David is the Shadow of Jesus. What passages can we find, that establish the Bethany oil as the pattern, process, sequence, and type for Jesus to fulfill?</w:t>
      </w:r>
    </w:p>
    <w:p w14:paraId="6E3D57F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I’ll build this as a PFIR-style working section: first the shadow pattern, then the Gospel sequence, then the “reasonable fulfillment” wording with guardrails so it stays faithful and does not create new doctrine.</w:t>
      </w:r>
    </w:p>
    <w:p w14:paraId="4265619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Thought for 31s</w:t>
      </w:r>
    </w:p>
    <w:p w14:paraId="465DF89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Yes — this is a very strong next section. I would frame it carefully like this:</w:t>
      </w:r>
    </w:p>
    <w:p w14:paraId="1E16495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Bethany oil does not make Jesus King.</w:t>
      </w:r>
      <w:r w:rsidRPr="00F43312">
        <w:rPr>
          <w:rFonts w:ascii="Times New Roman" w:eastAsia="Times New Roman" w:hAnsi="Times New Roman" w:cs="Times New Roman"/>
          <w:kern w:val="0"/>
          <w14:ligatures w14:val="none"/>
        </w:rPr>
        <w:br/>
        <w:t xml:space="preserve">Jesus is already Son of David, Christ/Messiah, and King by birth, promise, identity, and divine appointment. But the Bethany oil can function as a </w:t>
      </w:r>
      <w:r w:rsidRPr="00F43312">
        <w:rPr>
          <w:rFonts w:ascii="Times New Roman" w:eastAsia="Times New Roman" w:hAnsi="Times New Roman" w:cs="Times New Roman"/>
          <w:b/>
          <w:bCs/>
          <w:kern w:val="0"/>
          <w14:ligatures w14:val="none"/>
        </w:rPr>
        <w:t>visible sign-act</w:t>
      </w:r>
      <w:r w:rsidRPr="00F43312">
        <w:rPr>
          <w:rFonts w:ascii="Times New Roman" w:eastAsia="Times New Roman" w:hAnsi="Times New Roman" w:cs="Times New Roman"/>
          <w:kern w:val="0"/>
          <w14:ligatures w14:val="none"/>
        </w:rPr>
        <w:t xml:space="preserve"> that marks His final movement into the kingly suffering-to-enthronement sequence.</w:t>
      </w:r>
    </w:p>
    <w:p w14:paraId="580866F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clean peg:</w:t>
      </w:r>
    </w:p>
    <w:p w14:paraId="556231A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David was anointed before he was enthroned. Jesus is anointed at Bethany before He is openly mocked, judged, crucified, raised, and enthroned as King. David’s path from oil to throne becomes a shadow of Christ’s greater path from Bethany oil to resurrection-exaltation.</w:t>
      </w:r>
    </w:p>
    <w:p w14:paraId="33187292"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3B3DB6F1">
          <v:rect id="_x0000_i1025" style="width:0;height:1.5pt" o:hralign="center" o:hrstd="t" o:hr="t" fillcolor="#a0a0a0" stroked="f"/>
        </w:pict>
      </w:r>
    </w:p>
    <w:p w14:paraId="4BF011C5"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1. The Davidic Shadow: Anointed First, Enthroned Later</w:t>
      </w:r>
    </w:p>
    <w:p w14:paraId="53E69E6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David is chosen and anointed in </w:t>
      </w:r>
      <w:r w:rsidRPr="00F43312">
        <w:rPr>
          <w:rFonts w:ascii="Times New Roman" w:eastAsia="Times New Roman" w:hAnsi="Times New Roman" w:cs="Times New Roman"/>
          <w:b/>
          <w:bCs/>
          <w:kern w:val="0"/>
          <w14:ligatures w14:val="none"/>
        </w:rPr>
        <w:t>1 Samuel 16</w:t>
      </w:r>
      <w:r w:rsidRPr="00F43312">
        <w:rPr>
          <w:rFonts w:ascii="Times New Roman" w:eastAsia="Times New Roman" w:hAnsi="Times New Roman" w:cs="Times New Roman"/>
          <w:kern w:val="0"/>
          <w14:ligatures w14:val="none"/>
        </w:rPr>
        <w:t>, but he does not immediately sit on the throne.</w:t>
      </w:r>
    </w:p>
    <w:p w14:paraId="5157246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Key passage: 1 Samuel 16:12–13</w:t>
      </w:r>
    </w:p>
    <w:p w14:paraId="171CD84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Samuel anoints David, and the Spirit of the LORD comes upon him. But after that moment, David enters a long road of testing, rejection, conflict, exile, restraint, and suffering before public kingship.</w:t>
      </w:r>
    </w:p>
    <w:p w14:paraId="48A26A4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gives us the first pattern:</w:t>
      </w:r>
    </w:p>
    <w:p w14:paraId="19D4B02A"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Oil → Spirit-marked king → rejection → suffering journey → throne</w:t>
      </w:r>
    </w:p>
    <w:p w14:paraId="0F770AD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David’s sequence: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0"/>
        <w:gridCol w:w="4054"/>
        <w:gridCol w:w="2196"/>
      </w:tblGrid>
      <w:tr w:rsidR="00F43312" w:rsidRPr="00F43312" w14:paraId="2596558F" w14:textId="77777777">
        <w:trPr>
          <w:tblHeader/>
          <w:tblCellSpacing w:w="15" w:type="dxa"/>
        </w:trPr>
        <w:tc>
          <w:tcPr>
            <w:tcW w:w="0" w:type="auto"/>
            <w:vAlign w:val="center"/>
            <w:hideMark/>
          </w:tcPr>
          <w:p w14:paraId="64E76378"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Stage</w:t>
            </w:r>
          </w:p>
        </w:tc>
        <w:tc>
          <w:tcPr>
            <w:tcW w:w="0" w:type="auto"/>
            <w:vAlign w:val="center"/>
            <w:hideMark/>
          </w:tcPr>
          <w:p w14:paraId="1BDFE77C"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David</w:t>
            </w:r>
          </w:p>
        </w:tc>
        <w:tc>
          <w:tcPr>
            <w:tcW w:w="0" w:type="auto"/>
            <w:vAlign w:val="center"/>
            <w:hideMark/>
          </w:tcPr>
          <w:p w14:paraId="77C0414E"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Passage</w:t>
            </w:r>
          </w:p>
        </w:tc>
      </w:tr>
      <w:tr w:rsidR="00F43312" w:rsidRPr="00F43312" w14:paraId="7B4EC752" w14:textId="77777777">
        <w:trPr>
          <w:tblCellSpacing w:w="15" w:type="dxa"/>
        </w:trPr>
        <w:tc>
          <w:tcPr>
            <w:tcW w:w="0" w:type="auto"/>
            <w:vAlign w:val="center"/>
            <w:hideMark/>
          </w:tcPr>
          <w:p w14:paraId="135D0B1F"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Chosen by God</w:t>
            </w:r>
          </w:p>
        </w:tc>
        <w:tc>
          <w:tcPr>
            <w:tcW w:w="0" w:type="auto"/>
            <w:vAlign w:val="center"/>
            <w:hideMark/>
          </w:tcPr>
          <w:p w14:paraId="73805244"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God chooses David, not Saul’s outward pattern</w:t>
            </w:r>
          </w:p>
        </w:tc>
        <w:tc>
          <w:tcPr>
            <w:tcW w:w="0" w:type="auto"/>
            <w:vAlign w:val="center"/>
            <w:hideMark/>
          </w:tcPr>
          <w:p w14:paraId="1CE0E8C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1 Samuel 16:1, 7, 12</w:t>
            </w:r>
          </w:p>
        </w:tc>
      </w:tr>
      <w:tr w:rsidR="00F43312" w:rsidRPr="00F43312" w14:paraId="598C35CC" w14:textId="77777777">
        <w:trPr>
          <w:tblCellSpacing w:w="15" w:type="dxa"/>
        </w:trPr>
        <w:tc>
          <w:tcPr>
            <w:tcW w:w="0" w:type="auto"/>
            <w:vAlign w:val="center"/>
            <w:hideMark/>
          </w:tcPr>
          <w:p w14:paraId="18419B5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Anointed</w:t>
            </w:r>
          </w:p>
        </w:tc>
        <w:tc>
          <w:tcPr>
            <w:tcW w:w="0" w:type="auto"/>
            <w:vAlign w:val="center"/>
            <w:hideMark/>
          </w:tcPr>
          <w:p w14:paraId="27F1FAF4"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Samuel </w:t>
            </w:r>
            <w:proofErr w:type="gramStart"/>
            <w:r w:rsidRPr="00F43312">
              <w:rPr>
                <w:rFonts w:ascii="Times New Roman" w:eastAsia="Times New Roman" w:hAnsi="Times New Roman" w:cs="Times New Roman"/>
                <w:kern w:val="0"/>
                <w14:ligatures w14:val="none"/>
              </w:rPr>
              <w:t>anoints</w:t>
            </w:r>
            <w:proofErr w:type="gramEnd"/>
            <w:r w:rsidRPr="00F43312">
              <w:rPr>
                <w:rFonts w:ascii="Times New Roman" w:eastAsia="Times New Roman" w:hAnsi="Times New Roman" w:cs="Times New Roman"/>
                <w:kern w:val="0"/>
                <w14:ligatures w14:val="none"/>
              </w:rPr>
              <w:t xml:space="preserve"> David among his brethren</w:t>
            </w:r>
          </w:p>
        </w:tc>
        <w:tc>
          <w:tcPr>
            <w:tcW w:w="0" w:type="auto"/>
            <w:vAlign w:val="center"/>
            <w:hideMark/>
          </w:tcPr>
          <w:p w14:paraId="0935370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1 Samuel 16:13</w:t>
            </w:r>
          </w:p>
        </w:tc>
      </w:tr>
      <w:tr w:rsidR="00F43312" w:rsidRPr="00F43312" w14:paraId="2D831294" w14:textId="77777777">
        <w:trPr>
          <w:tblCellSpacing w:w="15" w:type="dxa"/>
        </w:trPr>
        <w:tc>
          <w:tcPr>
            <w:tcW w:w="0" w:type="auto"/>
            <w:vAlign w:val="center"/>
            <w:hideMark/>
          </w:tcPr>
          <w:p w14:paraId="72F8A66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Spirit rests on him</w:t>
            </w:r>
          </w:p>
        </w:tc>
        <w:tc>
          <w:tcPr>
            <w:tcW w:w="0" w:type="auto"/>
            <w:vAlign w:val="center"/>
            <w:hideMark/>
          </w:tcPr>
          <w:p w14:paraId="4815A33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Spirit of the LORD comes upon David</w:t>
            </w:r>
          </w:p>
        </w:tc>
        <w:tc>
          <w:tcPr>
            <w:tcW w:w="0" w:type="auto"/>
            <w:vAlign w:val="center"/>
            <w:hideMark/>
          </w:tcPr>
          <w:p w14:paraId="0122C242"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1 Samuel 16:13</w:t>
            </w:r>
          </w:p>
        </w:tc>
      </w:tr>
      <w:tr w:rsidR="00F43312" w:rsidRPr="00F43312" w14:paraId="4F805727" w14:textId="77777777">
        <w:trPr>
          <w:tblCellSpacing w:w="15" w:type="dxa"/>
        </w:trPr>
        <w:tc>
          <w:tcPr>
            <w:tcW w:w="0" w:type="auto"/>
            <w:vAlign w:val="center"/>
            <w:hideMark/>
          </w:tcPr>
          <w:p w14:paraId="186C7EE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Rejected/persecuted by current ruler</w:t>
            </w:r>
          </w:p>
        </w:tc>
        <w:tc>
          <w:tcPr>
            <w:tcW w:w="0" w:type="auto"/>
            <w:vAlign w:val="center"/>
            <w:hideMark/>
          </w:tcPr>
          <w:p w14:paraId="154C24D1"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Saul fears, envies, and seeks David’s life</w:t>
            </w:r>
          </w:p>
        </w:tc>
        <w:tc>
          <w:tcPr>
            <w:tcW w:w="0" w:type="auto"/>
            <w:vAlign w:val="center"/>
            <w:hideMark/>
          </w:tcPr>
          <w:p w14:paraId="252D220F"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1 Samuel 18:8–12; 19:1</w:t>
            </w:r>
          </w:p>
        </w:tc>
      </w:tr>
      <w:tr w:rsidR="00F43312" w:rsidRPr="00F43312" w14:paraId="330C8200" w14:textId="77777777">
        <w:trPr>
          <w:tblCellSpacing w:w="15" w:type="dxa"/>
        </w:trPr>
        <w:tc>
          <w:tcPr>
            <w:tcW w:w="0" w:type="auto"/>
            <w:vAlign w:val="center"/>
            <w:hideMark/>
          </w:tcPr>
          <w:p w14:paraId="099C501F"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Does not seize throne violently</w:t>
            </w:r>
          </w:p>
        </w:tc>
        <w:tc>
          <w:tcPr>
            <w:tcW w:w="0" w:type="auto"/>
            <w:vAlign w:val="center"/>
            <w:hideMark/>
          </w:tcPr>
          <w:p w14:paraId="4CBA6212"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David refuses to kill Saul</w:t>
            </w:r>
          </w:p>
        </w:tc>
        <w:tc>
          <w:tcPr>
            <w:tcW w:w="0" w:type="auto"/>
            <w:vAlign w:val="center"/>
            <w:hideMark/>
          </w:tcPr>
          <w:p w14:paraId="255117D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1 Samuel 24; 1 Samuel 26</w:t>
            </w:r>
          </w:p>
        </w:tc>
      </w:tr>
      <w:tr w:rsidR="00F43312" w:rsidRPr="00F43312" w14:paraId="5B1B1BF5" w14:textId="77777777">
        <w:trPr>
          <w:tblCellSpacing w:w="15" w:type="dxa"/>
        </w:trPr>
        <w:tc>
          <w:tcPr>
            <w:tcW w:w="0" w:type="auto"/>
            <w:vAlign w:val="center"/>
            <w:hideMark/>
          </w:tcPr>
          <w:p w14:paraId="01E40D4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Suffers</w:t>
            </w:r>
            <w:proofErr w:type="gramEnd"/>
            <w:r w:rsidRPr="00F43312">
              <w:rPr>
                <w:rFonts w:ascii="Times New Roman" w:eastAsia="Times New Roman" w:hAnsi="Times New Roman" w:cs="Times New Roman"/>
                <w:kern w:val="0"/>
                <w14:ligatures w14:val="none"/>
              </w:rPr>
              <w:t xml:space="preserve"> wilderness/exile path</w:t>
            </w:r>
          </w:p>
        </w:tc>
        <w:tc>
          <w:tcPr>
            <w:tcW w:w="0" w:type="auto"/>
            <w:vAlign w:val="center"/>
            <w:hideMark/>
          </w:tcPr>
          <w:p w14:paraId="24DCFC2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David is hunted, hidden, betrayed, dependent on God</w:t>
            </w:r>
          </w:p>
        </w:tc>
        <w:tc>
          <w:tcPr>
            <w:tcW w:w="0" w:type="auto"/>
            <w:vAlign w:val="center"/>
            <w:hideMark/>
          </w:tcPr>
          <w:p w14:paraId="4CC2754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1 Samuel 23–27</w:t>
            </w:r>
          </w:p>
        </w:tc>
      </w:tr>
      <w:tr w:rsidR="00F43312" w:rsidRPr="00F43312" w14:paraId="63C3FC17" w14:textId="77777777">
        <w:trPr>
          <w:tblCellSpacing w:w="15" w:type="dxa"/>
        </w:trPr>
        <w:tc>
          <w:tcPr>
            <w:tcW w:w="0" w:type="auto"/>
            <w:vAlign w:val="center"/>
            <w:hideMark/>
          </w:tcPr>
          <w:p w14:paraId="3A0C720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Publicly enthroned in stages</w:t>
            </w:r>
          </w:p>
        </w:tc>
        <w:tc>
          <w:tcPr>
            <w:tcW w:w="0" w:type="auto"/>
            <w:vAlign w:val="center"/>
            <w:hideMark/>
          </w:tcPr>
          <w:p w14:paraId="0A8033B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King over Judah, then over all Israel</w:t>
            </w:r>
          </w:p>
        </w:tc>
        <w:tc>
          <w:tcPr>
            <w:tcW w:w="0" w:type="auto"/>
            <w:vAlign w:val="center"/>
            <w:hideMark/>
          </w:tcPr>
          <w:p w14:paraId="734CC8E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2 Samuel 2:4; 2 Samuel 5:3</w:t>
            </w:r>
          </w:p>
        </w:tc>
      </w:tr>
      <w:tr w:rsidR="00F43312" w:rsidRPr="00F43312" w14:paraId="35BAE662" w14:textId="77777777">
        <w:trPr>
          <w:tblCellSpacing w:w="15" w:type="dxa"/>
        </w:trPr>
        <w:tc>
          <w:tcPr>
            <w:tcW w:w="0" w:type="auto"/>
            <w:vAlign w:val="center"/>
            <w:hideMark/>
          </w:tcPr>
          <w:p w14:paraId="70AAE4C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Covenant throne promised</w:t>
            </w:r>
          </w:p>
        </w:tc>
        <w:tc>
          <w:tcPr>
            <w:tcW w:w="0" w:type="auto"/>
            <w:vAlign w:val="center"/>
            <w:hideMark/>
          </w:tcPr>
          <w:p w14:paraId="6717B21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David’s house/throne receives covenant promise</w:t>
            </w:r>
          </w:p>
        </w:tc>
        <w:tc>
          <w:tcPr>
            <w:tcW w:w="0" w:type="auto"/>
            <w:vAlign w:val="center"/>
            <w:hideMark/>
          </w:tcPr>
          <w:p w14:paraId="1318B3E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2 Samuel 7:12–16</w:t>
            </w:r>
          </w:p>
        </w:tc>
      </w:tr>
    </w:tbl>
    <w:p w14:paraId="5E25174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is already a very useful shadow.</w:t>
      </w:r>
    </w:p>
    <w:p w14:paraId="4FFB5BF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David </w:t>
      </w:r>
      <w:proofErr w:type="gramStart"/>
      <w:r w:rsidRPr="00F43312">
        <w:rPr>
          <w:rFonts w:ascii="Times New Roman" w:eastAsia="Times New Roman" w:hAnsi="Times New Roman" w:cs="Times New Roman"/>
          <w:kern w:val="0"/>
          <w14:ligatures w14:val="none"/>
        </w:rPr>
        <w:t>is</w:t>
      </w:r>
      <w:proofErr w:type="gramEnd"/>
      <w:r w:rsidRPr="00F43312">
        <w:rPr>
          <w:rFonts w:ascii="Times New Roman" w:eastAsia="Times New Roman" w:hAnsi="Times New Roman" w:cs="Times New Roman"/>
          <w:kern w:val="0"/>
          <w14:ligatures w14:val="none"/>
        </w:rPr>
        <w:t xml:space="preserve"> </w:t>
      </w:r>
      <w:r w:rsidRPr="00F43312">
        <w:rPr>
          <w:rFonts w:ascii="Times New Roman" w:eastAsia="Times New Roman" w:hAnsi="Times New Roman" w:cs="Times New Roman"/>
          <w:b/>
          <w:bCs/>
          <w:kern w:val="0"/>
          <w14:ligatures w14:val="none"/>
        </w:rPr>
        <w:t xml:space="preserve">anointed king before he </w:t>
      </w:r>
      <w:proofErr w:type="gramStart"/>
      <w:r w:rsidRPr="00F43312">
        <w:rPr>
          <w:rFonts w:ascii="Times New Roman" w:eastAsia="Times New Roman" w:hAnsi="Times New Roman" w:cs="Times New Roman"/>
          <w:b/>
          <w:bCs/>
          <w:kern w:val="0"/>
          <w14:ligatures w14:val="none"/>
        </w:rPr>
        <w:t>is</w:t>
      </w:r>
      <w:proofErr w:type="gramEnd"/>
      <w:r w:rsidRPr="00F43312">
        <w:rPr>
          <w:rFonts w:ascii="Times New Roman" w:eastAsia="Times New Roman" w:hAnsi="Times New Roman" w:cs="Times New Roman"/>
          <w:b/>
          <w:bCs/>
          <w:kern w:val="0"/>
          <w14:ligatures w14:val="none"/>
        </w:rPr>
        <w:t xml:space="preserve"> publicly enthroned king</w:t>
      </w:r>
      <w:r w:rsidRPr="00F43312">
        <w:rPr>
          <w:rFonts w:ascii="Times New Roman" w:eastAsia="Times New Roman" w:hAnsi="Times New Roman" w:cs="Times New Roman"/>
          <w:kern w:val="0"/>
          <w14:ligatures w14:val="none"/>
        </w:rPr>
        <w:t>.</w:t>
      </w:r>
    </w:p>
    <w:p w14:paraId="79048DD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49A0117E">
          <v:rect id="_x0000_i1026" style="width:0;height:1.5pt" o:hralign="center" o:hrstd="t" o:hr="t" fillcolor="#a0a0a0" stroked="f"/>
        </w:pict>
      </w:r>
    </w:p>
    <w:p w14:paraId="3EC15867"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2. Jesus’ Greater Sequence: Bethany Oil to Crowned King</w:t>
      </w:r>
    </w:p>
    <w:p w14:paraId="1A693A5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In the Gospels, the Bethany oil sits right at the doorway of the Passion.</w:t>
      </w:r>
    </w:p>
    <w:p w14:paraId="51F0DE8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main Bethany oil passages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5"/>
        <w:gridCol w:w="7605"/>
      </w:tblGrid>
      <w:tr w:rsidR="00F43312" w:rsidRPr="00F43312" w14:paraId="20F6BDA3" w14:textId="77777777">
        <w:trPr>
          <w:tblHeader/>
          <w:tblCellSpacing w:w="15" w:type="dxa"/>
        </w:trPr>
        <w:tc>
          <w:tcPr>
            <w:tcW w:w="0" w:type="auto"/>
            <w:vAlign w:val="center"/>
            <w:hideMark/>
          </w:tcPr>
          <w:p w14:paraId="209675C1"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Account</w:t>
            </w:r>
          </w:p>
        </w:tc>
        <w:tc>
          <w:tcPr>
            <w:tcW w:w="0" w:type="auto"/>
            <w:vAlign w:val="center"/>
            <w:hideMark/>
          </w:tcPr>
          <w:p w14:paraId="47303F3C"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Detail</w:t>
            </w:r>
          </w:p>
        </w:tc>
      </w:tr>
      <w:tr w:rsidR="00F43312" w:rsidRPr="00F43312" w14:paraId="3913C0E5" w14:textId="77777777">
        <w:trPr>
          <w:tblCellSpacing w:w="15" w:type="dxa"/>
        </w:trPr>
        <w:tc>
          <w:tcPr>
            <w:tcW w:w="0" w:type="auto"/>
            <w:vAlign w:val="center"/>
            <w:hideMark/>
          </w:tcPr>
          <w:p w14:paraId="34D5CBB7"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26:6–13</w:t>
            </w:r>
          </w:p>
        </w:tc>
        <w:tc>
          <w:tcPr>
            <w:tcW w:w="0" w:type="auto"/>
            <w:vAlign w:val="center"/>
            <w:hideMark/>
          </w:tcPr>
          <w:p w14:paraId="08F4F97C"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Oil poured on Jesus’ </w:t>
            </w:r>
            <w:r w:rsidRPr="00F43312">
              <w:rPr>
                <w:rFonts w:ascii="Times New Roman" w:eastAsia="Times New Roman" w:hAnsi="Times New Roman" w:cs="Times New Roman"/>
                <w:b/>
                <w:bCs/>
                <w:kern w:val="0"/>
                <w14:ligatures w14:val="none"/>
              </w:rPr>
              <w:t>head</w:t>
            </w:r>
            <w:r w:rsidRPr="00F43312">
              <w:rPr>
                <w:rFonts w:ascii="Times New Roman" w:eastAsia="Times New Roman" w:hAnsi="Times New Roman" w:cs="Times New Roman"/>
                <w:kern w:val="0"/>
                <w14:ligatures w14:val="none"/>
              </w:rPr>
              <w:t>; Jesus says it prepares Him for burial</w:t>
            </w:r>
          </w:p>
        </w:tc>
      </w:tr>
      <w:tr w:rsidR="00F43312" w:rsidRPr="00F43312" w14:paraId="717CB857" w14:textId="77777777">
        <w:trPr>
          <w:tblCellSpacing w:w="15" w:type="dxa"/>
        </w:trPr>
        <w:tc>
          <w:tcPr>
            <w:tcW w:w="0" w:type="auto"/>
            <w:vAlign w:val="center"/>
            <w:hideMark/>
          </w:tcPr>
          <w:p w14:paraId="45DBE98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Mark 14:3–9</w:t>
            </w:r>
          </w:p>
        </w:tc>
        <w:tc>
          <w:tcPr>
            <w:tcW w:w="0" w:type="auto"/>
            <w:vAlign w:val="center"/>
            <w:hideMark/>
          </w:tcPr>
          <w:p w14:paraId="209AE62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Oil poured on His </w:t>
            </w:r>
            <w:r w:rsidRPr="00F43312">
              <w:rPr>
                <w:rFonts w:ascii="Times New Roman" w:eastAsia="Times New Roman" w:hAnsi="Times New Roman" w:cs="Times New Roman"/>
                <w:b/>
                <w:bCs/>
                <w:kern w:val="0"/>
                <w14:ligatures w14:val="none"/>
              </w:rPr>
              <w:t>head</w:t>
            </w:r>
            <w:r w:rsidRPr="00F43312">
              <w:rPr>
                <w:rFonts w:ascii="Times New Roman" w:eastAsia="Times New Roman" w:hAnsi="Times New Roman" w:cs="Times New Roman"/>
                <w:kern w:val="0"/>
                <w14:ligatures w14:val="none"/>
              </w:rPr>
              <w:t>; Jesus says she anointed His body beforehand for burial</w:t>
            </w:r>
          </w:p>
        </w:tc>
      </w:tr>
      <w:tr w:rsidR="00F43312" w:rsidRPr="00F43312" w14:paraId="2A013149" w14:textId="77777777">
        <w:trPr>
          <w:tblCellSpacing w:w="15" w:type="dxa"/>
        </w:trPr>
        <w:tc>
          <w:tcPr>
            <w:tcW w:w="0" w:type="auto"/>
            <w:vAlign w:val="center"/>
            <w:hideMark/>
          </w:tcPr>
          <w:p w14:paraId="58B8CEB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John 12:1–8</w:t>
            </w:r>
          </w:p>
        </w:tc>
        <w:tc>
          <w:tcPr>
            <w:tcW w:w="0" w:type="auto"/>
            <w:vAlign w:val="center"/>
            <w:hideMark/>
          </w:tcPr>
          <w:p w14:paraId="44DE94D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Mary anoints Jesus’ </w:t>
            </w:r>
            <w:r w:rsidRPr="00F43312">
              <w:rPr>
                <w:rFonts w:ascii="Times New Roman" w:eastAsia="Times New Roman" w:hAnsi="Times New Roman" w:cs="Times New Roman"/>
                <w:b/>
                <w:bCs/>
                <w:kern w:val="0"/>
                <w14:ligatures w14:val="none"/>
              </w:rPr>
              <w:t>feet</w:t>
            </w:r>
            <w:r w:rsidRPr="00F43312">
              <w:rPr>
                <w:rFonts w:ascii="Times New Roman" w:eastAsia="Times New Roman" w:hAnsi="Times New Roman" w:cs="Times New Roman"/>
                <w:kern w:val="0"/>
                <w14:ligatures w14:val="none"/>
              </w:rPr>
              <w:t>; the house is filled with the odor; Jesus ties it to burial</w:t>
            </w:r>
          </w:p>
        </w:tc>
      </w:tr>
    </w:tbl>
    <w:p w14:paraId="0ACC78F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plain-text meaning must stay first:</w:t>
      </w:r>
    </w:p>
    <w:p w14:paraId="61486A99"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Jesus Himself says the anointing is for His burial.</w:t>
      </w:r>
    </w:p>
    <w:p w14:paraId="322E608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 xml:space="preserve">But with PFIR, we can then ask whether the burial-anointing also sits inside larger biblical categories: </w:t>
      </w:r>
      <w:r w:rsidRPr="00F43312">
        <w:rPr>
          <w:rFonts w:ascii="Times New Roman" w:eastAsia="Times New Roman" w:hAnsi="Times New Roman" w:cs="Times New Roman"/>
          <w:b/>
          <w:bCs/>
          <w:kern w:val="0"/>
          <w14:ligatures w14:val="none"/>
        </w:rPr>
        <w:t>king, priest, sacrifice, temple, and enthronement.</w:t>
      </w:r>
    </w:p>
    <w:p w14:paraId="3838DE1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And it does.</w:t>
      </w:r>
    </w:p>
    <w:p w14:paraId="78AC54F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Gospel sequence can be mapped like this: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6"/>
        <w:gridCol w:w="3146"/>
        <w:gridCol w:w="3178"/>
      </w:tblGrid>
      <w:tr w:rsidR="00F43312" w:rsidRPr="00F43312" w14:paraId="7813235D" w14:textId="77777777">
        <w:trPr>
          <w:tblHeader/>
          <w:tblCellSpacing w:w="15" w:type="dxa"/>
        </w:trPr>
        <w:tc>
          <w:tcPr>
            <w:tcW w:w="0" w:type="auto"/>
            <w:vAlign w:val="center"/>
            <w:hideMark/>
          </w:tcPr>
          <w:p w14:paraId="0645892A"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Stage</w:t>
            </w:r>
          </w:p>
        </w:tc>
        <w:tc>
          <w:tcPr>
            <w:tcW w:w="0" w:type="auto"/>
            <w:vAlign w:val="center"/>
            <w:hideMark/>
          </w:tcPr>
          <w:p w14:paraId="34ABD185"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Jesus</w:t>
            </w:r>
          </w:p>
        </w:tc>
        <w:tc>
          <w:tcPr>
            <w:tcW w:w="0" w:type="auto"/>
            <w:vAlign w:val="center"/>
            <w:hideMark/>
          </w:tcPr>
          <w:p w14:paraId="3E91BD2C"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Passage</w:t>
            </w:r>
          </w:p>
        </w:tc>
      </w:tr>
      <w:tr w:rsidR="00F43312" w:rsidRPr="00F43312" w14:paraId="5738022C" w14:textId="77777777">
        <w:trPr>
          <w:tblCellSpacing w:w="15" w:type="dxa"/>
        </w:trPr>
        <w:tc>
          <w:tcPr>
            <w:tcW w:w="0" w:type="auto"/>
            <w:vAlign w:val="center"/>
            <w:hideMark/>
          </w:tcPr>
          <w:p w14:paraId="1140939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Already identified as Son of David / King</w:t>
            </w:r>
          </w:p>
        </w:tc>
        <w:tc>
          <w:tcPr>
            <w:tcW w:w="0" w:type="auto"/>
            <w:vAlign w:val="center"/>
            <w:hideMark/>
          </w:tcPr>
          <w:p w14:paraId="756A8B1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Genealogy and royal identity</w:t>
            </w:r>
          </w:p>
        </w:tc>
        <w:tc>
          <w:tcPr>
            <w:tcW w:w="0" w:type="auto"/>
            <w:vAlign w:val="center"/>
            <w:hideMark/>
          </w:tcPr>
          <w:p w14:paraId="136650D7"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1:1; Luke 1:32–33</w:t>
            </w:r>
          </w:p>
        </w:tc>
      </w:tr>
      <w:tr w:rsidR="00F43312" w:rsidRPr="00F43312" w14:paraId="57ABAED0" w14:textId="77777777">
        <w:trPr>
          <w:tblCellSpacing w:w="15" w:type="dxa"/>
        </w:trPr>
        <w:tc>
          <w:tcPr>
            <w:tcW w:w="0" w:type="auto"/>
            <w:vAlign w:val="center"/>
            <w:hideMark/>
          </w:tcPr>
          <w:p w14:paraId="1AB8496C"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Publicly authorized by the </w:t>
            </w:r>
            <w:proofErr w:type="gramStart"/>
            <w:r w:rsidRPr="00F43312">
              <w:rPr>
                <w:rFonts w:ascii="Times New Roman" w:eastAsia="Times New Roman" w:hAnsi="Times New Roman" w:cs="Times New Roman"/>
                <w:kern w:val="0"/>
                <w14:ligatures w14:val="none"/>
              </w:rPr>
              <w:t>Father</w:t>
            </w:r>
            <w:proofErr w:type="gramEnd"/>
          </w:p>
        </w:tc>
        <w:tc>
          <w:tcPr>
            <w:tcW w:w="0" w:type="auto"/>
            <w:vAlign w:val="center"/>
            <w:hideMark/>
          </w:tcPr>
          <w:p w14:paraId="2AE57C3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Baptism, Spirit descent, beloved Son declaration</w:t>
            </w:r>
          </w:p>
        </w:tc>
        <w:tc>
          <w:tcPr>
            <w:tcW w:w="0" w:type="auto"/>
            <w:vAlign w:val="center"/>
            <w:hideMark/>
          </w:tcPr>
          <w:p w14:paraId="40DC1F5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3:16–17</w:t>
            </w:r>
          </w:p>
        </w:tc>
      </w:tr>
      <w:tr w:rsidR="00F43312" w:rsidRPr="00F43312" w14:paraId="66449349" w14:textId="77777777">
        <w:trPr>
          <w:tblCellSpacing w:w="15" w:type="dxa"/>
        </w:trPr>
        <w:tc>
          <w:tcPr>
            <w:tcW w:w="0" w:type="auto"/>
            <w:vAlign w:val="center"/>
            <w:hideMark/>
          </w:tcPr>
          <w:p w14:paraId="705E49B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Anointed at Bethany before final suffering</w:t>
            </w:r>
          </w:p>
        </w:tc>
        <w:tc>
          <w:tcPr>
            <w:tcW w:w="0" w:type="auto"/>
            <w:vAlign w:val="center"/>
            <w:hideMark/>
          </w:tcPr>
          <w:p w14:paraId="6C3EB76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Oil poured on head/feet; burial preparation</w:t>
            </w:r>
          </w:p>
        </w:tc>
        <w:tc>
          <w:tcPr>
            <w:tcW w:w="0" w:type="auto"/>
            <w:vAlign w:val="center"/>
            <w:hideMark/>
          </w:tcPr>
          <w:p w14:paraId="3D0E3CF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26:6–13; Mark 14:3–9; John 12:1–8</w:t>
            </w:r>
          </w:p>
        </w:tc>
      </w:tr>
      <w:tr w:rsidR="00F43312" w:rsidRPr="00F43312" w14:paraId="283BD451" w14:textId="77777777">
        <w:trPr>
          <w:tblCellSpacing w:w="15" w:type="dxa"/>
        </w:trPr>
        <w:tc>
          <w:tcPr>
            <w:tcW w:w="0" w:type="auto"/>
            <w:vAlign w:val="center"/>
            <w:hideMark/>
          </w:tcPr>
          <w:p w14:paraId="6FD3380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Presented as King in Jerusalem</w:t>
            </w:r>
          </w:p>
        </w:tc>
        <w:tc>
          <w:tcPr>
            <w:tcW w:w="0" w:type="auto"/>
            <w:vAlign w:val="center"/>
            <w:hideMark/>
          </w:tcPr>
          <w:p w14:paraId="15193C9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Donkey/colt, “Hosanna,” Son of David</w:t>
            </w:r>
          </w:p>
        </w:tc>
        <w:tc>
          <w:tcPr>
            <w:tcW w:w="0" w:type="auto"/>
            <w:vAlign w:val="center"/>
            <w:hideMark/>
          </w:tcPr>
          <w:p w14:paraId="04360A7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21:1–11; Zechariah 9:9; Psalm 118:25–26</w:t>
            </w:r>
          </w:p>
        </w:tc>
      </w:tr>
      <w:tr w:rsidR="00F43312" w:rsidRPr="00F43312" w14:paraId="7D57FF03" w14:textId="77777777">
        <w:trPr>
          <w:tblCellSpacing w:w="15" w:type="dxa"/>
        </w:trPr>
        <w:tc>
          <w:tcPr>
            <w:tcW w:w="0" w:type="auto"/>
            <w:vAlign w:val="center"/>
            <w:hideMark/>
          </w:tcPr>
          <w:p w14:paraId="1A4CE88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Rejected by rulers</w:t>
            </w:r>
          </w:p>
        </w:tc>
        <w:tc>
          <w:tcPr>
            <w:tcW w:w="0" w:type="auto"/>
            <w:vAlign w:val="center"/>
            <w:hideMark/>
          </w:tcPr>
          <w:p w14:paraId="1381CA0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Priests and elders plot His death</w:t>
            </w:r>
          </w:p>
        </w:tc>
        <w:tc>
          <w:tcPr>
            <w:tcW w:w="0" w:type="auto"/>
            <w:vAlign w:val="center"/>
            <w:hideMark/>
          </w:tcPr>
          <w:p w14:paraId="75313F5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26:3–5; John 11:53</w:t>
            </w:r>
          </w:p>
        </w:tc>
      </w:tr>
      <w:tr w:rsidR="00F43312" w:rsidRPr="00F43312" w14:paraId="7E4F65A7" w14:textId="77777777">
        <w:trPr>
          <w:tblCellSpacing w:w="15" w:type="dxa"/>
        </w:trPr>
        <w:tc>
          <w:tcPr>
            <w:tcW w:w="0" w:type="auto"/>
            <w:vAlign w:val="center"/>
            <w:hideMark/>
          </w:tcPr>
          <w:p w14:paraId="33DF139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Refuses violent seizure/defense</w:t>
            </w:r>
          </w:p>
        </w:tc>
        <w:tc>
          <w:tcPr>
            <w:tcW w:w="0" w:type="auto"/>
            <w:vAlign w:val="center"/>
            <w:hideMark/>
          </w:tcPr>
          <w:p w14:paraId="0FFF91A7"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“Put up again thy sword”</w:t>
            </w:r>
          </w:p>
        </w:tc>
        <w:tc>
          <w:tcPr>
            <w:tcW w:w="0" w:type="auto"/>
            <w:vAlign w:val="center"/>
            <w:hideMark/>
          </w:tcPr>
          <w:p w14:paraId="5A836891"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26:52–54</w:t>
            </w:r>
          </w:p>
        </w:tc>
      </w:tr>
      <w:tr w:rsidR="00F43312" w:rsidRPr="00F43312" w14:paraId="087E957C" w14:textId="77777777">
        <w:trPr>
          <w:tblCellSpacing w:w="15" w:type="dxa"/>
        </w:trPr>
        <w:tc>
          <w:tcPr>
            <w:tcW w:w="0" w:type="auto"/>
            <w:vAlign w:val="center"/>
            <w:hideMark/>
          </w:tcPr>
          <w:p w14:paraId="46FBB5D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Mock-crowned as King</w:t>
            </w:r>
          </w:p>
        </w:tc>
        <w:tc>
          <w:tcPr>
            <w:tcW w:w="0" w:type="auto"/>
            <w:vAlign w:val="center"/>
            <w:hideMark/>
          </w:tcPr>
          <w:p w14:paraId="417C1B2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Crown of thorns, robe, “Hail, King of the Jews”</w:t>
            </w:r>
          </w:p>
        </w:tc>
        <w:tc>
          <w:tcPr>
            <w:tcW w:w="0" w:type="auto"/>
            <w:vAlign w:val="center"/>
            <w:hideMark/>
          </w:tcPr>
          <w:p w14:paraId="512B62E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27:28–31; John 19:2–3</w:t>
            </w:r>
          </w:p>
        </w:tc>
      </w:tr>
      <w:tr w:rsidR="00F43312" w:rsidRPr="00F43312" w14:paraId="162FB6A6" w14:textId="77777777">
        <w:trPr>
          <w:tblCellSpacing w:w="15" w:type="dxa"/>
        </w:trPr>
        <w:tc>
          <w:tcPr>
            <w:tcW w:w="0" w:type="auto"/>
            <w:vAlign w:val="center"/>
            <w:hideMark/>
          </w:tcPr>
          <w:p w14:paraId="7B396DC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Officially labeled King at the cross</w:t>
            </w:r>
          </w:p>
        </w:tc>
        <w:tc>
          <w:tcPr>
            <w:tcW w:w="0" w:type="auto"/>
            <w:vAlign w:val="center"/>
            <w:hideMark/>
          </w:tcPr>
          <w:p w14:paraId="6535E3F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“Jesus of Nazareth the King of the Jews”</w:t>
            </w:r>
          </w:p>
        </w:tc>
        <w:tc>
          <w:tcPr>
            <w:tcW w:w="0" w:type="auto"/>
            <w:vAlign w:val="center"/>
            <w:hideMark/>
          </w:tcPr>
          <w:p w14:paraId="5F77E8E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John 19:19–22</w:t>
            </w:r>
          </w:p>
        </w:tc>
      </w:tr>
      <w:tr w:rsidR="00F43312" w:rsidRPr="00F43312" w14:paraId="6519F2FF" w14:textId="77777777">
        <w:trPr>
          <w:tblCellSpacing w:w="15" w:type="dxa"/>
        </w:trPr>
        <w:tc>
          <w:tcPr>
            <w:tcW w:w="0" w:type="auto"/>
            <w:vAlign w:val="center"/>
            <w:hideMark/>
          </w:tcPr>
          <w:p w14:paraId="3F7EBD0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Suffers</w:t>
            </w:r>
            <w:proofErr w:type="gramEnd"/>
            <w:r w:rsidRPr="00F43312">
              <w:rPr>
                <w:rFonts w:ascii="Times New Roman" w:eastAsia="Times New Roman" w:hAnsi="Times New Roman" w:cs="Times New Roman"/>
                <w:kern w:val="0"/>
                <w14:ligatures w14:val="none"/>
              </w:rPr>
              <w:t xml:space="preserve"> first, then enters glory</w:t>
            </w:r>
          </w:p>
        </w:tc>
        <w:tc>
          <w:tcPr>
            <w:tcW w:w="0" w:type="auto"/>
            <w:vAlign w:val="center"/>
            <w:hideMark/>
          </w:tcPr>
          <w:p w14:paraId="7C2643E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Christ must suffer and enter glory</w:t>
            </w:r>
          </w:p>
        </w:tc>
        <w:tc>
          <w:tcPr>
            <w:tcW w:w="0" w:type="auto"/>
            <w:vAlign w:val="center"/>
            <w:hideMark/>
          </w:tcPr>
          <w:p w14:paraId="6308D681"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Luke 24:26</w:t>
            </w:r>
          </w:p>
        </w:tc>
      </w:tr>
      <w:tr w:rsidR="00F43312" w:rsidRPr="00F43312" w14:paraId="1601A4A6" w14:textId="77777777">
        <w:trPr>
          <w:tblCellSpacing w:w="15" w:type="dxa"/>
        </w:trPr>
        <w:tc>
          <w:tcPr>
            <w:tcW w:w="0" w:type="auto"/>
            <w:vAlign w:val="center"/>
            <w:hideMark/>
          </w:tcPr>
          <w:p w14:paraId="2F8BFC3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Raised/exalted to Davidic throne fulfillment</w:t>
            </w:r>
          </w:p>
        </w:tc>
        <w:tc>
          <w:tcPr>
            <w:tcW w:w="0" w:type="auto"/>
            <w:vAlign w:val="center"/>
            <w:hideMark/>
          </w:tcPr>
          <w:p w14:paraId="2857090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God raises Christ to sit on David’s throne</w:t>
            </w:r>
          </w:p>
        </w:tc>
        <w:tc>
          <w:tcPr>
            <w:tcW w:w="0" w:type="auto"/>
            <w:vAlign w:val="center"/>
            <w:hideMark/>
          </w:tcPr>
          <w:p w14:paraId="2E01CC2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Acts 2:30–36</w:t>
            </w:r>
          </w:p>
        </w:tc>
      </w:tr>
      <w:tr w:rsidR="00F43312" w:rsidRPr="00F43312" w14:paraId="781FE8A4" w14:textId="77777777">
        <w:trPr>
          <w:tblCellSpacing w:w="15" w:type="dxa"/>
        </w:trPr>
        <w:tc>
          <w:tcPr>
            <w:tcW w:w="0" w:type="auto"/>
            <w:vAlign w:val="center"/>
            <w:hideMark/>
          </w:tcPr>
          <w:p w14:paraId="58163BC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Enthroned at God’s right hand</w:t>
            </w:r>
          </w:p>
        </w:tc>
        <w:tc>
          <w:tcPr>
            <w:tcW w:w="0" w:type="auto"/>
            <w:vAlign w:val="center"/>
            <w:hideMark/>
          </w:tcPr>
          <w:p w14:paraId="680072CC"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Psalm 110 fulfilled in Christ</w:t>
            </w:r>
          </w:p>
        </w:tc>
        <w:tc>
          <w:tcPr>
            <w:tcW w:w="0" w:type="auto"/>
            <w:vAlign w:val="center"/>
            <w:hideMark/>
          </w:tcPr>
          <w:p w14:paraId="7440E1B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Psalm 110:1; Hebrews 1:3; Hebrews 10:12–13</w:t>
            </w:r>
          </w:p>
        </w:tc>
      </w:tr>
      <w:tr w:rsidR="00F43312" w:rsidRPr="00F43312" w14:paraId="10F71D3F" w14:textId="77777777">
        <w:trPr>
          <w:tblCellSpacing w:w="15" w:type="dxa"/>
        </w:trPr>
        <w:tc>
          <w:tcPr>
            <w:tcW w:w="0" w:type="auto"/>
            <w:vAlign w:val="center"/>
            <w:hideMark/>
          </w:tcPr>
          <w:p w14:paraId="7B2CE09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Receives all authority</w:t>
            </w:r>
          </w:p>
        </w:tc>
        <w:tc>
          <w:tcPr>
            <w:tcW w:w="0" w:type="auto"/>
            <w:vAlign w:val="center"/>
            <w:hideMark/>
          </w:tcPr>
          <w:p w14:paraId="03B05121"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Risen King sends disciples to nations</w:t>
            </w:r>
          </w:p>
        </w:tc>
        <w:tc>
          <w:tcPr>
            <w:tcW w:w="0" w:type="auto"/>
            <w:vAlign w:val="center"/>
            <w:hideMark/>
          </w:tcPr>
          <w:p w14:paraId="1E251DD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28:18–20</w:t>
            </w:r>
          </w:p>
        </w:tc>
      </w:tr>
    </w:tbl>
    <w:p w14:paraId="7329C6A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the Jesus sequence becomes:</w:t>
      </w:r>
    </w:p>
    <w:p w14:paraId="24B82EBF"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Bethany oil → royal entry → rejection → suffering → mock coronation → cross-title King → resurrection → right-hand enthronement → nations commissioned</w:t>
      </w:r>
    </w:p>
    <w:p w14:paraId="48E622F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is very strong.</w:t>
      </w:r>
    </w:p>
    <w:p w14:paraId="3FD72AF4"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1CCBF5BA">
          <v:rect id="_x0000_i1027" style="width:0;height:1.5pt" o:hralign="center" o:hrstd="t" o:hr="t" fillcolor="#a0a0a0" stroked="f"/>
        </w:pict>
      </w:r>
    </w:p>
    <w:p w14:paraId="3C979D58"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lastRenderedPageBreak/>
        <w:t>3. John Gives the Cleanest “Oil to Kingly Presentation” Sequence</w:t>
      </w:r>
    </w:p>
    <w:p w14:paraId="1F7C167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John’s Gospel is especially helpful because John places the Bethany anointing in </w:t>
      </w:r>
      <w:r w:rsidRPr="00F43312">
        <w:rPr>
          <w:rFonts w:ascii="Times New Roman" w:eastAsia="Times New Roman" w:hAnsi="Times New Roman" w:cs="Times New Roman"/>
          <w:b/>
          <w:bCs/>
          <w:kern w:val="0"/>
          <w14:ligatures w14:val="none"/>
        </w:rPr>
        <w:t>John 12:1–8</w:t>
      </w:r>
      <w:r w:rsidRPr="00F43312">
        <w:rPr>
          <w:rFonts w:ascii="Times New Roman" w:eastAsia="Times New Roman" w:hAnsi="Times New Roman" w:cs="Times New Roman"/>
          <w:kern w:val="0"/>
          <w14:ligatures w14:val="none"/>
        </w:rPr>
        <w:t>, and then says:</w:t>
      </w:r>
    </w:p>
    <w:p w14:paraId="76773A8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“On the next day…” — John 12:12</w:t>
      </w:r>
    </w:p>
    <w:p w14:paraId="570D690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Then Jesus enters Jerusalem with the crowd crying:</w:t>
      </w:r>
    </w:p>
    <w:p w14:paraId="3883ABB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“Hosanna: Blessed is the King of Israel that cometh in the name of the Lord.” — John 12:13</w:t>
      </w:r>
    </w:p>
    <w:p w14:paraId="2E5FEB8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gives a visible sequence:</w:t>
      </w:r>
    </w:p>
    <w:p w14:paraId="30DB04D7"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Bethany oil → next day royal procession → King of Israel language</w:t>
      </w:r>
    </w:p>
    <w:p w14:paraId="5D55766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John 12 is therefore a major passage for this section.</w:t>
      </w:r>
    </w:p>
    <w:p w14:paraId="32AD615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sequence:</w:t>
      </w:r>
    </w:p>
    <w:p w14:paraId="407CC284" w14:textId="77777777" w:rsidR="00F43312" w:rsidRPr="00F43312" w:rsidRDefault="00F43312" w:rsidP="00F4331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12:1–8</w:t>
      </w:r>
      <w:r w:rsidRPr="00F43312">
        <w:rPr>
          <w:rFonts w:ascii="Times New Roman" w:eastAsia="Times New Roman" w:hAnsi="Times New Roman" w:cs="Times New Roman"/>
          <w:kern w:val="0"/>
          <w14:ligatures w14:val="none"/>
        </w:rPr>
        <w:t xml:space="preserve"> — Mary anoints Jesus. </w:t>
      </w:r>
    </w:p>
    <w:p w14:paraId="0D3F0F5C" w14:textId="77777777" w:rsidR="00F43312" w:rsidRPr="00F43312" w:rsidRDefault="00F43312" w:rsidP="00F4331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12:12–15</w:t>
      </w:r>
      <w:r w:rsidRPr="00F43312">
        <w:rPr>
          <w:rFonts w:ascii="Times New Roman" w:eastAsia="Times New Roman" w:hAnsi="Times New Roman" w:cs="Times New Roman"/>
          <w:kern w:val="0"/>
          <w14:ligatures w14:val="none"/>
        </w:rPr>
        <w:t xml:space="preserve"> — Jesus enters Jerusalem as King. </w:t>
      </w:r>
    </w:p>
    <w:p w14:paraId="473CE1E3" w14:textId="77777777" w:rsidR="00F43312" w:rsidRPr="00F43312" w:rsidRDefault="00F43312" w:rsidP="00F4331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12:23</w:t>
      </w:r>
      <w:r w:rsidRPr="00F43312">
        <w:rPr>
          <w:rFonts w:ascii="Times New Roman" w:eastAsia="Times New Roman" w:hAnsi="Times New Roman" w:cs="Times New Roman"/>
          <w:kern w:val="0"/>
          <w14:ligatures w14:val="none"/>
        </w:rPr>
        <w:t xml:space="preserve"> — “The hour is come, that the Son of man should be glorified.” </w:t>
      </w:r>
    </w:p>
    <w:p w14:paraId="05B2946A" w14:textId="77777777" w:rsidR="00F43312" w:rsidRPr="00F43312" w:rsidRDefault="00F43312" w:rsidP="00F4331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12:24</w:t>
      </w:r>
      <w:r w:rsidRPr="00F43312">
        <w:rPr>
          <w:rFonts w:ascii="Times New Roman" w:eastAsia="Times New Roman" w:hAnsi="Times New Roman" w:cs="Times New Roman"/>
          <w:kern w:val="0"/>
          <w14:ligatures w14:val="none"/>
        </w:rPr>
        <w:t xml:space="preserve"> — grain of wheat must fall into the ground and die. </w:t>
      </w:r>
    </w:p>
    <w:p w14:paraId="2EF45CE8" w14:textId="77777777" w:rsidR="00F43312" w:rsidRPr="00F43312" w:rsidRDefault="00F43312" w:rsidP="00F4331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12:31</w:t>
      </w:r>
      <w:r w:rsidRPr="00F43312">
        <w:rPr>
          <w:rFonts w:ascii="Times New Roman" w:eastAsia="Times New Roman" w:hAnsi="Times New Roman" w:cs="Times New Roman"/>
          <w:kern w:val="0"/>
          <w14:ligatures w14:val="none"/>
        </w:rPr>
        <w:t xml:space="preserve"> — judgment of this world; prince of this world cast out. </w:t>
      </w:r>
    </w:p>
    <w:p w14:paraId="6F9D052C" w14:textId="77777777" w:rsidR="00F43312" w:rsidRPr="00F43312" w:rsidRDefault="00F43312" w:rsidP="00F43312">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12:32–33</w:t>
      </w:r>
      <w:r w:rsidRPr="00F43312">
        <w:rPr>
          <w:rFonts w:ascii="Times New Roman" w:eastAsia="Times New Roman" w:hAnsi="Times New Roman" w:cs="Times New Roman"/>
          <w:kern w:val="0"/>
          <w14:ligatures w14:val="none"/>
        </w:rPr>
        <w:t xml:space="preserve"> — Jesus </w:t>
      </w:r>
      <w:proofErr w:type="gramStart"/>
      <w:r w:rsidRPr="00F43312">
        <w:rPr>
          <w:rFonts w:ascii="Times New Roman" w:eastAsia="Times New Roman" w:hAnsi="Times New Roman" w:cs="Times New Roman"/>
          <w:kern w:val="0"/>
          <w14:ligatures w14:val="none"/>
        </w:rPr>
        <w:t>lifted up</w:t>
      </w:r>
      <w:proofErr w:type="gramEnd"/>
      <w:r w:rsidRPr="00F43312">
        <w:rPr>
          <w:rFonts w:ascii="Times New Roman" w:eastAsia="Times New Roman" w:hAnsi="Times New Roman" w:cs="Times New Roman"/>
          <w:kern w:val="0"/>
          <w14:ligatures w14:val="none"/>
        </w:rPr>
        <w:t xml:space="preserve">, signifying what death He should die. </w:t>
      </w:r>
    </w:p>
    <w:p w14:paraId="75DC617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is powerful because John connects:</w:t>
      </w:r>
    </w:p>
    <w:p w14:paraId="2294156F"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oil → King → hour → death → ruler of world cast out → lifted up</w:t>
      </w:r>
    </w:p>
    <w:p w14:paraId="2606F8E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ties directly into your Moses/David/serpent-head-crushing framework.</w:t>
      </w:r>
    </w:p>
    <w:p w14:paraId="7487648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579EAA13">
          <v:rect id="_x0000_i1028" style="width:0;height:1.5pt" o:hralign="center" o:hrstd="t" o:hr="t" fillcolor="#a0a0a0" stroked="f"/>
        </w:pict>
      </w:r>
    </w:p>
    <w:p w14:paraId="092841C6"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4. David Refuses to Seize the Throne; Jesus Refuses the Sword</w:t>
      </w:r>
    </w:p>
    <w:p w14:paraId="686FFB5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one of the strongest David/Jesus correspondences.</w:t>
      </w:r>
    </w:p>
    <w:p w14:paraId="2B0AB54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David was anointed, but he would not take the throne by unlawful violence.</w:t>
      </w:r>
    </w:p>
    <w:p w14:paraId="54D8B80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David:</w:t>
      </w:r>
      <w:r w:rsidRPr="00F43312">
        <w:rPr>
          <w:rFonts w:ascii="Times New Roman" w:eastAsia="Times New Roman" w:hAnsi="Times New Roman" w:cs="Times New Roman"/>
          <w:kern w:val="0"/>
          <w14:ligatures w14:val="none"/>
        </w:rPr>
        <w:br/>
        <w:t>He has chances to kill Saul, but refuses.</w:t>
      </w:r>
    </w:p>
    <w:p w14:paraId="191A06C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Key passages:</w:t>
      </w:r>
    </w:p>
    <w:p w14:paraId="16837071" w14:textId="77777777" w:rsidR="00F43312" w:rsidRPr="00F43312" w:rsidRDefault="00F43312" w:rsidP="00F4331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1 Samuel 24:6</w:t>
      </w:r>
      <w:r w:rsidRPr="00F43312">
        <w:rPr>
          <w:rFonts w:ascii="Times New Roman" w:eastAsia="Times New Roman" w:hAnsi="Times New Roman" w:cs="Times New Roman"/>
          <w:kern w:val="0"/>
          <w14:ligatures w14:val="none"/>
        </w:rPr>
        <w:t xml:space="preserve"> — David will not stretch forth his hand against the LORD’s anointed. </w:t>
      </w:r>
    </w:p>
    <w:p w14:paraId="4B7D5898" w14:textId="77777777" w:rsidR="00F43312" w:rsidRPr="00F43312" w:rsidRDefault="00F43312" w:rsidP="00F43312">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1 Samuel 26:9–11</w:t>
      </w:r>
      <w:r w:rsidRPr="00F43312">
        <w:rPr>
          <w:rFonts w:ascii="Times New Roman" w:eastAsia="Times New Roman" w:hAnsi="Times New Roman" w:cs="Times New Roman"/>
          <w:kern w:val="0"/>
          <w14:ligatures w14:val="none"/>
        </w:rPr>
        <w:t xml:space="preserve"> — David again refuses to kill Saul. </w:t>
      </w:r>
    </w:p>
    <w:p w14:paraId="22BCAC3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Jesus does the greater version.</w:t>
      </w:r>
    </w:p>
    <w:p w14:paraId="3B28850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Jesus:</w:t>
      </w:r>
      <w:r w:rsidRPr="00F43312">
        <w:rPr>
          <w:rFonts w:ascii="Times New Roman" w:eastAsia="Times New Roman" w:hAnsi="Times New Roman" w:cs="Times New Roman"/>
          <w:kern w:val="0"/>
          <w14:ligatures w14:val="none"/>
        </w:rPr>
        <w:br/>
        <w:t>He is rightful King, but He refuses to take the kingdom by sword.</w:t>
      </w:r>
    </w:p>
    <w:p w14:paraId="1C83B0A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Key passages:</w:t>
      </w:r>
    </w:p>
    <w:p w14:paraId="031D24CE" w14:textId="77777777" w:rsidR="00F43312" w:rsidRPr="00F43312" w:rsidRDefault="00F43312" w:rsidP="00F4331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26:52–54</w:t>
      </w:r>
      <w:r w:rsidRPr="00F43312">
        <w:rPr>
          <w:rFonts w:ascii="Times New Roman" w:eastAsia="Times New Roman" w:hAnsi="Times New Roman" w:cs="Times New Roman"/>
          <w:kern w:val="0"/>
          <w14:ligatures w14:val="none"/>
        </w:rPr>
        <w:t xml:space="preserve"> — “Put up again thy sword… how then shall the scriptures be fulfilled?” </w:t>
      </w:r>
    </w:p>
    <w:p w14:paraId="1019AB69" w14:textId="77777777" w:rsidR="00F43312" w:rsidRPr="00F43312" w:rsidRDefault="00F43312" w:rsidP="00F43312">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18:36</w:t>
      </w:r>
      <w:r w:rsidRPr="00F43312">
        <w:rPr>
          <w:rFonts w:ascii="Times New Roman" w:eastAsia="Times New Roman" w:hAnsi="Times New Roman" w:cs="Times New Roman"/>
          <w:kern w:val="0"/>
          <w14:ligatures w14:val="none"/>
        </w:rPr>
        <w:t xml:space="preserve"> — “My kingdom is not of this world: if my kingdom were of this world, then would my servants fight…” </w:t>
      </w:r>
    </w:p>
    <w:p w14:paraId="43D193F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the shadow pattern is:</w:t>
      </w:r>
    </w:p>
    <w:p w14:paraId="5A25694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David was anointed king but refused to seize the throne unlawfully. Jesus is the true King, but He refuses the sword, submits to the Father, fulfills the Scriptures, and receives the throne through death, resurrection, and exaltation.</w:t>
      </w:r>
    </w:p>
    <w:p w14:paraId="6843C13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is a very clean PFIR rope.</w:t>
      </w:r>
    </w:p>
    <w:p w14:paraId="0A59778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7CEF7C02">
          <v:rect id="_x0000_i1029" style="width:0;height:1.5pt" o:hralign="center" o:hrstd="t" o:hr="t" fillcolor="#a0a0a0" stroked="f"/>
        </w:pict>
      </w:r>
    </w:p>
    <w:p w14:paraId="254BA0F5"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5. The Mock Coronation Becomes an Unwitting Prophetic Sign</w:t>
      </w:r>
    </w:p>
    <w:p w14:paraId="616A96D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another major section.</w:t>
      </w:r>
    </w:p>
    <w:p w14:paraId="5129AD0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After Bethany oil, Jesus is treated as a false king by His enemies, but their mockery ironically displays the truth.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2"/>
        <w:gridCol w:w="3082"/>
      </w:tblGrid>
      <w:tr w:rsidR="00F43312" w:rsidRPr="00F43312" w14:paraId="6091AA00" w14:textId="77777777">
        <w:trPr>
          <w:tblHeader/>
          <w:tblCellSpacing w:w="15" w:type="dxa"/>
        </w:trPr>
        <w:tc>
          <w:tcPr>
            <w:tcW w:w="0" w:type="auto"/>
            <w:vAlign w:val="center"/>
            <w:hideMark/>
          </w:tcPr>
          <w:p w14:paraId="46DF5668"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Royal Mockery</w:t>
            </w:r>
          </w:p>
        </w:tc>
        <w:tc>
          <w:tcPr>
            <w:tcW w:w="0" w:type="auto"/>
            <w:vAlign w:val="center"/>
            <w:hideMark/>
          </w:tcPr>
          <w:p w14:paraId="0102B977"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Passage</w:t>
            </w:r>
          </w:p>
        </w:tc>
      </w:tr>
      <w:tr w:rsidR="00F43312" w:rsidRPr="00F43312" w14:paraId="0BBBBF06" w14:textId="77777777">
        <w:trPr>
          <w:tblCellSpacing w:w="15" w:type="dxa"/>
        </w:trPr>
        <w:tc>
          <w:tcPr>
            <w:tcW w:w="0" w:type="auto"/>
            <w:vAlign w:val="center"/>
            <w:hideMark/>
          </w:tcPr>
          <w:p w14:paraId="4F339C7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Scarlet/purple robe</w:t>
            </w:r>
          </w:p>
        </w:tc>
        <w:tc>
          <w:tcPr>
            <w:tcW w:w="0" w:type="auto"/>
            <w:vAlign w:val="center"/>
            <w:hideMark/>
          </w:tcPr>
          <w:p w14:paraId="0A05633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27:28; John 19:2</w:t>
            </w:r>
          </w:p>
        </w:tc>
      </w:tr>
      <w:tr w:rsidR="00F43312" w:rsidRPr="00F43312" w14:paraId="5309EDC1" w14:textId="77777777">
        <w:trPr>
          <w:tblCellSpacing w:w="15" w:type="dxa"/>
        </w:trPr>
        <w:tc>
          <w:tcPr>
            <w:tcW w:w="0" w:type="auto"/>
            <w:vAlign w:val="center"/>
            <w:hideMark/>
          </w:tcPr>
          <w:p w14:paraId="3C9C09B2"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Crown of thorns</w:t>
            </w:r>
          </w:p>
        </w:tc>
        <w:tc>
          <w:tcPr>
            <w:tcW w:w="0" w:type="auto"/>
            <w:vAlign w:val="center"/>
            <w:hideMark/>
          </w:tcPr>
          <w:p w14:paraId="492CB43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27:29; John 19:2</w:t>
            </w:r>
          </w:p>
        </w:tc>
      </w:tr>
      <w:tr w:rsidR="00F43312" w:rsidRPr="00F43312" w14:paraId="1F01B642" w14:textId="77777777">
        <w:trPr>
          <w:tblCellSpacing w:w="15" w:type="dxa"/>
        </w:trPr>
        <w:tc>
          <w:tcPr>
            <w:tcW w:w="0" w:type="auto"/>
            <w:vAlign w:val="center"/>
            <w:hideMark/>
          </w:tcPr>
          <w:p w14:paraId="3EF2EE2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Reed/scepter</w:t>
            </w:r>
          </w:p>
        </w:tc>
        <w:tc>
          <w:tcPr>
            <w:tcW w:w="0" w:type="auto"/>
            <w:vAlign w:val="center"/>
            <w:hideMark/>
          </w:tcPr>
          <w:p w14:paraId="08A78E1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27:29</w:t>
            </w:r>
          </w:p>
        </w:tc>
      </w:tr>
      <w:tr w:rsidR="00F43312" w:rsidRPr="00F43312" w14:paraId="66DE9AE7" w14:textId="77777777">
        <w:trPr>
          <w:tblCellSpacing w:w="15" w:type="dxa"/>
        </w:trPr>
        <w:tc>
          <w:tcPr>
            <w:tcW w:w="0" w:type="auto"/>
            <w:vAlign w:val="center"/>
            <w:hideMark/>
          </w:tcPr>
          <w:p w14:paraId="1FB9CF8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Bowing/kneeling</w:t>
            </w:r>
          </w:p>
        </w:tc>
        <w:tc>
          <w:tcPr>
            <w:tcW w:w="0" w:type="auto"/>
            <w:vAlign w:val="center"/>
            <w:hideMark/>
          </w:tcPr>
          <w:p w14:paraId="365B47CF"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27:29</w:t>
            </w:r>
          </w:p>
        </w:tc>
      </w:tr>
      <w:tr w:rsidR="00F43312" w:rsidRPr="00F43312" w14:paraId="516514D6" w14:textId="77777777">
        <w:trPr>
          <w:tblCellSpacing w:w="15" w:type="dxa"/>
        </w:trPr>
        <w:tc>
          <w:tcPr>
            <w:tcW w:w="0" w:type="auto"/>
            <w:vAlign w:val="center"/>
            <w:hideMark/>
          </w:tcPr>
          <w:p w14:paraId="04E96D6F"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“Hail, King of the Jews”</w:t>
            </w:r>
          </w:p>
        </w:tc>
        <w:tc>
          <w:tcPr>
            <w:tcW w:w="0" w:type="auto"/>
            <w:vAlign w:val="center"/>
            <w:hideMark/>
          </w:tcPr>
          <w:p w14:paraId="0A17E2D1"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27:29</w:t>
            </w:r>
          </w:p>
        </w:tc>
      </w:tr>
      <w:tr w:rsidR="00F43312" w:rsidRPr="00F43312" w14:paraId="528C2405" w14:textId="77777777">
        <w:trPr>
          <w:tblCellSpacing w:w="15" w:type="dxa"/>
        </w:trPr>
        <w:tc>
          <w:tcPr>
            <w:tcW w:w="0" w:type="auto"/>
            <w:vAlign w:val="center"/>
            <w:hideMark/>
          </w:tcPr>
          <w:p w14:paraId="2DDD3654"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Title above cross</w:t>
            </w:r>
          </w:p>
        </w:tc>
        <w:tc>
          <w:tcPr>
            <w:tcW w:w="0" w:type="auto"/>
            <w:vAlign w:val="center"/>
            <w:hideMark/>
          </w:tcPr>
          <w:p w14:paraId="1A79ED2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27:37; John 19:19–22</w:t>
            </w:r>
          </w:p>
        </w:tc>
      </w:tr>
    </w:tbl>
    <w:p w14:paraId="654EC3C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gives a stunning sequence:</w:t>
      </w:r>
    </w:p>
    <w:p w14:paraId="19B8D18E"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lastRenderedPageBreak/>
        <w:t>Bethany oil marks Him for burial; His enemies mock-crown Him as King; God raises and enthrones Him truly.</w:t>
      </w:r>
    </w:p>
    <w:p w14:paraId="624BF38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mock coronation is not the source of His kingship. It is enemy ignorance becoming unwilling testimony.</w:t>
      </w:r>
    </w:p>
    <w:p w14:paraId="16CA4BB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That connects with </w:t>
      </w:r>
      <w:r w:rsidRPr="00F43312">
        <w:rPr>
          <w:rFonts w:ascii="Times New Roman" w:eastAsia="Times New Roman" w:hAnsi="Times New Roman" w:cs="Times New Roman"/>
          <w:b/>
          <w:bCs/>
          <w:kern w:val="0"/>
          <w14:ligatures w14:val="none"/>
        </w:rPr>
        <w:t>1 Corinthians 2:8</w:t>
      </w:r>
      <w:r w:rsidRPr="00F43312">
        <w:rPr>
          <w:rFonts w:ascii="Times New Roman" w:eastAsia="Times New Roman" w:hAnsi="Times New Roman" w:cs="Times New Roman"/>
          <w:kern w:val="0"/>
          <w14:ligatures w14:val="none"/>
        </w:rPr>
        <w:t>:</w:t>
      </w:r>
    </w:p>
    <w:p w14:paraId="69C6DAB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Had the rulers known, they would not have crucified the Lord of glory.</w:t>
      </w:r>
    </w:p>
    <w:p w14:paraId="0CC132F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They mocked the King while unknowingly placing the royal signs around the true enthronement path.</w:t>
      </w:r>
    </w:p>
    <w:p w14:paraId="6ACBEB37"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0A754227">
          <v:rect id="_x0000_i1030" style="width:0;height:1.5pt" o:hralign="center" o:hrstd="t" o:hr="t" fillcolor="#a0a0a0" stroked="f"/>
        </w:pict>
      </w:r>
    </w:p>
    <w:p w14:paraId="2C0B8881"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6. The Cross as the Strange Throne-Road</w:t>
      </w:r>
    </w:p>
    <w:p w14:paraId="5180898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cross is where the kingly title is publicly posted.</w:t>
      </w:r>
    </w:p>
    <w:p w14:paraId="4B285FD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19:19–22</w:t>
      </w:r>
      <w:r w:rsidRPr="00F43312">
        <w:rPr>
          <w:rFonts w:ascii="Times New Roman" w:eastAsia="Times New Roman" w:hAnsi="Times New Roman" w:cs="Times New Roman"/>
          <w:kern w:val="0"/>
          <w14:ligatures w14:val="none"/>
        </w:rPr>
        <w:t xml:space="preserve"> is especially important.</w:t>
      </w:r>
    </w:p>
    <w:p w14:paraId="66F0F77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Pilate writes:</w:t>
      </w:r>
    </w:p>
    <w:p w14:paraId="4551A96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“JESUS OF NAZARETH THE KING OF THE JEWS.”</w:t>
      </w:r>
    </w:p>
    <w:p w14:paraId="68DDB2B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chief priests object. Pilate refuses to change it.</w:t>
      </w:r>
    </w:p>
    <w:p w14:paraId="1C1DAA1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matters.</w:t>
      </w:r>
    </w:p>
    <w:p w14:paraId="3913E4A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rejected King is publicly identified as King at the place of death.</w:t>
      </w:r>
    </w:p>
    <w:p w14:paraId="4B3733B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the sequence becomes:</w:t>
      </w:r>
    </w:p>
    <w:p w14:paraId="1FC76F36"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 xml:space="preserve">anointed for burial → presented as King → rejected as King → </w:t>
      </w:r>
      <w:proofErr w:type="gramStart"/>
      <w:r w:rsidRPr="00F43312">
        <w:rPr>
          <w:rFonts w:ascii="Times New Roman" w:eastAsia="Times New Roman" w:hAnsi="Times New Roman" w:cs="Times New Roman"/>
          <w:b/>
          <w:bCs/>
          <w:kern w:val="0"/>
          <w:sz w:val="27"/>
          <w:szCs w:val="27"/>
          <w14:ligatures w14:val="none"/>
        </w:rPr>
        <w:t>mock-crowned</w:t>
      </w:r>
      <w:proofErr w:type="gramEnd"/>
      <w:r w:rsidRPr="00F43312">
        <w:rPr>
          <w:rFonts w:ascii="Times New Roman" w:eastAsia="Times New Roman" w:hAnsi="Times New Roman" w:cs="Times New Roman"/>
          <w:b/>
          <w:bCs/>
          <w:kern w:val="0"/>
          <w:sz w:val="27"/>
          <w:szCs w:val="27"/>
          <w14:ligatures w14:val="none"/>
        </w:rPr>
        <w:t xml:space="preserve"> as King → crucified under the written title King → raised and enthroned as King</w:t>
      </w:r>
    </w:p>
    <w:p w14:paraId="410236E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exactly the kind of “manifold wisdom” pattern you have been tracking.</w:t>
      </w:r>
    </w:p>
    <w:p w14:paraId="0D00C59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4F779B86">
          <v:rect id="_x0000_i1031" style="width:0;height:1.5pt" o:hralign="center" o:hrstd="t" o:hr="t" fillcolor="#a0a0a0" stroked="f"/>
        </w:pict>
      </w:r>
    </w:p>
    <w:p w14:paraId="71A8CF86"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 xml:space="preserve">7. </w:t>
      </w:r>
      <w:proofErr w:type="gramStart"/>
      <w:r w:rsidRPr="00F43312">
        <w:rPr>
          <w:rFonts w:ascii="Times New Roman" w:eastAsia="Times New Roman" w:hAnsi="Times New Roman" w:cs="Times New Roman"/>
          <w:b/>
          <w:bCs/>
          <w:kern w:val="0"/>
          <w:sz w:val="36"/>
          <w:szCs w:val="36"/>
          <w14:ligatures w14:val="none"/>
        </w:rPr>
        <w:t>The Enthronement</w:t>
      </w:r>
      <w:proofErr w:type="gramEnd"/>
      <w:r w:rsidRPr="00F43312">
        <w:rPr>
          <w:rFonts w:ascii="Times New Roman" w:eastAsia="Times New Roman" w:hAnsi="Times New Roman" w:cs="Times New Roman"/>
          <w:b/>
          <w:bCs/>
          <w:kern w:val="0"/>
          <w:sz w:val="36"/>
          <w:szCs w:val="36"/>
          <w14:ligatures w14:val="none"/>
        </w:rPr>
        <w:t xml:space="preserve"> Passages</w:t>
      </w:r>
    </w:p>
    <w:p w14:paraId="742E452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kingly fulfillment does not end at the cross. It moves through resurrection, ascension, and heavenly enthronement.</w:t>
      </w:r>
    </w:p>
    <w:p w14:paraId="2E20FF8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The strongest passages:</w:t>
      </w:r>
    </w:p>
    <w:p w14:paraId="42F6D333"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Psalm 2</w:t>
      </w:r>
    </w:p>
    <w:p w14:paraId="1211357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“Yet have I set my king upon my holy hill of Zion.” — Psalm 2:6</w:t>
      </w:r>
    </w:p>
    <w:p w14:paraId="393D5D0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Psalm 2 gives the rejected-rulers-against-the-Anointed pattern:</w:t>
      </w:r>
    </w:p>
    <w:p w14:paraId="0226382D" w14:textId="77777777" w:rsidR="00F43312" w:rsidRPr="00F43312" w:rsidRDefault="00F43312" w:rsidP="00F4331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Nations rage. </w:t>
      </w:r>
    </w:p>
    <w:p w14:paraId="0F45C209" w14:textId="77777777" w:rsidR="00F43312" w:rsidRPr="00F43312" w:rsidRDefault="00F43312" w:rsidP="00F4331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Rulers take counsel against the LORD and His Anointed. </w:t>
      </w:r>
    </w:p>
    <w:p w14:paraId="023182C8" w14:textId="77777777" w:rsidR="00F43312" w:rsidRPr="00F43312" w:rsidRDefault="00F43312" w:rsidP="00F4331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God installs His King. </w:t>
      </w:r>
    </w:p>
    <w:p w14:paraId="4072DCEB" w14:textId="77777777" w:rsidR="00F43312" w:rsidRPr="00F43312" w:rsidRDefault="00F43312" w:rsidP="00F43312">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The Son receives the </w:t>
      </w:r>
      <w:proofErr w:type="gramStart"/>
      <w:r w:rsidRPr="00F43312">
        <w:rPr>
          <w:rFonts w:ascii="Times New Roman" w:eastAsia="Times New Roman" w:hAnsi="Times New Roman" w:cs="Times New Roman"/>
          <w:kern w:val="0"/>
          <w14:ligatures w14:val="none"/>
        </w:rPr>
        <w:t>nations</w:t>
      </w:r>
      <w:proofErr w:type="gramEnd"/>
      <w:r w:rsidRPr="00F43312">
        <w:rPr>
          <w:rFonts w:ascii="Times New Roman" w:eastAsia="Times New Roman" w:hAnsi="Times New Roman" w:cs="Times New Roman"/>
          <w:kern w:val="0"/>
          <w14:ligatures w14:val="none"/>
        </w:rPr>
        <w:t xml:space="preserve">. </w:t>
      </w:r>
    </w:p>
    <w:p w14:paraId="1191E7F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connects directly to:</w:t>
      </w:r>
    </w:p>
    <w:p w14:paraId="257B8E06" w14:textId="77777777" w:rsidR="00F43312" w:rsidRPr="00F43312" w:rsidRDefault="00F43312" w:rsidP="00F4331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Acts 4:25–28</w:t>
      </w:r>
      <w:r w:rsidRPr="00F43312">
        <w:rPr>
          <w:rFonts w:ascii="Times New Roman" w:eastAsia="Times New Roman" w:hAnsi="Times New Roman" w:cs="Times New Roman"/>
          <w:kern w:val="0"/>
          <w14:ligatures w14:val="none"/>
        </w:rPr>
        <w:t xml:space="preserve"> — Psalm 2 applied to Herod, Pontius Pilate, Gentiles, and Israel gathered against Jesus. </w:t>
      </w:r>
    </w:p>
    <w:p w14:paraId="100439A0" w14:textId="77777777" w:rsidR="00F43312" w:rsidRPr="00F43312" w:rsidRDefault="00F43312" w:rsidP="00F4331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Hebrews 1:5</w:t>
      </w:r>
      <w:r w:rsidRPr="00F43312">
        <w:rPr>
          <w:rFonts w:ascii="Times New Roman" w:eastAsia="Times New Roman" w:hAnsi="Times New Roman" w:cs="Times New Roman"/>
          <w:kern w:val="0"/>
          <w14:ligatures w14:val="none"/>
        </w:rPr>
        <w:t xml:space="preserve"> — Sonship language applied to Christ. </w:t>
      </w:r>
    </w:p>
    <w:p w14:paraId="0D236082" w14:textId="77777777" w:rsidR="00F43312" w:rsidRPr="00F43312" w:rsidRDefault="00F43312" w:rsidP="00F43312">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Revelation 2:26–27; 12:5; 19:15</w:t>
      </w:r>
      <w:r w:rsidRPr="00F43312">
        <w:rPr>
          <w:rFonts w:ascii="Times New Roman" w:eastAsia="Times New Roman" w:hAnsi="Times New Roman" w:cs="Times New Roman"/>
          <w:kern w:val="0"/>
          <w14:ligatures w14:val="none"/>
        </w:rPr>
        <w:t xml:space="preserve"> — rule with rod of iron language. </w:t>
      </w:r>
    </w:p>
    <w:p w14:paraId="213A033E"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Psalm 110</w:t>
      </w:r>
    </w:p>
    <w:p w14:paraId="499B14D9"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LORD said unto my Lord, Sit thou at my right hand…” — Psalm 110:1</w:t>
      </w:r>
    </w:p>
    <w:p w14:paraId="5D7BB2E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the enthroned Priest-King passage.</w:t>
      </w:r>
    </w:p>
    <w:p w14:paraId="6D8C361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It connects king and priest:</w:t>
      </w:r>
    </w:p>
    <w:p w14:paraId="37040432" w14:textId="77777777" w:rsidR="00F43312" w:rsidRPr="00F43312" w:rsidRDefault="00F43312" w:rsidP="00F4331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Right hand enthronement. </w:t>
      </w:r>
    </w:p>
    <w:p w14:paraId="3021C51C" w14:textId="77777777" w:rsidR="00F43312" w:rsidRPr="00F43312" w:rsidRDefault="00F43312" w:rsidP="00F4331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Enemies made </w:t>
      </w:r>
      <w:proofErr w:type="gramStart"/>
      <w:r w:rsidRPr="00F43312">
        <w:rPr>
          <w:rFonts w:ascii="Times New Roman" w:eastAsia="Times New Roman" w:hAnsi="Times New Roman" w:cs="Times New Roman"/>
          <w:kern w:val="0"/>
          <w14:ligatures w14:val="none"/>
        </w:rPr>
        <w:t>footstool</w:t>
      </w:r>
      <w:proofErr w:type="gramEnd"/>
      <w:r w:rsidRPr="00F43312">
        <w:rPr>
          <w:rFonts w:ascii="Times New Roman" w:eastAsia="Times New Roman" w:hAnsi="Times New Roman" w:cs="Times New Roman"/>
          <w:kern w:val="0"/>
          <w14:ligatures w14:val="none"/>
        </w:rPr>
        <w:t xml:space="preserve">. </w:t>
      </w:r>
    </w:p>
    <w:p w14:paraId="1A939FF0" w14:textId="77777777" w:rsidR="00F43312" w:rsidRPr="00F43312" w:rsidRDefault="00F43312" w:rsidP="00F4331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Rule </w:t>
      </w:r>
      <w:proofErr w:type="gramStart"/>
      <w:r w:rsidRPr="00F43312">
        <w:rPr>
          <w:rFonts w:ascii="Times New Roman" w:eastAsia="Times New Roman" w:hAnsi="Times New Roman" w:cs="Times New Roman"/>
          <w:kern w:val="0"/>
          <w14:ligatures w14:val="none"/>
        </w:rPr>
        <w:t>in the midst of</w:t>
      </w:r>
      <w:proofErr w:type="gramEnd"/>
      <w:r w:rsidRPr="00F43312">
        <w:rPr>
          <w:rFonts w:ascii="Times New Roman" w:eastAsia="Times New Roman" w:hAnsi="Times New Roman" w:cs="Times New Roman"/>
          <w:kern w:val="0"/>
          <w14:ligatures w14:val="none"/>
        </w:rPr>
        <w:t xml:space="preserve"> enemies. </w:t>
      </w:r>
    </w:p>
    <w:p w14:paraId="2C6B68B8" w14:textId="77777777" w:rsidR="00F43312" w:rsidRPr="00F43312" w:rsidRDefault="00F43312" w:rsidP="00F43312">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Priest forever after the order of Melchizedek. </w:t>
      </w:r>
    </w:p>
    <w:p w14:paraId="2F9D2CF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Key NT uses:</w:t>
      </w:r>
    </w:p>
    <w:p w14:paraId="3BD2DC91" w14:textId="77777777" w:rsidR="00F43312" w:rsidRPr="00F43312" w:rsidRDefault="00F43312" w:rsidP="00F4331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22:41–46</w:t>
      </w:r>
      <w:r w:rsidRPr="00F43312">
        <w:rPr>
          <w:rFonts w:ascii="Times New Roman" w:eastAsia="Times New Roman" w:hAnsi="Times New Roman" w:cs="Times New Roman"/>
          <w:kern w:val="0"/>
          <w14:ligatures w14:val="none"/>
        </w:rPr>
        <w:t xml:space="preserve"> </w:t>
      </w:r>
    </w:p>
    <w:p w14:paraId="2364828A" w14:textId="77777777" w:rsidR="00F43312" w:rsidRPr="00F43312" w:rsidRDefault="00F43312" w:rsidP="00F4331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Acts 2:34–36</w:t>
      </w:r>
      <w:r w:rsidRPr="00F43312">
        <w:rPr>
          <w:rFonts w:ascii="Times New Roman" w:eastAsia="Times New Roman" w:hAnsi="Times New Roman" w:cs="Times New Roman"/>
          <w:kern w:val="0"/>
          <w14:ligatures w14:val="none"/>
        </w:rPr>
        <w:t xml:space="preserve"> </w:t>
      </w:r>
    </w:p>
    <w:p w14:paraId="61F0B622" w14:textId="77777777" w:rsidR="00F43312" w:rsidRPr="00F43312" w:rsidRDefault="00F43312" w:rsidP="00F4331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Hebrews 1:3, 13</w:t>
      </w:r>
      <w:r w:rsidRPr="00F43312">
        <w:rPr>
          <w:rFonts w:ascii="Times New Roman" w:eastAsia="Times New Roman" w:hAnsi="Times New Roman" w:cs="Times New Roman"/>
          <w:kern w:val="0"/>
          <w14:ligatures w14:val="none"/>
        </w:rPr>
        <w:t xml:space="preserve"> </w:t>
      </w:r>
    </w:p>
    <w:p w14:paraId="6A88138F" w14:textId="77777777" w:rsidR="00F43312" w:rsidRPr="00F43312" w:rsidRDefault="00F43312" w:rsidP="00F4331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Hebrews 5:5–6</w:t>
      </w:r>
      <w:r w:rsidRPr="00F43312">
        <w:rPr>
          <w:rFonts w:ascii="Times New Roman" w:eastAsia="Times New Roman" w:hAnsi="Times New Roman" w:cs="Times New Roman"/>
          <w:kern w:val="0"/>
          <w14:ligatures w14:val="none"/>
        </w:rPr>
        <w:t xml:space="preserve"> </w:t>
      </w:r>
    </w:p>
    <w:p w14:paraId="016353A8" w14:textId="77777777" w:rsidR="00F43312" w:rsidRPr="00F43312" w:rsidRDefault="00F43312" w:rsidP="00F4331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Hebrews 7:17, 21</w:t>
      </w:r>
      <w:r w:rsidRPr="00F43312">
        <w:rPr>
          <w:rFonts w:ascii="Times New Roman" w:eastAsia="Times New Roman" w:hAnsi="Times New Roman" w:cs="Times New Roman"/>
          <w:kern w:val="0"/>
          <w14:ligatures w14:val="none"/>
        </w:rPr>
        <w:t xml:space="preserve"> </w:t>
      </w:r>
    </w:p>
    <w:p w14:paraId="5A8D0D6D" w14:textId="77777777" w:rsidR="00F43312" w:rsidRPr="00F43312" w:rsidRDefault="00F43312" w:rsidP="00F43312">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Hebrews 10:12–13</w:t>
      </w:r>
      <w:r w:rsidRPr="00F43312">
        <w:rPr>
          <w:rFonts w:ascii="Times New Roman" w:eastAsia="Times New Roman" w:hAnsi="Times New Roman" w:cs="Times New Roman"/>
          <w:kern w:val="0"/>
          <w14:ligatures w14:val="none"/>
        </w:rPr>
        <w:t xml:space="preserve"> </w:t>
      </w:r>
    </w:p>
    <w:p w14:paraId="7048EDA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Psalm 110 is essential because it joins your two sections:</w:t>
      </w:r>
    </w:p>
    <w:p w14:paraId="38D324C5"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Bethany oil as priestly transition</w:t>
      </w:r>
    </w:p>
    <w:p w14:paraId="17367D73"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lastRenderedPageBreak/>
        <w:t>Bethany oil as kingly transition</w:t>
      </w:r>
    </w:p>
    <w:p w14:paraId="20775D2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Jesus is not merely king after David. He is </w:t>
      </w:r>
      <w:r w:rsidRPr="00F43312">
        <w:rPr>
          <w:rFonts w:ascii="Times New Roman" w:eastAsia="Times New Roman" w:hAnsi="Times New Roman" w:cs="Times New Roman"/>
          <w:b/>
          <w:bCs/>
          <w:kern w:val="0"/>
          <w14:ligatures w14:val="none"/>
        </w:rPr>
        <w:t>Priest-King after Melchizedek</w:t>
      </w:r>
      <w:r w:rsidRPr="00F43312">
        <w:rPr>
          <w:rFonts w:ascii="Times New Roman" w:eastAsia="Times New Roman" w:hAnsi="Times New Roman" w:cs="Times New Roman"/>
          <w:kern w:val="0"/>
          <w14:ligatures w14:val="none"/>
        </w:rPr>
        <w:t>.</w:t>
      </w:r>
    </w:p>
    <w:p w14:paraId="1E3C5EE2"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Daniel 7:13–14</w:t>
      </w:r>
    </w:p>
    <w:p w14:paraId="0D10B7C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Son of man receives dominion, glory, kingdom, and service from all peoples, nations, and languages.</w:t>
      </w:r>
    </w:p>
    <w:p w14:paraId="55681A0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connects to:</w:t>
      </w:r>
    </w:p>
    <w:p w14:paraId="15BC31C0" w14:textId="77777777" w:rsidR="00F43312" w:rsidRPr="00F43312" w:rsidRDefault="00F43312" w:rsidP="00F4331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26:64</w:t>
      </w:r>
      <w:r w:rsidRPr="00F43312">
        <w:rPr>
          <w:rFonts w:ascii="Times New Roman" w:eastAsia="Times New Roman" w:hAnsi="Times New Roman" w:cs="Times New Roman"/>
          <w:kern w:val="0"/>
          <w14:ligatures w14:val="none"/>
        </w:rPr>
        <w:t xml:space="preserve"> — Jesus before the high priest: “hereafter shall ye see the Son of man sitting on the right hand of power…” </w:t>
      </w:r>
    </w:p>
    <w:p w14:paraId="6FCD6219" w14:textId="77777777" w:rsidR="00F43312" w:rsidRPr="00F43312" w:rsidRDefault="00F43312" w:rsidP="00F43312">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28:18</w:t>
      </w:r>
      <w:r w:rsidRPr="00F43312">
        <w:rPr>
          <w:rFonts w:ascii="Times New Roman" w:eastAsia="Times New Roman" w:hAnsi="Times New Roman" w:cs="Times New Roman"/>
          <w:kern w:val="0"/>
          <w14:ligatures w14:val="none"/>
        </w:rPr>
        <w:t xml:space="preserve"> — “All power is given unto me in heaven and in earth.” </w:t>
      </w:r>
    </w:p>
    <w:p w14:paraId="353940A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Daniel 7 is the heavenly enthronement vision behind the suffering-to-glory sequence.</w:t>
      </w:r>
    </w:p>
    <w:p w14:paraId="707161E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3A9636DA">
          <v:rect id="_x0000_i1032" style="width:0;height:1.5pt" o:hralign="center" o:hrstd="t" o:hr="t" fillcolor="#a0a0a0" stroked="f"/>
        </w:pict>
      </w:r>
    </w:p>
    <w:p w14:paraId="48C535E7"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8. Solomon Also Adds a Royal Procession Pattern</w:t>
      </w:r>
    </w:p>
    <w:p w14:paraId="50B1C33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David is the stronger shadow for </w:t>
      </w:r>
      <w:r w:rsidRPr="00F43312">
        <w:rPr>
          <w:rFonts w:ascii="Times New Roman" w:eastAsia="Times New Roman" w:hAnsi="Times New Roman" w:cs="Times New Roman"/>
          <w:b/>
          <w:bCs/>
          <w:kern w:val="0"/>
          <w14:ligatures w14:val="none"/>
        </w:rPr>
        <w:t>anointed-but-not-yet-enthroned suffering king</w:t>
      </w:r>
      <w:r w:rsidRPr="00F43312">
        <w:rPr>
          <w:rFonts w:ascii="Times New Roman" w:eastAsia="Times New Roman" w:hAnsi="Times New Roman" w:cs="Times New Roman"/>
          <w:kern w:val="0"/>
          <w14:ligatures w14:val="none"/>
        </w:rPr>
        <w:t>.</w:t>
      </w:r>
    </w:p>
    <w:p w14:paraId="4E9C2A0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But Solomon gives another useful royal pattern:</w:t>
      </w:r>
    </w:p>
    <w:p w14:paraId="5805BFE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1 Kings 1:32–40</w:t>
      </w:r>
    </w:p>
    <w:p w14:paraId="6F9F43C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Solomon is:</w:t>
      </w:r>
    </w:p>
    <w:p w14:paraId="4BF7FABD" w14:textId="77777777" w:rsidR="00F43312" w:rsidRPr="00F43312" w:rsidRDefault="00F43312" w:rsidP="00F4331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placed on David’s mule, </w:t>
      </w:r>
    </w:p>
    <w:p w14:paraId="035B0F96" w14:textId="77777777" w:rsidR="00F43312" w:rsidRPr="00F43312" w:rsidRDefault="00F43312" w:rsidP="00F4331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brought to Gihon, </w:t>
      </w:r>
    </w:p>
    <w:p w14:paraId="5771A8AF" w14:textId="77777777" w:rsidR="00F43312" w:rsidRPr="00F43312" w:rsidRDefault="00F43312" w:rsidP="00F4331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anointed by Zadok the priest and Nathan the prophet, </w:t>
      </w:r>
    </w:p>
    <w:p w14:paraId="3E612E72" w14:textId="77777777" w:rsidR="00F43312" w:rsidRPr="00F43312" w:rsidRDefault="00F43312" w:rsidP="00F4331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publicly acclaimed, </w:t>
      </w:r>
    </w:p>
    <w:p w14:paraId="313FA255" w14:textId="77777777" w:rsidR="00F43312" w:rsidRPr="00F43312" w:rsidRDefault="00F43312" w:rsidP="00F43312">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seated on the throne. </w:t>
      </w:r>
    </w:p>
    <w:p w14:paraId="7143655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connects especially to Jesus’ entry into Jerusalem:</w:t>
      </w:r>
    </w:p>
    <w:p w14:paraId="4193282C" w14:textId="77777777" w:rsidR="00F43312" w:rsidRPr="00F43312" w:rsidRDefault="00F43312" w:rsidP="00F4331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Zechariah 9:9</w:t>
      </w:r>
      <w:r w:rsidRPr="00F43312">
        <w:rPr>
          <w:rFonts w:ascii="Times New Roman" w:eastAsia="Times New Roman" w:hAnsi="Times New Roman" w:cs="Times New Roman"/>
          <w:kern w:val="0"/>
          <w14:ligatures w14:val="none"/>
        </w:rPr>
        <w:t xml:space="preserve"> — King comes lowly, riding upon an ass/colt. </w:t>
      </w:r>
    </w:p>
    <w:p w14:paraId="4579061D" w14:textId="77777777" w:rsidR="00F43312" w:rsidRPr="00F43312" w:rsidRDefault="00F43312" w:rsidP="00F4331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21:1–11</w:t>
      </w:r>
      <w:r w:rsidRPr="00F43312">
        <w:rPr>
          <w:rFonts w:ascii="Times New Roman" w:eastAsia="Times New Roman" w:hAnsi="Times New Roman" w:cs="Times New Roman"/>
          <w:kern w:val="0"/>
          <w14:ligatures w14:val="none"/>
        </w:rPr>
        <w:t xml:space="preserve"> — Jesus enters Jerusalem as Son of David. </w:t>
      </w:r>
    </w:p>
    <w:p w14:paraId="4EEC501D" w14:textId="77777777" w:rsidR="00F43312" w:rsidRPr="00F43312" w:rsidRDefault="00F43312" w:rsidP="00F43312">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12:12–16</w:t>
      </w:r>
      <w:r w:rsidRPr="00F43312">
        <w:rPr>
          <w:rFonts w:ascii="Times New Roman" w:eastAsia="Times New Roman" w:hAnsi="Times New Roman" w:cs="Times New Roman"/>
          <w:kern w:val="0"/>
          <w14:ligatures w14:val="none"/>
        </w:rPr>
        <w:t xml:space="preserve"> — crowd </w:t>
      </w:r>
      <w:proofErr w:type="gramStart"/>
      <w:r w:rsidRPr="00F43312">
        <w:rPr>
          <w:rFonts w:ascii="Times New Roman" w:eastAsia="Times New Roman" w:hAnsi="Times New Roman" w:cs="Times New Roman"/>
          <w:kern w:val="0"/>
          <w14:ligatures w14:val="none"/>
        </w:rPr>
        <w:t>says</w:t>
      </w:r>
      <w:proofErr w:type="gramEnd"/>
      <w:r w:rsidRPr="00F43312">
        <w:rPr>
          <w:rFonts w:ascii="Times New Roman" w:eastAsia="Times New Roman" w:hAnsi="Times New Roman" w:cs="Times New Roman"/>
          <w:kern w:val="0"/>
          <w14:ligatures w14:val="none"/>
        </w:rPr>
        <w:t xml:space="preserve"> “King of Israel.” </w:t>
      </w:r>
    </w:p>
    <w:p w14:paraId="5ACA509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we may have two royal shadows: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2"/>
        <w:gridCol w:w="5068"/>
      </w:tblGrid>
      <w:tr w:rsidR="00F43312" w:rsidRPr="00F43312" w14:paraId="47BF0E00" w14:textId="77777777">
        <w:trPr>
          <w:tblHeader/>
          <w:tblCellSpacing w:w="15" w:type="dxa"/>
        </w:trPr>
        <w:tc>
          <w:tcPr>
            <w:tcW w:w="0" w:type="auto"/>
            <w:vAlign w:val="center"/>
            <w:hideMark/>
          </w:tcPr>
          <w:p w14:paraId="1E8355FA"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Shadow</w:t>
            </w:r>
          </w:p>
        </w:tc>
        <w:tc>
          <w:tcPr>
            <w:tcW w:w="0" w:type="auto"/>
            <w:vAlign w:val="center"/>
            <w:hideMark/>
          </w:tcPr>
          <w:p w14:paraId="2F86217A"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Fulfillment Aspect</w:t>
            </w:r>
          </w:p>
        </w:tc>
      </w:tr>
      <w:tr w:rsidR="00F43312" w:rsidRPr="00F43312" w14:paraId="34C820F8" w14:textId="77777777">
        <w:trPr>
          <w:tblCellSpacing w:w="15" w:type="dxa"/>
        </w:trPr>
        <w:tc>
          <w:tcPr>
            <w:tcW w:w="0" w:type="auto"/>
            <w:vAlign w:val="center"/>
            <w:hideMark/>
          </w:tcPr>
          <w:p w14:paraId="0788F73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David</w:t>
            </w:r>
          </w:p>
        </w:tc>
        <w:tc>
          <w:tcPr>
            <w:tcW w:w="0" w:type="auto"/>
            <w:vAlign w:val="center"/>
            <w:hideMark/>
          </w:tcPr>
          <w:p w14:paraId="2C7F901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Anointed before enthroned; suffers before throne</w:t>
            </w:r>
          </w:p>
        </w:tc>
      </w:tr>
      <w:tr w:rsidR="00F43312" w:rsidRPr="00F43312" w14:paraId="398B7FF4" w14:textId="77777777">
        <w:trPr>
          <w:tblCellSpacing w:w="15" w:type="dxa"/>
        </w:trPr>
        <w:tc>
          <w:tcPr>
            <w:tcW w:w="0" w:type="auto"/>
            <w:vAlign w:val="center"/>
            <w:hideMark/>
          </w:tcPr>
          <w:p w14:paraId="7CA596A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Solomon</w:t>
            </w:r>
          </w:p>
        </w:tc>
        <w:tc>
          <w:tcPr>
            <w:tcW w:w="0" w:type="auto"/>
            <w:vAlign w:val="center"/>
            <w:hideMark/>
          </w:tcPr>
          <w:p w14:paraId="77921062"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Son of David publicly presented in royal procession</w:t>
            </w:r>
          </w:p>
        </w:tc>
      </w:tr>
    </w:tbl>
    <w:p w14:paraId="37B8935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Together:</w:t>
      </w:r>
    </w:p>
    <w:p w14:paraId="3EF8AF4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David shows the suffering journey of the anointed king before enthronement. Solomon shows the Son of David publicly presented in royal procession. Jesus fulfills both: He is anointed at Bethany, enters Jerusalem as King, suffers rejection, and is enthroned through resurrection and ascension.</w:t>
      </w:r>
    </w:p>
    <w:p w14:paraId="6568B4E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2FC31480">
          <v:rect id="_x0000_i1033" style="width:0;height:1.5pt" o:hralign="center" o:hrstd="t" o:hr="t" fillcolor="#a0a0a0" stroked="f"/>
        </w:pict>
      </w:r>
    </w:p>
    <w:p w14:paraId="7CF186D1"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9. Draft Section Peg</w:t>
      </w:r>
    </w:p>
    <w:p w14:paraId="58CDEBE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Here is the section peg I would use:</w:t>
      </w:r>
    </w:p>
    <w:p w14:paraId="6EDFA6A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Bethany Oil and the Davidic King: Anointed Before Enthroned</w:t>
      </w:r>
      <w:r w:rsidRPr="00F43312">
        <w:rPr>
          <w:rFonts w:ascii="Times New Roman" w:eastAsia="Times New Roman" w:hAnsi="Times New Roman" w:cs="Times New Roman"/>
          <w:kern w:val="0"/>
          <w14:ligatures w14:val="none"/>
        </w:rPr>
        <w:br/>
        <w:t xml:space="preserve">David was anointed by Samuel before he ever sat on the throne. The oil marked him as God’s chosen king, but the path from anointing to enthronement passed through rejection, restraint, suffering, wilderness, betrayal, and patient trust in God’s timing. Jesus fulfills the greater Davidic pattern. At Bethany, He is anointed for burial, but that burial-anointing stands at the doorway of His kingly Passion. From Bethany He moves to royal presentation, rejection by rulers, refusal of the sword, mock coronation, crucifixion under the written title “King of the Jews,” resurrection, ascension, and enthronement at the right hand of God. David was the shadow: anointed, rejected, suffering, then enthroned. Christ is the substance: anointed for death, rejected by rulers, crowned in mockery, </w:t>
      </w:r>
      <w:proofErr w:type="gramStart"/>
      <w:r w:rsidRPr="00F43312">
        <w:rPr>
          <w:rFonts w:ascii="Times New Roman" w:eastAsia="Times New Roman" w:hAnsi="Times New Roman" w:cs="Times New Roman"/>
          <w:kern w:val="0"/>
          <w14:ligatures w14:val="none"/>
        </w:rPr>
        <w:t>lifted up</w:t>
      </w:r>
      <w:proofErr w:type="gramEnd"/>
      <w:r w:rsidRPr="00F43312">
        <w:rPr>
          <w:rFonts w:ascii="Times New Roman" w:eastAsia="Times New Roman" w:hAnsi="Times New Roman" w:cs="Times New Roman"/>
          <w:kern w:val="0"/>
          <w14:ligatures w14:val="none"/>
        </w:rPr>
        <w:t xml:space="preserve"> at Golgotha, raised in power, and seated forever as the Son of David, Son of Man, and Melchizedek Priest-King.</w:t>
      </w:r>
    </w:p>
    <w:p w14:paraId="1509352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69F63B07">
          <v:rect id="_x0000_i1034" style="width:0;height:1.5pt" o:hralign="center" o:hrstd="t" o:hr="t" fillcolor="#a0a0a0" stroked="f"/>
        </w:pict>
      </w:r>
    </w:p>
    <w:p w14:paraId="1D49D764"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10. Clean Passage Chain</w:t>
      </w:r>
    </w:p>
    <w:p w14:paraId="34D8DB3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For the next section, I would build from this chain:</w:t>
      </w:r>
    </w:p>
    <w:p w14:paraId="7E5E962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Davidic shadow:</w:t>
      </w:r>
    </w:p>
    <w:p w14:paraId="0DB474AD" w14:textId="77777777" w:rsidR="00F43312" w:rsidRPr="00F43312" w:rsidRDefault="00F43312" w:rsidP="00F4331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1 Samuel 16:1, 12–13</w:t>
      </w:r>
      <w:r w:rsidRPr="00F43312">
        <w:rPr>
          <w:rFonts w:ascii="Times New Roman" w:eastAsia="Times New Roman" w:hAnsi="Times New Roman" w:cs="Times New Roman"/>
          <w:kern w:val="0"/>
          <w14:ligatures w14:val="none"/>
        </w:rPr>
        <w:t xml:space="preserve"> — David chosen and anointed. </w:t>
      </w:r>
    </w:p>
    <w:p w14:paraId="5EECBE07" w14:textId="77777777" w:rsidR="00F43312" w:rsidRPr="00F43312" w:rsidRDefault="00F43312" w:rsidP="00F4331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1 Samuel 18:8–12; 19:1</w:t>
      </w:r>
      <w:r w:rsidRPr="00F43312">
        <w:rPr>
          <w:rFonts w:ascii="Times New Roman" w:eastAsia="Times New Roman" w:hAnsi="Times New Roman" w:cs="Times New Roman"/>
          <w:kern w:val="0"/>
          <w14:ligatures w14:val="none"/>
        </w:rPr>
        <w:t xml:space="preserve"> — David rejected/persecuted by Saul. </w:t>
      </w:r>
    </w:p>
    <w:p w14:paraId="3B4300B0" w14:textId="77777777" w:rsidR="00F43312" w:rsidRPr="00F43312" w:rsidRDefault="00F43312" w:rsidP="00F4331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1 Samuel 24; 26</w:t>
      </w:r>
      <w:r w:rsidRPr="00F43312">
        <w:rPr>
          <w:rFonts w:ascii="Times New Roman" w:eastAsia="Times New Roman" w:hAnsi="Times New Roman" w:cs="Times New Roman"/>
          <w:kern w:val="0"/>
          <w14:ligatures w14:val="none"/>
        </w:rPr>
        <w:t xml:space="preserve"> — David refuses to seize the throne by violence. </w:t>
      </w:r>
    </w:p>
    <w:p w14:paraId="147E3A3B" w14:textId="77777777" w:rsidR="00F43312" w:rsidRPr="00F43312" w:rsidRDefault="00F43312" w:rsidP="00F4331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2 Samuel 2:4; 5:3</w:t>
      </w:r>
      <w:r w:rsidRPr="00F43312">
        <w:rPr>
          <w:rFonts w:ascii="Times New Roman" w:eastAsia="Times New Roman" w:hAnsi="Times New Roman" w:cs="Times New Roman"/>
          <w:kern w:val="0"/>
          <w14:ligatures w14:val="none"/>
        </w:rPr>
        <w:t xml:space="preserve"> — David finally enthroned. </w:t>
      </w:r>
    </w:p>
    <w:p w14:paraId="498C9830" w14:textId="77777777" w:rsidR="00F43312" w:rsidRPr="00F43312" w:rsidRDefault="00F43312" w:rsidP="00F4331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2 Samuel 7:12–16</w:t>
      </w:r>
      <w:r w:rsidRPr="00F43312">
        <w:rPr>
          <w:rFonts w:ascii="Times New Roman" w:eastAsia="Times New Roman" w:hAnsi="Times New Roman" w:cs="Times New Roman"/>
          <w:kern w:val="0"/>
          <w14:ligatures w14:val="none"/>
        </w:rPr>
        <w:t xml:space="preserve"> — Davidic throne covenant. </w:t>
      </w:r>
    </w:p>
    <w:p w14:paraId="31B75077" w14:textId="77777777" w:rsidR="00F43312" w:rsidRPr="00F43312" w:rsidRDefault="00F43312" w:rsidP="00F43312">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Psalm 89:20–29</w:t>
      </w:r>
      <w:r w:rsidRPr="00F43312">
        <w:rPr>
          <w:rFonts w:ascii="Times New Roman" w:eastAsia="Times New Roman" w:hAnsi="Times New Roman" w:cs="Times New Roman"/>
          <w:kern w:val="0"/>
          <w14:ligatures w14:val="none"/>
        </w:rPr>
        <w:t xml:space="preserve"> — David anointed; seed and throne established. </w:t>
      </w:r>
    </w:p>
    <w:p w14:paraId="6096B5B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b/>
          <w:bCs/>
          <w:kern w:val="0"/>
          <w14:ligatures w14:val="none"/>
        </w:rPr>
        <w:t>Jesus</w:t>
      </w:r>
      <w:proofErr w:type="gramEnd"/>
      <w:r w:rsidRPr="00F43312">
        <w:rPr>
          <w:rFonts w:ascii="Times New Roman" w:eastAsia="Times New Roman" w:hAnsi="Times New Roman" w:cs="Times New Roman"/>
          <w:b/>
          <w:bCs/>
          <w:kern w:val="0"/>
          <w14:ligatures w14:val="none"/>
        </w:rPr>
        <w:t xml:space="preserve"> fulfillment sequence:</w:t>
      </w:r>
    </w:p>
    <w:p w14:paraId="10C59761"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lastRenderedPageBreak/>
        <w:t>Matthew 26:6–13; Mark 14:3–9; John 12:1–8</w:t>
      </w:r>
      <w:r w:rsidRPr="00F43312">
        <w:rPr>
          <w:rFonts w:ascii="Times New Roman" w:eastAsia="Times New Roman" w:hAnsi="Times New Roman" w:cs="Times New Roman"/>
          <w:kern w:val="0"/>
          <w14:ligatures w14:val="none"/>
        </w:rPr>
        <w:t xml:space="preserve"> — Bethany oil. </w:t>
      </w:r>
    </w:p>
    <w:p w14:paraId="074D27AD"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12:12–16; Matthew 21:1–11; Zechariah 9:9</w:t>
      </w:r>
      <w:r w:rsidRPr="00F43312">
        <w:rPr>
          <w:rFonts w:ascii="Times New Roman" w:eastAsia="Times New Roman" w:hAnsi="Times New Roman" w:cs="Times New Roman"/>
          <w:kern w:val="0"/>
          <w14:ligatures w14:val="none"/>
        </w:rPr>
        <w:t xml:space="preserve"> — royal entry. </w:t>
      </w:r>
    </w:p>
    <w:p w14:paraId="35F7DD9B"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26:3–5; John 11:53</w:t>
      </w:r>
      <w:r w:rsidRPr="00F43312">
        <w:rPr>
          <w:rFonts w:ascii="Times New Roman" w:eastAsia="Times New Roman" w:hAnsi="Times New Roman" w:cs="Times New Roman"/>
          <w:kern w:val="0"/>
          <w14:ligatures w14:val="none"/>
        </w:rPr>
        <w:t xml:space="preserve"> — rulers plot against Him. </w:t>
      </w:r>
    </w:p>
    <w:p w14:paraId="00FD6146"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26:52–54; John 18:36</w:t>
      </w:r>
      <w:r w:rsidRPr="00F43312">
        <w:rPr>
          <w:rFonts w:ascii="Times New Roman" w:eastAsia="Times New Roman" w:hAnsi="Times New Roman" w:cs="Times New Roman"/>
          <w:kern w:val="0"/>
          <w14:ligatures w14:val="none"/>
        </w:rPr>
        <w:t xml:space="preserve"> — Jesus refuses violent kingdom seizure. </w:t>
      </w:r>
    </w:p>
    <w:p w14:paraId="1389655E"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27:28–31; John 19:2–3</w:t>
      </w:r>
      <w:r w:rsidRPr="00F43312">
        <w:rPr>
          <w:rFonts w:ascii="Times New Roman" w:eastAsia="Times New Roman" w:hAnsi="Times New Roman" w:cs="Times New Roman"/>
          <w:kern w:val="0"/>
          <w14:ligatures w14:val="none"/>
        </w:rPr>
        <w:t xml:space="preserve"> — mock coronation. </w:t>
      </w:r>
    </w:p>
    <w:p w14:paraId="19027DB3"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19:19–22</w:t>
      </w:r>
      <w:r w:rsidRPr="00F43312">
        <w:rPr>
          <w:rFonts w:ascii="Times New Roman" w:eastAsia="Times New Roman" w:hAnsi="Times New Roman" w:cs="Times New Roman"/>
          <w:kern w:val="0"/>
          <w14:ligatures w14:val="none"/>
        </w:rPr>
        <w:t xml:space="preserve"> — written title: King of the Jews. </w:t>
      </w:r>
    </w:p>
    <w:p w14:paraId="0F9D0400"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Luke 24:26</w:t>
      </w:r>
      <w:r w:rsidRPr="00F43312">
        <w:rPr>
          <w:rFonts w:ascii="Times New Roman" w:eastAsia="Times New Roman" w:hAnsi="Times New Roman" w:cs="Times New Roman"/>
          <w:kern w:val="0"/>
          <w14:ligatures w14:val="none"/>
        </w:rPr>
        <w:t xml:space="preserve"> — suffering before glory. </w:t>
      </w:r>
    </w:p>
    <w:p w14:paraId="15AF262B"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Acts 2:30–36</w:t>
      </w:r>
      <w:r w:rsidRPr="00F43312">
        <w:rPr>
          <w:rFonts w:ascii="Times New Roman" w:eastAsia="Times New Roman" w:hAnsi="Times New Roman" w:cs="Times New Roman"/>
          <w:kern w:val="0"/>
          <w14:ligatures w14:val="none"/>
        </w:rPr>
        <w:t xml:space="preserve"> — resurrection/exaltation to Davidic fulfillment. </w:t>
      </w:r>
    </w:p>
    <w:p w14:paraId="7B57F741"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Psalm 2; Psalm 110; Daniel 7:13–14</w:t>
      </w:r>
      <w:r w:rsidRPr="00F43312">
        <w:rPr>
          <w:rFonts w:ascii="Times New Roman" w:eastAsia="Times New Roman" w:hAnsi="Times New Roman" w:cs="Times New Roman"/>
          <w:kern w:val="0"/>
          <w14:ligatures w14:val="none"/>
        </w:rPr>
        <w:t xml:space="preserve"> — King, Priest-King, Son of Man enthronement. </w:t>
      </w:r>
    </w:p>
    <w:p w14:paraId="78B56093" w14:textId="77777777" w:rsidR="00F43312" w:rsidRPr="00F43312" w:rsidRDefault="00F43312" w:rsidP="00F43312">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28:18–20</w:t>
      </w:r>
      <w:r w:rsidRPr="00F43312">
        <w:rPr>
          <w:rFonts w:ascii="Times New Roman" w:eastAsia="Times New Roman" w:hAnsi="Times New Roman" w:cs="Times New Roman"/>
          <w:kern w:val="0"/>
          <w14:ligatures w14:val="none"/>
        </w:rPr>
        <w:t xml:space="preserve"> — all authority given; nations commissioned. </w:t>
      </w:r>
    </w:p>
    <w:p w14:paraId="6146D57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26437527">
          <v:rect id="_x0000_i1035" style="width:0;height:1.5pt" o:hralign="center" o:hrstd="t" o:hr="t" fillcolor="#a0a0a0" stroked="f"/>
        </w:pict>
      </w:r>
    </w:p>
    <w:p w14:paraId="75785659"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strongest working sentence may be:</w:t>
      </w:r>
    </w:p>
    <w:p w14:paraId="24959AE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Bethany oil is not the cause of Christ’s kingship; it is the visible sign-act at the threshold of the final Davidic sequence: the already-appointed King moves from anointing to rejection, from rejection to suffering, from suffering to resurrection, and from resurrection to enthronement.</w:t>
      </w:r>
    </w:p>
    <w:p w14:paraId="1A647274"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noProof/>
          <w:kern w:val="0"/>
          <w14:ligatures w14:val="none"/>
        </w:rPr>
        <w:lastRenderedPageBreak/>
        <mc:AlternateContent>
          <mc:Choice Requires="wps">
            <w:drawing>
              <wp:inline distT="0" distB="0" distL="0" distR="0" wp14:anchorId="3DE08018" wp14:editId="689EE8AA">
                <wp:extent cx="14630400" cy="10972800"/>
                <wp:effectExtent l="0" t="0" r="0" b="0"/>
                <wp:docPr id="875073223" name="AutoShape 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10972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A610A3" id="AutoShape 32" o:spid="_x0000_s1026" style="width:16in;height:12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" filled="f" stroked="f">
                <o:lock v:ext="edit" aspectratio="t"/>
                <w10:anchorlock/>
              </v:rect>
            </w:pict>
          </mc:Fallback>
        </mc:AlternateContent>
      </w:r>
    </w:p>
    <w:p w14:paraId="1A877A2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 xml:space="preserve">I want a graphic image showing the convergences and timeline, how Jesus fulfills the shadow type. It does not need to be </w:t>
      </w:r>
      <w:proofErr w:type="gramStart"/>
      <w:r w:rsidRPr="00F43312">
        <w:rPr>
          <w:rFonts w:ascii="Times New Roman" w:eastAsia="Times New Roman" w:hAnsi="Times New Roman" w:cs="Times New Roman"/>
          <w:kern w:val="0"/>
          <w14:ligatures w14:val="none"/>
        </w:rPr>
        <w:t>to</w:t>
      </w:r>
      <w:proofErr w:type="gramEnd"/>
      <w:r w:rsidRPr="00F43312">
        <w:rPr>
          <w:rFonts w:ascii="Times New Roman" w:eastAsia="Times New Roman" w:hAnsi="Times New Roman" w:cs="Times New Roman"/>
          <w:kern w:val="0"/>
          <w14:ligatures w14:val="none"/>
        </w:rPr>
        <w:t xml:space="preserve"> scale, but a balance sequence fit is best</w:t>
      </w:r>
    </w:p>
    <w:p w14:paraId="5A65CB8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Thought for 9s</w:t>
      </w:r>
    </w:p>
    <w:p w14:paraId="0E3D33E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noProof/>
          <w:kern w:val="0"/>
          <w14:ligatures w14:val="none"/>
        </w:rPr>
        <w:lastRenderedPageBreak/>
        <mc:AlternateContent>
          <mc:Choice Requires="wps">
            <w:drawing>
              <wp:inline distT="0" distB="0" distL="0" distR="0" wp14:anchorId="3350BAB1" wp14:editId="3B16F896">
                <wp:extent cx="14630400" cy="9753600"/>
                <wp:effectExtent l="0" t="0" r="0" b="0"/>
                <wp:docPr id="872870330" name="_r_2d0_" descr="Generated image: Theology timeline from David to Jes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26F017" id="_r_2d0_" o:spid="_x0000_s1026" alt="Generated image: Theology timeline from David to Jesus"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5CFD4AE2"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noProof/>
          <w:kern w:val="0"/>
          <w14:ligatures w14:val="none"/>
        </w:rPr>
        <w:lastRenderedPageBreak/>
        <mc:AlternateContent>
          <mc:Choice Requires="wps">
            <w:drawing>
              <wp:inline distT="0" distB="0" distL="0" distR="0" wp14:anchorId="7B4B55A0" wp14:editId="1420D1BD">
                <wp:extent cx="14630400" cy="9753600"/>
                <wp:effectExtent l="0" t="0" r="0" b="0"/>
                <wp:docPr id="343717126" name="AutoShape 3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A445A6" id="AutoShape 34"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7C2EA6C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noProof/>
          <w:kern w:val="0"/>
          <w14:ligatures w14:val="none"/>
        </w:rPr>
        <w:lastRenderedPageBreak/>
        <mc:AlternateContent>
          <mc:Choice Requires="wps">
            <w:drawing>
              <wp:inline distT="0" distB="0" distL="0" distR="0" wp14:anchorId="4A1B07D1" wp14:editId="0A07B3B2">
                <wp:extent cx="304800" cy="304800"/>
                <wp:effectExtent l="0" t="0" r="0" b="0"/>
                <wp:docPr id="1185500997" name="AutoShape 3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B5B9C7" id="AutoShape 3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4C00E1C"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Edit</w:t>
      </w:r>
    </w:p>
    <w:p w14:paraId="76EA137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Thought for a couple of seconds</w:t>
      </w:r>
    </w:p>
    <w:p w14:paraId="0CF9F7DB"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noProof/>
          <w:kern w:val="0"/>
          <w14:ligatures w14:val="none"/>
        </w:rPr>
        <w:lastRenderedPageBreak/>
        <mc:AlternateContent>
          <mc:Choice Requires="wps">
            <w:drawing>
              <wp:inline distT="0" distB="0" distL="0" distR="0" wp14:anchorId="6485742D" wp14:editId="6EC6CB3F">
                <wp:extent cx="14630400" cy="9753600"/>
                <wp:effectExtent l="0" t="0" r="0" b="0"/>
                <wp:docPr id="1019264312" name="_r_2d7_" descr="Generated image: The fulfillment of Jesus' miss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B24E7F" id="_r_2d7_" o:spid="_x0000_s1026" alt="Generated image: The fulfillment of Jesus' mission"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6CA6397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noProof/>
          <w:kern w:val="0"/>
          <w14:ligatures w14:val="none"/>
        </w:rPr>
        <w:lastRenderedPageBreak/>
        <mc:AlternateContent>
          <mc:Choice Requires="wps">
            <w:drawing>
              <wp:inline distT="0" distB="0" distL="0" distR="0" wp14:anchorId="5B70151D" wp14:editId="75E6E2A8">
                <wp:extent cx="14630400" cy="9753600"/>
                <wp:effectExtent l="0" t="0" r="0" b="0"/>
                <wp:docPr id="1995551634" name="AutoShape 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D1211C" id="AutoShape 37"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3FF6765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noProof/>
          <w:kern w:val="0"/>
          <w14:ligatures w14:val="none"/>
        </w:rPr>
        <w:lastRenderedPageBreak/>
        <mc:AlternateContent>
          <mc:Choice Requires="wps">
            <w:drawing>
              <wp:inline distT="0" distB="0" distL="0" distR="0" wp14:anchorId="3592412A" wp14:editId="46DAC518">
                <wp:extent cx="304800" cy="304800"/>
                <wp:effectExtent l="0" t="0" r="0" b="0"/>
                <wp:docPr id="959020037" name="AutoShape 3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17967B" id="AutoShape 3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D2612B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Edit</w:t>
      </w:r>
    </w:p>
    <w:p w14:paraId="68A8B1AC"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Thought for 14s</w:t>
      </w:r>
    </w:p>
    <w:p w14:paraId="2AB5008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Yes — with one careful adjustment.</w:t>
      </w:r>
    </w:p>
    <w:p w14:paraId="7CE139B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It </w:t>
      </w:r>
      <w:r w:rsidRPr="00F43312">
        <w:rPr>
          <w:rFonts w:ascii="Times New Roman" w:eastAsia="Times New Roman" w:hAnsi="Times New Roman" w:cs="Times New Roman"/>
          <w:b/>
          <w:bCs/>
          <w:kern w:val="0"/>
          <w14:ligatures w14:val="none"/>
        </w:rPr>
        <w:t>does not keep Aaron’s exact Leviticus order</w:t>
      </w:r>
      <w:r w:rsidRPr="00F43312">
        <w:rPr>
          <w:rFonts w:ascii="Times New Roman" w:eastAsia="Times New Roman" w:hAnsi="Times New Roman" w:cs="Times New Roman"/>
          <w:kern w:val="0"/>
          <w14:ligatures w14:val="none"/>
        </w:rPr>
        <w:t xml:space="preserve"> if we say Jesus receives oil first and then puts on priestly garments. Aaron’s order is:</w:t>
      </w:r>
    </w:p>
    <w:p w14:paraId="67700E0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washing → garments / shoulders / breastplate / holy crown → oil → sacrifice / blood</w:t>
      </w:r>
    </w:p>
    <w:p w14:paraId="50D7EA3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But your revised idea </w:t>
      </w:r>
      <w:r w:rsidRPr="00F43312">
        <w:rPr>
          <w:rFonts w:ascii="Times New Roman" w:eastAsia="Times New Roman" w:hAnsi="Times New Roman" w:cs="Times New Roman"/>
          <w:b/>
          <w:bCs/>
          <w:kern w:val="0"/>
          <w14:ligatures w14:val="none"/>
        </w:rPr>
        <w:t>does keep the truth of Scripture</w:t>
      </w:r>
      <w:r w:rsidRPr="00F43312">
        <w:rPr>
          <w:rFonts w:ascii="Times New Roman" w:eastAsia="Times New Roman" w:hAnsi="Times New Roman" w:cs="Times New Roman"/>
          <w:kern w:val="0"/>
          <w14:ligatures w14:val="none"/>
        </w:rPr>
        <w:t xml:space="preserve"> if we explain that Jesus is </w:t>
      </w:r>
      <w:r w:rsidRPr="00F43312">
        <w:rPr>
          <w:rFonts w:ascii="Times New Roman" w:eastAsia="Times New Roman" w:hAnsi="Times New Roman" w:cs="Times New Roman"/>
          <w:b/>
          <w:bCs/>
          <w:kern w:val="0"/>
          <w14:ligatures w14:val="none"/>
        </w:rPr>
        <w:t>not replaying Aaron’s order mechanically</w:t>
      </w:r>
      <w:r w:rsidRPr="00F43312">
        <w:rPr>
          <w:rFonts w:ascii="Times New Roman" w:eastAsia="Times New Roman" w:hAnsi="Times New Roman" w:cs="Times New Roman"/>
          <w:kern w:val="0"/>
          <w14:ligatures w14:val="none"/>
        </w:rPr>
        <w:t xml:space="preserve">. He is fulfilling the substance under a greater order: </w:t>
      </w:r>
      <w:r w:rsidRPr="00F43312">
        <w:rPr>
          <w:rFonts w:ascii="Times New Roman" w:eastAsia="Times New Roman" w:hAnsi="Times New Roman" w:cs="Times New Roman"/>
          <w:b/>
          <w:bCs/>
          <w:kern w:val="0"/>
          <w14:ligatures w14:val="none"/>
        </w:rPr>
        <w:t>Melchizedek, not Levi</w:t>
      </w:r>
      <w:r w:rsidRPr="00F43312">
        <w:rPr>
          <w:rFonts w:ascii="Times New Roman" w:eastAsia="Times New Roman" w:hAnsi="Times New Roman" w:cs="Times New Roman"/>
          <w:kern w:val="0"/>
          <w14:ligatures w14:val="none"/>
        </w:rPr>
        <w:t>.</w:t>
      </w:r>
    </w:p>
    <w:p w14:paraId="0640B2C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I would frame it this way:</w:t>
      </w:r>
    </w:p>
    <w:p w14:paraId="7B17F0C8"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Corrected Fulfillment Pattern</w:t>
      </w:r>
    </w:p>
    <w:p w14:paraId="607D1D18"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1. Jesus is washed — Jordan</w:t>
      </w:r>
    </w:p>
    <w:p w14:paraId="3AD2060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Aaron was washed with water before priestly service.</w:t>
      </w:r>
    </w:p>
    <w:p w14:paraId="263EDC8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Leviticus 8:6</w:t>
      </w:r>
      <w:r w:rsidRPr="00F43312">
        <w:rPr>
          <w:rFonts w:ascii="Times New Roman" w:eastAsia="Times New Roman" w:hAnsi="Times New Roman" w:cs="Times New Roman"/>
          <w:kern w:val="0"/>
          <w14:ligatures w14:val="none"/>
        </w:rPr>
        <w:t xml:space="preserve"> — Moses washed Aaron and his sons with water.</w:t>
      </w:r>
    </w:p>
    <w:p w14:paraId="549E8BD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Jesus is baptized by John, not because He needs cleansing, but to fulfill righteousness.</w:t>
      </w:r>
    </w:p>
    <w:p w14:paraId="6167B9C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3:15–17</w:t>
      </w:r>
      <w:r w:rsidRPr="00F43312">
        <w:rPr>
          <w:rFonts w:ascii="Times New Roman" w:eastAsia="Times New Roman" w:hAnsi="Times New Roman" w:cs="Times New Roman"/>
          <w:kern w:val="0"/>
          <w14:ligatures w14:val="none"/>
        </w:rPr>
        <w:t xml:space="preserve"> — Jesus is baptized, the Spirit descends, and the Father pronounces Him the beloved Son.</w:t>
      </w:r>
    </w:p>
    <w:p w14:paraId="634EFF1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So:</w:t>
      </w:r>
    </w:p>
    <w:p w14:paraId="689D734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Aaron shadow: washed by Moses</w:t>
      </w:r>
      <w:r w:rsidRPr="00F43312">
        <w:rPr>
          <w:rFonts w:ascii="Times New Roman" w:eastAsia="Times New Roman" w:hAnsi="Times New Roman" w:cs="Times New Roman"/>
          <w:kern w:val="0"/>
          <w14:ligatures w14:val="none"/>
        </w:rPr>
        <w:br/>
      </w:r>
      <w:proofErr w:type="gramStart"/>
      <w:r w:rsidRPr="00F43312">
        <w:rPr>
          <w:rFonts w:ascii="Times New Roman" w:eastAsia="Times New Roman" w:hAnsi="Times New Roman" w:cs="Times New Roman"/>
          <w:b/>
          <w:bCs/>
          <w:kern w:val="0"/>
          <w14:ligatures w14:val="none"/>
        </w:rPr>
        <w:t>Jesus</w:t>
      </w:r>
      <w:proofErr w:type="gramEnd"/>
      <w:r w:rsidRPr="00F43312">
        <w:rPr>
          <w:rFonts w:ascii="Times New Roman" w:eastAsia="Times New Roman" w:hAnsi="Times New Roman" w:cs="Times New Roman"/>
          <w:b/>
          <w:bCs/>
          <w:kern w:val="0"/>
          <w14:ligatures w14:val="none"/>
        </w:rPr>
        <w:t xml:space="preserve"> fulfillment: washed in Jordan, Spirit-marked, Father-approved</w:t>
      </w:r>
    </w:p>
    <w:p w14:paraId="7B5CDED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04F22B71">
          <v:rect id="_x0000_i1036" style="width:0;height:1.5pt" o:hralign="center" o:hrstd="t" o:hr="t" fillcolor="#a0a0a0" stroked="f"/>
        </w:pict>
      </w:r>
    </w:p>
    <w:p w14:paraId="34DD825F"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2. Jesus is already bearing His people before Bethany</w:t>
      </w:r>
    </w:p>
    <w:p w14:paraId="30DF4D0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the key adjustment.</w:t>
      </w:r>
    </w:p>
    <w:p w14:paraId="019BE41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Instead of saying Jesus puts on the priestly garments only after Bethany, I would say:</w:t>
      </w:r>
    </w:p>
    <w:p w14:paraId="5488E259"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lastRenderedPageBreak/>
        <w:t>Aaron wore symbolic garments that bore Israel on shoulder and heart. Jesus, as the true substance, bears His people in Himself throughout His obedient life and especially in the Passion.</w:t>
      </w:r>
    </w:p>
    <w:p w14:paraId="2260547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Aaron’s garments:</w:t>
      </w:r>
    </w:p>
    <w:p w14:paraId="64942567" w14:textId="77777777" w:rsidR="00F43312" w:rsidRPr="00F43312" w:rsidRDefault="00F43312" w:rsidP="00F4331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Shoulder stones</w:t>
      </w:r>
      <w:r w:rsidRPr="00F43312">
        <w:rPr>
          <w:rFonts w:ascii="Times New Roman" w:eastAsia="Times New Roman" w:hAnsi="Times New Roman" w:cs="Times New Roman"/>
          <w:kern w:val="0"/>
          <w14:ligatures w14:val="none"/>
        </w:rPr>
        <w:t xml:space="preserve"> — bearing the names of Israel before the LORD.</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Exodus 28:12</w:t>
      </w:r>
      <w:r w:rsidRPr="00F43312">
        <w:rPr>
          <w:rFonts w:ascii="Times New Roman" w:eastAsia="Times New Roman" w:hAnsi="Times New Roman" w:cs="Times New Roman"/>
          <w:kern w:val="0"/>
          <w14:ligatures w14:val="none"/>
        </w:rPr>
        <w:t xml:space="preserve"> </w:t>
      </w:r>
    </w:p>
    <w:p w14:paraId="226BBCA8" w14:textId="77777777" w:rsidR="00F43312" w:rsidRPr="00F43312" w:rsidRDefault="00F43312" w:rsidP="00F43312">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Breastplate over the heart</w:t>
      </w:r>
      <w:r w:rsidRPr="00F43312">
        <w:rPr>
          <w:rFonts w:ascii="Times New Roman" w:eastAsia="Times New Roman" w:hAnsi="Times New Roman" w:cs="Times New Roman"/>
          <w:kern w:val="0"/>
          <w14:ligatures w14:val="none"/>
        </w:rPr>
        <w:t xml:space="preserve"> — bearing the names of Israel upon his heart.</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Exodus 28:29</w:t>
      </w:r>
      <w:r w:rsidRPr="00F43312">
        <w:rPr>
          <w:rFonts w:ascii="Times New Roman" w:eastAsia="Times New Roman" w:hAnsi="Times New Roman" w:cs="Times New Roman"/>
          <w:kern w:val="0"/>
          <w14:ligatures w14:val="none"/>
        </w:rPr>
        <w:t xml:space="preserve"> </w:t>
      </w:r>
    </w:p>
    <w:p w14:paraId="1A31438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Jesus’ fulfillment:</w:t>
      </w:r>
    </w:p>
    <w:p w14:paraId="6EF7C131" w14:textId="77777777" w:rsidR="00F43312" w:rsidRPr="00F43312" w:rsidRDefault="00F43312" w:rsidP="00F4331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He bears His people in His body. </w:t>
      </w:r>
    </w:p>
    <w:p w14:paraId="31BB7561" w14:textId="77777777" w:rsidR="00F43312" w:rsidRPr="00F43312" w:rsidRDefault="00F43312" w:rsidP="00F4331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He bears their sin. </w:t>
      </w:r>
    </w:p>
    <w:p w14:paraId="7F92D863" w14:textId="77777777" w:rsidR="00F43312" w:rsidRPr="00F43312" w:rsidRDefault="00F43312" w:rsidP="00F4331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He bears their judgment. </w:t>
      </w:r>
    </w:p>
    <w:p w14:paraId="3F84391D" w14:textId="77777777" w:rsidR="00F43312" w:rsidRPr="00F43312" w:rsidRDefault="00F43312" w:rsidP="00F43312">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He bears them before God in priestly representation. </w:t>
      </w:r>
    </w:p>
    <w:p w14:paraId="4E8FDDC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Key passages:</w:t>
      </w:r>
    </w:p>
    <w:p w14:paraId="003C301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Isaiah 53:6</w:t>
      </w:r>
      <w:r w:rsidRPr="00F43312">
        <w:rPr>
          <w:rFonts w:ascii="Times New Roman" w:eastAsia="Times New Roman" w:hAnsi="Times New Roman" w:cs="Times New Roman"/>
          <w:kern w:val="0"/>
          <w14:ligatures w14:val="none"/>
        </w:rPr>
        <w:t xml:space="preserve"> — “the LORD hath laid on him the iniquity of us all.”</w:t>
      </w:r>
    </w:p>
    <w:p w14:paraId="200E253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Isaiah 53:11–12</w:t>
      </w:r>
      <w:r w:rsidRPr="00F43312">
        <w:rPr>
          <w:rFonts w:ascii="Times New Roman" w:eastAsia="Times New Roman" w:hAnsi="Times New Roman" w:cs="Times New Roman"/>
          <w:kern w:val="0"/>
          <w14:ligatures w14:val="none"/>
        </w:rPr>
        <w:t xml:space="preserve"> — He bears their iniquities and bears the sin of many.</w:t>
      </w:r>
    </w:p>
    <w:p w14:paraId="59B7A68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1 Peter 2:24</w:t>
      </w:r>
      <w:r w:rsidRPr="00F43312">
        <w:rPr>
          <w:rFonts w:ascii="Times New Roman" w:eastAsia="Times New Roman" w:hAnsi="Times New Roman" w:cs="Times New Roman"/>
          <w:kern w:val="0"/>
          <w14:ligatures w14:val="none"/>
        </w:rPr>
        <w:t xml:space="preserve"> — He “bare our sins in his own body on the tree.”</w:t>
      </w:r>
    </w:p>
    <w:p w14:paraId="757C333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I would not say Jesus literally “puts on” the Aaronic garments after Bethany. I would say:</w:t>
      </w:r>
    </w:p>
    <w:p w14:paraId="38C61C0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Aaron put on stones; Jesus put on flesh. Aaron bore names on shoulders and heart; Jesus bore His people in His own body, blood, obedience, suffering, and intercession.</w:t>
      </w:r>
    </w:p>
    <w:p w14:paraId="232DF80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is stronger.</w:t>
      </w:r>
    </w:p>
    <w:p w14:paraId="359038CC"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59795276">
          <v:rect id="_x0000_i1037" style="width:0;height:1.5pt" o:hralign="center" o:hrstd="t" o:hr="t" fillcolor="#a0a0a0" stroked="f"/>
        </w:pict>
      </w:r>
    </w:p>
    <w:p w14:paraId="78DFBC4D"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3. Bethany oil marks the final bearing-to-death sequence</w:t>
      </w:r>
    </w:p>
    <w:p w14:paraId="3A47E02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At Bethany, Jesus receives the oil.</w:t>
      </w:r>
    </w:p>
    <w:p w14:paraId="726E9CD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26:12</w:t>
      </w:r>
      <w:r w:rsidRPr="00F43312">
        <w:rPr>
          <w:rFonts w:ascii="Times New Roman" w:eastAsia="Times New Roman" w:hAnsi="Times New Roman" w:cs="Times New Roman"/>
          <w:kern w:val="0"/>
          <w14:ligatures w14:val="none"/>
        </w:rPr>
        <w:t xml:space="preserve"> — “she did it for my burial.”</w:t>
      </w:r>
    </w:p>
    <w:p w14:paraId="1882F2A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Mark 14:8–9</w:t>
      </w:r>
      <w:r w:rsidRPr="00F43312">
        <w:rPr>
          <w:rFonts w:ascii="Times New Roman" w:eastAsia="Times New Roman" w:hAnsi="Times New Roman" w:cs="Times New Roman"/>
          <w:kern w:val="0"/>
          <w14:ligatures w14:val="none"/>
        </w:rPr>
        <w:t xml:space="preserve"> — she anointed His body beforehand for burial, and the act is remembered wherever the Gospel is preached.</w:t>
      </w:r>
    </w:p>
    <w:p w14:paraId="72A43D9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Bethany oil becomes the threshold marker:</w:t>
      </w:r>
    </w:p>
    <w:p w14:paraId="21DBE84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lastRenderedPageBreak/>
        <w:t>The washed, Father-approved Son, already bearing His people in Himself, is now anointed for the death by which He will bear their sins fully.</w:t>
      </w:r>
    </w:p>
    <w:p w14:paraId="0C69DF2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honors the plain text first: burial.</w:t>
      </w:r>
    </w:p>
    <w:p w14:paraId="54A2B75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Then it allows the fuller PFIR reading: priest, king, sacrifice, tabernacle, image-bearer, mediator.</w:t>
      </w:r>
    </w:p>
    <w:p w14:paraId="015FFB6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1E5D4C7D">
          <v:rect id="_x0000_i1038" style="width:0;height:1.5pt" o:hralign="center" o:hrstd="t" o:hr="t" fillcolor="#a0a0a0" stroked="f"/>
        </w:pict>
      </w:r>
    </w:p>
    <w:p w14:paraId="5A3BF80E"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4. Men give Him false garments and false crown</w:t>
      </w:r>
    </w:p>
    <w:p w14:paraId="49A80AE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After Bethany, men place counterfeit royal signs on Him:</w:t>
      </w:r>
    </w:p>
    <w:p w14:paraId="4EB8033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Matthew 27:28–29</w:t>
      </w:r>
      <w:r w:rsidRPr="00F43312">
        <w:rPr>
          <w:rFonts w:ascii="Times New Roman" w:eastAsia="Times New Roman" w:hAnsi="Times New Roman" w:cs="Times New Roman"/>
          <w:kern w:val="0"/>
          <w14:ligatures w14:val="none"/>
        </w:rPr>
        <w:t xml:space="preserve"> — scarlet robe, crown of thorns, reed, mock homage.</w:t>
      </w:r>
    </w:p>
    <w:p w14:paraId="0460E62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John 19:2–3</w:t>
      </w:r>
      <w:r w:rsidRPr="00F43312">
        <w:rPr>
          <w:rFonts w:ascii="Times New Roman" w:eastAsia="Times New Roman" w:hAnsi="Times New Roman" w:cs="Times New Roman"/>
          <w:kern w:val="0"/>
          <w14:ligatures w14:val="none"/>
        </w:rPr>
        <w:t xml:space="preserve"> — purple robe, crown of thorns, “Hail, King of the Jews.”</w:t>
      </w:r>
    </w:p>
    <w:p w14:paraId="146AE38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not the true priestly garment sequence. It is man’s false investiture.</w:t>
      </w:r>
    </w:p>
    <w:p w14:paraId="63A6843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But God turns it into testimony:</w:t>
      </w:r>
    </w:p>
    <w:p w14:paraId="062AD5E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true King is mocked as king.</w:t>
      </w:r>
      <w:r w:rsidRPr="00F43312">
        <w:rPr>
          <w:rFonts w:ascii="Times New Roman" w:eastAsia="Times New Roman" w:hAnsi="Times New Roman" w:cs="Times New Roman"/>
          <w:kern w:val="0"/>
          <w14:ligatures w14:val="none"/>
        </w:rPr>
        <w:br/>
        <w:t>The curse-crown is placed on the head of the One bearing the curse.</w:t>
      </w:r>
      <w:r w:rsidRPr="00F43312">
        <w:rPr>
          <w:rFonts w:ascii="Times New Roman" w:eastAsia="Times New Roman" w:hAnsi="Times New Roman" w:cs="Times New Roman"/>
          <w:kern w:val="0"/>
          <w14:ligatures w14:val="none"/>
        </w:rPr>
        <w:br/>
        <w:t>The rejected Priest-King goes to offer Himself.</w:t>
      </w:r>
    </w:p>
    <w:p w14:paraId="345BA614"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7C4C2628">
          <v:rect id="_x0000_i1039" style="width:0;height:1.5pt" o:hralign="center" o:hrstd="t" o:hr="t" fillcolor="#a0a0a0" stroked="f"/>
        </w:pict>
      </w:r>
    </w:p>
    <w:p w14:paraId="3AFF0D7B"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5. Through death and resurrection, God gives Him the true glory</w:t>
      </w:r>
    </w:p>
    <w:p w14:paraId="65B4F4B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After death and resurrection, God vindicates Him.</w:t>
      </w:r>
    </w:p>
    <w:p w14:paraId="6A1CB97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Philippians 2:8–9</w:t>
      </w:r>
      <w:r w:rsidRPr="00F43312">
        <w:rPr>
          <w:rFonts w:ascii="Times New Roman" w:eastAsia="Times New Roman" w:hAnsi="Times New Roman" w:cs="Times New Roman"/>
          <w:kern w:val="0"/>
          <w14:ligatures w14:val="none"/>
        </w:rPr>
        <w:t xml:space="preserve"> — because He humbled Himself unto death, God highly exalted Him.</w:t>
      </w:r>
    </w:p>
    <w:p w14:paraId="6B03F1C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Hebrews 2:9</w:t>
      </w:r>
      <w:r w:rsidRPr="00F43312">
        <w:rPr>
          <w:rFonts w:ascii="Times New Roman" w:eastAsia="Times New Roman" w:hAnsi="Times New Roman" w:cs="Times New Roman"/>
          <w:kern w:val="0"/>
          <w14:ligatures w14:val="none"/>
        </w:rPr>
        <w:t xml:space="preserve"> — Jesus is “crowned with glory and </w:t>
      </w:r>
      <w:proofErr w:type="spellStart"/>
      <w:r w:rsidRPr="00F43312">
        <w:rPr>
          <w:rFonts w:ascii="Times New Roman" w:eastAsia="Times New Roman" w:hAnsi="Times New Roman" w:cs="Times New Roman"/>
          <w:kern w:val="0"/>
          <w14:ligatures w14:val="none"/>
        </w:rPr>
        <w:t>honour</w:t>
      </w:r>
      <w:proofErr w:type="spellEnd"/>
      <w:r w:rsidRPr="00F43312">
        <w:rPr>
          <w:rFonts w:ascii="Times New Roman" w:eastAsia="Times New Roman" w:hAnsi="Times New Roman" w:cs="Times New Roman"/>
          <w:kern w:val="0"/>
          <w14:ligatures w14:val="none"/>
        </w:rPr>
        <w:t>” because of the suffering of death.</w:t>
      </w:r>
    </w:p>
    <w:p w14:paraId="115F608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Hebrews 1:3</w:t>
      </w:r>
      <w:r w:rsidRPr="00F43312">
        <w:rPr>
          <w:rFonts w:ascii="Times New Roman" w:eastAsia="Times New Roman" w:hAnsi="Times New Roman" w:cs="Times New Roman"/>
          <w:kern w:val="0"/>
          <w14:ligatures w14:val="none"/>
        </w:rPr>
        <w:t xml:space="preserve"> — after purging sins, He sat down at the right hand of the Majesty on high.</w:t>
      </w:r>
    </w:p>
    <w:p w14:paraId="13079B1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where your “God gives Him eternal garments” language should land.</w:t>
      </w:r>
    </w:p>
    <w:p w14:paraId="25D4F4E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I would word it carefully:</w:t>
      </w:r>
    </w:p>
    <w:p w14:paraId="75C51DC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Scripture does not describe a literal post-resurrection dressing ceremony, but it does reveal the glorified Christ clothed in heavenly priest-king glory.</w:t>
      </w:r>
    </w:p>
    <w:p w14:paraId="261575C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Revelation shows Him:</w:t>
      </w:r>
    </w:p>
    <w:p w14:paraId="205321C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lastRenderedPageBreak/>
        <w:t>Revelation 1:13</w:t>
      </w:r>
      <w:r w:rsidRPr="00F43312">
        <w:rPr>
          <w:rFonts w:ascii="Times New Roman" w:eastAsia="Times New Roman" w:hAnsi="Times New Roman" w:cs="Times New Roman"/>
          <w:kern w:val="0"/>
          <w14:ligatures w14:val="none"/>
        </w:rPr>
        <w:t xml:space="preserve"> — clothed with a garment down to the foot, girded with a golden girdle.</w:t>
      </w:r>
    </w:p>
    <w:p w14:paraId="3044107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Revelation 19:12–16</w:t>
      </w:r>
      <w:r w:rsidRPr="00F43312">
        <w:rPr>
          <w:rFonts w:ascii="Times New Roman" w:eastAsia="Times New Roman" w:hAnsi="Times New Roman" w:cs="Times New Roman"/>
          <w:kern w:val="0"/>
          <w14:ligatures w14:val="none"/>
        </w:rPr>
        <w:t xml:space="preserve"> — many crowns; King of kings and Lord of lords.</w:t>
      </w:r>
    </w:p>
    <w:p w14:paraId="3E383CA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So:</w:t>
      </w:r>
    </w:p>
    <w:p w14:paraId="0E7CD9C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Men gave Him the false robe and thorn crown. God gives Him the true glory, true throne, true garments, and many crowns.</w:t>
      </w:r>
    </w:p>
    <w:p w14:paraId="66BC20E1"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1060C911">
          <v:rect id="_x0000_i1040" style="width:0;height:1.5pt" o:hralign="center" o:hrstd="t" o:hr="t" fillcolor="#a0a0a0" stroked="f"/>
        </w:pict>
      </w:r>
    </w:p>
    <w:p w14:paraId="5A46334D" w14:textId="77777777" w:rsidR="00F43312" w:rsidRPr="00F43312" w:rsidRDefault="00F43312" w:rsidP="00F4331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43312">
        <w:rPr>
          <w:rFonts w:ascii="Times New Roman" w:eastAsia="Times New Roman" w:hAnsi="Times New Roman" w:cs="Times New Roman"/>
          <w:b/>
          <w:bCs/>
          <w:kern w:val="0"/>
          <w:sz w:val="27"/>
          <w:szCs w:val="27"/>
          <w14:ligatures w14:val="none"/>
        </w:rPr>
        <w:t>6. Believers receive garments and priest-king identity through His faithfulness</w:t>
      </w:r>
    </w:p>
    <w:p w14:paraId="522AE97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final part is excellent.</w:t>
      </w:r>
    </w:p>
    <w:p w14:paraId="534B419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We are not approved because we independently authored righteousness. We are approved </w:t>
      </w:r>
      <w:r w:rsidRPr="00F43312">
        <w:rPr>
          <w:rFonts w:ascii="Times New Roman" w:eastAsia="Times New Roman" w:hAnsi="Times New Roman" w:cs="Times New Roman"/>
          <w:b/>
          <w:bCs/>
          <w:kern w:val="0"/>
          <w14:ligatures w14:val="none"/>
        </w:rPr>
        <w:t>in Christ</w:t>
      </w:r>
      <w:r w:rsidRPr="00F43312">
        <w:rPr>
          <w:rFonts w:ascii="Times New Roman" w:eastAsia="Times New Roman" w:hAnsi="Times New Roman" w:cs="Times New Roman"/>
          <w:kern w:val="0"/>
          <w14:ligatures w14:val="none"/>
        </w:rPr>
        <w:t>, because of His faithfulness, blood, mediation, and victory.</w:t>
      </w:r>
    </w:p>
    <w:p w14:paraId="091F082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Revelation 1:5–6</w:t>
      </w:r>
      <w:r w:rsidRPr="00F43312">
        <w:rPr>
          <w:rFonts w:ascii="Times New Roman" w:eastAsia="Times New Roman" w:hAnsi="Times New Roman" w:cs="Times New Roman"/>
          <w:kern w:val="0"/>
          <w14:ligatures w14:val="none"/>
        </w:rPr>
        <w:t xml:space="preserve"> — He loved us, washed us from our sins in His own blood, and made us kings and priests.</w:t>
      </w:r>
    </w:p>
    <w:p w14:paraId="0688AE0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Revelation 5:9–10</w:t>
      </w:r>
      <w:r w:rsidRPr="00F43312">
        <w:rPr>
          <w:rFonts w:ascii="Times New Roman" w:eastAsia="Times New Roman" w:hAnsi="Times New Roman" w:cs="Times New Roman"/>
          <w:kern w:val="0"/>
          <w14:ligatures w14:val="none"/>
        </w:rPr>
        <w:t xml:space="preserve"> — He redeemed us by His blood and made us kings and priests.</w:t>
      </w:r>
    </w:p>
    <w:p w14:paraId="44888DD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Revelation 3:5</w:t>
      </w:r>
      <w:r w:rsidRPr="00F43312">
        <w:rPr>
          <w:rFonts w:ascii="Times New Roman" w:eastAsia="Times New Roman" w:hAnsi="Times New Roman" w:cs="Times New Roman"/>
          <w:kern w:val="0"/>
          <w14:ligatures w14:val="none"/>
        </w:rPr>
        <w:t xml:space="preserve"> — the overcomer is clothed in white raiment.</w:t>
      </w:r>
    </w:p>
    <w:p w14:paraId="45B7634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Revelation 19:8</w:t>
      </w:r>
      <w:r w:rsidRPr="00F43312">
        <w:rPr>
          <w:rFonts w:ascii="Times New Roman" w:eastAsia="Times New Roman" w:hAnsi="Times New Roman" w:cs="Times New Roman"/>
          <w:kern w:val="0"/>
          <w14:ligatures w14:val="none"/>
        </w:rPr>
        <w:t xml:space="preserve"> — the bride is arrayed in fine linen, clean and white.</w:t>
      </w:r>
    </w:p>
    <w:p w14:paraId="276773C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Revelation 22:5</w:t>
      </w:r>
      <w:r w:rsidRPr="00F43312">
        <w:rPr>
          <w:rFonts w:ascii="Times New Roman" w:eastAsia="Times New Roman" w:hAnsi="Times New Roman" w:cs="Times New Roman"/>
          <w:kern w:val="0"/>
          <w14:ligatures w14:val="none"/>
        </w:rPr>
        <w:t xml:space="preserve"> — they shall reign forever and ever.</w:t>
      </w:r>
    </w:p>
    <w:p w14:paraId="46D177D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So yes:</w:t>
      </w:r>
    </w:p>
    <w:p w14:paraId="6CEFC8E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The Father rewards the people of Christ because Christ was faithful. Our priest-king garments are not self-made; they are granted through union with the faithful King-Priest.</w:t>
      </w:r>
    </w:p>
    <w:p w14:paraId="45FA1BA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6C0E4074">
          <v:rect id="_x0000_i1041" style="width:0;height:1.5pt" o:hralign="center" o:hrstd="t" o:hr="t" fillcolor="#a0a0a0" stroked="f"/>
        </w:pict>
      </w:r>
    </w:p>
    <w:p w14:paraId="2704C80A"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Cleanest Version of the Sequence</w:t>
      </w:r>
    </w:p>
    <w:p w14:paraId="7D7AFBB3" w14:textId="77777777" w:rsidR="00F43312" w:rsidRPr="00F43312" w:rsidRDefault="00F43312" w:rsidP="00F433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kern w:val="0"/>
          <w:sz w:val="20"/>
          <w:szCs w:val="20"/>
          <w14:ligatures w14:val="none"/>
        </w:rPr>
      </w:pPr>
      <w:r w:rsidRPr="00F43312">
        <w:rPr>
          <w:rFonts w:ascii="Courier New" w:eastAsia="Times New Roman" w:hAnsi="Courier New" w:cs="Courier New"/>
          <w:kern w:val="0"/>
          <w:sz w:val="20"/>
          <w:szCs w:val="20"/>
          <w14:ligatures w14:val="none"/>
        </w:rPr>
        <w:t>AARON SHADOW:</w:t>
      </w:r>
      <w:r w:rsidRPr="00F43312">
        <w:rPr>
          <w:rFonts w:ascii="Courier New" w:eastAsia="Times New Roman" w:hAnsi="Courier New" w:cs="Courier New"/>
          <w:kern w:val="0"/>
          <w:sz w:val="20"/>
          <w:szCs w:val="20"/>
          <w14:ligatures w14:val="none"/>
        </w:rPr>
        <w:br/>
        <w:t>washed with water</w:t>
      </w:r>
      <w:r w:rsidRPr="00F43312">
        <w:rPr>
          <w:rFonts w:ascii="Courier New" w:eastAsia="Times New Roman" w:hAnsi="Courier New" w:cs="Courier New"/>
          <w:kern w:val="0"/>
          <w:sz w:val="20"/>
          <w:szCs w:val="20"/>
          <w14:ligatures w14:val="none"/>
        </w:rPr>
        <w:br/>
        <w:t>→ clothed with priestly garments</w:t>
      </w:r>
      <w:r w:rsidRPr="00F43312">
        <w:rPr>
          <w:rFonts w:ascii="Courier New" w:eastAsia="Times New Roman" w:hAnsi="Courier New" w:cs="Courier New"/>
          <w:kern w:val="0"/>
          <w:sz w:val="20"/>
          <w:szCs w:val="20"/>
          <w14:ligatures w14:val="none"/>
        </w:rPr>
        <w:br/>
        <w:t>→ bears Israel on shoulders and heart</w:t>
      </w:r>
      <w:r w:rsidRPr="00F43312">
        <w:rPr>
          <w:rFonts w:ascii="Courier New" w:eastAsia="Times New Roman" w:hAnsi="Courier New" w:cs="Courier New"/>
          <w:kern w:val="0"/>
          <w:sz w:val="20"/>
          <w:szCs w:val="20"/>
          <w14:ligatures w14:val="none"/>
        </w:rPr>
        <w:br/>
        <w:t>→ holy crown</w:t>
      </w:r>
      <w:r w:rsidRPr="00F43312">
        <w:rPr>
          <w:rFonts w:ascii="Courier New" w:eastAsia="Times New Roman" w:hAnsi="Courier New" w:cs="Courier New"/>
          <w:kern w:val="0"/>
          <w:sz w:val="20"/>
          <w:szCs w:val="20"/>
          <w14:ligatures w14:val="none"/>
        </w:rPr>
        <w:br/>
        <w:t>→ anointed with oil</w:t>
      </w:r>
      <w:r w:rsidRPr="00F43312">
        <w:rPr>
          <w:rFonts w:ascii="Courier New" w:eastAsia="Times New Roman" w:hAnsi="Courier New" w:cs="Courier New"/>
          <w:kern w:val="0"/>
          <w:sz w:val="20"/>
          <w:szCs w:val="20"/>
          <w14:ligatures w14:val="none"/>
        </w:rPr>
        <w:br/>
        <w:t>→ sacrifice and blood consecration</w:t>
      </w:r>
      <w:r w:rsidRPr="00F43312">
        <w:rPr>
          <w:rFonts w:ascii="Courier New" w:eastAsia="Times New Roman" w:hAnsi="Courier New" w:cs="Courier New"/>
          <w:kern w:val="0"/>
          <w:sz w:val="20"/>
          <w:szCs w:val="20"/>
          <w14:ligatures w14:val="none"/>
        </w:rPr>
        <w:br/>
      </w:r>
      <w:r w:rsidRPr="00F43312">
        <w:rPr>
          <w:rFonts w:ascii="Courier New" w:eastAsia="Times New Roman" w:hAnsi="Courier New" w:cs="Courier New"/>
          <w:kern w:val="0"/>
          <w:sz w:val="20"/>
          <w:szCs w:val="20"/>
          <w14:ligatures w14:val="none"/>
        </w:rPr>
        <w:br/>
        <w:t>JESUS FULFILLMENT:</w:t>
      </w:r>
      <w:r w:rsidRPr="00F43312">
        <w:rPr>
          <w:rFonts w:ascii="Courier New" w:eastAsia="Times New Roman" w:hAnsi="Courier New" w:cs="Courier New"/>
          <w:kern w:val="0"/>
          <w:sz w:val="20"/>
          <w:szCs w:val="20"/>
          <w14:ligatures w14:val="none"/>
        </w:rPr>
        <w:br/>
      </w:r>
      <w:r w:rsidRPr="00F43312">
        <w:rPr>
          <w:rFonts w:ascii="Courier New" w:eastAsia="Times New Roman" w:hAnsi="Courier New" w:cs="Courier New"/>
          <w:kern w:val="0"/>
          <w:sz w:val="20"/>
          <w:szCs w:val="20"/>
          <w14:ligatures w14:val="none"/>
        </w:rPr>
        <w:lastRenderedPageBreak/>
        <w:t>washed in Jordan</w:t>
      </w:r>
      <w:r w:rsidRPr="00F43312">
        <w:rPr>
          <w:rFonts w:ascii="Courier New" w:eastAsia="Times New Roman" w:hAnsi="Courier New" w:cs="Courier New"/>
          <w:kern w:val="0"/>
          <w:sz w:val="20"/>
          <w:szCs w:val="20"/>
          <w14:ligatures w14:val="none"/>
        </w:rPr>
        <w:br/>
        <w:t>→ Spirit descends / Father pronounces</w:t>
      </w:r>
      <w:r w:rsidRPr="00F43312">
        <w:rPr>
          <w:rFonts w:ascii="Courier New" w:eastAsia="Times New Roman" w:hAnsi="Courier New" w:cs="Courier New"/>
          <w:kern w:val="0"/>
          <w:sz w:val="20"/>
          <w:szCs w:val="20"/>
          <w14:ligatures w14:val="none"/>
        </w:rPr>
        <w:br/>
        <w:t>→ bears His people in Himself</w:t>
      </w:r>
      <w:r w:rsidRPr="00F43312">
        <w:rPr>
          <w:rFonts w:ascii="Courier New" w:eastAsia="Times New Roman" w:hAnsi="Courier New" w:cs="Courier New"/>
          <w:kern w:val="0"/>
          <w:sz w:val="20"/>
          <w:szCs w:val="20"/>
          <w14:ligatures w14:val="none"/>
        </w:rPr>
        <w:br/>
        <w:t>→ Bethany oil marks Him for burial</w:t>
      </w:r>
      <w:r w:rsidRPr="00F43312">
        <w:rPr>
          <w:rFonts w:ascii="Courier New" w:eastAsia="Times New Roman" w:hAnsi="Courier New" w:cs="Courier New"/>
          <w:kern w:val="0"/>
          <w:sz w:val="20"/>
          <w:szCs w:val="20"/>
          <w14:ligatures w14:val="none"/>
        </w:rPr>
        <w:br/>
        <w:t>→ false robe and thorn crown from men</w:t>
      </w:r>
      <w:r w:rsidRPr="00F43312">
        <w:rPr>
          <w:rFonts w:ascii="Courier New" w:eastAsia="Times New Roman" w:hAnsi="Courier New" w:cs="Courier New"/>
          <w:kern w:val="0"/>
          <w:sz w:val="20"/>
          <w:szCs w:val="20"/>
          <w14:ligatures w14:val="none"/>
        </w:rPr>
        <w:br/>
        <w:t>→ offers His own blood</w:t>
      </w:r>
      <w:r w:rsidRPr="00F43312">
        <w:rPr>
          <w:rFonts w:ascii="Courier New" w:eastAsia="Times New Roman" w:hAnsi="Courier New" w:cs="Courier New"/>
          <w:kern w:val="0"/>
          <w:sz w:val="20"/>
          <w:szCs w:val="20"/>
          <w14:ligatures w14:val="none"/>
        </w:rPr>
        <w:br/>
        <w:t>→ resurrection</w:t>
      </w:r>
      <w:r w:rsidRPr="00F43312">
        <w:rPr>
          <w:rFonts w:ascii="Courier New" w:eastAsia="Times New Roman" w:hAnsi="Courier New" w:cs="Courier New"/>
          <w:kern w:val="0"/>
          <w:sz w:val="20"/>
          <w:szCs w:val="20"/>
          <w14:ligatures w14:val="none"/>
        </w:rPr>
        <w:br/>
        <w:t>→ ascension/right-hand throne</w:t>
      </w:r>
      <w:r w:rsidRPr="00F43312">
        <w:rPr>
          <w:rFonts w:ascii="Courier New" w:eastAsia="Times New Roman" w:hAnsi="Courier New" w:cs="Courier New"/>
          <w:kern w:val="0"/>
          <w:sz w:val="20"/>
          <w:szCs w:val="20"/>
          <w14:ligatures w14:val="none"/>
        </w:rPr>
        <w:br/>
        <w:t>→ crowned with glory and honor</w:t>
      </w:r>
      <w:r w:rsidRPr="00F43312">
        <w:rPr>
          <w:rFonts w:ascii="Courier New" w:eastAsia="Times New Roman" w:hAnsi="Courier New" w:cs="Courier New"/>
          <w:kern w:val="0"/>
          <w:sz w:val="20"/>
          <w:szCs w:val="20"/>
          <w14:ligatures w14:val="none"/>
        </w:rPr>
        <w:br/>
        <w:t>→ revealed in eternal priest-king garments</w:t>
      </w:r>
      <w:r w:rsidRPr="00F43312">
        <w:rPr>
          <w:rFonts w:ascii="Courier New" w:eastAsia="Times New Roman" w:hAnsi="Courier New" w:cs="Courier New"/>
          <w:kern w:val="0"/>
          <w:sz w:val="20"/>
          <w:szCs w:val="20"/>
          <w14:ligatures w14:val="none"/>
        </w:rPr>
        <w:br/>
        <w:t>→ many crowns</w:t>
      </w:r>
      <w:r w:rsidRPr="00F43312">
        <w:rPr>
          <w:rFonts w:ascii="Courier New" w:eastAsia="Times New Roman" w:hAnsi="Courier New" w:cs="Courier New"/>
          <w:kern w:val="0"/>
          <w:sz w:val="20"/>
          <w:szCs w:val="20"/>
          <w14:ligatures w14:val="none"/>
        </w:rPr>
        <w:br/>
        <w:t>→ makes His people kings and priests</w:t>
      </w:r>
      <w:r w:rsidRPr="00F43312">
        <w:rPr>
          <w:rFonts w:ascii="Courier New" w:eastAsia="Times New Roman" w:hAnsi="Courier New" w:cs="Courier New"/>
          <w:kern w:val="0"/>
          <w:sz w:val="20"/>
          <w:szCs w:val="20"/>
          <w14:ligatures w14:val="none"/>
        </w:rPr>
        <w:br/>
        <w:t>→ saints clothed and reigning in Him forever</w:t>
      </w:r>
    </w:p>
    <w:p w14:paraId="7216FA96"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Best Peg</w:t>
      </w:r>
    </w:p>
    <w:p w14:paraId="7698305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 xml:space="preserve">Aaron wore Israel symbolically on stones; Jesus bore His people truly in Himself. Aaron was washed, clothed, crowned, anointed, and consecrated by blood; Jesus was washed in Jordan, approved by the Father, bore His people in His own body, received Bethany oil for burial, endured man’s false robe and thorn crown, offered His own blood, rose, ascended, and was crowned with glory and honor. In Revelation, He is revealed with true priest-king garments and many crowns, and </w:t>
      </w:r>
      <w:proofErr w:type="gramStart"/>
      <w:r w:rsidRPr="00F43312">
        <w:rPr>
          <w:rFonts w:ascii="Times New Roman" w:eastAsia="Times New Roman" w:hAnsi="Times New Roman" w:cs="Times New Roman"/>
          <w:b/>
          <w:bCs/>
          <w:kern w:val="0"/>
          <w14:ligatures w14:val="none"/>
        </w:rPr>
        <w:t>His</w:t>
      </w:r>
      <w:proofErr w:type="gramEnd"/>
      <w:r w:rsidRPr="00F43312">
        <w:rPr>
          <w:rFonts w:ascii="Times New Roman" w:eastAsia="Times New Roman" w:hAnsi="Times New Roman" w:cs="Times New Roman"/>
          <w:b/>
          <w:bCs/>
          <w:kern w:val="0"/>
          <w14:ligatures w14:val="none"/>
        </w:rPr>
        <w:t xml:space="preserve"> redeemed people are clothed and made kings and priests in Him — not because they authored righteousness, but because the Father rewards them through the faithfulness of Jesus Christ.</w:t>
      </w:r>
    </w:p>
    <w:p w14:paraId="47848B4C"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Lock all of this</w:t>
      </w:r>
    </w:p>
    <w:p w14:paraId="42E0B3E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Memory updated</w:t>
      </w:r>
    </w:p>
    <w:p w14:paraId="4162A831"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Thought for a second</w:t>
      </w:r>
    </w:p>
    <w:p w14:paraId="00DB42A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Locked.</w:t>
      </w:r>
    </w:p>
    <w:p w14:paraId="76980AB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We now have the corrected framework preserved:</w:t>
      </w:r>
    </w:p>
    <w:p w14:paraId="41E0858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Aaron shadow:</w:t>
      </w:r>
      <w:r w:rsidRPr="00F43312">
        <w:rPr>
          <w:rFonts w:ascii="Times New Roman" w:eastAsia="Times New Roman" w:hAnsi="Times New Roman" w:cs="Times New Roman"/>
          <w:kern w:val="0"/>
          <w14:ligatures w14:val="none"/>
        </w:rPr>
        <w:br/>
        <w:t>washed → clothed → bears Israel on shoulders/heart → holy crown → oil → blood.</w:t>
      </w:r>
    </w:p>
    <w:p w14:paraId="5D6F1FB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Jesus fulfillment:</w:t>
      </w:r>
      <w:r w:rsidRPr="00F43312">
        <w:rPr>
          <w:rFonts w:ascii="Times New Roman" w:eastAsia="Times New Roman" w:hAnsi="Times New Roman" w:cs="Times New Roman"/>
          <w:kern w:val="0"/>
          <w14:ligatures w14:val="none"/>
        </w:rPr>
        <w:br/>
        <w:t>Jordan washing → Father/Spirit approval → bears His people in Himself → Bethany oil for burial → false robe/thorn crown from men → His own blood → resurrection → ascension/right-hand throne → crowned with glory and honor → revealed with true priest-king garments and many crowns → makes His people kings and priests → saints clothed and reigning in Him forever.</w:t>
      </w:r>
    </w:p>
    <w:p w14:paraId="0B21D9D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Core peg locked:</w:t>
      </w:r>
    </w:p>
    <w:p w14:paraId="2CAE3BA9"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 xml:space="preserve">Aaron wore Israel symbolically on stones; Jesus bore His people truly in Himself. Men gave Him the false robe and thorn crown. God gives Him the true glory, true throne, true garments, and many crowns. His people are clothed and made kings and priests in Him, </w:t>
      </w:r>
      <w:r w:rsidRPr="00F43312">
        <w:rPr>
          <w:rFonts w:ascii="Times New Roman" w:eastAsia="Times New Roman" w:hAnsi="Times New Roman" w:cs="Times New Roman"/>
          <w:b/>
          <w:bCs/>
          <w:kern w:val="0"/>
          <w14:ligatures w14:val="none"/>
        </w:rPr>
        <w:lastRenderedPageBreak/>
        <w:t>not because they authored righteousness, but because the Father rewards them through the faithfulness of Jesus Christ.</w:t>
      </w:r>
    </w:p>
    <w:p w14:paraId="33338B3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the idea of many crowns, I think, is interesting because you've got the crown that the high priest wore, and you've got the crown that the king wore, and that isn't necessarily many crowns. Are there other crowns mentioned in the Bible that I'm not thinking of?</w:t>
      </w:r>
    </w:p>
    <w:p w14:paraId="5B70F8D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Thought for 11s</w:t>
      </w:r>
    </w:p>
    <w:p w14:paraId="18069EC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Yes — there are several crown categories besides just </w:t>
      </w:r>
      <w:r w:rsidRPr="00F43312">
        <w:rPr>
          <w:rFonts w:ascii="Times New Roman" w:eastAsia="Times New Roman" w:hAnsi="Times New Roman" w:cs="Times New Roman"/>
          <w:b/>
          <w:bCs/>
          <w:kern w:val="0"/>
          <w14:ligatures w14:val="none"/>
        </w:rPr>
        <w:t>high-priest crown</w:t>
      </w:r>
      <w:r w:rsidRPr="00F43312">
        <w:rPr>
          <w:rFonts w:ascii="Times New Roman" w:eastAsia="Times New Roman" w:hAnsi="Times New Roman" w:cs="Times New Roman"/>
          <w:kern w:val="0"/>
          <w14:ligatures w14:val="none"/>
        </w:rPr>
        <w:t xml:space="preserve"> and </w:t>
      </w:r>
      <w:r w:rsidRPr="00F43312">
        <w:rPr>
          <w:rFonts w:ascii="Times New Roman" w:eastAsia="Times New Roman" w:hAnsi="Times New Roman" w:cs="Times New Roman"/>
          <w:b/>
          <w:bCs/>
          <w:kern w:val="0"/>
          <w14:ligatures w14:val="none"/>
        </w:rPr>
        <w:t>king crown</w:t>
      </w:r>
      <w:r w:rsidRPr="00F43312">
        <w:rPr>
          <w:rFonts w:ascii="Times New Roman" w:eastAsia="Times New Roman" w:hAnsi="Times New Roman" w:cs="Times New Roman"/>
          <w:kern w:val="0"/>
          <w14:ligatures w14:val="none"/>
        </w:rPr>
        <w:t xml:space="preserve">. And one passage may be especially important for your study: </w:t>
      </w:r>
      <w:r w:rsidRPr="00F43312">
        <w:rPr>
          <w:rFonts w:ascii="Times New Roman" w:eastAsia="Times New Roman" w:hAnsi="Times New Roman" w:cs="Times New Roman"/>
          <w:b/>
          <w:bCs/>
          <w:kern w:val="0"/>
          <w14:ligatures w14:val="none"/>
        </w:rPr>
        <w:t>Zechariah 6</w:t>
      </w:r>
      <w:r w:rsidRPr="00F43312">
        <w:rPr>
          <w:rFonts w:ascii="Times New Roman" w:eastAsia="Times New Roman" w:hAnsi="Times New Roman" w:cs="Times New Roman"/>
          <w:kern w:val="0"/>
          <w14:ligatures w14:val="none"/>
        </w:rPr>
        <w:t xml:space="preserve">, where crowns are placed on </w:t>
      </w:r>
      <w:r w:rsidRPr="00F43312">
        <w:rPr>
          <w:rFonts w:ascii="Times New Roman" w:eastAsia="Times New Roman" w:hAnsi="Times New Roman" w:cs="Times New Roman"/>
          <w:b/>
          <w:bCs/>
          <w:kern w:val="0"/>
          <w14:ligatures w14:val="none"/>
        </w:rPr>
        <w:t>Joshua the high priest</w:t>
      </w:r>
      <w:r w:rsidRPr="00F43312">
        <w:rPr>
          <w:rFonts w:ascii="Times New Roman" w:eastAsia="Times New Roman" w:hAnsi="Times New Roman" w:cs="Times New Roman"/>
          <w:kern w:val="0"/>
          <w14:ligatures w14:val="none"/>
        </w:rPr>
        <w:t xml:space="preserve"> and the prophecy points to </w:t>
      </w:r>
      <w:r w:rsidRPr="00F43312">
        <w:rPr>
          <w:rFonts w:ascii="Times New Roman" w:eastAsia="Times New Roman" w:hAnsi="Times New Roman" w:cs="Times New Roman"/>
          <w:b/>
          <w:bCs/>
          <w:kern w:val="0"/>
          <w14:ligatures w14:val="none"/>
        </w:rPr>
        <w:t>the Branch</w:t>
      </w:r>
      <w:r w:rsidRPr="00F43312">
        <w:rPr>
          <w:rFonts w:ascii="Times New Roman" w:eastAsia="Times New Roman" w:hAnsi="Times New Roman" w:cs="Times New Roman"/>
          <w:kern w:val="0"/>
          <w14:ligatures w14:val="none"/>
        </w:rPr>
        <w:t xml:space="preserve"> who will sit and rule as </w:t>
      </w:r>
      <w:r w:rsidRPr="00F43312">
        <w:rPr>
          <w:rFonts w:ascii="Times New Roman" w:eastAsia="Times New Roman" w:hAnsi="Times New Roman" w:cs="Times New Roman"/>
          <w:b/>
          <w:bCs/>
          <w:kern w:val="0"/>
          <w14:ligatures w14:val="none"/>
        </w:rPr>
        <w:t>priest upon His throne</w:t>
      </w:r>
      <w:r w:rsidRPr="00F43312">
        <w:rPr>
          <w:rFonts w:ascii="Times New Roman" w:eastAsia="Times New Roman" w:hAnsi="Times New Roman" w:cs="Times New Roman"/>
          <w:kern w:val="0"/>
          <w14:ligatures w14:val="none"/>
        </w:rPr>
        <w:t>.</w:t>
      </w:r>
    </w:p>
    <w:p w14:paraId="51070AB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That may be one of the strongest Old Testament bridges to Jesus’ </w:t>
      </w:r>
      <w:r w:rsidRPr="00F43312">
        <w:rPr>
          <w:rFonts w:ascii="Times New Roman" w:eastAsia="Times New Roman" w:hAnsi="Times New Roman" w:cs="Times New Roman"/>
          <w:b/>
          <w:bCs/>
          <w:kern w:val="0"/>
          <w14:ligatures w14:val="none"/>
        </w:rPr>
        <w:t>many crowns</w:t>
      </w:r>
      <w:r w:rsidRPr="00F43312">
        <w:rPr>
          <w:rFonts w:ascii="Times New Roman" w:eastAsia="Times New Roman" w:hAnsi="Times New Roman" w:cs="Times New Roman"/>
          <w:kern w:val="0"/>
          <w14:ligatures w14:val="none"/>
        </w:rPr>
        <w:t>.</w:t>
      </w:r>
    </w:p>
    <w:p w14:paraId="163406EC"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1. The High-Priestly Crown</w:t>
      </w:r>
    </w:p>
    <w:p w14:paraId="64FA54C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Aaron’s crown is the holy crown connected to consecration.</w:t>
      </w:r>
    </w:p>
    <w:p w14:paraId="7293A70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“And thou shalt put the </w:t>
      </w:r>
      <w:proofErr w:type="spellStart"/>
      <w:r w:rsidRPr="00F43312">
        <w:rPr>
          <w:rFonts w:ascii="Times New Roman" w:eastAsia="Times New Roman" w:hAnsi="Times New Roman" w:cs="Times New Roman"/>
          <w:kern w:val="0"/>
          <w14:ligatures w14:val="none"/>
        </w:rPr>
        <w:t>mitre</w:t>
      </w:r>
      <w:proofErr w:type="spellEnd"/>
      <w:r w:rsidRPr="00F43312">
        <w:rPr>
          <w:rFonts w:ascii="Times New Roman" w:eastAsia="Times New Roman" w:hAnsi="Times New Roman" w:cs="Times New Roman"/>
          <w:kern w:val="0"/>
          <w14:ligatures w14:val="none"/>
        </w:rPr>
        <w:t xml:space="preserve"> upon his </w:t>
      </w:r>
      <w:proofErr w:type="gramStart"/>
      <w:r w:rsidRPr="00F43312">
        <w:rPr>
          <w:rFonts w:ascii="Times New Roman" w:eastAsia="Times New Roman" w:hAnsi="Times New Roman" w:cs="Times New Roman"/>
          <w:kern w:val="0"/>
          <w14:ligatures w14:val="none"/>
        </w:rPr>
        <w:t>head, and</w:t>
      </w:r>
      <w:proofErr w:type="gramEnd"/>
      <w:r w:rsidRPr="00F43312">
        <w:rPr>
          <w:rFonts w:ascii="Times New Roman" w:eastAsia="Times New Roman" w:hAnsi="Times New Roman" w:cs="Times New Roman"/>
          <w:kern w:val="0"/>
          <w14:ligatures w14:val="none"/>
        </w:rPr>
        <w:t xml:space="preserve"> put the holy crown upon the </w:t>
      </w:r>
      <w:proofErr w:type="spellStart"/>
      <w:r w:rsidRPr="00F43312">
        <w:rPr>
          <w:rFonts w:ascii="Times New Roman" w:eastAsia="Times New Roman" w:hAnsi="Times New Roman" w:cs="Times New Roman"/>
          <w:kern w:val="0"/>
          <w14:ligatures w14:val="none"/>
        </w:rPr>
        <w:t>mitre</w:t>
      </w:r>
      <w:proofErr w:type="spellEnd"/>
      <w:r w:rsidRPr="00F43312">
        <w:rPr>
          <w:rFonts w:ascii="Times New Roman" w:eastAsia="Times New Roman" w:hAnsi="Times New Roman" w:cs="Times New Roman"/>
          <w:kern w:val="0"/>
          <w14:ligatures w14:val="none"/>
        </w:rPr>
        <w:t>.”</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Exodus 29:6</w:t>
      </w:r>
    </w:p>
    <w:p w14:paraId="257C2CC9"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“He put the golden plate, the holy crown; as the LORD commanded Moses.”</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Leviticus 8:9</w:t>
      </w:r>
    </w:p>
    <w:p w14:paraId="27CEE22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crown is not merely royal. It is holiness/consecration language:</w:t>
      </w:r>
    </w:p>
    <w:p w14:paraId="46C5CDE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HOLINESS TO THE LORD</w:t>
      </w:r>
      <w:r w:rsidRPr="00F43312">
        <w:rPr>
          <w:rFonts w:ascii="Times New Roman" w:eastAsia="Times New Roman" w:hAnsi="Times New Roman" w:cs="Times New Roman"/>
          <w:kern w:val="0"/>
          <w14:ligatures w14:val="none"/>
        </w:rPr>
        <w:t xml:space="preserve"> — Exodus 28:36–38</w:t>
      </w:r>
    </w:p>
    <w:p w14:paraId="2D79D0F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this gives one crown category:</w:t>
      </w:r>
    </w:p>
    <w:p w14:paraId="3551913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priestly crown / holiness crown / consecration crown</w:t>
      </w:r>
    </w:p>
    <w:p w14:paraId="153C6810"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79CB9394">
          <v:rect id="_x0000_i1042" style="width:0;height:1.5pt" o:hralign="center" o:hrstd="t" o:hr="t" fillcolor="#a0a0a0" stroked="f"/>
        </w:pict>
      </w:r>
    </w:p>
    <w:p w14:paraId="4970DE11"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2. The Kingly Crown</w:t>
      </w:r>
    </w:p>
    <w:p w14:paraId="0A040B1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Kings also wear crowns.</w:t>
      </w:r>
    </w:p>
    <w:p w14:paraId="582B48A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“Thou </w:t>
      </w:r>
      <w:proofErr w:type="spellStart"/>
      <w:r w:rsidRPr="00F43312">
        <w:rPr>
          <w:rFonts w:ascii="Times New Roman" w:eastAsia="Times New Roman" w:hAnsi="Times New Roman" w:cs="Times New Roman"/>
          <w:kern w:val="0"/>
          <w14:ligatures w14:val="none"/>
        </w:rPr>
        <w:t>settest</w:t>
      </w:r>
      <w:proofErr w:type="spellEnd"/>
      <w:r w:rsidRPr="00F43312">
        <w:rPr>
          <w:rFonts w:ascii="Times New Roman" w:eastAsia="Times New Roman" w:hAnsi="Times New Roman" w:cs="Times New Roman"/>
          <w:kern w:val="0"/>
          <w14:ligatures w14:val="none"/>
        </w:rPr>
        <w:t xml:space="preserve"> a crown of pure gold on his head.”</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Psalm 21:3</w:t>
      </w:r>
    </w:p>
    <w:p w14:paraId="0F8FF95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Joash receives the crown when he is publicly made king:</w:t>
      </w:r>
    </w:p>
    <w:p w14:paraId="215CD53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“And he brought forth the king’s son, and put the crown upon him…”</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2 Kings 11:12</w:t>
      </w:r>
    </w:p>
    <w:p w14:paraId="016DA18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the second category is:</w:t>
      </w:r>
    </w:p>
    <w:p w14:paraId="65DAE1D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royal crown / throne crown / dominion crown</w:t>
      </w:r>
    </w:p>
    <w:p w14:paraId="191672C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11E99545">
          <v:rect id="_x0000_i1043" style="width:0;height:1.5pt" o:hralign="center" o:hrstd="t" o:hr="t" fillcolor="#a0a0a0" stroked="f"/>
        </w:pict>
      </w:r>
    </w:p>
    <w:p w14:paraId="0D3E5620"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3. Zechariah’s Priest-King Crown</w:t>
      </w:r>
    </w:p>
    <w:p w14:paraId="2B7AB99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one is huge.</w:t>
      </w:r>
    </w:p>
    <w:p w14:paraId="1E2E463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“Take silver and gold, and make crowns, and set them upon the head of Joshua the son of Josedech, the high priest.”</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Zechariah 6:11</w:t>
      </w:r>
    </w:p>
    <w:p w14:paraId="7047C76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Then immediately:</w:t>
      </w:r>
    </w:p>
    <w:p w14:paraId="0CBA839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“Behold the man whose name is </w:t>
      </w:r>
      <w:proofErr w:type="gramStart"/>
      <w:r w:rsidRPr="00F43312">
        <w:rPr>
          <w:rFonts w:ascii="Times New Roman" w:eastAsia="Times New Roman" w:hAnsi="Times New Roman" w:cs="Times New Roman"/>
          <w:kern w:val="0"/>
          <w14:ligatures w14:val="none"/>
        </w:rPr>
        <w:t>The</w:t>
      </w:r>
      <w:proofErr w:type="gramEnd"/>
      <w:r w:rsidRPr="00F43312">
        <w:rPr>
          <w:rFonts w:ascii="Times New Roman" w:eastAsia="Times New Roman" w:hAnsi="Times New Roman" w:cs="Times New Roman"/>
          <w:kern w:val="0"/>
          <w14:ligatures w14:val="none"/>
        </w:rPr>
        <w:t xml:space="preserve"> BRANCH… he shall build the temple of the LORD: even he shall build the temple of the LORD; and he shall bear the </w:t>
      </w:r>
      <w:proofErr w:type="gramStart"/>
      <w:r w:rsidRPr="00F43312">
        <w:rPr>
          <w:rFonts w:ascii="Times New Roman" w:eastAsia="Times New Roman" w:hAnsi="Times New Roman" w:cs="Times New Roman"/>
          <w:kern w:val="0"/>
          <w14:ligatures w14:val="none"/>
        </w:rPr>
        <w:t>glory, and</w:t>
      </w:r>
      <w:proofErr w:type="gramEnd"/>
      <w:r w:rsidRPr="00F43312">
        <w:rPr>
          <w:rFonts w:ascii="Times New Roman" w:eastAsia="Times New Roman" w:hAnsi="Times New Roman" w:cs="Times New Roman"/>
          <w:kern w:val="0"/>
          <w14:ligatures w14:val="none"/>
        </w:rPr>
        <w:t xml:space="preserve"> shall sit and rule upon his throne; and he shall be a priest upon his throne.”</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Zechariah 6:12–13</w:t>
      </w:r>
    </w:p>
    <w:p w14:paraId="6A569CA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is priest-king language before the New Testament explains Jesus as Melchizedek Priest-King.</w:t>
      </w:r>
    </w:p>
    <w:p w14:paraId="17C4B55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passage gives a convergence crown:</w:t>
      </w:r>
    </w:p>
    <w:p w14:paraId="706DC26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the crowned high priest as prophetic sign of the Branch who will sit as priest upon His throne</w:t>
      </w:r>
    </w:p>
    <w:p w14:paraId="3DC8475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fits your study beautifully:</w:t>
      </w:r>
    </w:p>
    <w:p w14:paraId="476648C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Aaron gives the priestly crown category.</w:t>
      </w:r>
      <w:r w:rsidRPr="00F43312">
        <w:rPr>
          <w:rFonts w:ascii="Times New Roman" w:eastAsia="Times New Roman" w:hAnsi="Times New Roman" w:cs="Times New Roman"/>
          <w:kern w:val="0"/>
          <w14:ligatures w14:val="none"/>
        </w:rPr>
        <w:br/>
        <w:t>David gives the kingly crown category.</w:t>
      </w:r>
      <w:r w:rsidRPr="00F43312">
        <w:rPr>
          <w:rFonts w:ascii="Times New Roman" w:eastAsia="Times New Roman" w:hAnsi="Times New Roman" w:cs="Times New Roman"/>
          <w:kern w:val="0"/>
          <w14:ligatures w14:val="none"/>
        </w:rPr>
        <w:br/>
        <w:t>Zechariah 6 joins priest and throne together prophetically.</w:t>
      </w:r>
      <w:r w:rsidRPr="00F43312">
        <w:rPr>
          <w:rFonts w:ascii="Times New Roman" w:eastAsia="Times New Roman" w:hAnsi="Times New Roman" w:cs="Times New Roman"/>
          <w:kern w:val="0"/>
          <w14:ligatures w14:val="none"/>
        </w:rPr>
        <w:br/>
        <w:t>Hebrews explains Jesus as the true Priest-King.</w:t>
      </w:r>
      <w:r w:rsidRPr="00F43312">
        <w:rPr>
          <w:rFonts w:ascii="Times New Roman" w:eastAsia="Times New Roman" w:hAnsi="Times New Roman" w:cs="Times New Roman"/>
          <w:kern w:val="0"/>
          <w14:ligatures w14:val="none"/>
        </w:rPr>
        <w:br/>
        <w:t>Revelation unveils Him with many crowns.</w:t>
      </w:r>
    </w:p>
    <w:p w14:paraId="3A0392A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49103F53">
          <v:rect id="_x0000_i1044" style="width:0;height:1.5pt" o:hralign="center" o:hrstd="t" o:hr="t" fillcolor="#a0a0a0" stroked="f"/>
        </w:pict>
      </w:r>
    </w:p>
    <w:p w14:paraId="361EC526"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4. The Crown of Thorns</w:t>
      </w:r>
    </w:p>
    <w:p w14:paraId="557E158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man’s false crown, but God turns it into witness.</w:t>
      </w:r>
    </w:p>
    <w:p w14:paraId="610CA3E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“And when they had platted a crown of thorns, they put it upon his head…”</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Matthew 27:29</w:t>
      </w:r>
    </w:p>
    <w:p w14:paraId="3CF88FD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thorns point back to the curse:</w:t>
      </w:r>
    </w:p>
    <w:p w14:paraId="26B1EF9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“Thorns also and thistles shall it bring forth to thee…”</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Genesis 3:18</w:t>
      </w:r>
    </w:p>
    <w:p w14:paraId="1340285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this is another crown category:</w:t>
      </w:r>
    </w:p>
    <w:p w14:paraId="1F58D1A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curse-crown / mock crown / suffering crown</w:t>
      </w:r>
    </w:p>
    <w:p w14:paraId="2D6F95B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Men place the curse-crown on the head of the true King.</w:t>
      </w:r>
    </w:p>
    <w:p w14:paraId="2CCE463F"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0F5A2307">
          <v:rect id="_x0000_i1045" style="width:0;height:1.5pt" o:hralign="center" o:hrstd="t" o:hr="t" fillcolor="#a0a0a0" stroked="f"/>
        </w:pict>
      </w:r>
    </w:p>
    <w:p w14:paraId="0069B968"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5. Victory Crowns / Reward Crowns</w:t>
      </w:r>
    </w:p>
    <w:p w14:paraId="72FA681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New Testament also uses crown language for victory, endurance, reward, and faithfulness.</w:t>
      </w:r>
    </w:p>
    <w:p w14:paraId="0B77A1E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These are usually not royal diadems in the same sense as Revelation 19. They are more like victory crowns or wreaths.</w:t>
      </w:r>
    </w:p>
    <w:p w14:paraId="078C077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Examples:</w:t>
      </w:r>
    </w:p>
    <w:p w14:paraId="22066E0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“They do it to obtain a corruptible crown; but we </w:t>
      </w:r>
      <w:proofErr w:type="spellStart"/>
      <w:proofErr w:type="gramStart"/>
      <w:r w:rsidRPr="00F43312">
        <w:rPr>
          <w:rFonts w:ascii="Times New Roman" w:eastAsia="Times New Roman" w:hAnsi="Times New Roman" w:cs="Times New Roman"/>
          <w:kern w:val="0"/>
          <w14:ligatures w14:val="none"/>
        </w:rPr>
        <w:t>an</w:t>
      </w:r>
      <w:proofErr w:type="spellEnd"/>
      <w:r w:rsidRPr="00F43312">
        <w:rPr>
          <w:rFonts w:ascii="Times New Roman" w:eastAsia="Times New Roman" w:hAnsi="Times New Roman" w:cs="Times New Roman"/>
          <w:kern w:val="0"/>
          <w14:ligatures w14:val="none"/>
        </w:rPr>
        <w:t xml:space="preserve"> incorruptible</w:t>
      </w:r>
      <w:proofErr w:type="gramEnd"/>
      <w:r w:rsidRPr="00F43312">
        <w:rPr>
          <w:rFonts w:ascii="Times New Roman" w:eastAsia="Times New Roman" w:hAnsi="Times New Roman" w:cs="Times New Roman"/>
          <w:kern w:val="0"/>
          <w14:ligatures w14:val="none"/>
        </w:rPr>
        <w:t>.”</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1 Corinthians 9:25</w:t>
      </w:r>
    </w:p>
    <w:p w14:paraId="6BB8565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“Henceforth there is laid up for me a crown of righteousness…”</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2 Timothy 4:8</w:t>
      </w:r>
    </w:p>
    <w:p w14:paraId="19D61AB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“Blessed is the man that </w:t>
      </w:r>
      <w:proofErr w:type="spellStart"/>
      <w:r w:rsidRPr="00F43312">
        <w:rPr>
          <w:rFonts w:ascii="Times New Roman" w:eastAsia="Times New Roman" w:hAnsi="Times New Roman" w:cs="Times New Roman"/>
          <w:kern w:val="0"/>
          <w14:ligatures w14:val="none"/>
        </w:rPr>
        <w:t>endureth</w:t>
      </w:r>
      <w:proofErr w:type="spellEnd"/>
      <w:r w:rsidRPr="00F43312">
        <w:rPr>
          <w:rFonts w:ascii="Times New Roman" w:eastAsia="Times New Roman" w:hAnsi="Times New Roman" w:cs="Times New Roman"/>
          <w:kern w:val="0"/>
          <w14:ligatures w14:val="none"/>
        </w:rPr>
        <w:t xml:space="preserve"> temptation… he shall receive the crown of life.”</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James 1:12</w:t>
      </w:r>
    </w:p>
    <w:p w14:paraId="45CC55F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“Be thou faithful unto death, and I will give thee a crown of life.”</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Revelation 2:10</w:t>
      </w:r>
    </w:p>
    <w:p w14:paraId="4B0AE35C"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“Ye shall receive a crown of glory that </w:t>
      </w:r>
      <w:proofErr w:type="spellStart"/>
      <w:r w:rsidRPr="00F43312">
        <w:rPr>
          <w:rFonts w:ascii="Times New Roman" w:eastAsia="Times New Roman" w:hAnsi="Times New Roman" w:cs="Times New Roman"/>
          <w:kern w:val="0"/>
          <w14:ligatures w14:val="none"/>
        </w:rPr>
        <w:t>fadeth</w:t>
      </w:r>
      <w:proofErr w:type="spellEnd"/>
      <w:r w:rsidRPr="00F43312">
        <w:rPr>
          <w:rFonts w:ascii="Times New Roman" w:eastAsia="Times New Roman" w:hAnsi="Times New Roman" w:cs="Times New Roman"/>
          <w:kern w:val="0"/>
          <w14:ligatures w14:val="none"/>
        </w:rPr>
        <w:t xml:space="preserve"> not away.”</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1 Peter 5:4</w:t>
      </w:r>
    </w:p>
    <w:p w14:paraId="7BC1193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this category is:</w:t>
      </w:r>
    </w:p>
    <w:p w14:paraId="39F10FD3"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victory crown / righteousness crown / life crown / glory crown</w:t>
      </w:r>
    </w:p>
    <w:p w14:paraId="6FF8D80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matters because believers receive crowns, but then in Revelation the elders cast their crowns before the throne.</w:t>
      </w:r>
    </w:p>
    <w:p w14:paraId="3883B41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“The four and twenty elders fall down before him… and cast their crowns before the throne.”</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Revelation 4:10</w:t>
      </w:r>
    </w:p>
    <w:p w14:paraId="2F9FED6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preserves your point:</w:t>
      </w:r>
    </w:p>
    <w:p w14:paraId="25629016"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saints are crowned/rewarded, but all glory returns to God and the Lamb.</w:t>
      </w:r>
    </w:p>
    <w:p w14:paraId="513E5A6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0FFE8F26">
          <v:rect id="_x0000_i1046" style="width:0;height:1.5pt" o:hralign="center" o:hrstd="t" o:hr="t" fillcolor="#a0a0a0" stroked="f"/>
        </w:pict>
      </w:r>
    </w:p>
    <w:p w14:paraId="601F2D62"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6. Glory / Beauty / Honor Crowns</w:t>
      </w:r>
    </w:p>
    <w:p w14:paraId="271CEE2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Old Testament also uses “crown” for glory, honor, beauty, blessing, and divine favor.</w:t>
      </w:r>
    </w:p>
    <w:p w14:paraId="1BE8468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“Thou hast crowned him with glory and </w:t>
      </w:r>
      <w:proofErr w:type="spellStart"/>
      <w:r w:rsidRPr="00F43312">
        <w:rPr>
          <w:rFonts w:ascii="Times New Roman" w:eastAsia="Times New Roman" w:hAnsi="Times New Roman" w:cs="Times New Roman"/>
          <w:kern w:val="0"/>
          <w14:ligatures w14:val="none"/>
        </w:rPr>
        <w:t>honour</w:t>
      </w:r>
      <w:proofErr w:type="spellEnd"/>
      <w:r w:rsidRPr="00F43312">
        <w:rPr>
          <w:rFonts w:ascii="Times New Roman" w:eastAsia="Times New Roman" w:hAnsi="Times New Roman" w:cs="Times New Roman"/>
          <w:kern w:val="0"/>
          <w14:ligatures w14:val="none"/>
        </w:rPr>
        <w:t>.”</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Psalm 8:5</w:t>
      </w:r>
    </w:p>
    <w:p w14:paraId="38E74B8A"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That is applied to Jesus in:</w:t>
      </w:r>
    </w:p>
    <w:p w14:paraId="1C49CF7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“But we see Jesus… crowned with glory and </w:t>
      </w:r>
      <w:proofErr w:type="spellStart"/>
      <w:r w:rsidRPr="00F43312">
        <w:rPr>
          <w:rFonts w:ascii="Times New Roman" w:eastAsia="Times New Roman" w:hAnsi="Times New Roman" w:cs="Times New Roman"/>
          <w:kern w:val="0"/>
          <w14:ligatures w14:val="none"/>
        </w:rPr>
        <w:t>honour</w:t>
      </w:r>
      <w:proofErr w:type="spellEnd"/>
      <w:r w:rsidRPr="00F43312">
        <w:rPr>
          <w:rFonts w:ascii="Times New Roman" w:eastAsia="Times New Roman" w:hAnsi="Times New Roman" w:cs="Times New Roman"/>
          <w:kern w:val="0"/>
          <w14:ligatures w14:val="none"/>
        </w:rPr>
        <w:t>…”</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Hebrews 2:9</w:t>
      </w:r>
    </w:p>
    <w:p w14:paraId="56A7E184"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Other examples:</w:t>
      </w:r>
    </w:p>
    <w:p w14:paraId="0183590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“Who </w:t>
      </w:r>
      <w:proofErr w:type="spellStart"/>
      <w:r w:rsidRPr="00F43312">
        <w:rPr>
          <w:rFonts w:ascii="Times New Roman" w:eastAsia="Times New Roman" w:hAnsi="Times New Roman" w:cs="Times New Roman"/>
          <w:kern w:val="0"/>
          <w14:ligatures w14:val="none"/>
        </w:rPr>
        <w:t>crowneth</w:t>
      </w:r>
      <w:proofErr w:type="spellEnd"/>
      <w:r w:rsidRPr="00F43312">
        <w:rPr>
          <w:rFonts w:ascii="Times New Roman" w:eastAsia="Times New Roman" w:hAnsi="Times New Roman" w:cs="Times New Roman"/>
          <w:kern w:val="0"/>
          <w14:ligatures w14:val="none"/>
        </w:rPr>
        <w:t xml:space="preserve"> thee with lovingkindness and tender mercies.”</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Psalm 103:4</w:t>
      </w:r>
    </w:p>
    <w:p w14:paraId="26FB0D61"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“A crown of glory shall she deliver to thee.”</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Proverbs 4:9</w:t>
      </w:r>
    </w:p>
    <w:p w14:paraId="083CFFAF"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“In that day shall the LORD of hosts be for a crown of glory…”</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Isaiah 28:5</w:t>
      </w:r>
    </w:p>
    <w:p w14:paraId="27299975"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this category is:</w:t>
      </w:r>
    </w:p>
    <w:p w14:paraId="01F0D42B"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glory crown / honor crown / beauty crown / favor crown</w:t>
      </w:r>
    </w:p>
    <w:p w14:paraId="0F08295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This is especially important for Jesus as the true Image-Bearer. Psalm 8’s “crowned with glory and honor” is tied to Adam/dominion language, and Hebrews 2 says Jesus fulfills it.</w:t>
      </w:r>
    </w:p>
    <w:p w14:paraId="4727854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pict w14:anchorId="33C662D9">
          <v:rect id="_x0000_i1047" style="width:0;height:1.5pt" o:hralign="center" o:hrstd="t" o:hr="t" fillcolor="#a0a0a0" stroked="f"/>
        </w:pict>
      </w:r>
    </w:p>
    <w:p w14:paraId="5231D01F"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7. The “Many Crowns” of Revelation 19</w:t>
      </w:r>
    </w:p>
    <w:p w14:paraId="5C0A220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Revelation says:</w:t>
      </w:r>
    </w:p>
    <w:p w14:paraId="0BC9696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lastRenderedPageBreak/>
        <w:t>“And on his head were many crowns…”</w:t>
      </w:r>
      <w:r w:rsidRPr="00F43312">
        <w:rPr>
          <w:rFonts w:ascii="Times New Roman" w:eastAsia="Times New Roman" w:hAnsi="Times New Roman" w:cs="Times New Roman"/>
          <w:kern w:val="0"/>
          <w14:ligatures w14:val="none"/>
        </w:rPr>
        <w:br/>
      </w:r>
      <w:r w:rsidRPr="00F43312">
        <w:rPr>
          <w:rFonts w:ascii="Times New Roman" w:eastAsia="Times New Roman" w:hAnsi="Times New Roman" w:cs="Times New Roman"/>
          <w:b/>
          <w:bCs/>
          <w:kern w:val="0"/>
          <w14:ligatures w14:val="none"/>
        </w:rPr>
        <w:t>Revelation 19:12</w:t>
      </w:r>
    </w:p>
    <w:p w14:paraId="48DD40A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 xml:space="preserve">The word there is </w:t>
      </w:r>
      <w:r w:rsidRPr="00F43312">
        <w:rPr>
          <w:rFonts w:ascii="Times New Roman" w:eastAsia="Times New Roman" w:hAnsi="Times New Roman" w:cs="Times New Roman"/>
          <w:b/>
          <w:bCs/>
          <w:kern w:val="0"/>
          <w14:ligatures w14:val="none"/>
        </w:rPr>
        <w:t>diadems</w:t>
      </w:r>
      <w:r w:rsidRPr="00F43312">
        <w:rPr>
          <w:rFonts w:ascii="Times New Roman" w:eastAsia="Times New Roman" w:hAnsi="Times New Roman" w:cs="Times New Roman"/>
          <w:kern w:val="0"/>
          <w14:ligatures w14:val="none"/>
        </w:rPr>
        <w:t xml:space="preserve">, meaning royal crowns. </w:t>
      </w:r>
      <w:proofErr w:type="gramStart"/>
      <w:r w:rsidRPr="00F43312">
        <w:rPr>
          <w:rFonts w:ascii="Times New Roman" w:eastAsia="Times New Roman" w:hAnsi="Times New Roman" w:cs="Times New Roman"/>
          <w:kern w:val="0"/>
          <w14:ligatures w14:val="none"/>
        </w:rPr>
        <w:t>So</w:t>
      </w:r>
      <w:proofErr w:type="gramEnd"/>
      <w:r w:rsidRPr="00F43312">
        <w:rPr>
          <w:rFonts w:ascii="Times New Roman" w:eastAsia="Times New Roman" w:hAnsi="Times New Roman" w:cs="Times New Roman"/>
          <w:kern w:val="0"/>
          <w14:ligatures w14:val="none"/>
        </w:rPr>
        <w:t xml:space="preserve"> Revelation 19 is primarily showing unlimited royal supremacy:</w:t>
      </w:r>
    </w:p>
    <w:p w14:paraId="6B051A6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He is not one king among kings. He is King of kings and Lord of lords.</w:t>
      </w:r>
    </w:p>
    <w:p w14:paraId="3DD2F148"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But in your study, the phrase “many crowns” can also be contemplated as the final convergence of all legitimate crown categories in Christ:</w:t>
      </w:r>
    </w:p>
    <w:p w14:paraId="607F2767"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priestly holiness crown, royal dominion crown, Branch/priest-throne crown, suffering curse-crown overcome, glory-and-honor crown, victory crown, and the supreme diadems of final kingship.</w:t>
      </w:r>
    </w:p>
    <w:p w14:paraId="091788DE"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Not because Revelation 19 lists each one separately, but because the whole Bible’s crown language converges in Him.</w:t>
      </w:r>
    </w:p>
    <w:p w14:paraId="66EA5615" w14:textId="77777777" w:rsidR="00F43312" w:rsidRPr="00F43312" w:rsidRDefault="00F43312" w:rsidP="00F4331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43312">
        <w:rPr>
          <w:rFonts w:ascii="Times New Roman" w:eastAsia="Times New Roman" w:hAnsi="Times New Roman" w:cs="Times New Roman"/>
          <w:b/>
          <w:bCs/>
          <w:kern w:val="0"/>
          <w:sz w:val="36"/>
          <w:szCs w:val="36"/>
          <w14:ligatures w14:val="none"/>
        </w:rPr>
        <w:t>Clean Summary</w:t>
      </w:r>
    </w:p>
    <w:p w14:paraId="46F54EA0"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The crown categories you may want in the study are: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10"/>
        <w:gridCol w:w="5024"/>
        <w:gridCol w:w="2326"/>
      </w:tblGrid>
      <w:tr w:rsidR="00F43312" w:rsidRPr="00F43312" w14:paraId="53276D3E" w14:textId="77777777">
        <w:trPr>
          <w:tblHeader/>
          <w:tblCellSpacing w:w="15" w:type="dxa"/>
        </w:trPr>
        <w:tc>
          <w:tcPr>
            <w:tcW w:w="0" w:type="auto"/>
            <w:vAlign w:val="center"/>
            <w:hideMark/>
          </w:tcPr>
          <w:p w14:paraId="4BD638A6"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Crown Type</w:t>
            </w:r>
          </w:p>
        </w:tc>
        <w:tc>
          <w:tcPr>
            <w:tcW w:w="0" w:type="auto"/>
            <w:vAlign w:val="center"/>
            <w:hideMark/>
          </w:tcPr>
          <w:p w14:paraId="7448210D"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Main Passages</w:t>
            </w:r>
          </w:p>
        </w:tc>
        <w:tc>
          <w:tcPr>
            <w:tcW w:w="0" w:type="auto"/>
            <w:vAlign w:val="center"/>
            <w:hideMark/>
          </w:tcPr>
          <w:p w14:paraId="0E28ED61" w14:textId="77777777" w:rsidR="00F43312" w:rsidRPr="00F43312" w:rsidRDefault="00F43312" w:rsidP="00F43312">
            <w:pPr>
              <w:spacing w:after="0" w:line="240" w:lineRule="auto"/>
              <w:jc w:val="center"/>
              <w:rPr>
                <w:rFonts w:ascii="Times New Roman" w:eastAsia="Times New Roman" w:hAnsi="Times New Roman" w:cs="Times New Roman"/>
                <w:b/>
                <w:bCs/>
                <w:kern w:val="0"/>
                <w14:ligatures w14:val="none"/>
              </w:rPr>
            </w:pPr>
            <w:r w:rsidRPr="00F43312">
              <w:rPr>
                <w:rFonts w:ascii="Times New Roman" w:eastAsia="Times New Roman" w:hAnsi="Times New Roman" w:cs="Times New Roman"/>
                <w:b/>
                <w:bCs/>
                <w:kern w:val="0"/>
                <w14:ligatures w14:val="none"/>
              </w:rPr>
              <w:t>Fulfilled in Christ</w:t>
            </w:r>
          </w:p>
        </w:tc>
      </w:tr>
      <w:tr w:rsidR="00F43312" w:rsidRPr="00F43312" w14:paraId="3296141E" w14:textId="77777777">
        <w:trPr>
          <w:tblCellSpacing w:w="15" w:type="dxa"/>
        </w:trPr>
        <w:tc>
          <w:tcPr>
            <w:tcW w:w="0" w:type="auto"/>
            <w:vAlign w:val="center"/>
            <w:hideMark/>
          </w:tcPr>
          <w:p w14:paraId="2A96B68C"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Priestly holy crown</w:t>
            </w:r>
          </w:p>
        </w:tc>
        <w:tc>
          <w:tcPr>
            <w:tcW w:w="0" w:type="auto"/>
            <w:vAlign w:val="center"/>
            <w:hideMark/>
          </w:tcPr>
          <w:p w14:paraId="72E5D639"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Exodus 29:6; Leviticus 8:9</w:t>
            </w:r>
          </w:p>
        </w:tc>
        <w:tc>
          <w:tcPr>
            <w:tcW w:w="0" w:type="auto"/>
            <w:vAlign w:val="center"/>
            <w:hideMark/>
          </w:tcPr>
          <w:p w14:paraId="76583FD7"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True Holy High Priest</w:t>
            </w:r>
          </w:p>
        </w:tc>
      </w:tr>
      <w:tr w:rsidR="00F43312" w:rsidRPr="00F43312" w14:paraId="5238F00C" w14:textId="77777777">
        <w:trPr>
          <w:tblCellSpacing w:w="15" w:type="dxa"/>
        </w:trPr>
        <w:tc>
          <w:tcPr>
            <w:tcW w:w="0" w:type="auto"/>
            <w:vAlign w:val="center"/>
            <w:hideMark/>
          </w:tcPr>
          <w:p w14:paraId="428E83D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Royal crown</w:t>
            </w:r>
          </w:p>
        </w:tc>
        <w:tc>
          <w:tcPr>
            <w:tcW w:w="0" w:type="auto"/>
            <w:vAlign w:val="center"/>
            <w:hideMark/>
          </w:tcPr>
          <w:p w14:paraId="70657B44"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Psalm 21:3; 2 Kings 11:12</w:t>
            </w:r>
          </w:p>
        </w:tc>
        <w:tc>
          <w:tcPr>
            <w:tcW w:w="0" w:type="auto"/>
            <w:vAlign w:val="center"/>
            <w:hideMark/>
          </w:tcPr>
          <w:p w14:paraId="0036D29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Son of David / King</w:t>
            </w:r>
          </w:p>
        </w:tc>
      </w:tr>
      <w:tr w:rsidR="00F43312" w:rsidRPr="00F43312" w14:paraId="58A03BAF" w14:textId="77777777">
        <w:trPr>
          <w:tblCellSpacing w:w="15" w:type="dxa"/>
        </w:trPr>
        <w:tc>
          <w:tcPr>
            <w:tcW w:w="0" w:type="auto"/>
            <w:vAlign w:val="center"/>
            <w:hideMark/>
          </w:tcPr>
          <w:p w14:paraId="6D5DE15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Priest-throne crown</w:t>
            </w:r>
          </w:p>
        </w:tc>
        <w:tc>
          <w:tcPr>
            <w:tcW w:w="0" w:type="auto"/>
            <w:vAlign w:val="center"/>
            <w:hideMark/>
          </w:tcPr>
          <w:p w14:paraId="459B8F51"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Zechariah 6:11–13</w:t>
            </w:r>
          </w:p>
        </w:tc>
        <w:tc>
          <w:tcPr>
            <w:tcW w:w="0" w:type="auto"/>
            <w:vAlign w:val="center"/>
            <w:hideMark/>
          </w:tcPr>
          <w:p w14:paraId="7BD5EAD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Branch, Priest upon His throne</w:t>
            </w:r>
          </w:p>
        </w:tc>
      </w:tr>
      <w:tr w:rsidR="00F43312" w:rsidRPr="00F43312" w14:paraId="5AEB2319" w14:textId="77777777">
        <w:trPr>
          <w:tblCellSpacing w:w="15" w:type="dxa"/>
        </w:trPr>
        <w:tc>
          <w:tcPr>
            <w:tcW w:w="0" w:type="auto"/>
            <w:vAlign w:val="center"/>
            <w:hideMark/>
          </w:tcPr>
          <w:p w14:paraId="161E9E4A"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Thorn crown</w:t>
            </w:r>
          </w:p>
        </w:tc>
        <w:tc>
          <w:tcPr>
            <w:tcW w:w="0" w:type="auto"/>
            <w:vAlign w:val="center"/>
            <w:hideMark/>
          </w:tcPr>
          <w:p w14:paraId="2FAB3E12"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Matthew 27:29; Genesis 3:18</w:t>
            </w:r>
          </w:p>
        </w:tc>
        <w:tc>
          <w:tcPr>
            <w:tcW w:w="0" w:type="auto"/>
            <w:vAlign w:val="center"/>
            <w:hideMark/>
          </w:tcPr>
          <w:p w14:paraId="5779136D"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King bearing the curse</w:t>
            </w:r>
          </w:p>
        </w:tc>
      </w:tr>
      <w:tr w:rsidR="00F43312" w:rsidRPr="00F43312" w14:paraId="5676DD7F" w14:textId="77777777">
        <w:trPr>
          <w:tblCellSpacing w:w="15" w:type="dxa"/>
        </w:trPr>
        <w:tc>
          <w:tcPr>
            <w:tcW w:w="0" w:type="auto"/>
            <w:vAlign w:val="center"/>
            <w:hideMark/>
          </w:tcPr>
          <w:p w14:paraId="09AE6282"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Glory/honor crown</w:t>
            </w:r>
          </w:p>
        </w:tc>
        <w:tc>
          <w:tcPr>
            <w:tcW w:w="0" w:type="auto"/>
            <w:vAlign w:val="center"/>
            <w:hideMark/>
          </w:tcPr>
          <w:p w14:paraId="0205C25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Psalm 8:5; Hebrews 2:9</w:t>
            </w:r>
          </w:p>
        </w:tc>
        <w:tc>
          <w:tcPr>
            <w:tcW w:w="0" w:type="auto"/>
            <w:vAlign w:val="center"/>
            <w:hideMark/>
          </w:tcPr>
          <w:p w14:paraId="31FD1E0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True Image-Bearer / Last Adam</w:t>
            </w:r>
          </w:p>
        </w:tc>
      </w:tr>
      <w:tr w:rsidR="00F43312" w:rsidRPr="00F43312" w14:paraId="5D9A42F1" w14:textId="77777777">
        <w:trPr>
          <w:tblCellSpacing w:w="15" w:type="dxa"/>
        </w:trPr>
        <w:tc>
          <w:tcPr>
            <w:tcW w:w="0" w:type="auto"/>
            <w:vAlign w:val="center"/>
            <w:hideMark/>
          </w:tcPr>
          <w:p w14:paraId="291C3CE3"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Victory/reward crowns</w:t>
            </w:r>
          </w:p>
        </w:tc>
        <w:tc>
          <w:tcPr>
            <w:tcW w:w="0" w:type="auto"/>
            <w:vAlign w:val="center"/>
            <w:hideMark/>
          </w:tcPr>
          <w:p w14:paraId="3B588B9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1 Corinthians 9:25; James 1:12; 2 Timothy 4:8; 1 Peter 5:4; Revelation 2:10</w:t>
            </w:r>
          </w:p>
        </w:tc>
        <w:tc>
          <w:tcPr>
            <w:tcW w:w="0" w:type="auto"/>
            <w:vAlign w:val="center"/>
            <w:hideMark/>
          </w:tcPr>
          <w:p w14:paraId="4EEFB908"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Saints rewarded in Him</w:t>
            </w:r>
          </w:p>
        </w:tc>
      </w:tr>
      <w:tr w:rsidR="00F43312" w:rsidRPr="00F43312" w14:paraId="0525618B" w14:textId="77777777">
        <w:trPr>
          <w:tblCellSpacing w:w="15" w:type="dxa"/>
        </w:trPr>
        <w:tc>
          <w:tcPr>
            <w:tcW w:w="0" w:type="auto"/>
            <w:vAlign w:val="center"/>
            <w:hideMark/>
          </w:tcPr>
          <w:p w14:paraId="02070BFE"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Many diadems</w:t>
            </w:r>
          </w:p>
        </w:tc>
        <w:tc>
          <w:tcPr>
            <w:tcW w:w="0" w:type="auto"/>
            <w:vAlign w:val="center"/>
            <w:hideMark/>
          </w:tcPr>
          <w:p w14:paraId="6363CD16"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Revelation 19:12–16</w:t>
            </w:r>
          </w:p>
        </w:tc>
        <w:tc>
          <w:tcPr>
            <w:tcW w:w="0" w:type="auto"/>
            <w:vAlign w:val="center"/>
            <w:hideMark/>
          </w:tcPr>
          <w:p w14:paraId="06BFBF95" w14:textId="77777777" w:rsidR="00F43312" w:rsidRPr="00F43312" w:rsidRDefault="00F43312" w:rsidP="00F43312">
            <w:pPr>
              <w:spacing w:after="0"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Final King of kings</w:t>
            </w:r>
          </w:p>
        </w:tc>
      </w:tr>
    </w:tbl>
    <w:p w14:paraId="061BBDA2"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kern w:val="0"/>
          <w14:ligatures w14:val="none"/>
        </w:rPr>
        <w:t>Best peg:</w:t>
      </w:r>
    </w:p>
    <w:p w14:paraId="7146A2CD" w14:textId="77777777" w:rsidR="00F43312" w:rsidRPr="00F43312" w:rsidRDefault="00F43312" w:rsidP="00F43312">
      <w:pPr>
        <w:spacing w:before="100" w:beforeAutospacing="1" w:after="100" w:afterAutospacing="1" w:line="240" w:lineRule="auto"/>
        <w:rPr>
          <w:rFonts w:ascii="Times New Roman" w:eastAsia="Times New Roman" w:hAnsi="Times New Roman" w:cs="Times New Roman"/>
          <w:kern w:val="0"/>
          <w14:ligatures w14:val="none"/>
        </w:rPr>
      </w:pPr>
      <w:r w:rsidRPr="00F43312">
        <w:rPr>
          <w:rFonts w:ascii="Times New Roman" w:eastAsia="Times New Roman" w:hAnsi="Times New Roman" w:cs="Times New Roman"/>
          <w:b/>
          <w:bCs/>
          <w:kern w:val="0"/>
          <w14:ligatures w14:val="none"/>
        </w:rPr>
        <w:t>The “many crowns” of Christ are not merely priest plus king. The Bible gives crown language for holiness, kingship, priestly enthronement, suffering under the curse, glory and honor, victory, reward, and final dominion. Revelation unveils the One to whom every righteous crown belongs: the true Image-Bearer, true High Priest, true Son of David, true Branch, curse-bearing King, and final King of kings.</w:t>
      </w:r>
    </w:p>
    <w:p w14:paraId="74F366D6" w14:textId="77777777" w:rsidR="00F43312" w:rsidRDefault="00F43312"/>
    <w:sectPr w:rsidR="00F433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F4FBF"/>
    <w:multiLevelType w:val="multilevel"/>
    <w:tmpl w:val="3E5E1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06D5F"/>
    <w:multiLevelType w:val="multilevel"/>
    <w:tmpl w:val="4E464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EA0343"/>
    <w:multiLevelType w:val="multilevel"/>
    <w:tmpl w:val="8626C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5836E8"/>
    <w:multiLevelType w:val="multilevel"/>
    <w:tmpl w:val="31D29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1E7C6C"/>
    <w:multiLevelType w:val="multilevel"/>
    <w:tmpl w:val="0B9A6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B42B4E"/>
    <w:multiLevelType w:val="multilevel"/>
    <w:tmpl w:val="349C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4505DA"/>
    <w:multiLevelType w:val="multilevel"/>
    <w:tmpl w:val="7E50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476328"/>
    <w:multiLevelType w:val="multilevel"/>
    <w:tmpl w:val="9080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4906A5"/>
    <w:multiLevelType w:val="multilevel"/>
    <w:tmpl w:val="19309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466EA1"/>
    <w:multiLevelType w:val="multilevel"/>
    <w:tmpl w:val="C0760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9D39FA"/>
    <w:multiLevelType w:val="multilevel"/>
    <w:tmpl w:val="F9F0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21394"/>
    <w:multiLevelType w:val="multilevel"/>
    <w:tmpl w:val="7942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EA5739"/>
    <w:multiLevelType w:val="multilevel"/>
    <w:tmpl w:val="E918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5D34A3"/>
    <w:multiLevelType w:val="multilevel"/>
    <w:tmpl w:val="FB0EE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80194138">
    <w:abstractNumId w:val="13"/>
  </w:num>
  <w:num w:numId="2" w16cid:durableId="1611356184">
    <w:abstractNumId w:val="11"/>
  </w:num>
  <w:num w:numId="3" w16cid:durableId="1027027117">
    <w:abstractNumId w:val="7"/>
  </w:num>
  <w:num w:numId="4" w16cid:durableId="297497161">
    <w:abstractNumId w:val="4"/>
  </w:num>
  <w:num w:numId="5" w16cid:durableId="843712251">
    <w:abstractNumId w:val="2"/>
  </w:num>
  <w:num w:numId="6" w16cid:durableId="1046561614">
    <w:abstractNumId w:val="12"/>
  </w:num>
  <w:num w:numId="7" w16cid:durableId="750588800">
    <w:abstractNumId w:val="3"/>
  </w:num>
  <w:num w:numId="8" w16cid:durableId="681593869">
    <w:abstractNumId w:val="8"/>
  </w:num>
  <w:num w:numId="9" w16cid:durableId="1313489856">
    <w:abstractNumId w:val="6"/>
  </w:num>
  <w:num w:numId="10" w16cid:durableId="1317808197">
    <w:abstractNumId w:val="10"/>
  </w:num>
  <w:num w:numId="11" w16cid:durableId="1005858650">
    <w:abstractNumId w:val="1"/>
  </w:num>
  <w:num w:numId="12" w16cid:durableId="602766791">
    <w:abstractNumId w:val="9"/>
  </w:num>
  <w:num w:numId="13" w16cid:durableId="1596282650">
    <w:abstractNumId w:val="0"/>
  </w:num>
  <w:num w:numId="14" w16cid:durableId="627972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312"/>
    <w:rsid w:val="000F7ACA"/>
    <w:rsid w:val="00F433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6A2D8"/>
  <w15:chartTrackingRefBased/>
  <w15:docId w15:val="{DF1846E1-1739-4FB7-BE56-04B533D28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33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33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33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3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3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3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33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33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3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3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312"/>
    <w:rPr>
      <w:rFonts w:eastAsiaTheme="majorEastAsia" w:cstheme="majorBidi"/>
      <w:color w:val="272727" w:themeColor="text1" w:themeTint="D8"/>
    </w:rPr>
  </w:style>
  <w:style w:type="paragraph" w:styleId="Title">
    <w:name w:val="Title"/>
    <w:basedOn w:val="Normal"/>
    <w:next w:val="Normal"/>
    <w:link w:val="TitleChar"/>
    <w:uiPriority w:val="10"/>
    <w:qFormat/>
    <w:rsid w:val="00F43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312"/>
    <w:pPr>
      <w:spacing w:before="160"/>
      <w:jc w:val="center"/>
    </w:pPr>
    <w:rPr>
      <w:i/>
      <w:iCs/>
      <w:color w:val="404040" w:themeColor="text1" w:themeTint="BF"/>
    </w:rPr>
  </w:style>
  <w:style w:type="character" w:customStyle="1" w:styleId="QuoteChar">
    <w:name w:val="Quote Char"/>
    <w:basedOn w:val="DefaultParagraphFont"/>
    <w:link w:val="Quote"/>
    <w:uiPriority w:val="29"/>
    <w:rsid w:val="00F43312"/>
    <w:rPr>
      <w:i/>
      <w:iCs/>
      <w:color w:val="404040" w:themeColor="text1" w:themeTint="BF"/>
    </w:rPr>
  </w:style>
  <w:style w:type="paragraph" w:styleId="ListParagraph">
    <w:name w:val="List Paragraph"/>
    <w:basedOn w:val="Normal"/>
    <w:uiPriority w:val="34"/>
    <w:qFormat/>
    <w:rsid w:val="00F43312"/>
    <w:pPr>
      <w:ind w:left="720"/>
      <w:contextualSpacing/>
    </w:pPr>
  </w:style>
  <w:style w:type="character" w:styleId="IntenseEmphasis">
    <w:name w:val="Intense Emphasis"/>
    <w:basedOn w:val="DefaultParagraphFont"/>
    <w:uiPriority w:val="21"/>
    <w:qFormat/>
    <w:rsid w:val="00F43312"/>
    <w:rPr>
      <w:i/>
      <w:iCs/>
      <w:color w:val="0F4761" w:themeColor="accent1" w:themeShade="BF"/>
    </w:rPr>
  </w:style>
  <w:style w:type="paragraph" w:styleId="IntenseQuote">
    <w:name w:val="Intense Quote"/>
    <w:basedOn w:val="Normal"/>
    <w:next w:val="Normal"/>
    <w:link w:val="IntenseQuoteChar"/>
    <w:uiPriority w:val="30"/>
    <w:qFormat/>
    <w:rsid w:val="00F433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312"/>
    <w:rPr>
      <w:i/>
      <w:iCs/>
      <w:color w:val="0F4761" w:themeColor="accent1" w:themeShade="BF"/>
    </w:rPr>
  </w:style>
  <w:style w:type="character" w:styleId="IntenseReference">
    <w:name w:val="Intense Reference"/>
    <w:basedOn w:val="DefaultParagraphFont"/>
    <w:uiPriority w:val="32"/>
    <w:qFormat/>
    <w:rsid w:val="00F4331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4312</Words>
  <Characters>23242</Characters>
  <Application>Microsoft Office Word</Application>
  <DocSecurity>0</DocSecurity>
  <Lines>484</Lines>
  <Paragraphs>405</Paragraphs>
  <ScaleCrop>false</ScaleCrop>
  <Company/>
  <LinksUpToDate>false</LinksUpToDate>
  <CharactersWithSpaces>27149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2026-06-29T23:23:00Z</dcterms:created>
  <dcterms:modified xsi:type="dcterms:W3CDTF">2026-06-29T23:24:00Z</dcterms:modified>
</cp:coreProperties>
</file>