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76CB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Baptism is not a Christian invention.</w:t>
      </w:r>
    </w:p>
    <w:p w14:paraId="1B83940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That is not a provocative claim. That is history. That is linguistics. That is the Hebrew behind the Greek behind the English word your church has been using for 2,000 years without ever explaining where it came from.</w:t>
      </w:r>
    </w:p>
    <w:p w14:paraId="21D2E89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When Yohanan, John the Immerser, stood in the Jordan River and immersed people, nobody in the crowd said, “What is he doing?” Every Jewish person standing on that riverbank knew exactly what was happening. They had seen it before. They had done it themselves. It had a name. It had a history. It had a theology. The name was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immersion. And understanding that one Hebrew word will permanently change how you understand what happened when you went under the water.</w:t>
      </w:r>
    </w:p>
    <w:p w14:paraId="333117E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channel goes back to the original Hebrew every week because that is where the depth lives. If that is what you are hungry for, subscribe now. Let’s go deeper.</w:t>
      </w:r>
    </w:p>
    <w:p w14:paraId="7D6FFF1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Long before Yohanan stood in the Jordan, long before the disciples immersed in Yeshua’s name, long before the church debated the formula and the mode and the meaning, there was a stone basin. It was called a </w:t>
      </w:r>
      <w:r w:rsidRPr="005C5FFC">
        <w:rPr>
          <w:rFonts w:ascii="Times New Roman" w:eastAsia="Times New Roman" w:hAnsi="Times New Roman" w:cs="Times New Roman"/>
          <w:b/>
          <w:bCs/>
          <w:kern w:val="0"/>
          <w14:ligatures w14:val="none"/>
        </w:rPr>
        <w:t>mikveh</w:t>
      </w:r>
      <w:r w:rsidRPr="005C5FFC">
        <w:rPr>
          <w:rFonts w:ascii="Times New Roman" w:eastAsia="Times New Roman" w:hAnsi="Times New Roman" w:cs="Times New Roman"/>
          <w:kern w:val="0"/>
          <w14:ligatures w14:val="none"/>
        </w:rPr>
        <w:t>, a gathering of living waters. And in ancient Israel, it was as common as a doorway. Every synagogue had one. Every home of means had one. The temple complex in Jerusalem had dozens of them carved into the rock, and archaeologists have uncovered them still intact today on the southern steps where the pilgrims entered.</w:t>
      </w:r>
    </w:p>
    <w:p w14:paraId="4C9927C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mikveh was not optional. It was part of the rhythm of covenant life. A woman immersed after her monthly cycle. A man immersed before approaching the temple. A convert to Judaism immersed as the final act of entering the covenant community. A vessel that had become unclean was </w:t>
      </w:r>
      <w:proofErr w:type="gramStart"/>
      <w:r w:rsidRPr="005C5FFC">
        <w:rPr>
          <w:rFonts w:ascii="Times New Roman" w:eastAsia="Times New Roman" w:hAnsi="Times New Roman" w:cs="Times New Roman"/>
          <w:kern w:val="0"/>
          <w14:ligatures w14:val="none"/>
        </w:rPr>
        <w:t>immersed</w:t>
      </w:r>
      <w:proofErr w:type="gramEnd"/>
      <w:r w:rsidRPr="005C5FFC">
        <w:rPr>
          <w:rFonts w:ascii="Times New Roman" w:eastAsia="Times New Roman" w:hAnsi="Times New Roman" w:cs="Times New Roman"/>
          <w:kern w:val="0"/>
          <w14:ligatures w14:val="none"/>
        </w:rPr>
        <w:t xml:space="preserve"> to restore it. Immersion marked the boundary between the old state and the new, between impurity and purity, between outside and inside.</w:t>
      </w:r>
    </w:p>
    <w:p w14:paraId="2A991B2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This is the world Yohanan stepped into when he began immersing people in the Jordan. He was not introducing a foreign concept. He was performing a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that his entire audience already understood.</w:t>
      </w:r>
    </w:p>
    <w:p w14:paraId="4EB255D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What was radical was not the act. What was radical was who he was calling to do it and why. He was calling all of Israel to immerse. Not just converts, not just the </w:t>
      </w:r>
      <w:proofErr w:type="gramStart"/>
      <w:r w:rsidRPr="005C5FFC">
        <w:rPr>
          <w:rFonts w:ascii="Times New Roman" w:eastAsia="Times New Roman" w:hAnsi="Times New Roman" w:cs="Times New Roman"/>
          <w:kern w:val="0"/>
          <w14:ligatures w14:val="none"/>
        </w:rPr>
        <w:t>ritually</w:t>
      </w:r>
      <w:proofErr w:type="gramEnd"/>
      <w:r w:rsidRPr="005C5FFC">
        <w:rPr>
          <w:rFonts w:ascii="Times New Roman" w:eastAsia="Times New Roman" w:hAnsi="Times New Roman" w:cs="Times New Roman"/>
          <w:kern w:val="0"/>
          <w14:ligatures w14:val="none"/>
        </w:rPr>
        <w:t xml:space="preserve"> impure. Everyone, as an act of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 repentance and return. That was the message. The act itself was ancient.</w:t>
      </w:r>
    </w:p>
    <w:p w14:paraId="2A931FC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word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comes from the root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It means to dip, to plunge, to immerse completely. Not to sprinkle, not to pour, to go under entirely and come back up.</w:t>
      </w:r>
    </w:p>
    <w:p w14:paraId="6937AC0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This same root appears in a story most of your audience knows well: 2 Kings 5. Naaman, the Syrian military commander, comes to the prophet Elisha to be healed of his leprosy. Elisha tells him to go and wash in the Jordan. But when Naaman obeyed, the word the text uses for what he </w:t>
      </w:r>
      <w:proofErr w:type="gramStart"/>
      <w:r w:rsidRPr="005C5FFC">
        <w:rPr>
          <w:rFonts w:ascii="Times New Roman" w:eastAsia="Times New Roman" w:hAnsi="Times New Roman" w:cs="Times New Roman"/>
          <w:kern w:val="0"/>
          <w14:ligatures w14:val="none"/>
        </w:rPr>
        <w:t>actually did</w:t>
      </w:r>
      <w:proofErr w:type="gramEnd"/>
      <w:r w:rsidRPr="005C5FFC">
        <w:rPr>
          <w:rFonts w:ascii="Times New Roman" w:eastAsia="Times New Roman" w:hAnsi="Times New Roman" w:cs="Times New Roman"/>
          <w:kern w:val="0"/>
          <w14:ligatures w14:val="none"/>
        </w:rPr>
        <w:t xml:space="preserve"> was </w:t>
      </w:r>
      <w:proofErr w:type="spellStart"/>
      <w:r w:rsidRPr="005C5FFC">
        <w:rPr>
          <w:rFonts w:ascii="Times New Roman" w:eastAsia="Times New Roman" w:hAnsi="Times New Roman" w:cs="Times New Roman"/>
          <w:b/>
          <w:bCs/>
          <w:kern w:val="0"/>
          <w14:ligatures w14:val="none"/>
        </w:rPr>
        <w:t>vayitbol</w:t>
      </w:r>
      <w:proofErr w:type="spellEnd"/>
      <w:r w:rsidRPr="005C5FFC">
        <w:rPr>
          <w:rFonts w:ascii="Times New Roman" w:eastAsia="Times New Roman" w:hAnsi="Times New Roman" w:cs="Times New Roman"/>
          <w:kern w:val="0"/>
          <w14:ligatures w14:val="none"/>
        </w:rPr>
        <w:t xml:space="preserve">. He </w:t>
      </w:r>
      <w:proofErr w:type="gramStart"/>
      <w:r w:rsidRPr="005C5FFC">
        <w:rPr>
          <w:rFonts w:ascii="Times New Roman" w:eastAsia="Times New Roman" w:hAnsi="Times New Roman" w:cs="Times New Roman"/>
          <w:kern w:val="0"/>
          <w14:ligatures w14:val="none"/>
        </w:rPr>
        <w:t>immersed</w:t>
      </w:r>
      <w:proofErr w:type="gramEnd"/>
      <w:r w:rsidRPr="005C5FFC">
        <w:rPr>
          <w:rFonts w:ascii="Times New Roman" w:eastAsia="Times New Roman" w:hAnsi="Times New Roman" w:cs="Times New Roman"/>
          <w:kern w:val="0"/>
          <w14:ligatures w14:val="none"/>
        </w:rPr>
        <w:t xml:space="preserve"> seven times. Complete submersion. That is the word. That is </w:t>
      </w:r>
      <w:proofErr w:type="gramStart"/>
      <w:r w:rsidRPr="005C5FFC">
        <w:rPr>
          <w:rFonts w:ascii="Times New Roman" w:eastAsia="Times New Roman" w:hAnsi="Times New Roman" w:cs="Times New Roman"/>
          <w:kern w:val="0"/>
          <w14:ligatures w14:val="none"/>
        </w:rPr>
        <w:t>the</w:t>
      </w:r>
      <w:proofErr w:type="gramEnd"/>
      <w:r w:rsidRPr="005C5FFC">
        <w:rPr>
          <w:rFonts w:ascii="Times New Roman" w:eastAsia="Times New Roman" w:hAnsi="Times New Roman" w:cs="Times New Roman"/>
          <w:kern w:val="0"/>
          <w14:ligatures w14:val="none"/>
        </w:rPr>
        <w:t xml:space="preserve"> miracle. He obeyed. And when he came up the seventh time, his skin was restored, clean, new, like the skin of a young child.</w:t>
      </w:r>
    </w:p>
    <w:p w14:paraId="17CF56F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The text says that story is not just a miracle account. It is a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complete immersion, a specific number, a specific body of water, emergence into newness. The entire theology of what the church calls baptism is already present in Naaman’s story, centuries before Yohanan stood in the Jordan.</w:t>
      </w:r>
    </w:p>
    <w:p w14:paraId="08492EE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When the Hebrew Scriptures were translated into Greek in the Septuagint, and when the New Testament writers wrote in Greek, they used the word </w:t>
      </w:r>
      <w:proofErr w:type="spellStart"/>
      <w:r w:rsidRPr="005C5FFC">
        <w:rPr>
          <w:rFonts w:ascii="Times New Roman" w:eastAsia="Times New Roman" w:hAnsi="Times New Roman" w:cs="Times New Roman"/>
          <w:b/>
          <w:bCs/>
          <w:kern w:val="0"/>
          <w14:ligatures w14:val="none"/>
        </w:rPr>
        <w:t>baptizō</w:t>
      </w:r>
      <w:proofErr w:type="spellEnd"/>
      <w:r w:rsidRPr="005C5FFC">
        <w:rPr>
          <w:rFonts w:ascii="Times New Roman" w:eastAsia="Times New Roman" w:hAnsi="Times New Roman" w:cs="Times New Roman"/>
          <w:kern w:val="0"/>
          <w14:ligatures w14:val="none"/>
        </w:rPr>
        <w:t xml:space="preserve">. That Greek word means exactly what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means: to immerse, to dip completely. The English word </w:t>
      </w:r>
      <w:r w:rsidRPr="005C5FFC">
        <w:rPr>
          <w:rFonts w:ascii="Times New Roman" w:eastAsia="Times New Roman" w:hAnsi="Times New Roman" w:cs="Times New Roman"/>
          <w:i/>
          <w:iCs/>
          <w:kern w:val="0"/>
          <w14:ligatures w14:val="none"/>
        </w:rPr>
        <w:t>baptism</w:t>
      </w:r>
      <w:r w:rsidRPr="005C5FFC">
        <w:rPr>
          <w:rFonts w:ascii="Times New Roman" w:eastAsia="Times New Roman" w:hAnsi="Times New Roman" w:cs="Times New Roman"/>
          <w:kern w:val="0"/>
          <w14:ligatures w14:val="none"/>
        </w:rPr>
        <w:t xml:space="preserve"> comes directly from that Greek word transliterated rather than translated. Somebody decided not to translate </w:t>
      </w:r>
      <w:proofErr w:type="spellStart"/>
      <w:r w:rsidRPr="005C5FFC">
        <w:rPr>
          <w:rFonts w:ascii="Times New Roman" w:eastAsia="Times New Roman" w:hAnsi="Times New Roman" w:cs="Times New Roman"/>
          <w:i/>
          <w:iCs/>
          <w:kern w:val="0"/>
          <w14:ligatures w14:val="none"/>
        </w:rPr>
        <w:t>baptizō</w:t>
      </w:r>
      <w:proofErr w:type="spellEnd"/>
      <w:r w:rsidRPr="005C5FFC">
        <w:rPr>
          <w:rFonts w:ascii="Times New Roman" w:eastAsia="Times New Roman" w:hAnsi="Times New Roman" w:cs="Times New Roman"/>
          <w:kern w:val="0"/>
          <w14:ligatures w14:val="none"/>
        </w:rPr>
        <w:t xml:space="preserve"> into English. They just brought the Greek sound across.</w:t>
      </w:r>
    </w:p>
    <w:p w14:paraId="7A9A466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Which means most English-speaking believers have been using a word for 2,000 years without knowing what it means. If the translators had done their job, your church would call it </w:t>
      </w:r>
      <w:r w:rsidRPr="005C5FFC">
        <w:rPr>
          <w:rFonts w:ascii="Times New Roman" w:eastAsia="Times New Roman" w:hAnsi="Times New Roman" w:cs="Times New Roman"/>
          <w:b/>
          <w:bCs/>
          <w:kern w:val="0"/>
          <w14:ligatures w14:val="none"/>
        </w:rPr>
        <w:t>immersion</w:t>
      </w:r>
      <w:r w:rsidRPr="005C5FFC">
        <w:rPr>
          <w:rFonts w:ascii="Times New Roman" w:eastAsia="Times New Roman" w:hAnsi="Times New Roman" w:cs="Times New Roman"/>
          <w:kern w:val="0"/>
          <w14:ligatures w14:val="none"/>
        </w:rPr>
        <w:t>, not baptism. And the conversations about mode—sprinkle versus pour versus immerse—would have been settled by the word itself from the beginning.</w:t>
      </w:r>
    </w:p>
    <w:p w14:paraId="0B8D18B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Ancient Jewish law specified three requirements for a valid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These are not rabbinic conventions. They reflect the plain meaning of the </w:t>
      </w:r>
      <w:proofErr w:type="gramStart"/>
      <w:r w:rsidRPr="005C5FFC">
        <w:rPr>
          <w:rFonts w:ascii="Times New Roman" w:eastAsia="Times New Roman" w:hAnsi="Times New Roman" w:cs="Times New Roman"/>
          <w:kern w:val="0"/>
          <w14:ligatures w14:val="none"/>
        </w:rPr>
        <w:t>Hebrew</w:t>
      </w:r>
      <w:proofErr w:type="gramEnd"/>
      <w:r w:rsidRPr="005C5FFC">
        <w:rPr>
          <w:rFonts w:ascii="Times New Roman" w:eastAsia="Times New Roman" w:hAnsi="Times New Roman" w:cs="Times New Roman"/>
          <w:kern w:val="0"/>
          <w14:ligatures w14:val="none"/>
        </w:rPr>
        <w:t xml:space="preserve"> and the practical reality of what immersion requires.</w:t>
      </w:r>
    </w:p>
    <w:p w14:paraId="3EF92E9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First, </w:t>
      </w:r>
      <w:r w:rsidRPr="005C5FFC">
        <w:rPr>
          <w:rFonts w:ascii="Times New Roman" w:eastAsia="Times New Roman" w:hAnsi="Times New Roman" w:cs="Times New Roman"/>
          <w:b/>
          <w:bCs/>
          <w:kern w:val="0"/>
          <w14:ligatures w14:val="none"/>
        </w:rPr>
        <w:t>total submersion</w:t>
      </w:r>
      <w:r w:rsidRPr="005C5FFC">
        <w:rPr>
          <w:rFonts w:ascii="Times New Roman" w:eastAsia="Times New Roman" w:hAnsi="Times New Roman" w:cs="Times New Roman"/>
          <w:kern w:val="0"/>
          <w14:ligatures w14:val="none"/>
        </w:rPr>
        <w:t xml:space="preserve">. Every part of the body must go under the water simultaneously. Nothing can remain above the surface. This is the meaning of the root: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complete covering.</w:t>
      </w:r>
    </w:p>
    <w:p w14:paraId="787E47F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Second, </w:t>
      </w:r>
      <w:r w:rsidRPr="005C5FFC">
        <w:rPr>
          <w:rFonts w:ascii="Times New Roman" w:eastAsia="Times New Roman" w:hAnsi="Times New Roman" w:cs="Times New Roman"/>
          <w:b/>
          <w:bCs/>
          <w:kern w:val="0"/>
          <w14:ligatures w14:val="none"/>
        </w:rPr>
        <w:t>living water</w:t>
      </w:r>
      <w:r w:rsidRPr="005C5FFC">
        <w:rPr>
          <w:rFonts w:ascii="Times New Roman" w:eastAsia="Times New Roman" w:hAnsi="Times New Roman" w:cs="Times New Roman"/>
          <w:kern w:val="0"/>
          <w14:ligatures w14:val="none"/>
        </w:rPr>
        <w:t xml:space="preserve">. The mikveh had to contain </w:t>
      </w:r>
      <w:proofErr w:type="spellStart"/>
      <w:r w:rsidRPr="005C5FFC">
        <w:rPr>
          <w:rFonts w:ascii="Times New Roman" w:eastAsia="Times New Roman" w:hAnsi="Times New Roman" w:cs="Times New Roman"/>
          <w:b/>
          <w:bCs/>
          <w:kern w:val="0"/>
          <w14:ligatures w14:val="none"/>
        </w:rPr>
        <w:t>mayim</w:t>
      </w:r>
      <w:proofErr w:type="spellEnd"/>
      <w:r w:rsidRPr="005C5FFC">
        <w:rPr>
          <w:rFonts w:ascii="Times New Roman" w:eastAsia="Times New Roman" w:hAnsi="Times New Roman" w:cs="Times New Roman"/>
          <w:b/>
          <w:bCs/>
          <w:kern w:val="0"/>
          <w14:ligatures w14:val="none"/>
        </w:rPr>
        <w:t xml:space="preserve">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—living water. Water that moves, water from a natural source: a river, a spring, rainwater. Not stagnant water, not water that has simply been collected and stored. The living quality of the water was not incidental. It was theological. You do not pass from death to life through dead water.</w:t>
      </w:r>
    </w:p>
    <w:p w14:paraId="1F9B2C5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Third, </w:t>
      </w:r>
      <w:r w:rsidRPr="005C5FFC">
        <w:rPr>
          <w:rFonts w:ascii="Times New Roman" w:eastAsia="Times New Roman" w:hAnsi="Times New Roman" w:cs="Times New Roman"/>
          <w:b/>
          <w:bCs/>
          <w:kern w:val="0"/>
          <w14:ligatures w14:val="none"/>
        </w:rPr>
        <w:t>intention</w:t>
      </w:r>
      <w:r w:rsidRPr="005C5FFC">
        <w:rPr>
          <w:rFonts w:ascii="Times New Roman" w:eastAsia="Times New Roman" w:hAnsi="Times New Roman" w:cs="Times New Roman"/>
          <w:kern w:val="0"/>
          <w14:ligatures w14:val="none"/>
        </w:rPr>
        <w:t xml:space="preserve">. The Hebrew concept of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The act required conscious intention. You were not accidentally passing through water. You were deliberately crossing a threshold. The body going under was the outer sign of an inner decision.</w:t>
      </w:r>
    </w:p>
    <w:p w14:paraId="1F00D13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Now read Romans 6:3–4 through that lens: “Do you not know that all of us who have been immersed into Messiah Yeshua were immersed into his death? We were therefore buried with him through immersion into death, in order that just as Messiah Yeshua was raised from the dead through the glory of the Father, we too may walk in newness of life.”</w:t>
      </w:r>
    </w:p>
    <w:p w14:paraId="7D66C2A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Total submersion: under the water is burial, rising from the water is resurrection.</w:t>
      </w:r>
    </w:p>
    <w:p w14:paraId="6A46902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Living water: the Jordan, where Yeshua himself was immersed, is a river.</w:t>
      </w:r>
    </w:p>
    <w:p w14:paraId="3015226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Intention: you are not accidentally dying and rising with Messiah. You are deliberately entering his death and emerging into his life.</w:t>
      </w:r>
    </w:p>
    <w:p w14:paraId="35D4A08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Paul was not creating new theology in Romans 6. He was explaining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w:t>
      </w:r>
    </w:p>
    <w:p w14:paraId="391F4B3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Matthew 3 records Yeshua’s own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in the Jordan. Yohanan protests, “I need to be immersed by you, and you come to me?” Yeshua’s answer is precise: “Allow it for now, for it is fitting for us to fulfill all righteousness.”</w:t>
      </w:r>
    </w:p>
    <w:p w14:paraId="00952D3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phrase “fulfill all righteousness” in a Jewish context is covenantal language. Yeshua was not being immersed because he needed purification. He had no sin requiring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 He was immersed as an act of covenant identification with his people—the sinless one going under the water that sinners needed, the high priest entering the mikveh before approaching the most holy place.</w:t>
      </w:r>
    </w:p>
    <w:p w14:paraId="75F52FB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When he came up from the water, three things happened simultaneously. The heavens opened. The </w:t>
      </w:r>
      <w:r w:rsidRPr="005C5FFC">
        <w:rPr>
          <w:rFonts w:ascii="Times New Roman" w:eastAsia="Times New Roman" w:hAnsi="Times New Roman" w:cs="Times New Roman"/>
          <w:b/>
          <w:bCs/>
          <w:kern w:val="0"/>
          <w14:ligatures w14:val="none"/>
        </w:rPr>
        <w:t xml:space="preserve">Ruach </w:t>
      </w:r>
      <w:proofErr w:type="spellStart"/>
      <w:r w:rsidRPr="005C5FFC">
        <w:rPr>
          <w:rFonts w:ascii="Times New Roman" w:eastAsia="Times New Roman" w:hAnsi="Times New Roman" w:cs="Times New Roman"/>
          <w:b/>
          <w:bCs/>
          <w:kern w:val="0"/>
          <w14:ligatures w14:val="none"/>
        </w:rPr>
        <w:t>HaKodesh</w:t>
      </w:r>
      <w:proofErr w:type="spellEnd"/>
      <w:r w:rsidRPr="005C5FFC">
        <w:rPr>
          <w:rFonts w:ascii="Times New Roman" w:eastAsia="Times New Roman" w:hAnsi="Times New Roman" w:cs="Times New Roman"/>
          <w:kern w:val="0"/>
          <w14:ligatures w14:val="none"/>
        </w:rPr>
        <w:t xml:space="preserve"> descended in the form of a dove. And the voice of the Father spoke: “This is my beloved Son, in whom I am well pleased.”</w:t>
      </w:r>
    </w:p>
    <w:p w14:paraId="5A35307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Ruach, voice.</w:t>
      </w:r>
      <w:r w:rsidRPr="005C5FFC">
        <w:rPr>
          <w:rFonts w:ascii="Times New Roman" w:eastAsia="Times New Roman" w:hAnsi="Times New Roman" w:cs="Times New Roman"/>
          <w:kern w:val="0"/>
          <w14:ligatures w14:val="none"/>
        </w:rPr>
        <w:t xml:space="preserve"> The same pattern repeated at Pentecost: water, spirit, spoken word—your mouth again at the center of everything.</w:t>
      </w:r>
    </w:p>
    <w:p w14:paraId="459028B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Here is what this means for you.</w:t>
      </w:r>
    </w:p>
    <w:p w14:paraId="4676706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If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requires total submersion, then the act itself declares something your mouth alone cannot fully express. It says, “I am going completely under. There is no part of me held back above the surface. My old life, my old identity, my old allegiances—all of it goes under the water.”</w:t>
      </w:r>
    </w:p>
    <w:p w14:paraId="48C4338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And if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requires </w:t>
      </w:r>
      <w:proofErr w:type="spellStart"/>
      <w:r w:rsidRPr="005C5FFC">
        <w:rPr>
          <w:rFonts w:ascii="Times New Roman" w:eastAsia="Times New Roman" w:hAnsi="Times New Roman" w:cs="Times New Roman"/>
          <w:b/>
          <w:bCs/>
          <w:kern w:val="0"/>
          <w14:ligatures w14:val="none"/>
        </w:rPr>
        <w:t>mayim</w:t>
      </w:r>
      <w:proofErr w:type="spellEnd"/>
      <w:r w:rsidRPr="005C5FFC">
        <w:rPr>
          <w:rFonts w:ascii="Times New Roman" w:eastAsia="Times New Roman" w:hAnsi="Times New Roman" w:cs="Times New Roman"/>
          <w:b/>
          <w:bCs/>
          <w:kern w:val="0"/>
          <w14:ligatures w14:val="none"/>
        </w:rPr>
        <w:t xml:space="preserve">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living water, then the water you enter is not passive. It is moving, active, alive. You are not stepping into a static pool. You are stepping into the current of Yahweh’s covenant purposes.</w:t>
      </w:r>
    </w:p>
    <w:p w14:paraId="29F8CC4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And if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requires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intention, then the moment you went under that water was not a church ritual you participated in. It was a declaration you made, a covenant you entered, a death you died, and a resurrection you claimed.</w:t>
      </w:r>
    </w:p>
    <w:p w14:paraId="48C0C52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question is not whether you have been immersed. The question is whether you have understood what you did when you went under the water. Because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is not the beginning of the journey. It is the public declaration of a journey already begun in the heart. You did not just get wet. You enacted your own death and resurrection in living water with intentional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before Yahweh. That is what happened. That is what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means.</w:t>
      </w:r>
    </w:p>
    <w:p w14:paraId="26579C4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Three things to take from this teaching.</w:t>
      </w:r>
    </w:p>
    <w:p w14:paraId="0A13B52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First, understand what you did. If you have already been immersed, go back to that moment with this understanding. Meditate on Romans 6:3–4 with the Hebrew lens now in your hands: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total, living water, intentional. Let the theology of that moment land in a way it perhaps did not when you were standing in the water.</w:t>
      </w:r>
    </w:p>
    <w:p w14:paraId="31194CB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Second, if you have not yet been immersed, this is not about church membership or denominational tradition. It is about covenant. It is about enacting publicly in living water what Yahweh has already done in your heart through Yeshua. Find living water if you </w:t>
      </w:r>
      <w:proofErr w:type="gramStart"/>
      <w:r w:rsidRPr="005C5FFC">
        <w:rPr>
          <w:rFonts w:ascii="Times New Roman" w:eastAsia="Times New Roman" w:hAnsi="Times New Roman" w:cs="Times New Roman"/>
          <w:kern w:val="0"/>
          <w14:ligatures w14:val="none"/>
        </w:rPr>
        <w:t>can—a</w:t>
      </w:r>
      <w:proofErr w:type="gramEnd"/>
      <w:r w:rsidRPr="005C5FFC">
        <w:rPr>
          <w:rFonts w:ascii="Times New Roman" w:eastAsia="Times New Roman" w:hAnsi="Times New Roman" w:cs="Times New Roman"/>
          <w:kern w:val="0"/>
          <w14:ligatures w14:val="none"/>
        </w:rPr>
        <w:t xml:space="preserve"> river, a natural body of water—and go under completely: total submersion, living water, intention.</w:t>
      </w:r>
    </w:p>
    <w:p w14:paraId="32A1077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Third, teach it to someone else. The reason most believers do not understand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is because nobody went back to the Hebrew to explain it. You now have the vocabulary, the root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the three requirements, the Naaman connection, the Romans 6 framework. That is a complete teaching you can give to someone in fifteen minutes. Use your mouth.</w:t>
      </w:r>
    </w:p>
    <w:p w14:paraId="66A8F55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This is still the year of the </w:t>
      </w:r>
      <w:proofErr w:type="gramStart"/>
      <w:r w:rsidRPr="005C5FFC">
        <w:rPr>
          <w:rFonts w:ascii="Times New Roman" w:eastAsia="Times New Roman" w:hAnsi="Times New Roman" w:cs="Times New Roman"/>
          <w:kern w:val="0"/>
          <w14:ligatures w14:val="none"/>
        </w:rPr>
        <w:t>mouth</w:t>
      </w:r>
      <w:proofErr w:type="gramEnd"/>
      <w:r w:rsidRPr="005C5FFC">
        <w:rPr>
          <w:rFonts w:ascii="Times New Roman" w:eastAsia="Times New Roman" w:hAnsi="Times New Roman" w:cs="Times New Roman"/>
          <w:kern w:val="0"/>
          <w14:ligatures w14:val="none"/>
        </w:rPr>
        <w:t>.</w:t>
      </w:r>
    </w:p>
    <w:p w14:paraId="7AD7F30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Yohanan stood in the Jordan because the Jordan was living water. Naaman dipped seven times in the Jordan because Elisha sent him to </w:t>
      </w:r>
      <w:proofErr w:type="gramStart"/>
      <w:r w:rsidRPr="005C5FFC">
        <w:rPr>
          <w:rFonts w:ascii="Times New Roman" w:eastAsia="Times New Roman" w:hAnsi="Times New Roman" w:cs="Times New Roman"/>
          <w:kern w:val="0"/>
          <w14:ligatures w14:val="none"/>
        </w:rPr>
        <w:t>living</w:t>
      </w:r>
      <w:proofErr w:type="gramEnd"/>
      <w:r w:rsidRPr="005C5FFC">
        <w:rPr>
          <w:rFonts w:ascii="Times New Roman" w:eastAsia="Times New Roman" w:hAnsi="Times New Roman" w:cs="Times New Roman"/>
          <w:kern w:val="0"/>
          <w14:ligatures w14:val="none"/>
        </w:rPr>
        <w:t xml:space="preserve"> water. Yeshua went under in the Jordan because that is where the covenant people had always gone to cross thresholds.</w:t>
      </w:r>
    </w:p>
    <w:p w14:paraId="49931BC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water has not changed. The covenant has not changed. The root has not changed.</w:t>
      </w:r>
    </w:p>
    <w:p w14:paraId="2B9D58A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b/>
          <w:bCs/>
          <w:kern w:val="0"/>
          <w14:ligatures w14:val="none"/>
        </w:rPr>
        <w:t>: complete, living, intentional.</w:t>
      </w:r>
    </w:p>
    <w:p w14:paraId="4E5F5483"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EAE1798">
          <v:rect id="_x0000_i1025" style="width:0;height:1.5pt" o:hralign="center" o:hrstd="t" o:hr="t" fillcolor="#a0a0a0" stroked="f"/>
        </w:pict>
      </w:r>
    </w:p>
    <w:p w14:paraId="3A3A0ED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If you want, I can next turn this into a </w:t>
      </w:r>
      <w:r w:rsidRPr="005C5FFC">
        <w:rPr>
          <w:rFonts w:ascii="Times New Roman" w:eastAsia="Times New Roman" w:hAnsi="Times New Roman" w:cs="Times New Roman"/>
          <w:b/>
          <w:bCs/>
          <w:kern w:val="0"/>
          <w14:ligatures w14:val="none"/>
        </w:rPr>
        <w:t>claim-by-claim outline</w:t>
      </w:r>
      <w:r w:rsidRPr="005C5FFC">
        <w:rPr>
          <w:rFonts w:ascii="Times New Roman" w:eastAsia="Times New Roman" w:hAnsi="Times New Roman" w:cs="Times New Roman"/>
          <w:kern w:val="0"/>
          <w14:ligatures w14:val="none"/>
        </w:rPr>
        <w:t xml:space="preserve"> </w:t>
      </w:r>
      <w:proofErr w:type="gramStart"/>
      <w:r w:rsidRPr="005C5FFC">
        <w:rPr>
          <w:rFonts w:ascii="Times New Roman" w:eastAsia="Times New Roman" w:hAnsi="Times New Roman" w:cs="Times New Roman"/>
          <w:kern w:val="0"/>
          <w14:ligatures w14:val="none"/>
        </w:rPr>
        <w:t>and also</w:t>
      </w:r>
      <w:proofErr w:type="gramEnd"/>
      <w:r w:rsidRPr="005C5FFC">
        <w:rPr>
          <w:rFonts w:ascii="Times New Roman" w:eastAsia="Times New Roman" w:hAnsi="Times New Roman" w:cs="Times New Roman"/>
          <w:kern w:val="0"/>
          <w14:ligatures w14:val="none"/>
        </w:rPr>
        <w:t xml:space="preserve"> mark which lines are </w:t>
      </w:r>
      <w:r w:rsidRPr="005C5FFC">
        <w:rPr>
          <w:rFonts w:ascii="Times New Roman" w:eastAsia="Times New Roman" w:hAnsi="Times New Roman" w:cs="Times New Roman"/>
          <w:b/>
          <w:bCs/>
          <w:kern w:val="0"/>
          <w14:ligatures w14:val="none"/>
        </w:rPr>
        <w:t>transcript-derived</w:t>
      </w:r>
      <w:r w:rsidRPr="005C5FFC">
        <w:rPr>
          <w:rFonts w:ascii="Times New Roman" w:eastAsia="Times New Roman" w:hAnsi="Times New Roman" w:cs="Times New Roman"/>
          <w:kern w:val="0"/>
          <w14:ligatures w14:val="none"/>
        </w:rPr>
        <w:t xml:space="preserve"> versus where I made a </w:t>
      </w:r>
      <w:r w:rsidRPr="005C5FFC">
        <w:rPr>
          <w:rFonts w:ascii="Times New Roman" w:eastAsia="Times New Roman" w:hAnsi="Times New Roman" w:cs="Times New Roman"/>
          <w:b/>
          <w:bCs/>
          <w:kern w:val="0"/>
          <w14:ligatures w14:val="none"/>
        </w:rPr>
        <w:t>normalization correction</w:t>
      </w:r>
      <w:r w:rsidRPr="005C5FFC">
        <w:rPr>
          <w:rFonts w:ascii="Times New Roman" w:eastAsia="Times New Roman" w:hAnsi="Times New Roman" w:cs="Times New Roman"/>
          <w:kern w:val="0"/>
          <w14:ligatures w14:val="none"/>
        </w:rPr>
        <w:t>.</w:t>
      </w:r>
    </w:p>
    <w:p w14:paraId="605915FD"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Yes, a claim-by-claim outline</w:t>
      </w:r>
    </w:p>
    <w:p w14:paraId="54AD85B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Here is a </w:t>
      </w:r>
      <w:r w:rsidRPr="005C5FFC">
        <w:rPr>
          <w:rFonts w:ascii="Times New Roman" w:eastAsia="Times New Roman" w:hAnsi="Times New Roman" w:cs="Times New Roman"/>
          <w:b/>
          <w:bCs/>
          <w:kern w:val="0"/>
          <w14:ligatures w14:val="none"/>
        </w:rPr>
        <w:t>claim-by-claim outline</w:t>
      </w:r>
      <w:r w:rsidRPr="005C5FFC">
        <w:rPr>
          <w:rFonts w:ascii="Times New Roman" w:eastAsia="Times New Roman" w:hAnsi="Times New Roman" w:cs="Times New Roman"/>
          <w:kern w:val="0"/>
          <w14:ligatures w14:val="none"/>
        </w:rPr>
        <w:t xml:space="preserve"> of the teaching, following the flow of the transcript and separating the main assertions into usable pegs.</w:t>
      </w:r>
    </w:p>
    <w:p w14:paraId="1FEFB285"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Claim-by-claim outline</w:t>
      </w:r>
    </w:p>
    <w:p w14:paraId="49A0678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 Opening thesis</w:t>
      </w:r>
    </w:p>
    <w:p w14:paraId="29B00C9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speaker’s opening claim is that </w:t>
      </w:r>
      <w:r w:rsidRPr="005C5FFC">
        <w:rPr>
          <w:rFonts w:ascii="Times New Roman" w:eastAsia="Times New Roman" w:hAnsi="Times New Roman" w:cs="Times New Roman"/>
          <w:b/>
          <w:bCs/>
          <w:kern w:val="0"/>
          <w14:ligatures w14:val="none"/>
        </w:rPr>
        <w:t>baptism is not a Christian invention</w:t>
      </w:r>
      <w:r w:rsidRPr="005C5FFC">
        <w:rPr>
          <w:rFonts w:ascii="Times New Roman" w:eastAsia="Times New Roman" w:hAnsi="Times New Roman" w:cs="Times New Roman"/>
          <w:kern w:val="0"/>
          <w14:ligatures w14:val="none"/>
        </w:rPr>
        <w:t>.</w:t>
      </w:r>
      <w:r w:rsidRPr="005C5FFC">
        <w:rPr>
          <w:rFonts w:ascii="Times New Roman" w:eastAsia="Times New Roman" w:hAnsi="Times New Roman" w:cs="Times New Roman"/>
          <w:kern w:val="0"/>
          <w14:ligatures w14:val="none"/>
        </w:rPr>
        <w:br/>
        <w:t xml:space="preserve">He frames this not as provocation, but as a matter of </w:t>
      </w:r>
      <w:r w:rsidRPr="005C5FFC">
        <w:rPr>
          <w:rFonts w:ascii="Times New Roman" w:eastAsia="Times New Roman" w:hAnsi="Times New Roman" w:cs="Times New Roman"/>
          <w:b/>
          <w:bCs/>
          <w:kern w:val="0"/>
          <w14:ligatures w14:val="none"/>
        </w:rPr>
        <w:t>history, linguistics, and transmission from Hebrew to Greek to English</w:t>
      </w:r>
      <w:r w:rsidRPr="005C5FFC">
        <w:rPr>
          <w:rFonts w:ascii="Times New Roman" w:eastAsia="Times New Roman" w:hAnsi="Times New Roman" w:cs="Times New Roman"/>
          <w:kern w:val="0"/>
          <w14:ligatures w14:val="none"/>
        </w:rPr>
        <w:t>.</w:t>
      </w:r>
    </w:p>
    <w:p w14:paraId="61DEF9CE"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 The church word hides an older meaning</w:t>
      </w:r>
    </w:p>
    <w:p w14:paraId="4222399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argues that the English word </w:t>
      </w:r>
      <w:r w:rsidRPr="005C5FFC">
        <w:rPr>
          <w:rFonts w:ascii="Times New Roman" w:eastAsia="Times New Roman" w:hAnsi="Times New Roman" w:cs="Times New Roman"/>
          <w:b/>
          <w:bCs/>
          <w:kern w:val="0"/>
          <w14:ligatures w14:val="none"/>
        </w:rPr>
        <w:t>baptism</w:t>
      </w:r>
      <w:r w:rsidRPr="005C5FFC">
        <w:rPr>
          <w:rFonts w:ascii="Times New Roman" w:eastAsia="Times New Roman" w:hAnsi="Times New Roman" w:cs="Times New Roman"/>
          <w:kern w:val="0"/>
          <w14:ligatures w14:val="none"/>
        </w:rPr>
        <w:t xml:space="preserve"> has been used for centuries without many believers understanding its original sense.</w:t>
      </w:r>
      <w:r w:rsidRPr="005C5FFC">
        <w:rPr>
          <w:rFonts w:ascii="Times New Roman" w:eastAsia="Times New Roman" w:hAnsi="Times New Roman" w:cs="Times New Roman"/>
          <w:kern w:val="0"/>
          <w14:ligatures w14:val="none"/>
        </w:rPr>
        <w:br/>
        <w:t xml:space="preserve">His core linguistic claim is that the church inherited a term whose meaning became obscured because the underlying act was not kept in view as </w:t>
      </w:r>
      <w:r w:rsidRPr="005C5FFC">
        <w:rPr>
          <w:rFonts w:ascii="Times New Roman" w:eastAsia="Times New Roman" w:hAnsi="Times New Roman" w:cs="Times New Roman"/>
          <w:b/>
          <w:bCs/>
          <w:kern w:val="0"/>
          <w14:ligatures w14:val="none"/>
        </w:rPr>
        <w:t>immersion</w:t>
      </w:r>
      <w:r w:rsidRPr="005C5FFC">
        <w:rPr>
          <w:rFonts w:ascii="Times New Roman" w:eastAsia="Times New Roman" w:hAnsi="Times New Roman" w:cs="Times New Roman"/>
          <w:kern w:val="0"/>
          <w14:ligatures w14:val="none"/>
        </w:rPr>
        <w:t>.</w:t>
      </w:r>
    </w:p>
    <w:p w14:paraId="360822F5"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3. John’s audience already knew the act</w:t>
      </w:r>
    </w:p>
    <w:p w14:paraId="7131E75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 claims that when </w:t>
      </w:r>
      <w:r w:rsidRPr="005C5FFC">
        <w:rPr>
          <w:rFonts w:ascii="Times New Roman" w:eastAsia="Times New Roman" w:hAnsi="Times New Roman" w:cs="Times New Roman"/>
          <w:b/>
          <w:bCs/>
          <w:kern w:val="0"/>
          <w14:ligatures w14:val="none"/>
        </w:rPr>
        <w:t>Yohanan / John the Immerser</w:t>
      </w:r>
      <w:r w:rsidRPr="005C5FFC">
        <w:rPr>
          <w:rFonts w:ascii="Times New Roman" w:eastAsia="Times New Roman" w:hAnsi="Times New Roman" w:cs="Times New Roman"/>
          <w:kern w:val="0"/>
          <w14:ligatures w14:val="none"/>
        </w:rPr>
        <w:t xml:space="preserve"> immersed people in the Jordan, the surrounding Jewish audience would not have viewed the act as novel.</w:t>
      </w:r>
      <w:r w:rsidRPr="005C5FFC">
        <w:rPr>
          <w:rFonts w:ascii="Times New Roman" w:eastAsia="Times New Roman" w:hAnsi="Times New Roman" w:cs="Times New Roman"/>
          <w:kern w:val="0"/>
          <w14:ligatures w14:val="none"/>
        </w:rPr>
        <w:br/>
        <w:t xml:space="preserve">The radical feature, he says, was </w:t>
      </w:r>
      <w:r w:rsidRPr="005C5FFC">
        <w:rPr>
          <w:rFonts w:ascii="Times New Roman" w:eastAsia="Times New Roman" w:hAnsi="Times New Roman" w:cs="Times New Roman"/>
          <w:b/>
          <w:bCs/>
          <w:kern w:val="0"/>
          <w14:ligatures w14:val="none"/>
        </w:rPr>
        <w:t>not the act itself</w:t>
      </w:r>
      <w:r w:rsidRPr="005C5FFC">
        <w:rPr>
          <w:rFonts w:ascii="Times New Roman" w:eastAsia="Times New Roman" w:hAnsi="Times New Roman" w:cs="Times New Roman"/>
          <w:kern w:val="0"/>
          <w14:ligatures w14:val="none"/>
        </w:rPr>
        <w:t xml:space="preserve">, but </w:t>
      </w:r>
      <w:r w:rsidRPr="005C5FFC">
        <w:rPr>
          <w:rFonts w:ascii="Times New Roman" w:eastAsia="Times New Roman" w:hAnsi="Times New Roman" w:cs="Times New Roman"/>
          <w:b/>
          <w:bCs/>
          <w:kern w:val="0"/>
          <w14:ligatures w14:val="none"/>
        </w:rPr>
        <w:t>who was being called to do it and why</w:t>
      </w:r>
      <w:r w:rsidRPr="005C5FFC">
        <w:rPr>
          <w:rFonts w:ascii="Times New Roman" w:eastAsia="Times New Roman" w:hAnsi="Times New Roman" w:cs="Times New Roman"/>
          <w:kern w:val="0"/>
          <w14:ligatures w14:val="none"/>
        </w:rPr>
        <w:t>.</w:t>
      </w:r>
    </w:p>
    <w:p w14:paraId="2284183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4. The older Jewish context is the mikveh</w:t>
      </w:r>
    </w:p>
    <w:p w14:paraId="40A1F7A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teaching places baptism within the world of the </w:t>
      </w:r>
      <w:r w:rsidRPr="005C5FFC">
        <w:rPr>
          <w:rFonts w:ascii="Times New Roman" w:eastAsia="Times New Roman" w:hAnsi="Times New Roman" w:cs="Times New Roman"/>
          <w:b/>
          <w:bCs/>
          <w:kern w:val="0"/>
          <w14:ligatures w14:val="none"/>
        </w:rPr>
        <w:t>mikveh</w:t>
      </w:r>
      <w:r w:rsidRPr="005C5FFC">
        <w:rPr>
          <w:rFonts w:ascii="Times New Roman" w:eastAsia="Times New Roman" w:hAnsi="Times New Roman" w:cs="Times New Roman"/>
          <w:kern w:val="0"/>
          <w14:ligatures w14:val="none"/>
        </w:rPr>
        <w:t>, presented as a known feature of ancient Jewish life.</w:t>
      </w:r>
      <w:r w:rsidRPr="005C5FFC">
        <w:rPr>
          <w:rFonts w:ascii="Times New Roman" w:eastAsia="Times New Roman" w:hAnsi="Times New Roman" w:cs="Times New Roman"/>
          <w:kern w:val="0"/>
          <w14:ligatures w14:val="none"/>
        </w:rPr>
        <w:br/>
        <w:t>The claim is that immersion was already part of covenantal and ritual life before the New Testament events.</w:t>
      </w:r>
    </w:p>
    <w:p w14:paraId="20A7B82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5. Immersion marked transition</w:t>
      </w:r>
    </w:p>
    <w:p w14:paraId="5D50D09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central claim is that immersion functioned as a </w:t>
      </w:r>
      <w:r w:rsidRPr="005C5FFC">
        <w:rPr>
          <w:rFonts w:ascii="Times New Roman" w:eastAsia="Times New Roman" w:hAnsi="Times New Roman" w:cs="Times New Roman"/>
          <w:b/>
          <w:bCs/>
          <w:kern w:val="0"/>
          <w14:ligatures w14:val="none"/>
        </w:rPr>
        <w:t>boundary marker</w:t>
      </w:r>
      <w:r w:rsidRPr="005C5FFC">
        <w:rPr>
          <w:rFonts w:ascii="Times New Roman" w:eastAsia="Times New Roman" w:hAnsi="Times New Roman" w:cs="Times New Roman"/>
          <w:kern w:val="0"/>
          <w14:ligatures w14:val="none"/>
        </w:rPr>
        <w:t>:</w:t>
      </w:r>
    </w:p>
    <w:p w14:paraId="005F0694" w14:textId="77777777" w:rsidR="005C5FFC" w:rsidRPr="005C5FFC" w:rsidRDefault="005C5FFC" w:rsidP="005C5FF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impurity to purity </w:t>
      </w:r>
    </w:p>
    <w:p w14:paraId="588C0773" w14:textId="77777777" w:rsidR="005C5FFC" w:rsidRPr="005C5FFC" w:rsidRDefault="005C5FFC" w:rsidP="005C5FF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outsider to insider </w:t>
      </w:r>
    </w:p>
    <w:p w14:paraId="0F069CA6" w14:textId="77777777" w:rsidR="005C5FFC" w:rsidRPr="005C5FFC" w:rsidRDefault="005C5FFC" w:rsidP="005C5FFC">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old state to new state </w:t>
      </w:r>
    </w:p>
    <w:p w14:paraId="0BB4545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This </w:t>
      </w:r>
      <w:proofErr w:type="gramStart"/>
      <w:r w:rsidRPr="005C5FFC">
        <w:rPr>
          <w:rFonts w:ascii="Times New Roman" w:eastAsia="Times New Roman" w:hAnsi="Times New Roman" w:cs="Times New Roman"/>
          <w:kern w:val="0"/>
          <w14:ligatures w14:val="none"/>
        </w:rPr>
        <w:t>transition</w:t>
      </w:r>
      <w:proofErr w:type="gramEnd"/>
      <w:r w:rsidRPr="005C5FFC">
        <w:rPr>
          <w:rFonts w:ascii="Times New Roman" w:eastAsia="Times New Roman" w:hAnsi="Times New Roman" w:cs="Times New Roman"/>
          <w:kern w:val="0"/>
          <w14:ligatures w14:val="none"/>
        </w:rPr>
        <w:t xml:space="preserve"> language becomes one of the major pegs of the whole teaching.</w:t>
      </w:r>
    </w:p>
    <w:p w14:paraId="201349E5"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6. John’s call was a national covenant summons</w:t>
      </w:r>
    </w:p>
    <w:p w14:paraId="1F069EF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says Yohanan was calling </w:t>
      </w:r>
      <w:r w:rsidRPr="005C5FFC">
        <w:rPr>
          <w:rFonts w:ascii="Times New Roman" w:eastAsia="Times New Roman" w:hAnsi="Times New Roman" w:cs="Times New Roman"/>
          <w:b/>
          <w:bCs/>
          <w:kern w:val="0"/>
          <w14:ligatures w14:val="none"/>
        </w:rPr>
        <w:t>all Israel</w:t>
      </w:r>
      <w:r w:rsidRPr="005C5FFC">
        <w:rPr>
          <w:rFonts w:ascii="Times New Roman" w:eastAsia="Times New Roman" w:hAnsi="Times New Roman" w:cs="Times New Roman"/>
          <w:kern w:val="0"/>
          <w14:ligatures w14:val="none"/>
        </w:rPr>
        <w:t xml:space="preserve"> to immersion, not merely converts or obviously impure persons.</w:t>
      </w:r>
      <w:r w:rsidRPr="005C5FFC">
        <w:rPr>
          <w:rFonts w:ascii="Times New Roman" w:eastAsia="Times New Roman" w:hAnsi="Times New Roman" w:cs="Times New Roman"/>
          <w:kern w:val="0"/>
          <w14:ligatures w14:val="none"/>
        </w:rPr>
        <w:br/>
        <w:t xml:space="preserve">He presents this as an act of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—repentance, return, covenant reorientation.</w:t>
      </w:r>
    </w:p>
    <w:p w14:paraId="5C0C9210"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7.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xml:space="preserve"> is the key Hebrew peg</w:t>
      </w:r>
    </w:p>
    <w:p w14:paraId="694C5C1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teaching centers the Hebrew term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as the interpretive key.</w:t>
      </w:r>
      <w:r w:rsidRPr="005C5FFC">
        <w:rPr>
          <w:rFonts w:ascii="Times New Roman" w:eastAsia="Times New Roman" w:hAnsi="Times New Roman" w:cs="Times New Roman"/>
          <w:kern w:val="0"/>
          <w14:ligatures w14:val="none"/>
        </w:rPr>
        <w:br/>
        <w:t>The claim is that once this word is understood, the meaning of what Christians call baptism changes or deepens significantly.</w:t>
      </w:r>
    </w:p>
    <w:p w14:paraId="31757D8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8. The root is </w:t>
      </w:r>
      <w:proofErr w:type="spellStart"/>
      <w:r w:rsidRPr="005C5FFC">
        <w:rPr>
          <w:rFonts w:ascii="Times New Roman" w:eastAsia="Times New Roman" w:hAnsi="Times New Roman" w:cs="Times New Roman"/>
          <w:b/>
          <w:bCs/>
          <w:kern w:val="0"/>
          <w:sz w:val="27"/>
          <w:szCs w:val="27"/>
          <w14:ligatures w14:val="none"/>
        </w:rPr>
        <w:t>taval</w:t>
      </w:r>
      <w:proofErr w:type="spellEnd"/>
    </w:p>
    <w:p w14:paraId="035D6D1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claims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comes from the Hebrew root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meaning to dip, plunge, or immerse completely.</w:t>
      </w:r>
      <w:r w:rsidRPr="005C5FFC">
        <w:rPr>
          <w:rFonts w:ascii="Times New Roman" w:eastAsia="Times New Roman" w:hAnsi="Times New Roman" w:cs="Times New Roman"/>
          <w:kern w:val="0"/>
          <w14:ligatures w14:val="none"/>
        </w:rPr>
        <w:br/>
        <w:t xml:space="preserve">From this, he argues that the word itself implies </w:t>
      </w:r>
      <w:r w:rsidRPr="005C5FFC">
        <w:rPr>
          <w:rFonts w:ascii="Times New Roman" w:eastAsia="Times New Roman" w:hAnsi="Times New Roman" w:cs="Times New Roman"/>
          <w:b/>
          <w:bCs/>
          <w:kern w:val="0"/>
          <w14:ligatures w14:val="none"/>
        </w:rPr>
        <w:t>full immersion</w:t>
      </w:r>
      <w:r w:rsidRPr="005C5FFC">
        <w:rPr>
          <w:rFonts w:ascii="Times New Roman" w:eastAsia="Times New Roman" w:hAnsi="Times New Roman" w:cs="Times New Roman"/>
          <w:kern w:val="0"/>
          <w14:ligatures w14:val="none"/>
        </w:rPr>
        <w:t>, not sprinkling or pouring.</w:t>
      </w:r>
    </w:p>
    <w:p w14:paraId="322F35BE"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9. Naaman is presented as an earlier immersion pattern</w:t>
      </w:r>
    </w:p>
    <w:p w14:paraId="582D95C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The teaching uses </w:t>
      </w:r>
      <w:r w:rsidRPr="005C5FFC">
        <w:rPr>
          <w:rFonts w:ascii="Times New Roman" w:eastAsia="Times New Roman" w:hAnsi="Times New Roman" w:cs="Times New Roman"/>
          <w:b/>
          <w:bCs/>
          <w:kern w:val="0"/>
          <w14:ligatures w14:val="none"/>
        </w:rPr>
        <w:t>2 Kings 5</w:t>
      </w:r>
      <w:r w:rsidRPr="005C5FFC">
        <w:rPr>
          <w:rFonts w:ascii="Times New Roman" w:eastAsia="Times New Roman" w:hAnsi="Times New Roman" w:cs="Times New Roman"/>
          <w:kern w:val="0"/>
          <w14:ligatures w14:val="none"/>
        </w:rPr>
        <w:t xml:space="preserve"> as a major precedent.</w:t>
      </w:r>
      <w:r w:rsidRPr="005C5FFC">
        <w:rPr>
          <w:rFonts w:ascii="Times New Roman" w:eastAsia="Times New Roman" w:hAnsi="Times New Roman" w:cs="Times New Roman"/>
          <w:kern w:val="0"/>
          <w14:ligatures w14:val="none"/>
        </w:rPr>
        <w:br/>
        <w:t>The claim is that Naaman’s dipping in the Jordan is not merely a healing miracle, but an earlier scriptural pattern containing the same theological shape:</w:t>
      </w:r>
    </w:p>
    <w:p w14:paraId="67D91398" w14:textId="77777777" w:rsidR="005C5FFC" w:rsidRPr="005C5FFC" w:rsidRDefault="005C5FFC" w:rsidP="005C5FF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immersion </w:t>
      </w:r>
    </w:p>
    <w:p w14:paraId="0DD18F8E" w14:textId="77777777" w:rsidR="005C5FFC" w:rsidRPr="005C5FFC" w:rsidRDefault="005C5FFC" w:rsidP="005C5FF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repetition / obedience </w:t>
      </w:r>
    </w:p>
    <w:p w14:paraId="3B7CEC30" w14:textId="77777777" w:rsidR="005C5FFC" w:rsidRPr="005C5FFC" w:rsidRDefault="005C5FFC" w:rsidP="005C5FFC">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emergence into cleansing and newness </w:t>
      </w:r>
    </w:p>
    <w:p w14:paraId="427DD0B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10. Baptism theology is said to be present before the New Testament</w:t>
      </w:r>
    </w:p>
    <w:p w14:paraId="6FBCF02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speaker’s larger conclusion from Naaman is that the theology Christians associate with baptism was already present in the Hebrew Scriptures.</w:t>
      </w:r>
      <w:r w:rsidRPr="005C5FFC">
        <w:rPr>
          <w:rFonts w:ascii="Times New Roman" w:eastAsia="Times New Roman" w:hAnsi="Times New Roman" w:cs="Times New Roman"/>
          <w:kern w:val="0"/>
          <w14:ligatures w14:val="none"/>
        </w:rPr>
        <w:br/>
        <w:t>So, in his framing, New Testament immersion is not brand new, but a continuation and intensification of earlier covenantal patterns.</w:t>
      </w:r>
    </w:p>
    <w:p w14:paraId="3E568CD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11. Greek </w:t>
      </w:r>
      <w:proofErr w:type="spellStart"/>
      <w:r w:rsidRPr="005C5FFC">
        <w:rPr>
          <w:rFonts w:ascii="Times New Roman" w:eastAsia="Times New Roman" w:hAnsi="Times New Roman" w:cs="Times New Roman"/>
          <w:b/>
          <w:bCs/>
          <w:kern w:val="0"/>
          <w:sz w:val="27"/>
          <w:szCs w:val="27"/>
          <w14:ligatures w14:val="none"/>
        </w:rPr>
        <w:t>baptizō</w:t>
      </w:r>
      <w:proofErr w:type="spellEnd"/>
      <w:r w:rsidRPr="005C5FFC">
        <w:rPr>
          <w:rFonts w:ascii="Times New Roman" w:eastAsia="Times New Roman" w:hAnsi="Times New Roman" w:cs="Times New Roman"/>
          <w:b/>
          <w:bCs/>
          <w:kern w:val="0"/>
          <w:sz w:val="27"/>
          <w:szCs w:val="27"/>
          <w14:ligatures w14:val="none"/>
        </w:rPr>
        <w:t xml:space="preserve"> carries the same sense</w:t>
      </w:r>
    </w:p>
    <w:p w14:paraId="1966119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 claims that when the Hebrew Scriptures were rendered into Greek and when the New Testament was written in Greek, the word </w:t>
      </w:r>
      <w:proofErr w:type="spellStart"/>
      <w:r w:rsidRPr="005C5FFC">
        <w:rPr>
          <w:rFonts w:ascii="Times New Roman" w:eastAsia="Times New Roman" w:hAnsi="Times New Roman" w:cs="Times New Roman"/>
          <w:b/>
          <w:bCs/>
          <w:kern w:val="0"/>
          <w14:ligatures w14:val="none"/>
        </w:rPr>
        <w:t>baptizō</w:t>
      </w:r>
      <w:proofErr w:type="spellEnd"/>
      <w:r w:rsidRPr="005C5FFC">
        <w:rPr>
          <w:rFonts w:ascii="Times New Roman" w:eastAsia="Times New Roman" w:hAnsi="Times New Roman" w:cs="Times New Roman"/>
          <w:kern w:val="0"/>
          <w14:ligatures w14:val="none"/>
        </w:rPr>
        <w:t xml:space="preserve"> was used with the same core meaning: </w:t>
      </w:r>
      <w:r w:rsidRPr="005C5FFC">
        <w:rPr>
          <w:rFonts w:ascii="Times New Roman" w:eastAsia="Times New Roman" w:hAnsi="Times New Roman" w:cs="Times New Roman"/>
          <w:b/>
          <w:bCs/>
          <w:kern w:val="0"/>
          <w14:ligatures w14:val="none"/>
        </w:rPr>
        <w:t>to immerse completely</w:t>
      </w:r>
      <w:r w:rsidRPr="005C5FFC">
        <w:rPr>
          <w:rFonts w:ascii="Times New Roman" w:eastAsia="Times New Roman" w:hAnsi="Times New Roman" w:cs="Times New Roman"/>
          <w:kern w:val="0"/>
          <w14:ligatures w14:val="none"/>
        </w:rPr>
        <w:t>.</w:t>
      </w:r>
    </w:p>
    <w:p w14:paraId="7BBE7106"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12. English inherited a transliteration rather than a translation</w:t>
      </w:r>
    </w:p>
    <w:p w14:paraId="5402EDD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major linguistic claim is that English-speaking Christianity received </w:t>
      </w:r>
      <w:r w:rsidRPr="005C5FFC">
        <w:rPr>
          <w:rFonts w:ascii="Times New Roman" w:eastAsia="Times New Roman" w:hAnsi="Times New Roman" w:cs="Times New Roman"/>
          <w:b/>
          <w:bCs/>
          <w:kern w:val="0"/>
          <w14:ligatures w14:val="none"/>
        </w:rPr>
        <w:t>baptism</w:t>
      </w:r>
      <w:r w:rsidRPr="005C5FFC">
        <w:rPr>
          <w:rFonts w:ascii="Times New Roman" w:eastAsia="Times New Roman" w:hAnsi="Times New Roman" w:cs="Times New Roman"/>
          <w:kern w:val="0"/>
          <w14:ligatures w14:val="none"/>
        </w:rPr>
        <w:t xml:space="preserve"> as a transliterated church word rather than a plainly translated word such as </w:t>
      </w:r>
      <w:r w:rsidRPr="005C5FFC">
        <w:rPr>
          <w:rFonts w:ascii="Times New Roman" w:eastAsia="Times New Roman" w:hAnsi="Times New Roman" w:cs="Times New Roman"/>
          <w:b/>
          <w:bCs/>
          <w:kern w:val="0"/>
          <w14:ligatures w14:val="none"/>
        </w:rPr>
        <w:t>immersion</w:t>
      </w:r>
      <w:r w:rsidRPr="005C5FFC">
        <w:rPr>
          <w:rFonts w:ascii="Times New Roman" w:eastAsia="Times New Roman" w:hAnsi="Times New Roman" w:cs="Times New Roman"/>
          <w:kern w:val="0"/>
          <w14:ligatures w14:val="none"/>
        </w:rPr>
        <w:t>.</w:t>
      </w:r>
      <w:r w:rsidRPr="005C5FFC">
        <w:rPr>
          <w:rFonts w:ascii="Times New Roman" w:eastAsia="Times New Roman" w:hAnsi="Times New Roman" w:cs="Times New Roman"/>
          <w:kern w:val="0"/>
          <w14:ligatures w14:val="none"/>
        </w:rPr>
        <w:br/>
        <w:t>The speaker argues that this preserved the sound while obscuring the ordinary meaning.</w:t>
      </w:r>
    </w:p>
    <w:p w14:paraId="0F6B11E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13. Mode debates would have been reduced if translated plainly</w:t>
      </w:r>
    </w:p>
    <w:p w14:paraId="199B42C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From that linguistic claim, he argues that later church arguments about:</w:t>
      </w:r>
    </w:p>
    <w:p w14:paraId="745DC766" w14:textId="77777777" w:rsidR="005C5FFC" w:rsidRPr="005C5FFC" w:rsidRDefault="005C5FFC" w:rsidP="005C5FF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sprinkling </w:t>
      </w:r>
    </w:p>
    <w:p w14:paraId="4CB77E9A" w14:textId="77777777" w:rsidR="005C5FFC" w:rsidRPr="005C5FFC" w:rsidRDefault="005C5FFC" w:rsidP="005C5FF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pouring </w:t>
      </w:r>
    </w:p>
    <w:p w14:paraId="3680BF2D" w14:textId="77777777" w:rsidR="005C5FFC" w:rsidRPr="005C5FFC" w:rsidRDefault="005C5FFC" w:rsidP="005C5FF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immersion </w:t>
      </w:r>
    </w:p>
    <w:p w14:paraId="0432E40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would have been much smaller, or at least much clearer, if the word had simply been rendered as </w:t>
      </w:r>
      <w:r w:rsidRPr="005C5FFC">
        <w:rPr>
          <w:rFonts w:ascii="Times New Roman" w:eastAsia="Times New Roman" w:hAnsi="Times New Roman" w:cs="Times New Roman"/>
          <w:b/>
          <w:bCs/>
          <w:kern w:val="0"/>
          <w14:ligatures w14:val="none"/>
        </w:rPr>
        <w:t>immersion</w:t>
      </w:r>
      <w:r w:rsidRPr="005C5FFC">
        <w:rPr>
          <w:rFonts w:ascii="Times New Roman" w:eastAsia="Times New Roman" w:hAnsi="Times New Roman" w:cs="Times New Roman"/>
          <w:kern w:val="0"/>
          <w14:ligatures w14:val="none"/>
        </w:rPr>
        <w:t xml:space="preserve"> from the beginning.</w:t>
      </w:r>
    </w:p>
    <w:p w14:paraId="2F62FA13"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14. Three requirements are proposed for valid </w:t>
      </w:r>
      <w:proofErr w:type="spellStart"/>
      <w:r w:rsidRPr="005C5FFC">
        <w:rPr>
          <w:rFonts w:ascii="Times New Roman" w:eastAsia="Times New Roman" w:hAnsi="Times New Roman" w:cs="Times New Roman"/>
          <w:b/>
          <w:bCs/>
          <w:kern w:val="0"/>
          <w:sz w:val="27"/>
          <w:szCs w:val="27"/>
          <w14:ligatures w14:val="none"/>
        </w:rPr>
        <w:t>tevila</w:t>
      </w:r>
      <w:proofErr w:type="spellEnd"/>
    </w:p>
    <w:p w14:paraId="0320655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teaching then organizes its theology around </w:t>
      </w:r>
      <w:r w:rsidRPr="005C5FFC">
        <w:rPr>
          <w:rFonts w:ascii="Times New Roman" w:eastAsia="Times New Roman" w:hAnsi="Times New Roman" w:cs="Times New Roman"/>
          <w:b/>
          <w:bCs/>
          <w:kern w:val="0"/>
          <w14:ligatures w14:val="none"/>
        </w:rPr>
        <w:t>three requirements</w:t>
      </w:r>
      <w:r w:rsidRPr="005C5FFC">
        <w:rPr>
          <w:rFonts w:ascii="Times New Roman" w:eastAsia="Times New Roman" w:hAnsi="Times New Roman" w:cs="Times New Roman"/>
          <w:kern w:val="0"/>
          <w14:ligatures w14:val="none"/>
        </w:rPr>
        <w:t xml:space="preserve"> for a valid immersion.</w:t>
      </w:r>
    </w:p>
    <w:p w14:paraId="0CDCD4E3" w14:textId="77777777" w:rsidR="005C5FFC" w:rsidRPr="005C5FFC" w:rsidRDefault="005C5FFC" w:rsidP="005C5FF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C5FFC">
        <w:rPr>
          <w:rFonts w:ascii="Times New Roman" w:eastAsia="Times New Roman" w:hAnsi="Times New Roman" w:cs="Times New Roman"/>
          <w:b/>
          <w:bCs/>
          <w:kern w:val="0"/>
          <w14:ligatures w14:val="none"/>
        </w:rPr>
        <w:t>14a. Total submersion</w:t>
      </w:r>
    </w:p>
    <w:p w14:paraId="0EDFBBD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Every part of the body must go under the water.</w:t>
      </w:r>
      <w:r w:rsidRPr="005C5FFC">
        <w:rPr>
          <w:rFonts w:ascii="Times New Roman" w:eastAsia="Times New Roman" w:hAnsi="Times New Roman" w:cs="Times New Roman"/>
          <w:kern w:val="0"/>
          <w14:ligatures w14:val="none"/>
        </w:rPr>
        <w:br/>
        <w:t xml:space="preserve">This supports the speaker’s claim that the act pictures </w:t>
      </w:r>
      <w:r w:rsidRPr="005C5FFC">
        <w:rPr>
          <w:rFonts w:ascii="Times New Roman" w:eastAsia="Times New Roman" w:hAnsi="Times New Roman" w:cs="Times New Roman"/>
          <w:b/>
          <w:bCs/>
          <w:kern w:val="0"/>
          <w14:ligatures w14:val="none"/>
        </w:rPr>
        <w:t>full burial / full surrender / full transition</w:t>
      </w:r>
      <w:r w:rsidRPr="005C5FFC">
        <w:rPr>
          <w:rFonts w:ascii="Times New Roman" w:eastAsia="Times New Roman" w:hAnsi="Times New Roman" w:cs="Times New Roman"/>
          <w:kern w:val="0"/>
          <w14:ligatures w14:val="none"/>
        </w:rPr>
        <w:t>.</w:t>
      </w:r>
    </w:p>
    <w:p w14:paraId="38371559" w14:textId="77777777" w:rsidR="005C5FFC" w:rsidRPr="005C5FFC" w:rsidRDefault="005C5FFC" w:rsidP="005C5FF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C5FFC">
        <w:rPr>
          <w:rFonts w:ascii="Times New Roman" w:eastAsia="Times New Roman" w:hAnsi="Times New Roman" w:cs="Times New Roman"/>
          <w:b/>
          <w:bCs/>
          <w:kern w:val="0"/>
          <w14:ligatures w14:val="none"/>
        </w:rPr>
        <w:t>14b. Living water</w:t>
      </w:r>
    </w:p>
    <w:p w14:paraId="343ABC8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water should be </w:t>
      </w:r>
      <w:proofErr w:type="spellStart"/>
      <w:r w:rsidRPr="005C5FFC">
        <w:rPr>
          <w:rFonts w:ascii="Times New Roman" w:eastAsia="Times New Roman" w:hAnsi="Times New Roman" w:cs="Times New Roman"/>
          <w:b/>
          <w:bCs/>
          <w:kern w:val="0"/>
          <w14:ligatures w14:val="none"/>
        </w:rPr>
        <w:t>mayim</w:t>
      </w:r>
      <w:proofErr w:type="spellEnd"/>
      <w:r w:rsidRPr="005C5FFC">
        <w:rPr>
          <w:rFonts w:ascii="Times New Roman" w:eastAsia="Times New Roman" w:hAnsi="Times New Roman" w:cs="Times New Roman"/>
          <w:b/>
          <w:bCs/>
          <w:kern w:val="0"/>
          <w14:ligatures w14:val="none"/>
        </w:rPr>
        <w:t xml:space="preserve">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living water—moving, natural, not stagnant.</w:t>
      </w:r>
      <w:r w:rsidRPr="005C5FFC">
        <w:rPr>
          <w:rFonts w:ascii="Times New Roman" w:eastAsia="Times New Roman" w:hAnsi="Times New Roman" w:cs="Times New Roman"/>
          <w:kern w:val="0"/>
          <w14:ligatures w14:val="none"/>
        </w:rPr>
        <w:br/>
        <w:t>This becomes theological in the teaching: one passes from death to life through living water, not dead water.</w:t>
      </w:r>
    </w:p>
    <w:p w14:paraId="4C5F6A3F" w14:textId="77777777" w:rsidR="005C5FFC" w:rsidRPr="005C5FFC" w:rsidRDefault="005C5FFC" w:rsidP="005C5FF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C5FFC">
        <w:rPr>
          <w:rFonts w:ascii="Times New Roman" w:eastAsia="Times New Roman" w:hAnsi="Times New Roman" w:cs="Times New Roman"/>
          <w:b/>
          <w:bCs/>
          <w:kern w:val="0"/>
          <w14:ligatures w14:val="none"/>
        </w:rPr>
        <w:t>14c. Intention</w:t>
      </w:r>
    </w:p>
    <w:p w14:paraId="037BDF9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immersion requires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conscious intention.</w:t>
      </w:r>
      <w:r w:rsidRPr="005C5FFC">
        <w:rPr>
          <w:rFonts w:ascii="Times New Roman" w:eastAsia="Times New Roman" w:hAnsi="Times New Roman" w:cs="Times New Roman"/>
          <w:kern w:val="0"/>
          <w14:ligatures w14:val="none"/>
        </w:rPr>
        <w:br/>
        <w:t>The act is not accidental; it is a deliberate threshold crossing and outward enactment of an inward decision.</w:t>
      </w:r>
    </w:p>
    <w:p w14:paraId="423E2CA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15. Romans 6 is interpreted through the Hebrew immersion lens</w:t>
      </w:r>
    </w:p>
    <w:p w14:paraId="6643D95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applies those three ideas to </w:t>
      </w:r>
      <w:r w:rsidRPr="005C5FFC">
        <w:rPr>
          <w:rFonts w:ascii="Times New Roman" w:eastAsia="Times New Roman" w:hAnsi="Times New Roman" w:cs="Times New Roman"/>
          <w:b/>
          <w:bCs/>
          <w:kern w:val="0"/>
          <w14:ligatures w14:val="none"/>
        </w:rPr>
        <w:t>Romans 6:3–4</w:t>
      </w:r>
      <w:r w:rsidRPr="005C5FFC">
        <w:rPr>
          <w:rFonts w:ascii="Times New Roman" w:eastAsia="Times New Roman" w:hAnsi="Times New Roman" w:cs="Times New Roman"/>
          <w:kern w:val="0"/>
          <w14:ligatures w14:val="none"/>
        </w:rPr>
        <w:t>.</w:t>
      </w:r>
      <w:r w:rsidRPr="005C5FFC">
        <w:rPr>
          <w:rFonts w:ascii="Times New Roman" w:eastAsia="Times New Roman" w:hAnsi="Times New Roman" w:cs="Times New Roman"/>
          <w:kern w:val="0"/>
          <w14:ligatures w14:val="none"/>
        </w:rPr>
        <w:br/>
        <w:t>His claim is that Paul is not inventing a new ritual theology, but explaining immersion in categories already embedded in Hebrew covenant life.</w:t>
      </w:r>
    </w:p>
    <w:p w14:paraId="53F67E5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16. Burial and resurrection are mapped onto the act</w:t>
      </w:r>
    </w:p>
    <w:p w14:paraId="3259498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 reads the physical act symbolically:</w:t>
      </w:r>
    </w:p>
    <w:p w14:paraId="2666F1A0" w14:textId="77777777" w:rsidR="005C5FFC" w:rsidRPr="005C5FFC" w:rsidRDefault="005C5FFC" w:rsidP="005C5FF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going under = burial / death </w:t>
      </w:r>
    </w:p>
    <w:p w14:paraId="56504D55" w14:textId="77777777" w:rsidR="005C5FFC" w:rsidRPr="005C5FFC" w:rsidRDefault="005C5FFC" w:rsidP="005C5FFC">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rising up</w:t>
      </w:r>
      <w:proofErr w:type="gramEnd"/>
      <w:r w:rsidRPr="005C5FFC">
        <w:rPr>
          <w:rFonts w:ascii="Times New Roman" w:eastAsia="Times New Roman" w:hAnsi="Times New Roman" w:cs="Times New Roman"/>
          <w:kern w:val="0"/>
          <w14:ligatures w14:val="none"/>
        </w:rPr>
        <w:t xml:space="preserve"> = resurrection / newness of life </w:t>
      </w:r>
    </w:p>
    <w:p w14:paraId="61B3974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This becomes one of the strongest practical pegs in </w:t>
      </w:r>
      <w:proofErr w:type="gramStart"/>
      <w:r w:rsidRPr="005C5FFC">
        <w:rPr>
          <w:rFonts w:ascii="Times New Roman" w:eastAsia="Times New Roman" w:hAnsi="Times New Roman" w:cs="Times New Roman"/>
          <w:kern w:val="0"/>
          <w14:ligatures w14:val="none"/>
        </w:rPr>
        <w:t>the teaching</w:t>
      </w:r>
      <w:proofErr w:type="gramEnd"/>
      <w:r w:rsidRPr="005C5FFC">
        <w:rPr>
          <w:rFonts w:ascii="Times New Roman" w:eastAsia="Times New Roman" w:hAnsi="Times New Roman" w:cs="Times New Roman"/>
          <w:kern w:val="0"/>
          <w14:ligatures w14:val="none"/>
        </w:rPr>
        <w:t>.</w:t>
      </w:r>
    </w:p>
    <w:p w14:paraId="41BFAA7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17. The Jordan matters as living water</w:t>
      </w:r>
    </w:p>
    <w:p w14:paraId="70FB034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 emphasizes that Yeshua’s immersion in the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fits the pattern because the Jordan is living water.</w:t>
      </w:r>
      <w:r w:rsidRPr="005C5FFC">
        <w:rPr>
          <w:rFonts w:ascii="Times New Roman" w:eastAsia="Times New Roman" w:hAnsi="Times New Roman" w:cs="Times New Roman"/>
          <w:kern w:val="0"/>
          <w14:ligatures w14:val="none"/>
        </w:rPr>
        <w:br/>
        <w:t>So the location is not accidental in his framework.</w:t>
      </w:r>
    </w:p>
    <w:p w14:paraId="68BA6EA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18. Intention means the participant is making a covenant act</w:t>
      </w:r>
    </w:p>
    <w:p w14:paraId="5334A44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Because immersion requires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the act is framed not as mere church participation, but as:</w:t>
      </w:r>
    </w:p>
    <w:p w14:paraId="258E67C6" w14:textId="77777777" w:rsidR="005C5FFC" w:rsidRPr="005C5FFC" w:rsidRDefault="005C5FFC" w:rsidP="005C5FF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declaration </w:t>
      </w:r>
    </w:p>
    <w:p w14:paraId="632FCAB4" w14:textId="77777777" w:rsidR="005C5FFC" w:rsidRPr="005C5FFC" w:rsidRDefault="005C5FFC" w:rsidP="005C5FF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covenant entry </w:t>
      </w:r>
    </w:p>
    <w:p w14:paraId="3B8048F0" w14:textId="77777777" w:rsidR="005C5FFC" w:rsidRPr="005C5FFC" w:rsidRDefault="005C5FFC" w:rsidP="005C5FF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death claimed </w:t>
      </w:r>
    </w:p>
    <w:p w14:paraId="437AE818" w14:textId="77777777" w:rsidR="005C5FFC" w:rsidRPr="005C5FFC" w:rsidRDefault="005C5FFC" w:rsidP="005C5FFC">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resurrection embraced </w:t>
      </w:r>
    </w:p>
    <w:p w14:paraId="5D26B071"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 xml:space="preserve">19. Paul is said to be explaining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not inventing new doctrine</w:t>
      </w:r>
    </w:p>
    <w:p w14:paraId="304BC31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is one of the speaker’s strongest synthesis claims.</w:t>
      </w:r>
      <w:r w:rsidRPr="005C5FFC">
        <w:rPr>
          <w:rFonts w:ascii="Times New Roman" w:eastAsia="Times New Roman" w:hAnsi="Times New Roman" w:cs="Times New Roman"/>
          <w:kern w:val="0"/>
          <w14:ligatures w14:val="none"/>
        </w:rPr>
        <w:br/>
        <w:t xml:space="preserve">He says Paul in Romans 6 is </w:t>
      </w:r>
      <w:r w:rsidRPr="005C5FFC">
        <w:rPr>
          <w:rFonts w:ascii="Times New Roman" w:eastAsia="Times New Roman" w:hAnsi="Times New Roman" w:cs="Times New Roman"/>
          <w:b/>
          <w:bCs/>
          <w:kern w:val="0"/>
          <w14:ligatures w14:val="none"/>
        </w:rPr>
        <w:t xml:space="preserve">explaining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not creating a detached Christian ceremony divorced from Hebrew meaning.</w:t>
      </w:r>
    </w:p>
    <w:p w14:paraId="6587C2E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20. Yeshua’s own immersion is covenant identification</w:t>
      </w:r>
    </w:p>
    <w:p w14:paraId="244D4D0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 argues that Yeshua was not immersed because he needed cleansing.</w:t>
      </w:r>
      <w:r w:rsidRPr="005C5FFC">
        <w:rPr>
          <w:rFonts w:ascii="Times New Roman" w:eastAsia="Times New Roman" w:hAnsi="Times New Roman" w:cs="Times New Roman"/>
          <w:kern w:val="0"/>
          <w14:ligatures w14:val="none"/>
        </w:rPr>
        <w:br/>
        <w:t xml:space="preserve">Rather, his immersion is presented as </w:t>
      </w:r>
      <w:r w:rsidRPr="005C5FFC">
        <w:rPr>
          <w:rFonts w:ascii="Times New Roman" w:eastAsia="Times New Roman" w:hAnsi="Times New Roman" w:cs="Times New Roman"/>
          <w:b/>
          <w:bCs/>
          <w:kern w:val="0"/>
          <w14:ligatures w14:val="none"/>
        </w:rPr>
        <w:t>covenant identification with his people</w:t>
      </w:r>
      <w:r w:rsidRPr="005C5FFC">
        <w:rPr>
          <w:rFonts w:ascii="Times New Roman" w:eastAsia="Times New Roman" w:hAnsi="Times New Roman" w:cs="Times New Roman"/>
          <w:kern w:val="0"/>
          <w14:ligatures w14:val="none"/>
        </w:rPr>
        <w:t xml:space="preserve"> and as part of “fulfilling all righteousness.”</w:t>
      </w:r>
    </w:p>
    <w:p w14:paraId="449093A1"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21. “Fulfill all righteousness” is read as covenantal language</w:t>
      </w:r>
    </w:p>
    <w:p w14:paraId="797C670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phrase is treated as a covenant expression rather than merely a private ethical statement.</w:t>
      </w:r>
      <w:r w:rsidRPr="005C5FFC">
        <w:rPr>
          <w:rFonts w:ascii="Times New Roman" w:eastAsia="Times New Roman" w:hAnsi="Times New Roman" w:cs="Times New Roman"/>
          <w:kern w:val="0"/>
          <w14:ligatures w14:val="none"/>
        </w:rPr>
        <w:br/>
        <w:t>This supports the speaker’s view that Yeshua’s immersion is public, representative, and covenantal.</w:t>
      </w:r>
    </w:p>
    <w:p w14:paraId="34891B5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22. The event at Yeshua’s immersion forms a pattern</w:t>
      </w:r>
    </w:p>
    <w:p w14:paraId="0AEB6BA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When Yeshua comes up from the water, three things happen:</w:t>
      </w:r>
    </w:p>
    <w:p w14:paraId="048E5165" w14:textId="77777777" w:rsidR="005C5FFC" w:rsidRPr="005C5FFC" w:rsidRDefault="005C5FFC" w:rsidP="005C5FF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heaven</w:t>
      </w:r>
      <w:proofErr w:type="gramEnd"/>
      <w:r w:rsidRPr="005C5FFC">
        <w:rPr>
          <w:rFonts w:ascii="Times New Roman" w:eastAsia="Times New Roman" w:hAnsi="Times New Roman" w:cs="Times New Roman"/>
          <w:kern w:val="0"/>
          <w14:ligatures w14:val="none"/>
        </w:rPr>
        <w:t xml:space="preserve"> opens </w:t>
      </w:r>
    </w:p>
    <w:p w14:paraId="62D55419" w14:textId="77777777" w:rsidR="005C5FFC" w:rsidRPr="005C5FFC" w:rsidRDefault="005C5FFC" w:rsidP="005C5FF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Spirit descends </w:t>
      </w:r>
    </w:p>
    <w:p w14:paraId="2D083D11" w14:textId="77777777" w:rsidR="005C5FFC" w:rsidRPr="005C5FFC" w:rsidRDefault="005C5FFC" w:rsidP="005C5FFC">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the</w:t>
      </w:r>
      <w:proofErr w:type="gramEnd"/>
      <w:r w:rsidRPr="005C5FFC">
        <w:rPr>
          <w:rFonts w:ascii="Times New Roman" w:eastAsia="Times New Roman" w:hAnsi="Times New Roman" w:cs="Times New Roman"/>
          <w:kern w:val="0"/>
          <w14:ligatures w14:val="none"/>
        </w:rPr>
        <w:t xml:space="preserve"> </w:t>
      </w:r>
      <w:proofErr w:type="gramStart"/>
      <w:r w:rsidRPr="005C5FFC">
        <w:rPr>
          <w:rFonts w:ascii="Times New Roman" w:eastAsia="Times New Roman" w:hAnsi="Times New Roman" w:cs="Times New Roman"/>
          <w:kern w:val="0"/>
          <w14:ligatures w14:val="none"/>
        </w:rPr>
        <w:t>Father</w:t>
      </w:r>
      <w:proofErr w:type="gramEnd"/>
      <w:r w:rsidRPr="005C5FFC">
        <w:rPr>
          <w:rFonts w:ascii="Times New Roman" w:eastAsia="Times New Roman" w:hAnsi="Times New Roman" w:cs="Times New Roman"/>
          <w:kern w:val="0"/>
          <w14:ligatures w14:val="none"/>
        </w:rPr>
        <w:t xml:space="preserve"> speaks </w:t>
      </w:r>
    </w:p>
    <w:p w14:paraId="301B83E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compresses this into a pattern: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Ruach, voice</w:t>
      </w:r>
      <w:r w:rsidRPr="005C5FFC">
        <w:rPr>
          <w:rFonts w:ascii="Times New Roman" w:eastAsia="Times New Roman" w:hAnsi="Times New Roman" w:cs="Times New Roman"/>
          <w:kern w:val="0"/>
          <w14:ligatures w14:val="none"/>
        </w:rPr>
        <w:t>.</w:t>
      </w:r>
    </w:p>
    <w:p w14:paraId="2AA0F14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23. Pentecost is linked to the same pattern</w:t>
      </w:r>
    </w:p>
    <w:p w14:paraId="7B54933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 then claims that the same broad structure appears again at </w:t>
      </w:r>
      <w:r w:rsidRPr="005C5FFC">
        <w:rPr>
          <w:rFonts w:ascii="Times New Roman" w:eastAsia="Times New Roman" w:hAnsi="Times New Roman" w:cs="Times New Roman"/>
          <w:b/>
          <w:bCs/>
          <w:kern w:val="0"/>
          <w14:ligatures w14:val="none"/>
        </w:rPr>
        <w:t>Pentecost</w:t>
      </w:r>
      <w:r w:rsidRPr="005C5FFC">
        <w:rPr>
          <w:rFonts w:ascii="Times New Roman" w:eastAsia="Times New Roman" w:hAnsi="Times New Roman" w:cs="Times New Roman"/>
          <w:kern w:val="0"/>
          <w14:ligatures w14:val="none"/>
        </w:rPr>
        <w:t>:</w:t>
      </w:r>
    </w:p>
    <w:p w14:paraId="769FC8AA" w14:textId="77777777" w:rsidR="005C5FFC" w:rsidRPr="005C5FFC" w:rsidRDefault="005C5FFC" w:rsidP="005C5FF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water </w:t>
      </w:r>
    </w:p>
    <w:p w14:paraId="6AE22A5A" w14:textId="77777777" w:rsidR="005C5FFC" w:rsidRPr="005C5FFC" w:rsidRDefault="005C5FFC" w:rsidP="005C5FF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Spirit </w:t>
      </w:r>
    </w:p>
    <w:p w14:paraId="017F9DA2" w14:textId="77777777" w:rsidR="005C5FFC" w:rsidRPr="005C5FFC" w:rsidRDefault="005C5FFC" w:rsidP="005C5FFC">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spoken word / mouth </w:t>
      </w:r>
    </w:p>
    <w:p w14:paraId="17CF08B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extends the immersion pattern into proclamation and Spirit-filled witness.</w:t>
      </w:r>
    </w:p>
    <w:p w14:paraId="7C8E75E0"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24. The act says more than words alone</w:t>
      </w:r>
    </w:p>
    <w:p w14:paraId="004D017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A practical claim follows: if immersion requires total submersion, then the act itself declares something deeper than speech alone can fully express.</w:t>
      </w:r>
      <w:r w:rsidRPr="005C5FFC">
        <w:rPr>
          <w:rFonts w:ascii="Times New Roman" w:eastAsia="Times New Roman" w:hAnsi="Times New Roman" w:cs="Times New Roman"/>
          <w:kern w:val="0"/>
          <w14:ligatures w14:val="none"/>
        </w:rPr>
        <w:br/>
        <w:t xml:space="preserve">The person is saying bodily: </w:t>
      </w:r>
      <w:r w:rsidRPr="005C5FFC">
        <w:rPr>
          <w:rFonts w:ascii="Times New Roman" w:eastAsia="Times New Roman" w:hAnsi="Times New Roman" w:cs="Times New Roman"/>
          <w:b/>
          <w:bCs/>
          <w:kern w:val="0"/>
          <w14:ligatures w14:val="none"/>
        </w:rPr>
        <w:t>nothing of the old life remains above the surface</w:t>
      </w:r>
      <w:r w:rsidRPr="005C5FFC">
        <w:rPr>
          <w:rFonts w:ascii="Times New Roman" w:eastAsia="Times New Roman" w:hAnsi="Times New Roman" w:cs="Times New Roman"/>
          <w:kern w:val="0"/>
          <w14:ligatures w14:val="none"/>
        </w:rPr>
        <w:t>.</w:t>
      </w:r>
    </w:p>
    <w:p w14:paraId="253DB71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25. Living water means entry into Yahweh’s moving purposes</w:t>
      </w:r>
    </w:p>
    <w:p w14:paraId="4BA632D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The teaching interprets living water symbolically as participation in the </w:t>
      </w:r>
      <w:r w:rsidRPr="005C5FFC">
        <w:rPr>
          <w:rFonts w:ascii="Times New Roman" w:eastAsia="Times New Roman" w:hAnsi="Times New Roman" w:cs="Times New Roman"/>
          <w:b/>
          <w:bCs/>
          <w:kern w:val="0"/>
          <w14:ligatures w14:val="none"/>
        </w:rPr>
        <w:t>active covenant purposes of Yahweh</w:t>
      </w:r>
      <w:r w:rsidRPr="005C5FFC">
        <w:rPr>
          <w:rFonts w:ascii="Times New Roman" w:eastAsia="Times New Roman" w:hAnsi="Times New Roman" w:cs="Times New Roman"/>
          <w:kern w:val="0"/>
          <w14:ligatures w14:val="none"/>
        </w:rPr>
        <w:t>.</w:t>
      </w:r>
      <w:r w:rsidRPr="005C5FFC">
        <w:rPr>
          <w:rFonts w:ascii="Times New Roman" w:eastAsia="Times New Roman" w:hAnsi="Times New Roman" w:cs="Times New Roman"/>
          <w:kern w:val="0"/>
          <w14:ligatures w14:val="none"/>
        </w:rPr>
        <w:br/>
        <w:t>So immersion is not passive memory but entry into divine movement.</w:t>
      </w:r>
    </w:p>
    <w:p w14:paraId="41FA4F62"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26. Intention means the act is not empty ritual</w:t>
      </w:r>
    </w:p>
    <w:p w14:paraId="3AC4292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Because of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the speaker insists the act is not mere ritual performance.</w:t>
      </w:r>
      <w:r w:rsidRPr="005C5FFC">
        <w:rPr>
          <w:rFonts w:ascii="Times New Roman" w:eastAsia="Times New Roman" w:hAnsi="Times New Roman" w:cs="Times New Roman"/>
          <w:kern w:val="0"/>
          <w14:ligatures w14:val="none"/>
        </w:rPr>
        <w:br/>
        <w:t>It is a consciously embraced covenantal enactment.</w:t>
      </w:r>
    </w:p>
    <w:p w14:paraId="126CCDF6"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27. The key diagnostic question is understanding</w:t>
      </w:r>
    </w:p>
    <w:p w14:paraId="732620B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 then shifts from “Have you been baptized?” to a more probing question:</w:t>
      </w:r>
      <w:r w:rsidRPr="005C5FFC">
        <w:rPr>
          <w:rFonts w:ascii="Times New Roman" w:eastAsia="Times New Roman" w:hAnsi="Times New Roman" w:cs="Times New Roman"/>
          <w:kern w:val="0"/>
          <w14:ligatures w14:val="none"/>
        </w:rPr>
        <w:br/>
      </w:r>
      <w:r w:rsidRPr="005C5FFC">
        <w:rPr>
          <w:rFonts w:ascii="Times New Roman" w:eastAsia="Times New Roman" w:hAnsi="Times New Roman" w:cs="Times New Roman"/>
          <w:b/>
          <w:bCs/>
          <w:kern w:val="0"/>
          <w14:ligatures w14:val="none"/>
        </w:rPr>
        <w:t>Did you understand what you did when you went under the water?</w:t>
      </w:r>
    </w:p>
    <w:p w14:paraId="18C12DB3"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28. Immersion is public declaration, not the start of inward reality</w:t>
      </w:r>
    </w:p>
    <w:p w14:paraId="4602E83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says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is not the beginning of the journey</w:t>
      </w:r>
      <w:r w:rsidRPr="005C5FFC">
        <w:rPr>
          <w:rFonts w:ascii="Times New Roman" w:eastAsia="Times New Roman" w:hAnsi="Times New Roman" w:cs="Times New Roman"/>
          <w:kern w:val="0"/>
          <w14:ligatures w14:val="none"/>
        </w:rPr>
        <w:t>.</w:t>
      </w:r>
      <w:r w:rsidRPr="005C5FFC">
        <w:rPr>
          <w:rFonts w:ascii="Times New Roman" w:eastAsia="Times New Roman" w:hAnsi="Times New Roman" w:cs="Times New Roman"/>
          <w:kern w:val="0"/>
          <w14:ligatures w14:val="none"/>
        </w:rPr>
        <w:br/>
        <w:t xml:space="preserve">Rather, it is the </w:t>
      </w:r>
      <w:r w:rsidRPr="005C5FFC">
        <w:rPr>
          <w:rFonts w:ascii="Times New Roman" w:eastAsia="Times New Roman" w:hAnsi="Times New Roman" w:cs="Times New Roman"/>
          <w:b/>
          <w:bCs/>
          <w:kern w:val="0"/>
          <w14:ligatures w14:val="none"/>
        </w:rPr>
        <w:t>public declaration</w:t>
      </w:r>
      <w:r w:rsidRPr="005C5FFC">
        <w:rPr>
          <w:rFonts w:ascii="Times New Roman" w:eastAsia="Times New Roman" w:hAnsi="Times New Roman" w:cs="Times New Roman"/>
          <w:kern w:val="0"/>
          <w14:ligatures w14:val="none"/>
        </w:rPr>
        <w:t xml:space="preserve"> of a work already begun in the heart.</w:t>
      </w:r>
    </w:p>
    <w:p w14:paraId="78929A8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29. The act is interpreted as enacted death and resurrection</w:t>
      </w:r>
    </w:p>
    <w:p w14:paraId="2B3F417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 intensifies the point by saying the person did not merely get wet, but enacted:</w:t>
      </w:r>
    </w:p>
    <w:p w14:paraId="34BFB8B7" w14:textId="77777777" w:rsidR="005C5FFC" w:rsidRPr="005C5FFC" w:rsidRDefault="005C5FFC" w:rsidP="005C5FF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death </w:t>
      </w:r>
    </w:p>
    <w:p w14:paraId="3A1E24B0" w14:textId="77777777" w:rsidR="005C5FFC" w:rsidRPr="005C5FFC" w:rsidRDefault="005C5FFC" w:rsidP="005C5FF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burial </w:t>
      </w:r>
    </w:p>
    <w:p w14:paraId="31725678" w14:textId="77777777" w:rsidR="005C5FFC" w:rsidRPr="005C5FFC" w:rsidRDefault="005C5FFC" w:rsidP="005C5FFC">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resurrection </w:t>
      </w:r>
    </w:p>
    <w:p w14:paraId="0A6C0DF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in living water and with conscious intention before Yahweh.</w:t>
      </w:r>
    </w:p>
    <w:p w14:paraId="6E60846F"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30. The first takeaway: reinterpret your own immersion</w:t>
      </w:r>
    </w:p>
    <w:p w14:paraId="07C5900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For those already immersed, the first application is to revisit that moment with fuller understanding, especially through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and the Hebrew framework.</w:t>
      </w:r>
    </w:p>
    <w:p w14:paraId="413275F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31. The second takeaway: this is about covenant, not denomination</w:t>
      </w:r>
    </w:p>
    <w:p w14:paraId="47E46B6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For those not yet immersed, the speaker says this is not fundamentally about:</w:t>
      </w:r>
    </w:p>
    <w:p w14:paraId="20F86299" w14:textId="77777777" w:rsidR="005C5FFC" w:rsidRPr="005C5FFC" w:rsidRDefault="005C5FFC" w:rsidP="005C5FF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membership </w:t>
      </w:r>
    </w:p>
    <w:p w14:paraId="73EB52CF" w14:textId="77777777" w:rsidR="005C5FFC" w:rsidRPr="005C5FFC" w:rsidRDefault="005C5FFC" w:rsidP="005C5FF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denominational custom </w:t>
      </w:r>
    </w:p>
    <w:p w14:paraId="25D4B720" w14:textId="77777777" w:rsidR="005C5FFC" w:rsidRPr="005C5FFC" w:rsidRDefault="005C5FFC" w:rsidP="005C5FFC">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institutional identity </w:t>
      </w:r>
    </w:p>
    <w:p w14:paraId="6C821E1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but about </w:t>
      </w:r>
      <w:r w:rsidRPr="005C5FFC">
        <w:rPr>
          <w:rFonts w:ascii="Times New Roman" w:eastAsia="Times New Roman" w:hAnsi="Times New Roman" w:cs="Times New Roman"/>
          <w:b/>
          <w:bCs/>
          <w:kern w:val="0"/>
          <w14:ligatures w14:val="none"/>
        </w:rPr>
        <w:t>covenant enacted publicly</w:t>
      </w:r>
      <w:r w:rsidRPr="005C5FFC">
        <w:rPr>
          <w:rFonts w:ascii="Times New Roman" w:eastAsia="Times New Roman" w:hAnsi="Times New Roman" w:cs="Times New Roman"/>
          <w:kern w:val="0"/>
          <w14:ligatures w14:val="none"/>
        </w:rPr>
        <w:t>.</w:t>
      </w:r>
    </w:p>
    <w:p w14:paraId="56C84B0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32. The ideal form is living water and total submersion</w:t>
      </w:r>
    </w:p>
    <w:p w14:paraId="5CF3A8F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He recommends, where possible, immersion in a </w:t>
      </w:r>
      <w:r w:rsidRPr="005C5FFC">
        <w:rPr>
          <w:rFonts w:ascii="Times New Roman" w:eastAsia="Times New Roman" w:hAnsi="Times New Roman" w:cs="Times New Roman"/>
          <w:b/>
          <w:bCs/>
          <w:kern w:val="0"/>
          <w14:ligatures w14:val="none"/>
        </w:rPr>
        <w:t>river or natural body of water</w:t>
      </w:r>
      <w:r w:rsidRPr="005C5FFC">
        <w:rPr>
          <w:rFonts w:ascii="Times New Roman" w:eastAsia="Times New Roman" w:hAnsi="Times New Roman" w:cs="Times New Roman"/>
          <w:kern w:val="0"/>
          <w14:ligatures w14:val="none"/>
        </w:rPr>
        <w:t>, stressing:</w:t>
      </w:r>
    </w:p>
    <w:p w14:paraId="0AA58F2E" w14:textId="77777777" w:rsidR="005C5FFC" w:rsidRPr="005C5FFC" w:rsidRDefault="005C5FFC" w:rsidP="005C5FFC">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total submersion </w:t>
      </w:r>
    </w:p>
    <w:p w14:paraId="0C7298D4" w14:textId="77777777" w:rsidR="005C5FFC" w:rsidRPr="005C5FFC" w:rsidRDefault="005C5FFC" w:rsidP="005C5FFC">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living water </w:t>
      </w:r>
    </w:p>
    <w:p w14:paraId="235DAA93" w14:textId="77777777" w:rsidR="005C5FFC" w:rsidRPr="005C5FFC" w:rsidRDefault="005C5FFC" w:rsidP="005C5FFC">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intention </w:t>
      </w:r>
    </w:p>
    <w:p w14:paraId="5B658DA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33. The third takeaway: teach others</w:t>
      </w:r>
    </w:p>
    <w:p w14:paraId="61F8787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 concludes that believers should teach this framework to others because many have never had the Hebrew background explained to them.</w:t>
      </w:r>
    </w:p>
    <w:p w14:paraId="14315E0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34. The teaching is designed as a short transferable framework</w:t>
      </w:r>
    </w:p>
    <w:p w14:paraId="44F1A16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 explicitly presents the material as something simple enough to pass on:</w:t>
      </w:r>
    </w:p>
    <w:p w14:paraId="04CA3C0C" w14:textId="77777777" w:rsidR="005C5FFC" w:rsidRPr="005C5FFC" w:rsidRDefault="005C5FFC" w:rsidP="005C5FFC">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vocabulary</w:t>
      </w:r>
      <w:proofErr w:type="gramEnd"/>
      <w:r w:rsidRPr="005C5FFC">
        <w:rPr>
          <w:rFonts w:ascii="Times New Roman" w:eastAsia="Times New Roman" w:hAnsi="Times New Roman" w:cs="Times New Roman"/>
          <w:kern w:val="0"/>
          <w14:ligatures w14:val="none"/>
        </w:rPr>
        <w:t xml:space="preserve"> </w:t>
      </w:r>
    </w:p>
    <w:p w14:paraId="5D6E5859" w14:textId="77777777" w:rsidR="005C5FFC" w:rsidRPr="005C5FFC" w:rsidRDefault="005C5FFC" w:rsidP="005C5FFC">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root </w:t>
      </w:r>
    </w:p>
    <w:p w14:paraId="6D402CD0" w14:textId="77777777" w:rsidR="005C5FFC" w:rsidRPr="005C5FFC" w:rsidRDefault="005C5FFC" w:rsidP="005C5FFC">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three requirements </w:t>
      </w:r>
    </w:p>
    <w:p w14:paraId="520429A3" w14:textId="77777777" w:rsidR="005C5FFC" w:rsidRPr="005C5FFC" w:rsidRDefault="005C5FFC" w:rsidP="005C5FFC">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Naaman connection </w:t>
      </w:r>
    </w:p>
    <w:p w14:paraId="04BE38A5" w14:textId="77777777" w:rsidR="005C5FFC" w:rsidRPr="005C5FFC" w:rsidRDefault="005C5FFC" w:rsidP="005C5FFC">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Romans 6 framework </w:t>
      </w:r>
    </w:p>
    <w:p w14:paraId="108FD10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So</w:t>
      </w:r>
      <w:proofErr w:type="gramEnd"/>
      <w:r w:rsidRPr="005C5FFC">
        <w:rPr>
          <w:rFonts w:ascii="Times New Roman" w:eastAsia="Times New Roman" w:hAnsi="Times New Roman" w:cs="Times New Roman"/>
          <w:kern w:val="0"/>
          <w14:ligatures w14:val="none"/>
        </w:rPr>
        <w:t xml:space="preserve"> the talk is not only explanatory, but also intentionally </w:t>
      </w:r>
      <w:r w:rsidRPr="005C5FFC">
        <w:rPr>
          <w:rFonts w:ascii="Times New Roman" w:eastAsia="Times New Roman" w:hAnsi="Times New Roman" w:cs="Times New Roman"/>
          <w:b/>
          <w:bCs/>
          <w:kern w:val="0"/>
          <w14:ligatures w14:val="none"/>
        </w:rPr>
        <w:t>portable</w:t>
      </w:r>
      <w:r w:rsidRPr="005C5FFC">
        <w:rPr>
          <w:rFonts w:ascii="Times New Roman" w:eastAsia="Times New Roman" w:hAnsi="Times New Roman" w:cs="Times New Roman"/>
          <w:kern w:val="0"/>
          <w14:ligatures w14:val="none"/>
        </w:rPr>
        <w:t>.</w:t>
      </w:r>
    </w:p>
    <w:p w14:paraId="7852F77F"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35. Jordan becomes the recurring covenant threshold image</w:t>
      </w:r>
    </w:p>
    <w:p w14:paraId="21EDA9F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Jordan is treated as a repeated covenant threshold:</w:t>
      </w:r>
    </w:p>
    <w:p w14:paraId="359D3E1F" w14:textId="77777777" w:rsidR="005C5FFC" w:rsidRPr="005C5FFC" w:rsidRDefault="005C5FFC" w:rsidP="005C5FF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Naaman in the Jordan </w:t>
      </w:r>
    </w:p>
    <w:p w14:paraId="6C64EE3F" w14:textId="77777777" w:rsidR="005C5FFC" w:rsidRPr="005C5FFC" w:rsidRDefault="005C5FFC" w:rsidP="005C5FF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Yohanan in the Jordan </w:t>
      </w:r>
    </w:p>
    <w:p w14:paraId="7714CF8F" w14:textId="77777777" w:rsidR="005C5FFC" w:rsidRPr="005C5FFC" w:rsidRDefault="005C5FFC" w:rsidP="005C5FFC">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Yeshua in the Jordan </w:t>
      </w:r>
    </w:p>
    <w:p w14:paraId="746B97B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makes the Jordan a major symbolic peg in the teaching.</w:t>
      </w:r>
    </w:p>
    <w:p w14:paraId="5EA7F735"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36. Final summary formula</w:t>
      </w:r>
    </w:p>
    <w:p w14:paraId="6CC3A13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closing summary reduces the whole message to a compact triad:</w:t>
      </w:r>
    </w:p>
    <w:p w14:paraId="280CA99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b/>
          <w:bCs/>
          <w:kern w:val="0"/>
          <w14:ligatures w14:val="none"/>
        </w:rPr>
        <w:t>: complete, living, intentional.</w:t>
      </w:r>
    </w:p>
    <w:p w14:paraId="08D24A2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That seems to be the final memory peg the speaker wants the audience to retain.</w:t>
      </w:r>
    </w:p>
    <w:p w14:paraId="06730379"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Core peg map in one line</w:t>
      </w:r>
    </w:p>
    <w:p w14:paraId="0558FBD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If I compress the whole teaching into one line, it is this:</w:t>
      </w:r>
    </w:p>
    <w:p w14:paraId="41C3555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lastRenderedPageBreak/>
        <w:t xml:space="preserve">Baptism is best understood as Hebrew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a deliberate, total immersion in living water that publicly enacts covenant transition, death, and resurrection.</w:t>
      </w:r>
    </w:p>
    <w:p w14:paraId="7DAE588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If you want, next I can do one of two things:</w:t>
      </w:r>
      <w:r w:rsidRPr="005C5FFC">
        <w:rPr>
          <w:rFonts w:ascii="Times New Roman" w:eastAsia="Times New Roman" w:hAnsi="Times New Roman" w:cs="Times New Roman"/>
          <w:kern w:val="0"/>
          <w14:ligatures w14:val="none"/>
        </w:rPr>
        <w:br/>
        <w:t xml:space="preserve">I can turn this into a </w:t>
      </w:r>
      <w:r w:rsidRPr="005C5FFC">
        <w:rPr>
          <w:rFonts w:ascii="Times New Roman" w:eastAsia="Times New Roman" w:hAnsi="Times New Roman" w:cs="Times New Roman"/>
          <w:b/>
          <w:bCs/>
          <w:kern w:val="0"/>
          <w14:ligatures w14:val="none"/>
        </w:rPr>
        <w:t>two-column chart: “speaker claim / likely biblical support used”</w:t>
      </w:r>
      <w:r w:rsidRPr="005C5FFC">
        <w:rPr>
          <w:rFonts w:ascii="Times New Roman" w:eastAsia="Times New Roman" w:hAnsi="Times New Roman" w:cs="Times New Roman"/>
          <w:kern w:val="0"/>
          <w14:ligatures w14:val="none"/>
        </w:rPr>
        <w:t xml:space="preserve">, or a </w:t>
      </w:r>
      <w:r w:rsidRPr="005C5FFC">
        <w:rPr>
          <w:rFonts w:ascii="Times New Roman" w:eastAsia="Times New Roman" w:hAnsi="Times New Roman" w:cs="Times New Roman"/>
          <w:b/>
          <w:bCs/>
          <w:kern w:val="0"/>
          <w14:ligatures w14:val="none"/>
        </w:rPr>
        <w:t>discernment pass separating stronger claims from more interpretive claims</w:t>
      </w:r>
      <w:r w:rsidRPr="005C5FFC">
        <w:rPr>
          <w:rFonts w:ascii="Times New Roman" w:eastAsia="Times New Roman" w:hAnsi="Times New Roman" w:cs="Times New Roman"/>
          <w:kern w:val="0"/>
          <w14:ligatures w14:val="none"/>
        </w:rPr>
        <w:t>.</w:t>
      </w:r>
    </w:p>
    <w:p w14:paraId="24861B8A"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Now make a peg and robe ready version for later use</w:t>
      </w:r>
    </w:p>
    <w:p w14:paraId="47DB4C7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Absolutely. Here is a </w:t>
      </w:r>
      <w:r w:rsidRPr="005C5FFC">
        <w:rPr>
          <w:rFonts w:ascii="Times New Roman" w:eastAsia="Times New Roman" w:hAnsi="Times New Roman" w:cs="Times New Roman"/>
          <w:b/>
          <w:bCs/>
          <w:kern w:val="0"/>
          <w14:ligatures w14:val="none"/>
        </w:rPr>
        <w:t>peg-and-rope ready version</w:t>
      </w:r>
      <w:r w:rsidRPr="005C5FFC">
        <w:rPr>
          <w:rFonts w:ascii="Times New Roman" w:eastAsia="Times New Roman" w:hAnsi="Times New Roman" w:cs="Times New Roman"/>
          <w:kern w:val="0"/>
          <w14:ligatures w14:val="none"/>
        </w:rPr>
        <w:t xml:space="preserve"> built for later node use.</w:t>
      </w:r>
    </w:p>
    <w:p w14:paraId="4311F23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 am treating </w:t>
      </w:r>
      <w:r w:rsidRPr="005C5FFC">
        <w:rPr>
          <w:rFonts w:ascii="Times New Roman" w:eastAsia="Times New Roman" w:hAnsi="Times New Roman" w:cs="Times New Roman"/>
          <w:b/>
          <w:bCs/>
          <w:kern w:val="0"/>
          <w14:ligatures w14:val="none"/>
        </w:rPr>
        <w:t>pegs</w:t>
      </w:r>
      <w:r w:rsidRPr="005C5FFC">
        <w:rPr>
          <w:rFonts w:ascii="Times New Roman" w:eastAsia="Times New Roman" w:hAnsi="Times New Roman" w:cs="Times New Roman"/>
          <w:kern w:val="0"/>
          <w14:ligatures w14:val="none"/>
        </w:rPr>
        <w:t xml:space="preserve"> as compact concept nodes and </w:t>
      </w:r>
      <w:r w:rsidRPr="005C5FFC">
        <w:rPr>
          <w:rFonts w:ascii="Times New Roman" w:eastAsia="Times New Roman" w:hAnsi="Times New Roman" w:cs="Times New Roman"/>
          <w:b/>
          <w:bCs/>
          <w:kern w:val="0"/>
          <w14:ligatures w14:val="none"/>
        </w:rPr>
        <w:t>ropes</w:t>
      </w:r>
      <w:r w:rsidRPr="005C5FFC">
        <w:rPr>
          <w:rFonts w:ascii="Times New Roman" w:eastAsia="Times New Roman" w:hAnsi="Times New Roman" w:cs="Times New Roman"/>
          <w:kern w:val="0"/>
          <w14:ligatures w14:val="none"/>
        </w:rPr>
        <w:t xml:space="preserve"> as the explicit links between them, so this can later be expanded into your node system.</w:t>
      </w:r>
    </w:p>
    <w:p w14:paraId="2286C2B0" w14:textId="77777777" w:rsidR="005C5FFC" w:rsidRPr="005C5FFC" w:rsidRDefault="005C5FFC" w:rsidP="005C5FF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C5FFC">
        <w:rPr>
          <w:rFonts w:ascii="Times New Roman" w:eastAsia="Times New Roman" w:hAnsi="Times New Roman" w:cs="Times New Roman"/>
          <w:b/>
          <w:bCs/>
          <w:kern w:val="36"/>
          <w:sz w:val="48"/>
          <w:szCs w:val="48"/>
          <w14:ligatures w14:val="none"/>
        </w:rPr>
        <w:t>Baptism / Immersion — Peg-and-Rope Ready</w:t>
      </w:r>
    </w:p>
    <w:p w14:paraId="26E79A14"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Node Title</w:t>
      </w:r>
    </w:p>
    <w:p w14:paraId="1E0EB75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Baptism / Immersion as </w:t>
      </w:r>
      <w:proofErr w:type="spellStart"/>
      <w:r w:rsidRPr="005C5FFC">
        <w:rPr>
          <w:rFonts w:ascii="Times New Roman" w:eastAsia="Times New Roman" w:hAnsi="Times New Roman" w:cs="Times New Roman"/>
          <w:b/>
          <w:bCs/>
          <w:kern w:val="0"/>
          <w14:ligatures w14:val="none"/>
        </w:rPr>
        <w:t>Tevila</w:t>
      </w:r>
      <w:proofErr w:type="spellEnd"/>
    </w:p>
    <w:p w14:paraId="359BBEA0"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Core Thesis Peg</w:t>
      </w:r>
    </w:p>
    <w:p w14:paraId="32ECC0F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PEG 1 — Baptism is best understood through the Hebrew concept of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not merely through the inherited English church word “baptism.”</w:t>
      </w:r>
    </w:p>
    <w:p w14:paraId="3FB2959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7CC2DE2">
          <v:rect id="_x0000_i1026" style="width:0;height:1.5pt" o:hralign="center" o:hrstd="t" o:hr="t" fillcolor="#a0a0a0" stroked="f"/>
        </w:pict>
      </w:r>
    </w:p>
    <w:p w14:paraId="4121E354"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Primary Pegs</w:t>
      </w:r>
    </w:p>
    <w:p w14:paraId="4C1AD1B3"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 — Baptism is not presented as a new Christian invention</w:t>
      </w:r>
    </w:p>
    <w:p w14:paraId="3BEBA51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act is framed as older than the church era, with roots in Jewish covenant and purification practice.</w:t>
      </w:r>
    </w:p>
    <w:p w14:paraId="5A29D7E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124D4DC8" w14:textId="77777777" w:rsidR="005C5FFC" w:rsidRPr="005C5FFC" w:rsidRDefault="005C5FFC" w:rsidP="005C5FFC">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gramStart"/>
      <w:r w:rsidRPr="005C5FFC">
        <w:rPr>
          <w:rFonts w:ascii="Times New Roman" w:eastAsia="Times New Roman" w:hAnsi="Times New Roman" w:cs="Times New Roman"/>
          <w:b/>
          <w:bCs/>
          <w:kern w:val="0"/>
          <w14:ligatures w14:val="none"/>
        </w:rPr>
        <w:t>mikveh</w:t>
      </w:r>
      <w:proofErr w:type="gramEnd"/>
      <w:r w:rsidRPr="005C5FFC">
        <w:rPr>
          <w:rFonts w:ascii="Times New Roman" w:eastAsia="Times New Roman" w:hAnsi="Times New Roman" w:cs="Times New Roman"/>
          <w:kern w:val="0"/>
          <w14:ligatures w14:val="none"/>
        </w:rPr>
        <w:t xml:space="preserve"> </w:t>
      </w:r>
    </w:p>
    <w:p w14:paraId="3AADAB5A" w14:textId="77777777" w:rsidR="005C5FFC" w:rsidRPr="005C5FFC" w:rsidRDefault="005C5FFC" w:rsidP="005C5FFC">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John / Yohanan</w:t>
      </w:r>
      <w:r w:rsidRPr="005C5FFC">
        <w:rPr>
          <w:rFonts w:ascii="Times New Roman" w:eastAsia="Times New Roman" w:hAnsi="Times New Roman" w:cs="Times New Roman"/>
          <w:kern w:val="0"/>
          <w14:ligatures w14:val="none"/>
        </w:rPr>
        <w:t xml:space="preserve"> </w:t>
      </w:r>
    </w:p>
    <w:p w14:paraId="3393704A" w14:textId="77777777" w:rsidR="005C5FFC" w:rsidRPr="005C5FFC" w:rsidRDefault="005C5FFC" w:rsidP="005C5FFC">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Naaman</w:t>
      </w:r>
      <w:r w:rsidRPr="005C5FFC">
        <w:rPr>
          <w:rFonts w:ascii="Times New Roman" w:eastAsia="Times New Roman" w:hAnsi="Times New Roman" w:cs="Times New Roman"/>
          <w:kern w:val="0"/>
          <w14:ligatures w14:val="none"/>
        </w:rPr>
        <w:t xml:space="preserve"> </w:t>
      </w:r>
    </w:p>
    <w:p w14:paraId="3A47A37F" w14:textId="77777777" w:rsidR="005C5FFC" w:rsidRPr="005C5FFC" w:rsidRDefault="005C5FFC" w:rsidP="005C5FFC">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Hebrew behind Greek behind English</w:t>
      </w:r>
      <w:r w:rsidRPr="005C5FFC">
        <w:rPr>
          <w:rFonts w:ascii="Times New Roman" w:eastAsia="Times New Roman" w:hAnsi="Times New Roman" w:cs="Times New Roman"/>
          <w:kern w:val="0"/>
          <w14:ligatures w14:val="none"/>
        </w:rPr>
        <w:t xml:space="preserve"> </w:t>
      </w:r>
    </w:p>
    <w:p w14:paraId="69580617"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6F09271E">
          <v:rect id="_x0000_i1027" style="width:0;height:1.5pt" o:hralign="center" o:hrstd="t" o:hr="t" fillcolor="#a0a0a0" stroked="f"/>
        </w:pict>
      </w:r>
    </w:p>
    <w:p w14:paraId="70EEA11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 xml:space="preserve">PEG 3 —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xml:space="preserve"> is the central interpretive word</w:t>
      </w:r>
    </w:p>
    <w:p w14:paraId="0DA67EB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is the key Hebrew peg for understanding immersion.</w:t>
      </w:r>
    </w:p>
    <w:p w14:paraId="4758157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193C27B0" w14:textId="77777777" w:rsidR="005C5FFC" w:rsidRPr="005C5FFC" w:rsidRDefault="005C5FFC" w:rsidP="005C5FF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xml:space="preserve"> </w:t>
      </w:r>
    </w:p>
    <w:p w14:paraId="33CB39EB" w14:textId="77777777" w:rsidR="005C5FFC" w:rsidRPr="005C5FFC" w:rsidRDefault="005C5FFC" w:rsidP="005C5FF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gramStart"/>
      <w:r w:rsidRPr="005C5FFC">
        <w:rPr>
          <w:rFonts w:ascii="Times New Roman" w:eastAsia="Times New Roman" w:hAnsi="Times New Roman" w:cs="Times New Roman"/>
          <w:b/>
          <w:bCs/>
          <w:kern w:val="0"/>
          <w14:ligatures w14:val="none"/>
        </w:rPr>
        <w:t>mikveh</w:t>
      </w:r>
      <w:proofErr w:type="gramEnd"/>
      <w:r w:rsidRPr="005C5FFC">
        <w:rPr>
          <w:rFonts w:ascii="Times New Roman" w:eastAsia="Times New Roman" w:hAnsi="Times New Roman" w:cs="Times New Roman"/>
          <w:kern w:val="0"/>
          <w14:ligatures w14:val="none"/>
        </w:rPr>
        <w:t xml:space="preserve"> </w:t>
      </w:r>
    </w:p>
    <w:p w14:paraId="1679C1F1" w14:textId="77777777" w:rsidR="005C5FFC" w:rsidRPr="005C5FFC" w:rsidRDefault="005C5FFC" w:rsidP="005C5FF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5811FEA9" w14:textId="77777777" w:rsidR="005C5FFC" w:rsidRPr="005C5FFC" w:rsidRDefault="005C5FFC" w:rsidP="005C5FF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Yeshua’s immersion</w:t>
      </w:r>
      <w:r w:rsidRPr="005C5FFC">
        <w:rPr>
          <w:rFonts w:ascii="Times New Roman" w:eastAsia="Times New Roman" w:hAnsi="Times New Roman" w:cs="Times New Roman"/>
          <w:kern w:val="0"/>
          <w14:ligatures w14:val="none"/>
        </w:rPr>
        <w:t xml:space="preserve"> </w:t>
      </w:r>
    </w:p>
    <w:p w14:paraId="45637781" w14:textId="77777777" w:rsidR="005C5FFC" w:rsidRPr="005C5FFC" w:rsidRDefault="005C5FFC" w:rsidP="005C5FFC">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transition</w:t>
      </w:r>
      <w:r w:rsidRPr="005C5FFC">
        <w:rPr>
          <w:rFonts w:ascii="Times New Roman" w:eastAsia="Times New Roman" w:hAnsi="Times New Roman" w:cs="Times New Roman"/>
          <w:kern w:val="0"/>
          <w14:ligatures w14:val="none"/>
        </w:rPr>
        <w:t xml:space="preserve"> </w:t>
      </w:r>
    </w:p>
    <w:p w14:paraId="13EC6F1A"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4D2E9904">
          <v:rect id="_x0000_i1028" style="width:0;height:1.5pt" o:hralign="center" o:hrstd="t" o:hr="t" fillcolor="#a0a0a0" stroked="f"/>
        </w:pict>
      </w:r>
    </w:p>
    <w:p w14:paraId="706EE6C0"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PEG 4 — The root is </w:t>
      </w:r>
      <w:proofErr w:type="spellStart"/>
      <w:r w:rsidRPr="005C5FFC">
        <w:rPr>
          <w:rFonts w:ascii="Times New Roman" w:eastAsia="Times New Roman" w:hAnsi="Times New Roman" w:cs="Times New Roman"/>
          <w:b/>
          <w:bCs/>
          <w:kern w:val="0"/>
          <w:sz w:val="27"/>
          <w:szCs w:val="27"/>
          <w14:ligatures w14:val="none"/>
        </w:rPr>
        <w:t>taval</w:t>
      </w:r>
      <w:proofErr w:type="spellEnd"/>
    </w:p>
    <w:p w14:paraId="6997375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xml:space="preserve"> = to dip, plunge, immerse completely.</w:t>
      </w:r>
    </w:p>
    <w:p w14:paraId="69327AC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509D7917" w14:textId="77777777" w:rsidR="005C5FFC" w:rsidRPr="005C5FFC" w:rsidRDefault="005C5FFC" w:rsidP="005C5FF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full submersion</w:t>
      </w:r>
      <w:r w:rsidRPr="005C5FFC">
        <w:rPr>
          <w:rFonts w:ascii="Times New Roman" w:eastAsia="Times New Roman" w:hAnsi="Times New Roman" w:cs="Times New Roman"/>
          <w:kern w:val="0"/>
          <w14:ligatures w14:val="none"/>
        </w:rPr>
        <w:t xml:space="preserve"> </w:t>
      </w:r>
    </w:p>
    <w:p w14:paraId="443B3BCD" w14:textId="77777777" w:rsidR="005C5FFC" w:rsidRPr="005C5FFC" w:rsidRDefault="005C5FFC" w:rsidP="005C5FF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Naaman / 2 Kings 5</w:t>
      </w:r>
      <w:r w:rsidRPr="005C5FFC">
        <w:rPr>
          <w:rFonts w:ascii="Times New Roman" w:eastAsia="Times New Roman" w:hAnsi="Times New Roman" w:cs="Times New Roman"/>
          <w:kern w:val="0"/>
          <w14:ligatures w14:val="none"/>
        </w:rPr>
        <w:t xml:space="preserve"> </w:t>
      </w:r>
    </w:p>
    <w:p w14:paraId="2F71F626" w14:textId="77777777" w:rsidR="005C5FFC" w:rsidRPr="005C5FFC" w:rsidRDefault="005C5FFC" w:rsidP="005C5FF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baptizō</w:t>
      </w:r>
      <w:proofErr w:type="spellEnd"/>
      <w:r w:rsidRPr="005C5FFC">
        <w:rPr>
          <w:rFonts w:ascii="Times New Roman" w:eastAsia="Times New Roman" w:hAnsi="Times New Roman" w:cs="Times New Roman"/>
          <w:kern w:val="0"/>
          <w14:ligatures w14:val="none"/>
        </w:rPr>
        <w:t xml:space="preserve"> </w:t>
      </w:r>
    </w:p>
    <w:p w14:paraId="41FCDF01" w14:textId="77777777" w:rsidR="005C5FFC" w:rsidRPr="005C5FFC" w:rsidRDefault="005C5FFC" w:rsidP="005C5FF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mode debate</w:t>
      </w:r>
      <w:r w:rsidRPr="005C5FFC">
        <w:rPr>
          <w:rFonts w:ascii="Times New Roman" w:eastAsia="Times New Roman" w:hAnsi="Times New Roman" w:cs="Times New Roman"/>
          <w:kern w:val="0"/>
          <w14:ligatures w14:val="none"/>
        </w:rPr>
        <w:t xml:space="preserve"> </w:t>
      </w:r>
    </w:p>
    <w:p w14:paraId="1D0402FB" w14:textId="77777777" w:rsidR="005C5FFC" w:rsidRPr="005C5FFC" w:rsidRDefault="005C5FFC" w:rsidP="005C5FFC">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burial / resurrection imagery</w:t>
      </w:r>
      <w:r w:rsidRPr="005C5FFC">
        <w:rPr>
          <w:rFonts w:ascii="Times New Roman" w:eastAsia="Times New Roman" w:hAnsi="Times New Roman" w:cs="Times New Roman"/>
          <w:kern w:val="0"/>
          <w14:ligatures w14:val="none"/>
        </w:rPr>
        <w:t xml:space="preserve"> </w:t>
      </w:r>
    </w:p>
    <w:p w14:paraId="3DF313F3"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0FB116AF">
          <v:rect id="_x0000_i1029" style="width:0;height:1.5pt" o:hralign="center" o:hrstd="t" o:hr="t" fillcolor="#a0a0a0" stroked="f"/>
        </w:pict>
      </w:r>
    </w:p>
    <w:p w14:paraId="3151370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5 — Mikveh is the older covenant setting</w:t>
      </w:r>
    </w:p>
    <w:p w14:paraId="13B8FB0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w:t>
      </w:r>
      <w:r w:rsidRPr="005C5FFC">
        <w:rPr>
          <w:rFonts w:ascii="Times New Roman" w:eastAsia="Times New Roman" w:hAnsi="Times New Roman" w:cs="Times New Roman"/>
          <w:b/>
          <w:bCs/>
          <w:kern w:val="0"/>
          <w14:ligatures w14:val="none"/>
        </w:rPr>
        <w:t>mikveh</w:t>
      </w:r>
      <w:r w:rsidRPr="005C5FFC">
        <w:rPr>
          <w:rFonts w:ascii="Times New Roman" w:eastAsia="Times New Roman" w:hAnsi="Times New Roman" w:cs="Times New Roman"/>
          <w:kern w:val="0"/>
          <w14:ligatures w14:val="none"/>
        </w:rPr>
        <w:t xml:space="preserve"> is presented as the ritual and covenantal world into which New Testament immersion fits.</w:t>
      </w:r>
    </w:p>
    <w:p w14:paraId="3A82520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492536D" w14:textId="77777777" w:rsidR="005C5FFC" w:rsidRPr="005C5FFC" w:rsidRDefault="005C5FFC" w:rsidP="005C5FF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living water</w:t>
      </w:r>
      <w:r w:rsidRPr="005C5FFC">
        <w:rPr>
          <w:rFonts w:ascii="Times New Roman" w:eastAsia="Times New Roman" w:hAnsi="Times New Roman" w:cs="Times New Roman"/>
          <w:kern w:val="0"/>
          <w14:ligatures w14:val="none"/>
        </w:rPr>
        <w:t xml:space="preserve"> </w:t>
      </w:r>
    </w:p>
    <w:p w14:paraId="6C9757DC" w14:textId="77777777" w:rsidR="005C5FFC" w:rsidRPr="005C5FFC" w:rsidRDefault="005C5FFC" w:rsidP="005C5FF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purity / impurity</w:t>
      </w:r>
      <w:r w:rsidRPr="005C5FFC">
        <w:rPr>
          <w:rFonts w:ascii="Times New Roman" w:eastAsia="Times New Roman" w:hAnsi="Times New Roman" w:cs="Times New Roman"/>
          <w:kern w:val="0"/>
          <w14:ligatures w14:val="none"/>
        </w:rPr>
        <w:t xml:space="preserve"> </w:t>
      </w:r>
    </w:p>
    <w:p w14:paraId="051275E8" w14:textId="77777777" w:rsidR="005C5FFC" w:rsidRPr="005C5FFC" w:rsidRDefault="005C5FFC" w:rsidP="005C5FF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boundary crossing</w:t>
      </w:r>
      <w:r w:rsidRPr="005C5FFC">
        <w:rPr>
          <w:rFonts w:ascii="Times New Roman" w:eastAsia="Times New Roman" w:hAnsi="Times New Roman" w:cs="Times New Roman"/>
          <w:kern w:val="0"/>
          <w14:ligatures w14:val="none"/>
        </w:rPr>
        <w:t xml:space="preserve"> </w:t>
      </w:r>
    </w:p>
    <w:p w14:paraId="3041F6CF" w14:textId="77777777" w:rsidR="005C5FFC" w:rsidRPr="005C5FFC" w:rsidRDefault="005C5FFC" w:rsidP="005C5FF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temple approach</w:t>
      </w:r>
      <w:r w:rsidRPr="005C5FFC">
        <w:rPr>
          <w:rFonts w:ascii="Times New Roman" w:eastAsia="Times New Roman" w:hAnsi="Times New Roman" w:cs="Times New Roman"/>
          <w:kern w:val="0"/>
          <w14:ligatures w14:val="none"/>
        </w:rPr>
        <w:t xml:space="preserve"> </w:t>
      </w:r>
    </w:p>
    <w:p w14:paraId="6DA63F82" w14:textId="77777777" w:rsidR="005C5FFC" w:rsidRPr="005C5FFC" w:rsidRDefault="005C5FFC" w:rsidP="005C5FF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convert entry</w:t>
      </w:r>
      <w:r w:rsidRPr="005C5FFC">
        <w:rPr>
          <w:rFonts w:ascii="Times New Roman" w:eastAsia="Times New Roman" w:hAnsi="Times New Roman" w:cs="Times New Roman"/>
          <w:kern w:val="0"/>
          <w14:ligatures w14:val="none"/>
        </w:rPr>
        <w:t xml:space="preserve"> </w:t>
      </w:r>
    </w:p>
    <w:p w14:paraId="1DDF560A" w14:textId="77777777" w:rsidR="005C5FFC" w:rsidRPr="005C5FFC" w:rsidRDefault="005C5FFC" w:rsidP="005C5FFC">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John’s audience already understanding the act</w:t>
      </w:r>
      <w:r w:rsidRPr="005C5FFC">
        <w:rPr>
          <w:rFonts w:ascii="Times New Roman" w:eastAsia="Times New Roman" w:hAnsi="Times New Roman" w:cs="Times New Roman"/>
          <w:kern w:val="0"/>
          <w14:ligatures w14:val="none"/>
        </w:rPr>
        <w:t xml:space="preserve"> </w:t>
      </w:r>
    </w:p>
    <w:p w14:paraId="1BF48232"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17BFDE17">
          <v:rect id="_x0000_i1030" style="width:0;height:1.5pt" o:hralign="center" o:hrstd="t" o:hr="t" fillcolor="#a0a0a0" stroked="f"/>
        </w:pict>
      </w:r>
    </w:p>
    <w:p w14:paraId="0E33735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6 — Immersion marks a threshold</w:t>
      </w:r>
    </w:p>
    <w:p w14:paraId="66DD56E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Immersion functions as a </w:t>
      </w:r>
      <w:r w:rsidRPr="005C5FFC">
        <w:rPr>
          <w:rFonts w:ascii="Times New Roman" w:eastAsia="Times New Roman" w:hAnsi="Times New Roman" w:cs="Times New Roman"/>
          <w:b/>
          <w:bCs/>
          <w:kern w:val="0"/>
          <w14:ligatures w14:val="none"/>
        </w:rPr>
        <w:t>boundary marker</w:t>
      </w:r>
      <w:r w:rsidRPr="005C5FFC">
        <w:rPr>
          <w:rFonts w:ascii="Times New Roman" w:eastAsia="Times New Roman" w:hAnsi="Times New Roman" w:cs="Times New Roman"/>
          <w:kern w:val="0"/>
          <w14:ligatures w14:val="none"/>
        </w:rPr>
        <w:t>:</w:t>
      </w:r>
    </w:p>
    <w:p w14:paraId="545CBF60" w14:textId="77777777" w:rsidR="005C5FFC" w:rsidRPr="005C5FFC" w:rsidRDefault="005C5FFC" w:rsidP="005C5FFC">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old to new </w:t>
      </w:r>
    </w:p>
    <w:p w14:paraId="0526BAB1" w14:textId="77777777" w:rsidR="005C5FFC" w:rsidRPr="005C5FFC" w:rsidRDefault="005C5FFC" w:rsidP="005C5FFC">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impure to pure </w:t>
      </w:r>
    </w:p>
    <w:p w14:paraId="39D4D298" w14:textId="77777777" w:rsidR="005C5FFC" w:rsidRPr="005C5FFC" w:rsidRDefault="005C5FFC" w:rsidP="005C5FFC">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outside to inside </w:t>
      </w:r>
    </w:p>
    <w:p w14:paraId="349FF73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77DB1B2B" w14:textId="77777777" w:rsidR="005C5FFC" w:rsidRPr="005C5FFC" w:rsidRDefault="005C5FFC" w:rsidP="005C5FF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transition</w:t>
      </w:r>
      <w:r w:rsidRPr="005C5FFC">
        <w:rPr>
          <w:rFonts w:ascii="Times New Roman" w:eastAsia="Times New Roman" w:hAnsi="Times New Roman" w:cs="Times New Roman"/>
          <w:kern w:val="0"/>
          <w14:ligatures w14:val="none"/>
        </w:rPr>
        <w:t xml:space="preserve"> </w:t>
      </w:r>
    </w:p>
    <w:p w14:paraId="2BAE30F1" w14:textId="77777777" w:rsidR="005C5FFC" w:rsidRPr="005C5FFC" w:rsidRDefault="005C5FFC" w:rsidP="005C5FF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 xml:space="preserve"> </w:t>
      </w:r>
    </w:p>
    <w:p w14:paraId="54984BD1" w14:textId="77777777" w:rsidR="005C5FFC" w:rsidRPr="005C5FFC" w:rsidRDefault="005C5FFC" w:rsidP="005C5FF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71A16897" w14:textId="77777777" w:rsidR="005C5FFC" w:rsidRPr="005C5FFC" w:rsidRDefault="005C5FFC" w:rsidP="005C5FF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death / resurrection</w:t>
      </w:r>
      <w:r w:rsidRPr="005C5FFC">
        <w:rPr>
          <w:rFonts w:ascii="Times New Roman" w:eastAsia="Times New Roman" w:hAnsi="Times New Roman" w:cs="Times New Roman"/>
          <w:kern w:val="0"/>
          <w14:ligatures w14:val="none"/>
        </w:rPr>
        <w:t xml:space="preserve"> </w:t>
      </w:r>
    </w:p>
    <w:p w14:paraId="583656A0" w14:textId="77777777" w:rsidR="005C5FFC" w:rsidRPr="005C5FFC" w:rsidRDefault="005C5FFC" w:rsidP="005C5FFC">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 crossings</w:t>
      </w:r>
      <w:r w:rsidRPr="005C5FFC">
        <w:rPr>
          <w:rFonts w:ascii="Times New Roman" w:eastAsia="Times New Roman" w:hAnsi="Times New Roman" w:cs="Times New Roman"/>
          <w:kern w:val="0"/>
          <w14:ligatures w14:val="none"/>
        </w:rPr>
        <w:t xml:space="preserve"> </w:t>
      </w:r>
    </w:p>
    <w:p w14:paraId="37A61603"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36B7D9C5">
          <v:rect id="_x0000_i1031" style="width:0;height:1.5pt" o:hralign="center" o:hrstd="t" o:hr="t" fillcolor="#a0a0a0" stroked="f"/>
        </w:pict>
      </w:r>
    </w:p>
    <w:p w14:paraId="79A73B6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7 — John’s radical feature was not the act, but the call</w:t>
      </w:r>
    </w:p>
    <w:p w14:paraId="1F9F58E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speaker’s claim is that Yohanan was not introducing a foreign </w:t>
      </w:r>
      <w:proofErr w:type="gramStart"/>
      <w:r w:rsidRPr="005C5FFC">
        <w:rPr>
          <w:rFonts w:ascii="Times New Roman" w:eastAsia="Times New Roman" w:hAnsi="Times New Roman" w:cs="Times New Roman"/>
          <w:kern w:val="0"/>
          <w14:ligatures w14:val="none"/>
        </w:rPr>
        <w:t>action, but</w:t>
      </w:r>
      <w:proofErr w:type="gramEnd"/>
      <w:r w:rsidRPr="005C5FFC">
        <w:rPr>
          <w:rFonts w:ascii="Times New Roman" w:eastAsia="Times New Roman" w:hAnsi="Times New Roman" w:cs="Times New Roman"/>
          <w:kern w:val="0"/>
          <w14:ligatures w14:val="none"/>
        </w:rPr>
        <w:t xml:space="preserve"> calling </w:t>
      </w:r>
      <w:r w:rsidRPr="005C5FFC">
        <w:rPr>
          <w:rFonts w:ascii="Times New Roman" w:eastAsia="Times New Roman" w:hAnsi="Times New Roman" w:cs="Times New Roman"/>
          <w:b/>
          <w:bCs/>
          <w:kern w:val="0"/>
          <w14:ligatures w14:val="none"/>
        </w:rPr>
        <w:t>all Israel</w:t>
      </w:r>
      <w:r w:rsidRPr="005C5FFC">
        <w:rPr>
          <w:rFonts w:ascii="Times New Roman" w:eastAsia="Times New Roman" w:hAnsi="Times New Roman" w:cs="Times New Roman"/>
          <w:kern w:val="0"/>
          <w14:ligatures w14:val="none"/>
        </w:rPr>
        <w:t xml:space="preserve"> to it in a renewed covenantal way.</w:t>
      </w:r>
    </w:p>
    <w:p w14:paraId="3F22787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2873A826" w14:textId="77777777" w:rsidR="005C5FFC" w:rsidRPr="005C5FFC" w:rsidRDefault="005C5FFC" w:rsidP="005C5FF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 xml:space="preserve"> </w:t>
      </w:r>
    </w:p>
    <w:p w14:paraId="78068182" w14:textId="77777777" w:rsidR="005C5FFC" w:rsidRPr="005C5FFC" w:rsidRDefault="005C5FFC" w:rsidP="005C5FF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national summons</w:t>
      </w:r>
      <w:r w:rsidRPr="005C5FFC">
        <w:rPr>
          <w:rFonts w:ascii="Times New Roman" w:eastAsia="Times New Roman" w:hAnsi="Times New Roman" w:cs="Times New Roman"/>
          <w:kern w:val="0"/>
          <w14:ligatures w14:val="none"/>
        </w:rPr>
        <w:t xml:space="preserve"> </w:t>
      </w:r>
    </w:p>
    <w:p w14:paraId="2CA351E9" w14:textId="77777777" w:rsidR="005C5FFC" w:rsidRPr="005C5FFC" w:rsidRDefault="005C5FFC" w:rsidP="005C5FF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w:t>
      </w:r>
    </w:p>
    <w:p w14:paraId="108A30E3" w14:textId="77777777" w:rsidR="005C5FFC" w:rsidRPr="005C5FFC" w:rsidRDefault="005C5FFC" w:rsidP="005C5FF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already-known Jewish practice</w:t>
      </w:r>
      <w:r w:rsidRPr="005C5FFC">
        <w:rPr>
          <w:rFonts w:ascii="Times New Roman" w:eastAsia="Times New Roman" w:hAnsi="Times New Roman" w:cs="Times New Roman"/>
          <w:kern w:val="0"/>
          <w14:ligatures w14:val="none"/>
        </w:rPr>
        <w:t xml:space="preserve"> </w:t>
      </w:r>
    </w:p>
    <w:p w14:paraId="208234C1" w14:textId="77777777" w:rsidR="005C5FFC" w:rsidRPr="005C5FFC" w:rsidRDefault="005C5FFC" w:rsidP="005C5FFC">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repentance / return</w:t>
      </w:r>
      <w:r w:rsidRPr="005C5FFC">
        <w:rPr>
          <w:rFonts w:ascii="Times New Roman" w:eastAsia="Times New Roman" w:hAnsi="Times New Roman" w:cs="Times New Roman"/>
          <w:kern w:val="0"/>
          <w14:ligatures w14:val="none"/>
        </w:rPr>
        <w:t xml:space="preserve"> </w:t>
      </w:r>
    </w:p>
    <w:p w14:paraId="3E2EA41C"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462A23FF">
          <v:rect id="_x0000_i1032" style="width:0;height:1.5pt" o:hralign="center" o:hrstd="t" o:hr="t" fillcolor="#a0a0a0" stroked="f"/>
        </w:pict>
      </w:r>
    </w:p>
    <w:p w14:paraId="1E5A916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8 — Teshuvah is linked to immersion</w:t>
      </w:r>
    </w:p>
    <w:p w14:paraId="1388DDF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Immersion is tied to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 repentance, return, covenant reorientation.</w:t>
      </w:r>
    </w:p>
    <w:p w14:paraId="04B8BD8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E4C9C1F" w14:textId="77777777" w:rsidR="005C5FFC" w:rsidRPr="005C5FFC" w:rsidRDefault="005C5FFC" w:rsidP="005C5FF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John’s ministry</w:t>
      </w:r>
      <w:r w:rsidRPr="005C5FFC">
        <w:rPr>
          <w:rFonts w:ascii="Times New Roman" w:eastAsia="Times New Roman" w:hAnsi="Times New Roman" w:cs="Times New Roman"/>
          <w:kern w:val="0"/>
          <w14:ligatures w14:val="none"/>
        </w:rPr>
        <w:t xml:space="preserve"> </w:t>
      </w:r>
    </w:p>
    <w:p w14:paraId="1C0E1932" w14:textId="77777777" w:rsidR="005C5FFC" w:rsidRPr="005C5FFC" w:rsidRDefault="005C5FFC" w:rsidP="005C5FF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threshold crossing</w:t>
      </w:r>
      <w:r w:rsidRPr="005C5FFC">
        <w:rPr>
          <w:rFonts w:ascii="Times New Roman" w:eastAsia="Times New Roman" w:hAnsi="Times New Roman" w:cs="Times New Roman"/>
          <w:kern w:val="0"/>
          <w14:ligatures w14:val="none"/>
        </w:rPr>
        <w:t xml:space="preserve"> </w:t>
      </w:r>
    </w:p>
    <w:p w14:paraId="63E95506" w14:textId="77777777" w:rsidR="005C5FFC" w:rsidRPr="005C5FFC" w:rsidRDefault="005C5FFC" w:rsidP="005C5FF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inner decision / outer act</w:t>
      </w:r>
      <w:r w:rsidRPr="005C5FFC">
        <w:rPr>
          <w:rFonts w:ascii="Times New Roman" w:eastAsia="Times New Roman" w:hAnsi="Times New Roman" w:cs="Times New Roman"/>
          <w:kern w:val="0"/>
          <w14:ligatures w14:val="none"/>
        </w:rPr>
        <w:t xml:space="preserve"> </w:t>
      </w:r>
    </w:p>
    <w:p w14:paraId="096FBA6C" w14:textId="77777777" w:rsidR="005C5FFC" w:rsidRPr="005C5FFC" w:rsidRDefault="005C5FFC" w:rsidP="005C5FF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w:t>
      </w:r>
    </w:p>
    <w:p w14:paraId="1E4F82A6" w14:textId="77777777" w:rsidR="005C5FFC" w:rsidRPr="005C5FFC" w:rsidRDefault="005C5FFC" w:rsidP="005C5FFC">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Yeshua not needing repentance but identifying </w:t>
      </w:r>
      <w:proofErr w:type="spellStart"/>
      <w:r w:rsidRPr="005C5FFC">
        <w:rPr>
          <w:rFonts w:ascii="Times New Roman" w:eastAsia="Times New Roman" w:hAnsi="Times New Roman" w:cs="Times New Roman"/>
          <w:b/>
          <w:bCs/>
          <w:kern w:val="0"/>
          <w14:ligatures w14:val="none"/>
        </w:rPr>
        <w:t>covenantally</w:t>
      </w:r>
      <w:proofErr w:type="spellEnd"/>
      <w:r w:rsidRPr="005C5FFC">
        <w:rPr>
          <w:rFonts w:ascii="Times New Roman" w:eastAsia="Times New Roman" w:hAnsi="Times New Roman" w:cs="Times New Roman"/>
          <w:kern w:val="0"/>
          <w14:ligatures w14:val="none"/>
        </w:rPr>
        <w:t xml:space="preserve"> </w:t>
      </w:r>
    </w:p>
    <w:p w14:paraId="6B53E3BB"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59B3C7C6">
          <v:rect id="_x0000_i1033" style="width:0;height:1.5pt" o:hralign="center" o:hrstd="t" o:hr="t" fillcolor="#a0a0a0" stroked="f"/>
        </w:pict>
      </w:r>
    </w:p>
    <w:p w14:paraId="0C547D70"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9 — Naaman is an immersion prototype</w:t>
      </w:r>
    </w:p>
    <w:p w14:paraId="205CF8F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lastRenderedPageBreak/>
        <w:t>2 Kings 5 / Naaman</w:t>
      </w:r>
      <w:r w:rsidRPr="005C5FFC">
        <w:rPr>
          <w:rFonts w:ascii="Times New Roman" w:eastAsia="Times New Roman" w:hAnsi="Times New Roman" w:cs="Times New Roman"/>
          <w:kern w:val="0"/>
          <w14:ligatures w14:val="none"/>
        </w:rPr>
        <w:t xml:space="preserve"> is used as an earlier scriptural pattern of immersion:</w:t>
      </w:r>
    </w:p>
    <w:p w14:paraId="29C72BCA" w14:textId="77777777" w:rsidR="005C5FFC" w:rsidRPr="005C5FFC" w:rsidRDefault="005C5FFC" w:rsidP="005C5FF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going down into water </w:t>
      </w:r>
    </w:p>
    <w:p w14:paraId="58E7AFFC" w14:textId="77777777" w:rsidR="005C5FFC" w:rsidRPr="005C5FFC" w:rsidRDefault="005C5FFC" w:rsidP="005C5FF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repeated obedience </w:t>
      </w:r>
    </w:p>
    <w:p w14:paraId="4B573AF3" w14:textId="77777777" w:rsidR="005C5FFC" w:rsidRPr="005C5FFC" w:rsidRDefault="005C5FFC" w:rsidP="005C5FF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cleansing </w:t>
      </w:r>
    </w:p>
    <w:p w14:paraId="6C7D6566" w14:textId="77777777" w:rsidR="005C5FFC" w:rsidRPr="005C5FFC" w:rsidRDefault="005C5FFC" w:rsidP="005C5FFC">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emerging new </w:t>
      </w:r>
    </w:p>
    <w:p w14:paraId="21A7F43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434FB246" w14:textId="77777777" w:rsidR="005C5FFC" w:rsidRPr="005C5FFC" w:rsidRDefault="005C5FFC" w:rsidP="005C5FF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xml:space="preserve"> </w:t>
      </w:r>
    </w:p>
    <w:p w14:paraId="6377034A" w14:textId="77777777" w:rsidR="005C5FFC" w:rsidRPr="005C5FFC" w:rsidRDefault="005C5FFC" w:rsidP="005C5FF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w:t>
      </w:r>
    </w:p>
    <w:p w14:paraId="67C6223F" w14:textId="77777777" w:rsidR="005C5FFC" w:rsidRPr="005C5FFC" w:rsidRDefault="005C5FFC" w:rsidP="005C5FF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healing / cleansing</w:t>
      </w:r>
      <w:r w:rsidRPr="005C5FFC">
        <w:rPr>
          <w:rFonts w:ascii="Times New Roman" w:eastAsia="Times New Roman" w:hAnsi="Times New Roman" w:cs="Times New Roman"/>
          <w:kern w:val="0"/>
          <w14:ligatures w14:val="none"/>
        </w:rPr>
        <w:t xml:space="preserve"> </w:t>
      </w:r>
    </w:p>
    <w:p w14:paraId="371CA819" w14:textId="77777777" w:rsidR="005C5FFC" w:rsidRPr="005C5FFC" w:rsidRDefault="005C5FFC" w:rsidP="005C5FF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newness</w:t>
      </w:r>
      <w:r w:rsidRPr="005C5FFC">
        <w:rPr>
          <w:rFonts w:ascii="Times New Roman" w:eastAsia="Times New Roman" w:hAnsi="Times New Roman" w:cs="Times New Roman"/>
          <w:kern w:val="0"/>
          <w14:ligatures w14:val="none"/>
        </w:rPr>
        <w:t xml:space="preserve"> </w:t>
      </w:r>
    </w:p>
    <w:p w14:paraId="61699F6C" w14:textId="77777777" w:rsidR="005C5FFC" w:rsidRPr="005C5FFC" w:rsidRDefault="005C5FFC" w:rsidP="005C5FF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 pattern</w:t>
      </w:r>
      <w:r w:rsidRPr="005C5FFC">
        <w:rPr>
          <w:rFonts w:ascii="Times New Roman" w:eastAsia="Times New Roman" w:hAnsi="Times New Roman" w:cs="Times New Roman"/>
          <w:kern w:val="0"/>
          <w14:ligatures w14:val="none"/>
        </w:rPr>
        <w:t xml:space="preserve"> </w:t>
      </w:r>
    </w:p>
    <w:p w14:paraId="2C15D1FF" w14:textId="77777777" w:rsidR="005C5FFC" w:rsidRPr="005C5FFC" w:rsidRDefault="005C5FFC" w:rsidP="005C5FFC">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pre-church immersion theology</w:t>
      </w:r>
      <w:r w:rsidRPr="005C5FFC">
        <w:rPr>
          <w:rFonts w:ascii="Times New Roman" w:eastAsia="Times New Roman" w:hAnsi="Times New Roman" w:cs="Times New Roman"/>
          <w:kern w:val="0"/>
          <w14:ligatures w14:val="none"/>
        </w:rPr>
        <w:t xml:space="preserve"> </w:t>
      </w:r>
    </w:p>
    <w:p w14:paraId="5C25DC5B"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6103E479">
          <v:rect id="_x0000_i1034" style="width:0;height:1.5pt" o:hralign="center" o:hrstd="t" o:hr="t" fillcolor="#a0a0a0" stroked="f"/>
        </w:pict>
      </w:r>
    </w:p>
    <w:p w14:paraId="33837C2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PEG 10 — </w:t>
      </w:r>
      <w:proofErr w:type="spellStart"/>
      <w:r w:rsidRPr="005C5FFC">
        <w:rPr>
          <w:rFonts w:ascii="Times New Roman" w:eastAsia="Times New Roman" w:hAnsi="Times New Roman" w:cs="Times New Roman"/>
          <w:b/>
          <w:bCs/>
          <w:kern w:val="0"/>
          <w:sz w:val="27"/>
          <w:szCs w:val="27"/>
          <w14:ligatures w14:val="none"/>
        </w:rPr>
        <w:t>Baptizō</w:t>
      </w:r>
      <w:proofErr w:type="spellEnd"/>
      <w:r w:rsidRPr="005C5FFC">
        <w:rPr>
          <w:rFonts w:ascii="Times New Roman" w:eastAsia="Times New Roman" w:hAnsi="Times New Roman" w:cs="Times New Roman"/>
          <w:b/>
          <w:bCs/>
          <w:kern w:val="0"/>
          <w:sz w:val="27"/>
          <w:szCs w:val="27"/>
          <w14:ligatures w14:val="none"/>
        </w:rPr>
        <w:t xml:space="preserve"> is treated as the Greek equivalent in sense</w:t>
      </w:r>
    </w:p>
    <w:p w14:paraId="563ECFF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Greek </w:t>
      </w:r>
      <w:proofErr w:type="spellStart"/>
      <w:r w:rsidRPr="005C5FFC">
        <w:rPr>
          <w:rFonts w:ascii="Times New Roman" w:eastAsia="Times New Roman" w:hAnsi="Times New Roman" w:cs="Times New Roman"/>
          <w:b/>
          <w:bCs/>
          <w:kern w:val="0"/>
          <w14:ligatures w14:val="none"/>
        </w:rPr>
        <w:t>baptizō</w:t>
      </w:r>
      <w:proofErr w:type="spellEnd"/>
      <w:r w:rsidRPr="005C5FFC">
        <w:rPr>
          <w:rFonts w:ascii="Times New Roman" w:eastAsia="Times New Roman" w:hAnsi="Times New Roman" w:cs="Times New Roman"/>
          <w:kern w:val="0"/>
          <w14:ligatures w14:val="none"/>
        </w:rPr>
        <w:t xml:space="preserve"> is presented as carrying the same core meaning as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immersion.</w:t>
      </w:r>
    </w:p>
    <w:p w14:paraId="42BE055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0EE07C35" w14:textId="77777777" w:rsidR="005C5FFC" w:rsidRPr="005C5FFC" w:rsidRDefault="005C5FFC" w:rsidP="005C5FF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translation vs transliteration</w:t>
      </w:r>
      <w:r w:rsidRPr="005C5FFC">
        <w:rPr>
          <w:rFonts w:ascii="Times New Roman" w:eastAsia="Times New Roman" w:hAnsi="Times New Roman" w:cs="Times New Roman"/>
          <w:kern w:val="0"/>
          <w14:ligatures w14:val="none"/>
        </w:rPr>
        <w:t xml:space="preserve"> </w:t>
      </w:r>
    </w:p>
    <w:p w14:paraId="5509B24D" w14:textId="77777777" w:rsidR="005C5FFC" w:rsidRPr="005C5FFC" w:rsidRDefault="005C5FFC" w:rsidP="005C5FF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English “baptism”</w:t>
      </w:r>
      <w:r w:rsidRPr="005C5FFC">
        <w:rPr>
          <w:rFonts w:ascii="Times New Roman" w:eastAsia="Times New Roman" w:hAnsi="Times New Roman" w:cs="Times New Roman"/>
          <w:kern w:val="0"/>
          <w14:ligatures w14:val="none"/>
        </w:rPr>
        <w:t xml:space="preserve"> </w:t>
      </w:r>
    </w:p>
    <w:p w14:paraId="700A24E3" w14:textId="77777777" w:rsidR="005C5FFC" w:rsidRPr="005C5FFC" w:rsidRDefault="005C5FFC" w:rsidP="005C5FF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mode debate</w:t>
      </w:r>
      <w:r w:rsidRPr="005C5FFC">
        <w:rPr>
          <w:rFonts w:ascii="Times New Roman" w:eastAsia="Times New Roman" w:hAnsi="Times New Roman" w:cs="Times New Roman"/>
          <w:kern w:val="0"/>
          <w14:ligatures w14:val="none"/>
        </w:rPr>
        <w:t xml:space="preserve"> </w:t>
      </w:r>
    </w:p>
    <w:p w14:paraId="50360E67" w14:textId="77777777" w:rsidR="005C5FFC" w:rsidRPr="005C5FFC" w:rsidRDefault="005C5FFC" w:rsidP="005C5FFC">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linguistic continuity</w:t>
      </w:r>
      <w:r w:rsidRPr="005C5FFC">
        <w:rPr>
          <w:rFonts w:ascii="Times New Roman" w:eastAsia="Times New Roman" w:hAnsi="Times New Roman" w:cs="Times New Roman"/>
          <w:kern w:val="0"/>
          <w14:ligatures w14:val="none"/>
        </w:rPr>
        <w:t xml:space="preserve"> </w:t>
      </w:r>
    </w:p>
    <w:p w14:paraId="44D35BA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6D60E539">
          <v:rect id="_x0000_i1035" style="width:0;height:1.5pt" o:hralign="center" o:hrstd="t" o:hr="t" fillcolor="#a0a0a0" stroked="f"/>
        </w:pict>
      </w:r>
    </w:p>
    <w:p w14:paraId="7B703ED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11 — English “baptism” hides the plain action</w:t>
      </w:r>
    </w:p>
    <w:p w14:paraId="1C2836F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speaker claims English inherited a church word by </w:t>
      </w:r>
      <w:r w:rsidRPr="005C5FFC">
        <w:rPr>
          <w:rFonts w:ascii="Times New Roman" w:eastAsia="Times New Roman" w:hAnsi="Times New Roman" w:cs="Times New Roman"/>
          <w:b/>
          <w:bCs/>
          <w:kern w:val="0"/>
          <w14:ligatures w14:val="none"/>
        </w:rPr>
        <w:t>transliteration</w:t>
      </w:r>
      <w:r w:rsidRPr="005C5FFC">
        <w:rPr>
          <w:rFonts w:ascii="Times New Roman" w:eastAsia="Times New Roman" w:hAnsi="Times New Roman" w:cs="Times New Roman"/>
          <w:kern w:val="0"/>
          <w14:ligatures w14:val="none"/>
        </w:rPr>
        <w:t xml:space="preserve">, which hid the direct meaning </w:t>
      </w:r>
      <w:r w:rsidRPr="005C5FFC">
        <w:rPr>
          <w:rFonts w:ascii="Times New Roman" w:eastAsia="Times New Roman" w:hAnsi="Times New Roman" w:cs="Times New Roman"/>
          <w:b/>
          <w:bCs/>
          <w:kern w:val="0"/>
          <w14:ligatures w14:val="none"/>
        </w:rPr>
        <w:t>immersion</w:t>
      </w:r>
      <w:r w:rsidRPr="005C5FFC">
        <w:rPr>
          <w:rFonts w:ascii="Times New Roman" w:eastAsia="Times New Roman" w:hAnsi="Times New Roman" w:cs="Times New Roman"/>
          <w:kern w:val="0"/>
          <w14:ligatures w14:val="none"/>
        </w:rPr>
        <w:t>.</w:t>
      </w:r>
    </w:p>
    <w:p w14:paraId="4DD09E3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57531FBD" w14:textId="77777777" w:rsidR="005C5FFC" w:rsidRPr="005C5FFC" w:rsidRDefault="005C5FFC" w:rsidP="005C5FF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Greek </w:t>
      </w:r>
      <w:proofErr w:type="spellStart"/>
      <w:r w:rsidRPr="005C5FFC">
        <w:rPr>
          <w:rFonts w:ascii="Times New Roman" w:eastAsia="Times New Roman" w:hAnsi="Times New Roman" w:cs="Times New Roman"/>
          <w:b/>
          <w:bCs/>
          <w:kern w:val="0"/>
          <w14:ligatures w14:val="none"/>
        </w:rPr>
        <w:t>baptizō</w:t>
      </w:r>
      <w:proofErr w:type="spellEnd"/>
      <w:r w:rsidRPr="005C5FFC">
        <w:rPr>
          <w:rFonts w:ascii="Times New Roman" w:eastAsia="Times New Roman" w:hAnsi="Times New Roman" w:cs="Times New Roman"/>
          <w:kern w:val="0"/>
          <w14:ligatures w14:val="none"/>
        </w:rPr>
        <w:t xml:space="preserve"> </w:t>
      </w:r>
    </w:p>
    <w:p w14:paraId="2AF57B7D" w14:textId="77777777" w:rsidR="005C5FFC" w:rsidRPr="005C5FFC" w:rsidRDefault="005C5FFC" w:rsidP="005C5FF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translation decisions</w:t>
      </w:r>
      <w:r w:rsidRPr="005C5FFC">
        <w:rPr>
          <w:rFonts w:ascii="Times New Roman" w:eastAsia="Times New Roman" w:hAnsi="Times New Roman" w:cs="Times New Roman"/>
          <w:kern w:val="0"/>
          <w14:ligatures w14:val="none"/>
        </w:rPr>
        <w:t xml:space="preserve"> </w:t>
      </w:r>
    </w:p>
    <w:p w14:paraId="268F3E7B" w14:textId="77777777" w:rsidR="005C5FFC" w:rsidRPr="005C5FFC" w:rsidRDefault="005C5FFC" w:rsidP="005C5FF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church confusion</w:t>
      </w:r>
      <w:r w:rsidRPr="005C5FFC">
        <w:rPr>
          <w:rFonts w:ascii="Times New Roman" w:eastAsia="Times New Roman" w:hAnsi="Times New Roman" w:cs="Times New Roman"/>
          <w:kern w:val="0"/>
          <w14:ligatures w14:val="none"/>
        </w:rPr>
        <w:t xml:space="preserve"> </w:t>
      </w:r>
    </w:p>
    <w:p w14:paraId="605CC6E1" w14:textId="77777777" w:rsidR="005C5FFC" w:rsidRPr="005C5FFC" w:rsidRDefault="005C5FFC" w:rsidP="005C5FFC">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sprinkle / pour / immerse debates</w:t>
      </w:r>
      <w:r w:rsidRPr="005C5FFC">
        <w:rPr>
          <w:rFonts w:ascii="Times New Roman" w:eastAsia="Times New Roman" w:hAnsi="Times New Roman" w:cs="Times New Roman"/>
          <w:kern w:val="0"/>
          <w14:ligatures w14:val="none"/>
        </w:rPr>
        <w:t xml:space="preserve"> </w:t>
      </w:r>
    </w:p>
    <w:p w14:paraId="6246898A"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3946B1CB">
          <v:rect id="_x0000_i1036" style="width:0;height:1.5pt" o:hralign="center" o:hrstd="t" o:hr="t" fillcolor="#a0a0a0" stroked="f"/>
        </w:pict>
      </w:r>
    </w:p>
    <w:p w14:paraId="4717713D"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PEG 12 — Three requirements define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xml:space="preserve"> in this teaching</w:t>
      </w:r>
    </w:p>
    <w:p w14:paraId="695FFF8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The teaching organizes around three major requirements:</w:t>
      </w:r>
    </w:p>
    <w:p w14:paraId="22DB0476" w14:textId="77777777" w:rsidR="005C5FFC" w:rsidRPr="005C5FFC" w:rsidRDefault="005C5FFC" w:rsidP="005C5FFC">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Total submersion</w:t>
      </w:r>
      <w:r w:rsidRPr="005C5FFC">
        <w:rPr>
          <w:rFonts w:ascii="Times New Roman" w:eastAsia="Times New Roman" w:hAnsi="Times New Roman" w:cs="Times New Roman"/>
          <w:kern w:val="0"/>
          <w14:ligatures w14:val="none"/>
        </w:rPr>
        <w:t xml:space="preserve"> </w:t>
      </w:r>
    </w:p>
    <w:p w14:paraId="4746E69A" w14:textId="77777777" w:rsidR="005C5FFC" w:rsidRPr="005C5FFC" w:rsidRDefault="005C5FFC" w:rsidP="005C5FFC">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Living water</w:t>
      </w:r>
      <w:r w:rsidRPr="005C5FFC">
        <w:rPr>
          <w:rFonts w:ascii="Times New Roman" w:eastAsia="Times New Roman" w:hAnsi="Times New Roman" w:cs="Times New Roman"/>
          <w:kern w:val="0"/>
          <w14:ligatures w14:val="none"/>
        </w:rPr>
        <w:t xml:space="preserve"> </w:t>
      </w:r>
    </w:p>
    <w:p w14:paraId="06098395" w14:textId="77777777" w:rsidR="005C5FFC" w:rsidRPr="005C5FFC" w:rsidRDefault="005C5FFC" w:rsidP="005C5FFC">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Intentionality /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w:t>
      </w:r>
    </w:p>
    <w:p w14:paraId="3609923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283C2752" w14:textId="77777777" w:rsidR="005C5FFC" w:rsidRPr="005C5FFC" w:rsidRDefault="005C5FFC" w:rsidP="005C5FF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26BD439E" w14:textId="77777777" w:rsidR="005C5FFC" w:rsidRPr="005C5FFC" w:rsidRDefault="005C5FFC" w:rsidP="005C5FF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gramStart"/>
      <w:r w:rsidRPr="005C5FFC">
        <w:rPr>
          <w:rFonts w:ascii="Times New Roman" w:eastAsia="Times New Roman" w:hAnsi="Times New Roman" w:cs="Times New Roman"/>
          <w:b/>
          <w:bCs/>
          <w:kern w:val="0"/>
          <w14:ligatures w14:val="none"/>
        </w:rPr>
        <w:t>mikveh</w:t>
      </w:r>
      <w:proofErr w:type="gramEnd"/>
      <w:r w:rsidRPr="005C5FFC">
        <w:rPr>
          <w:rFonts w:ascii="Times New Roman" w:eastAsia="Times New Roman" w:hAnsi="Times New Roman" w:cs="Times New Roman"/>
          <w:kern w:val="0"/>
          <w14:ligatures w14:val="none"/>
        </w:rPr>
        <w:t xml:space="preserve"> </w:t>
      </w:r>
    </w:p>
    <w:p w14:paraId="45D7BB2C" w14:textId="77777777" w:rsidR="005C5FFC" w:rsidRPr="005C5FFC" w:rsidRDefault="005C5FFC" w:rsidP="005C5FF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w:t>
      </w:r>
    </w:p>
    <w:p w14:paraId="0034585C" w14:textId="77777777" w:rsidR="005C5FFC" w:rsidRPr="005C5FFC" w:rsidRDefault="005C5FFC" w:rsidP="005C5FF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declaration</w:t>
      </w:r>
      <w:r w:rsidRPr="005C5FFC">
        <w:rPr>
          <w:rFonts w:ascii="Times New Roman" w:eastAsia="Times New Roman" w:hAnsi="Times New Roman" w:cs="Times New Roman"/>
          <w:kern w:val="0"/>
          <w14:ligatures w14:val="none"/>
        </w:rPr>
        <w:t xml:space="preserve"> </w:t>
      </w:r>
    </w:p>
    <w:p w14:paraId="732E7EEF" w14:textId="77777777" w:rsidR="005C5FFC" w:rsidRPr="005C5FFC" w:rsidRDefault="005C5FFC" w:rsidP="005C5FFC">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act</w:t>
      </w:r>
      <w:r w:rsidRPr="005C5FFC">
        <w:rPr>
          <w:rFonts w:ascii="Times New Roman" w:eastAsia="Times New Roman" w:hAnsi="Times New Roman" w:cs="Times New Roman"/>
          <w:kern w:val="0"/>
          <w14:ligatures w14:val="none"/>
        </w:rPr>
        <w:t xml:space="preserve"> </w:t>
      </w:r>
    </w:p>
    <w:p w14:paraId="59C89BE6"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681F9CC6">
          <v:rect id="_x0000_i1037" style="width:0;height:1.5pt" o:hralign="center" o:hrstd="t" o:hr="t" fillcolor="#a0a0a0" stroked="f"/>
        </w:pict>
      </w:r>
    </w:p>
    <w:p w14:paraId="00119F33"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Sub-Pegs under the Three Requirements</w:t>
      </w:r>
    </w:p>
    <w:p w14:paraId="3F15166F"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12A — Total submersion</w:t>
      </w:r>
    </w:p>
    <w:p w14:paraId="270A6EE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Every part goes under; nothing remains above.</w:t>
      </w:r>
    </w:p>
    <w:p w14:paraId="564E4FF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155E96B7" w14:textId="77777777" w:rsidR="005C5FFC" w:rsidRPr="005C5FFC" w:rsidRDefault="005C5FFC" w:rsidP="005C5FF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xml:space="preserve"> </w:t>
      </w:r>
    </w:p>
    <w:p w14:paraId="68C8B81B" w14:textId="77777777" w:rsidR="005C5FFC" w:rsidRPr="005C5FFC" w:rsidRDefault="005C5FFC" w:rsidP="005C5FF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burial</w:t>
      </w:r>
      <w:r w:rsidRPr="005C5FFC">
        <w:rPr>
          <w:rFonts w:ascii="Times New Roman" w:eastAsia="Times New Roman" w:hAnsi="Times New Roman" w:cs="Times New Roman"/>
          <w:kern w:val="0"/>
          <w14:ligatures w14:val="none"/>
        </w:rPr>
        <w:t xml:space="preserve"> </w:t>
      </w:r>
    </w:p>
    <w:p w14:paraId="774BC48A" w14:textId="77777777" w:rsidR="005C5FFC" w:rsidRPr="005C5FFC" w:rsidRDefault="005C5FFC" w:rsidP="005C5FF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total surrender</w:t>
      </w:r>
      <w:r w:rsidRPr="005C5FFC">
        <w:rPr>
          <w:rFonts w:ascii="Times New Roman" w:eastAsia="Times New Roman" w:hAnsi="Times New Roman" w:cs="Times New Roman"/>
          <w:kern w:val="0"/>
          <w14:ligatures w14:val="none"/>
        </w:rPr>
        <w:t xml:space="preserve"> </w:t>
      </w:r>
    </w:p>
    <w:p w14:paraId="30BFCF14" w14:textId="77777777" w:rsidR="005C5FFC" w:rsidRPr="005C5FFC" w:rsidRDefault="005C5FFC" w:rsidP="005C5FF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death of old identity</w:t>
      </w:r>
      <w:r w:rsidRPr="005C5FFC">
        <w:rPr>
          <w:rFonts w:ascii="Times New Roman" w:eastAsia="Times New Roman" w:hAnsi="Times New Roman" w:cs="Times New Roman"/>
          <w:kern w:val="0"/>
          <w14:ligatures w14:val="none"/>
        </w:rPr>
        <w:t xml:space="preserve"> </w:t>
      </w:r>
    </w:p>
    <w:p w14:paraId="4978104D" w14:textId="77777777" w:rsidR="005C5FFC" w:rsidRPr="005C5FFC" w:rsidRDefault="005C5FFC" w:rsidP="005C5FFC">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mode question</w:t>
      </w:r>
      <w:r w:rsidRPr="005C5FFC">
        <w:rPr>
          <w:rFonts w:ascii="Times New Roman" w:eastAsia="Times New Roman" w:hAnsi="Times New Roman" w:cs="Times New Roman"/>
          <w:kern w:val="0"/>
          <w14:ligatures w14:val="none"/>
        </w:rPr>
        <w:t xml:space="preserve"> </w:t>
      </w:r>
    </w:p>
    <w:p w14:paraId="1E16323E"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1FCE4494">
          <v:rect id="_x0000_i1038" style="width:0;height:1.5pt" o:hralign="center" o:hrstd="t" o:hr="t" fillcolor="#a0a0a0" stroked="f"/>
        </w:pict>
      </w:r>
    </w:p>
    <w:p w14:paraId="549226F3"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12B — Living water</w:t>
      </w:r>
    </w:p>
    <w:p w14:paraId="05ED1B7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Mayim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xml:space="preserve"> is treated as moving, natural, living water.</w:t>
      </w:r>
    </w:p>
    <w:p w14:paraId="74442A6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761BA0C2" w14:textId="77777777" w:rsidR="005C5FFC" w:rsidRPr="005C5FFC" w:rsidRDefault="005C5FFC" w:rsidP="005C5FF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w:t>
      </w:r>
    </w:p>
    <w:p w14:paraId="1CF32FAF" w14:textId="77777777" w:rsidR="005C5FFC" w:rsidRPr="005C5FFC" w:rsidRDefault="005C5FFC" w:rsidP="005C5FF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gramStart"/>
      <w:r w:rsidRPr="005C5FFC">
        <w:rPr>
          <w:rFonts w:ascii="Times New Roman" w:eastAsia="Times New Roman" w:hAnsi="Times New Roman" w:cs="Times New Roman"/>
          <w:b/>
          <w:bCs/>
          <w:kern w:val="0"/>
          <w14:ligatures w14:val="none"/>
        </w:rPr>
        <w:t>mikveh</w:t>
      </w:r>
      <w:proofErr w:type="gramEnd"/>
      <w:r w:rsidRPr="005C5FFC">
        <w:rPr>
          <w:rFonts w:ascii="Times New Roman" w:eastAsia="Times New Roman" w:hAnsi="Times New Roman" w:cs="Times New Roman"/>
          <w:kern w:val="0"/>
          <w14:ligatures w14:val="none"/>
        </w:rPr>
        <w:t xml:space="preserve"> </w:t>
      </w:r>
    </w:p>
    <w:p w14:paraId="38791422" w14:textId="77777777" w:rsidR="005C5FFC" w:rsidRPr="005C5FFC" w:rsidRDefault="005C5FFC" w:rsidP="005C5FF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death to life</w:t>
      </w:r>
      <w:r w:rsidRPr="005C5FFC">
        <w:rPr>
          <w:rFonts w:ascii="Times New Roman" w:eastAsia="Times New Roman" w:hAnsi="Times New Roman" w:cs="Times New Roman"/>
          <w:kern w:val="0"/>
          <w14:ligatures w14:val="none"/>
        </w:rPr>
        <w:t xml:space="preserve"> </w:t>
      </w:r>
    </w:p>
    <w:p w14:paraId="180621BD" w14:textId="77777777" w:rsidR="005C5FFC" w:rsidRPr="005C5FFC" w:rsidRDefault="005C5FFC" w:rsidP="005C5FF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flow</w:t>
      </w:r>
      <w:r w:rsidRPr="005C5FFC">
        <w:rPr>
          <w:rFonts w:ascii="Times New Roman" w:eastAsia="Times New Roman" w:hAnsi="Times New Roman" w:cs="Times New Roman"/>
          <w:kern w:val="0"/>
          <w14:ligatures w14:val="none"/>
        </w:rPr>
        <w:t xml:space="preserve"> </w:t>
      </w:r>
    </w:p>
    <w:p w14:paraId="3E490AC7" w14:textId="77777777" w:rsidR="005C5FFC" w:rsidRPr="005C5FFC" w:rsidRDefault="005C5FFC" w:rsidP="005C5FFC">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natural source preference</w:t>
      </w:r>
      <w:r w:rsidRPr="005C5FFC">
        <w:rPr>
          <w:rFonts w:ascii="Times New Roman" w:eastAsia="Times New Roman" w:hAnsi="Times New Roman" w:cs="Times New Roman"/>
          <w:kern w:val="0"/>
          <w14:ligatures w14:val="none"/>
        </w:rPr>
        <w:t xml:space="preserve"> </w:t>
      </w:r>
    </w:p>
    <w:p w14:paraId="132F5A33"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4729A3C7">
          <v:rect id="_x0000_i1039" style="width:0;height:1.5pt" o:hralign="center" o:hrstd="t" o:hr="t" fillcolor="#a0a0a0" stroked="f"/>
        </w:pict>
      </w:r>
    </w:p>
    <w:p w14:paraId="1AA40B3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PEG 12C — Kavanah / intention</w:t>
      </w:r>
    </w:p>
    <w:p w14:paraId="224E97F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act requires conscious intent, not accidental contact with water.</w:t>
      </w:r>
    </w:p>
    <w:p w14:paraId="3C28C2E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02CA38DE" w14:textId="77777777" w:rsidR="005C5FFC" w:rsidRPr="005C5FFC" w:rsidRDefault="005C5FFC" w:rsidP="005C5FF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inner decision</w:t>
      </w:r>
      <w:r w:rsidRPr="005C5FFC">
        <w:rPr>
          <w:rFonts w:ascii="Times New Roman" w:eastAsia="Times New Roman" w:hAnsi="Times New Roman" w:cs="Times New Roman"/>
          <w:kern w:val="0"/>
          <w14:ligatures w14:val="none"/>
        </w:rPr>
        <w:t xml:space="preserve"> </w:t>
      </w:r>
    </w:p>
    <w:p w14:paraId="22F4566C" w14:textId="77777777" w:rsidR="005C5FFC" w:rsidRPr="005C5FFC" w:rsidRDefault="005C5FFC" w:rsidP="005C5FF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outer sign</w:t>
      </w:r>
      <w:r w:rsidRPr="005C5FFC">
        <w:rPr>
          <w:rFonts w:ascii="Times New Roman" w:eastAsia="Times New Roman" w:hAnsi="Times New Roman" w:cs="Times New Roman"/>
          <w:kern w:val="0"/>
          <w14:ligatures w14:val="none"/>
        </w:rPr>
        <w:t xml:space="preserve"> </w:t>
      </w:r>
    </w:p>
    <w:p w14:paraId="12A42270" w14:textId="77777777" w:rsidR="005C5FFC" w:rsidRPr="005C5FFC" w:rsidRDefault="005C5FFC" w:rsidP="005C5FF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declaration</w:t>
      </w:r>
      <w:r w:rsidRPr="005C5FFC">
        <w:rPr>
          <w:rFonts w:ascii="Times New Roman" w:eastAsia="Times New Roman" w:hAnsi="Times New Roman" w:cs="Times New Roman"/>
          <w:kern w:val="0"/>
          <w14:ligatures w14:val="none"/>
        </w:rPr>
        <w:t xml:space="preserve"> </w:t>
      </w:r>
    </w:p>
    <w:p w14:paraId="3DC9EBD1" w14:textId="77777777" w:rsidR="005C5FFC" w:rsidRPr="005C5FFC" w:rsidRDefault="005C5FFC" w:rsidP="005C5FF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entry</w:t>
      </w:r>
      <w:r w:rsidRPr="005C5FFC">
        <w:rPr>
          <w:rFonts w:ascii="Times New Roman" w:eastAsia="Times New Roman" w:hAnsi="Times New Roman" w:cs="Times New Roman"/>
          <w:kern w:val="0"/>
          <w14:ligatures w14:val="none"/>
        </w:rPr>
        <w:t xml:space="preserve"> </w:t>
      </w:r>
    </w:p>
    <w:p w14:paraId="0668958F" w14:textId="77777777" w:rsidR="005C5FFC" w:rsidRPr="005C5FFC" w:rsidRDefault="005C5FFC" w:rsidP="005C5FF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753E4040" w14:textId="77777777" w:rsidR="005C5FFC" w:rsidRPr="005C5FFC" w:rsidRDefault="005C5FFC" w:rsidP="005C5FFC">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teshuvah</w:t>
      </w:r>
      <w:r w:rsidRPr="005C5FFC">
        <w:rPr>
          <w:rFonts w:ascii="Times New Roman" w:eastAsia="Times New Roman" w:hAnsi="Times New Roman" w:cs="Times New Roman"/>
          <w:kern w:val="0"/>
          <w14:ligatures w14:val="none"/>
        </w:rPr>
        <w:t xml:space="preserve"> </w:t>
      </w:r>
    </w:p>
    <w:p w14:paraId="7033C504"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237CE41C">
          <v:rect id="_x0000_i1040" style="width:0;height:1.5pt" o:hralign="center" o:hrstd="t" o:hr="t" fillcolor="#a0a0a0" stroked="f"/>
        </w:pict>
      </w:r>
    </w:p>
    <w:p w14:paraId="0D1A2EB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PEG 13 — Romans 6 is read as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xml:space="preserve"> theology</w:t>
      </w:r>
    </w:p>
    <w:p w14:paraId="407E79C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Romans 6:3–4 is presented not as a novel Christian ritual invention, but as an explanation of immersion through death and resurrection.</w:t>
      </w:r>
    </w:p>
    <w:p w14:paraId="4F1348B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1DAA5B9" w14:textId="77777777" w:rsidR="005C5FFC" w:rsidRPr="005C5FFC" w:rsidRDefault="005C5FFC" w:rsidP="005C5FF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burial</w:t>
      </w:r>
      <w:r w:rsidRPr="005C5FFC">
        <w:rPr>
          <w:rFonts w:ascii="Times New Roman" w:eastAsia="Times New Roman" w:hAnsi="Times New Roman" w:cs="Times New Roman"/>
          <w:kern w:val="0"/>
          <w14:ligatures w14:val="none"/>
        </w:rPr>
        <w:t xml:space="preserve"> </w:t>
      </w:r>
    </w:p>
    <w:p w14:paraId="2C1477FC" w14:textId="77777777" w:rsidR="005C5FFC" w:rsidRPr="005C5FFC" w:rsidRDefault="005C5FFC" w:rsidP="005C5FF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resurrection</w:t>
      </w:r>
      <w:r w:rsidRPr="005C5FFC">
        <w:rPr>
          <w:rFonts w:ascii="Times New Roman" w:eastAsia="Times New Roman" w:hAnsi="Times New Roman" w:cs="Times New Roman"/>
          <w:kern w:val="0"/>
          <w14:ligatures w14:val="none"/>
        </w:rPr>
        <w:t xml:space="preserve"> </w:t>
      </w:r>
    </w:p>
    <w:p w14:paraId="284BC6DB" w14:textId="77777777" w:rsidR="005C5FFC" w:rsidRPr="005C5FFC" w:rsidRDefault="005C5FFC" w:rsidP="005C5FF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Messiah identification</w:t>
      </w:r>
      <w:r w:rsidRPr="005C5FFC">
        <w:rPr>
          <w:rFonts w:ascii="Times New Roman" w:eastAsia="Times New Roman" w:hAnsi="Times New Roman" w:cs="Times New Roman"/>
          <w:kern w:val="0"/>
          <w14:ligatures w14:val="none"/>
        </w:rPr>
        <w:t xml:space="preserve"> </w:t>
      </w:r>
    </w:p>
    <w:p w14:paraId="7E187DE5" w14:textId="77777777" w:rsidR="005C5FFC" w:rsidRPr="005C5FFC" w:rsidRDefault="005C5FFC" w:rsidP="005C5FF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total submersion</w:t>
      </w:r>
      <w:r w:rsidRPr="005C5FFC">
        <w:rPr>
          <w:rFonts w:ascii="Times New Roman" w:eastAsia="Times New Roman" w:hAnsi="Times New Roman" w:cs="Times New Roman"/>
          <w:kern w:val="0"/>
          <w14:ligatures w14:val="none"/>
        </w:rPr>
        <w:t xml:space="preserve"> </w:t>
      </w:r>
    </w:p>
    <w:p w14:paraId="0CA2BF31" w14:textId="77777777" w:rsidR="005C5FFC" w:rsidRPr="005C5FFC" w:rsidRDefault="005C5FFC" w:rsidP="005C5FF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w:t>
      </w:r>
    </w:p>
    <w:p w14:paraId="5A8D7E29" w14:textId="77777777" w:rsidR="005C5FFC" w:rsidRPr="005C5FFC" w:rsidRDefault="005C5FFC" w:rsidP="005C5FFC">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enactment</w:t>
      </w:r>
      <w:r w:rsidRPr="005C5FFC">
        <w:rPr>
          <w:rFonts w:ascii="Times New Roman" w:eastAsia="Times New Roman" w:hAnsi="Times New Roman" w:cs="Times New Roman"/>
          <w:kern w:val="0"/>
          <w14:ligatures w14:val="none"/>
        </w:rPr>
        <w:t xml:space="preserve"> </w:t>
      </w:r>
    </w:p>
    <w:p w14:paraId="012DD00D"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0947BF59">
          <v:rect id="_x0000_i1041" style="width:0;height:1.5pt" o:hralign="center" o:hrstd="t" o:hr="t" fillcolor="#a0a0a0" stroked="f"/>
        </w:pict>
      </w:r>
    </w:p>
    <w:p w14:paraId="55933E71"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14 — Burial and resurrection are enacted bodily</w:t>
      </w:r>
    </w:p>
    <w:p w14:paraId="0CCF45F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Going under the water = burial / death</w:t>
      </w:r>
      <w:r w:rsidRPr="005C5FFC">
        <w:rPr>
          <w:rFonts w:ascii="Times New Roman" w:eastAsia="Times New Roman" w:hAnsi="Times New Roman" w:cs="Times New Roman"/>
          <w:kern w:val="0"/>
          <w14:ligatures w14:val="none"/>
        </w:rPr>
        <w:br/>
        <w:t>Coming up = resurrection / newness of life</w:t>
      </w:r>
    </w:p>
    <w:p w14:paraId="06BC4D5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00F0651E" w14:textId="77777777" w:rsidR="005C5FFC" w:rsidRPr="005C5FFC" w:rsidRDefault="005C5FFC" w:rsidP="005C5FFC">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2163E733" w14:textId="77777777" w:rsidR="005C5FFC" w:rsidRPr="005C5FFC" w:rsidRDefault="005C5FFC" w:rsidP="005C5FFC">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old life / new life</w:t>
      </w:r>
      <w:r w:rsidRPr="005C5FFC">
        <w:rPr>
          <w:rFonts w:ascii="Times New Roman" w:eastAsia="Times New Roman" w:hAnsi="Times New Roman" w:cs="Times New Roman"/>
          <w:kern w:val="0"/>
          <w14:ligatures w14:val="none"/>
        </w:rPr>
        <w:t xml:space="preserve"> </w:t>
      </w:r>
    </w:p>
    <w:p w14:paraId="10A944F5" w14:textId="77777777" w:rsidR="005C5FFC" w:rsidRPr="005C5FFC" w:rsidRDefault="005C5FFC" w:rsidP="005C5FFC">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full immersion</w:t>
      </w:r>
      <w:r w:rsidRPr="005C5FFC">
        <w:rPr>
          <w:rFonts w:ascii="Times New Roman" w:eastAsia="Times New Roman" w:hAnsi="Times New Roman" w:cs="Times New Roman"/>
          <w:kern w:val="0"/>
          <w14:ligatures w14:val="none"/>
        </w:rPr>
        <w:t xml:space="preserve"> </w:t>
      </w:r>
    </w:p>
    <w:p w14:paraId="48C7172D" w14:textId="77777777" w:rsidR="005C5FFC" w:rsidRPr="005C5FFC" w:rsidRDefault="005C5FFC" w:rsidP="005C5FFC">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threshold crossing</w:t>
      </w:r>
      <w:r w:rsidRPr="005C5FFC">
        <w:rPr>
          <w:rFonts w:ascii="Times New Roman" w:eastAsia="Times New Roman" w:hAnsi="Times New Roman" w:cs="Times New Roman"/>
          <w:kern w:val="0"/>
          <w14:ligatures w14:val="none"/>
        </w:rPr>
        <w:t xml:space="preserve"> </w:t>
      </w:r>
    </w:p>
    <w:p w14:paraId="18D0E2F8" w14:textId="77777777" w:rsidR="005C5FFC" w:rsidRPr="005C5FFC" w:rsidRDefault="005C5FFC" w:rsidP="005C5FFC">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witness</w:t>
      </w:r>
      <w:r w:rsidRPr="005C5FFC">
        <w:rPr>
          <w:rFonts w:ascii="Times New Roman" w:eastAsia="Times New Roman" w:hAnsi="Times New Roman" w:cs="Times New Roman"/>
          <w:kern w:val="0"/>
          <w14:ligatures w14:val="none"/>
        </w:rPr>
        <w:t xml:space="preserve"> </w:t>
      </w:r>
    </w:p>
    <w:p w14:paraId="209FF626"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20845D26">
          <v:rect id="_x0000_i1042" style="width:0;height:1.5pt" o:hralign="center" o:hrstd="t" o:hr="t" fillcolor="#a0a0a0" stroked="f"/>
        </w:pict>
      </w:r>
    </w:p>
    <w:p w14:paraId="33B2D02B"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PEG 15 — Yeshua’s immersion is covenant identification</w:t>
      </w:r>
    </w:p>
    <w:p w14:paraId="6DE8DC9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Yeshua’s own immersion is framed not as personal cleansing, but as </w:t>
      </w:r>
      <w:r w:rsidRPr="005C5FFC">
        <w:rPr>
          <w:rFonts w:ascii="Times New Roman" w:eastAsia="Times New Roman" w:hAnsi="Times New Roman" w:cs="Times New Roman"/>
          <w:b/>
          <w:bCs/>
          <w:kern w:val="0"/>
          <w14:ligatures w14:val="none"/>
        </w:rPr>
        <w:t>identification with his people</w:t>
      </w:r>
      <w:r w:rsidRPr="005C5FFC">
        <w:rPr>
          <w:rFonts w:ascii="Times New Roman" w:eastAsia="Times New Roman" w:hAnsi="Times New Roman" w:cs="Times New Roman"/>
          <w:kern w:val="0"/>
          <w14:ligatures w14:val="none"/>
        </w:rPr>
        <w:t xml:space="preserve"> and fulfillment of covenant righteousness.</w:t>
      </w:r>
    </w:p>
    <w:p w14:paraId="19632D9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0CD92EF6" w14:textId="77777777" w:rsidR="005C5FFC" w:rsidRPr="005C5FFC" w:rsidRDefault="005C5FFC" w:rsidP="005C5FFC">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Matthew 3</w:t>
      </w:r>
      <w:r w:rsidRPr="005C5FFC">
        <w:rPr>
          <w:rFonts w:ascii="Times New Roman" w:eastAsia="Times New Roman" w:hAnsi="Times New Roman" w:cs="Times New Roman"/>
          <w:kern w:val="0"/>
          <w14:ligatures w14:val="none"/>
        </w:rPr>
        <w:t xml:space="preserve"> </w:t>
      </w:r>
    </w:p>
    <w:p w14:paraId="02EB47D2" w14:textId="77777777" w:rsidR="005C5FFC" w:rsidRPr="005C5FFC" w:rsidRDefault="005C5FFC" w:rsidP="005C5FFC">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fulfill all righteousness</w:t>
      </w:r>
      <w:r w:rsidRPr="005C5FFC">
        <w:rPr>
          <w:rFonts w:ascii="Times New Roman" w:eastAsia="Times New Roman" w:hAnsi="Times New Roman" w:cs="Times New Roman"/>
          <w:kern w:val="0"/>
          <w14:ligatures w14:val="none"/>
        </w:rPr>
        <w:t xml:space="preserve"> </w:t>
      </w:r>
    </w:p>
    <w:p w14:paraId="172EFC76" w14:textId="77777777" w:rsidR="005C5FFC" w:rsidRPr="005C5FFC" w:rsidRDefault="005C5FFC" w:rsidP="005C5FFC">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high priest approach imagery</w:t>
      </w:r>
      <w:r w:rsidRPr="005C5FFC">
        <w:rPr>
          <w:rFonts w:ascii="Times New Roman" w:eastAsia="Times New Roman" w:hAnsi="Times New Roman" w:cs="Times New Roman"/>
          <w:kern w:val="0"/>
          <w14:ligatures w14:val="none"/>
        </w:rPr>
        <w:t xml:space="preserve"> </w:t>
      </w:r>
    </w:p>
    <w:p w14:paraId="0098050E" w14:textId="77777777" w:rsidR="005C5FFC" w:rsidRPr="005C5FFC" w:rsidRDefault="005C5FFC" w:rsidP="005C5FFC">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sinless one entering sinners’ water</w:t>
      </w:r>
      <w:r w:rsidRPr="005C5FFC">
        <w:rPr>
          <w:rFonts w:ascii="Times New Roman" w:eastAsia="Times New Roman" w:hAnsi="Times New Roman" w:cs="Times New Roman"/>
          <w:kern w:val="0"/>
          <w14:ligatures w14:val="none"/>
        </w:rPr>
        <w:t xml:space="preserve"> </w:t>
      </w:r>
    </w:p>
    <w:p w14:paraId="63068775" w14:textId="77777777" w:rsidR="005C5FFC" w:rsidRPr="005C5FFC" w:rsidRDefault="005C5FFC" w:rsidP="005C5FFC">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representative obedience</w:t>
      </w:r>
      <w:r w:rsidRPr="005C5FFC">
        <w:rPr>
          <w:rFonts w:ascii="Times New Roman" w:eastAsia="Times New Roman" w:hAnsi="Times New Roman" w:cs="Times New Roman"/>
          <w:kern w:val="0"/>
          <w14:ligatures w14:val="none"/>
        </w:rPr>
        <w:t xml:space="preserve"> </w:t>
      </w:r>
    </w:p>
    <w:p w14:paraId="0C877524"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10F64DE7">
          <v:rect id="_x0000_i1043" style="width:0;height:1.5pt" o:hralign="center" o:hrstd="t" o:hr="t" fillcolor="#a0a0a0" stroked="f"/>
        </w:pict>
      </w:r>
    </w:p>
    <w:p w14:paraId="43A598A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PEG 16 — “Fulfill all righteousness” is read </w:t>
      </w:r>
      <w:proofErr w:type="spellStart"/>
      <w:r w:rsidRPr="005C5FFC">
        <w:rPr>
          <w:rFonts w:ascii="Times New Roman" w:eastAsia="Times New Roman" w:hAnsi="Times New Roman" w:cs="Times New Roman"/>
          <w:b/>
          <w:bCs/>
          <w:kern w:val="0"/>
          <w:sz w:val="27"/>
          <w:szCs w:val="27"/>
          <w14:ligatures w14:val="none"/>
        </w:rPr>
        <w:t>covenantally</w:t>
      </w:r>
      <w:proofErr w:type="spellEnd"/>
    </w:p>
    <w:p w14:paraId="42DE2FC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phrase is taken as covenant language, not merely moral language.</w:t>
      </w:r>
    </w:p>
    <w:p w14:paraId="60DCFCA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18D668F1" w14:textId="77777777" w:rsidR="005C5FFC" w:rsidRPr="005C5FFC" w:rsidRDefault="005C5FFC" w:rsidP="005C5FF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Yeshua’s immersion</w:t>
      </w:r>
      <w:r w:rsidRPr="005C5FFC">
        <w:rPr>
          <w:rFonts w:ascii="Times New Roman" w:eastAsia="Times New Roman" w:hAnsi="Times New Roman" w:cs="Times New Roman"/>
          <w:kern w:val="0"/>
          <w14:ligatures w14:val="none"/>
        </w:rPr>
        <w:t xml:space="preserve"> </w:t>
      </w:r>
    </w:p>
    <w:p w14:paraId="7484B532" w14:textId="77777777" w:rsidR="005C5FFC" w:rsidRPr="005C5FFC" w:rsidRDefault="005C5FFC" w:rsidP="005C5FF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identification</w:t>
      </w:r>
      <w:r w:rsidRPr="005C5FFC">
        <w:rPr>
          <w:rFonts w:ascii="Times New Roman" w:eastAsia="Times New Roman" w:hAnsi="Times New Roman" w:cs="Times New Roman"/>
          <w:kern w:val="0"/>
          <w14:ligatures w14:val="none"/>
        </w:rPr>
        <w:t xml:space="preserve"> </w:t>
      </w:r>
    </w:p>
    <w:p w14:paraId="22284297" w14:textId="77777777" w:rsidR="005C5FFC" w:rsidRPr="005C5FFC" w:rsidRDefault="005C5FFC" w:rsidP="005C5FF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obedience</w:t>
      </w:r>
      <w:r w:rsidRPr="005C5FFC">
        <w:rPr>
          <w:rFonts w:ascii="Times New Roman" w:eastAsia="Times New Roman" w:hAnsi="Times New Roman" w:cs="Times New Roman"/>
          <w:kern w:val="0"/>
          <w14:ligatures w14:val="none"/>
        </w:rPr>
        <w:t xml:space="preserve"> </w:t>
      </w:r>
    </w:p>
    <w:p w14:paraId="7D8F6568" w14:textId="77777777" w:rsidR="005C5FFC" w:rsidRPr="005C5FFC" w:rsidRDefault="005C5FFC" w:rsidP="005C5FFC">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messianic role</w:t>
      </w:r>
      <w:r w:rsidRPr="005C5FFC">
        <w:rPr>
          <w:rFonts w:ascii="Times New Roman" w:eastAsia="Times New Roman" w:hAnsi="Times New Roman" w:cs="Times New Roman"/>
          <w:kern w:val="0"/>
          <w14:ligatures w14:val="none"/>
        </w:rPr>
        <w:t xml:space="preserve"> </w:t>
      </w:r>
    </w:p>
    <w:p w14:paraId="01323CB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54175B40">
          <v:rect id="_x0000_i1044" style="width:0;height:1.5pt" o:hralign="center" o:hrstd="t" o:hr="t" fillcolor="#a0a0a0" stroked="f"/>
        </w:pict>
      </w:r>
    </w:p>
    <w:p w14:paraId="7F503515"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17 — Yeshua’s immersion reveals a triad</w:t>
      </w:r>
    </w:p>
    <w:p w14:paraId="4311697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When Yeshua comes up from the water:</w:t>
      </w:r>
    </w:p>
    <w:p w14:paraId="0E077211" w14:textId="77777777" w:rsidR="005C5FFC" w:rsidRPr="005C5FFC" w:rsidRDefault="005C5FFC" w:rsidP="005C5FFC">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heavens open </w:t>
      </w:r>
    </w:p>
    <w:p w14:paraId="4EAFB15E" w14:textId="77777777" w:rsidR="005C5FFC" w:rsidRPr="005C5FFC" w:rsidRDefault="005C5FFC" w:rsidP="005C5FFC">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Ruach descends </w:t>
      </w:r>
    </w:p>
    <w:p w14:paraId="45345005" w14:textId="77777777" w:rsidR="005C5FFC" w:rsidRPr="005C5FFC" w:rsidRDefault="005C5FFC" w:rsidP="005C5FFC">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Father’s voice speaks </w:t>
      </w:r>
    </w:p>
    <w:p w14:paraId="02EEA6B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187F48C0" w14:textId="77777777" w:rsidR="005C5FFC" w:rsidRPr="005C5FFC" w:rsidRDefault="005C5FFC" w:rsidP="005C5FF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w:t>
      </w:r>
    </w:p>
    <w:p w14:paraId="6616A80B" w14:textId="77777777" w:rsidR="005C5FFC" w:rsidRPr="005C5FFC" w:rsidRDefault="005C5FFC" w:rsidP="005C5FF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Ruach </w:t>
      </w:r>
      <w:proofErr w:type="spellStart"/>
      <w:r w:rsidRPr="005C5FFC">
        <w:rPr>
          <w:rFonts w:ascii="Times New Roman" w:eastAsia="Times New Roman" w:hAnsi="Times New Roman" w:cs="Times New Roman"/>
          <w:b/>
          <w:bCs/>
          <w:kern w:val="0"/>
          <w14:ligatures w14:val="none"/>
        </w:rPr>
        <w:t>HaKodesh</w:t>
      </w:r>
      <w:proofErr w:type="spellEnd"/>
      <w:r w:rsidRPr="005C5FFC">
        <w:rPr>
          <w:rFonts w:ascii="Times New Roman" w:eastAsia="Times New Roman" w:hAnsi="Times New Roman" w:cs="Times New Roman"/>
          <w:kern w:val="0"/>
          <w14:ligatures w14:val="none"/>
        </w:rPr>
        <w:t xml:space="preserve"> </w:t>
      </w:r>
    </w:p>
    <w:p w14:paraId="0E39AAFB" w14:textId="77777777" w:rsidR="005C5FFC" w:rsidRPr="005C5FFC" w:rsidRDefault="005C5FFC" w:rsidP="005C5FF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voice / word</w:t>
      </w:r>
      <w:r w:rsidRPr="005C5FFC">
        <w:rPr>
          <w:rFonts w:ascii="Times New Roman" w:eastAsia="Times New Roman" w:hAnsi="Times New Roman" w:cs="Times New Roman"/>
          <w:kern w:val="0"/>
          <w14:ligatures w14:val="none"/>
        </w:rPr>
        <w:t xml:space="preserve"> </w:t>
      </w:r>
    </w:p>
    <w:p w14:paraId="556111C2" w14:textId="77777777" w:rsidR="005C5FFC" w:rsidRPr="005C5FFC" w:rsidRDefault="005C5FFC" w:rsidP="005C5FF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Pentecost pattern</w:t>
      </w:r>
      <w:r w:rsidRPr="005C5FFC">
        <w:rPr>
          <w:rFonts w:ascii="Times New Roman" w:eastAsia="Times New Roman" w:hAnsi="Times New Roman" w:cs="Times New Roman"/>
          <w:kern w:val="0"/>
          <w14:ligatures w14:val="none"/>
        </w:rPr>
        <w:t xml:space="preserve"> </w:t>
      </w:r>
    </w:p>
    <w:p w14:paraId="07F3309F" w14:textId="77777777" w:rsidR="005C5FFC" w:rsidRPr="005C5FFC" w:rsidRDefault="005C5FFC" w:rsidP="005C5FFC">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divine affirmation</w:t>
      </w:r>
      <w:r w:rsidRPr="005C5FFC">
        <w:rPr>
          <w:rFonts w:ascii="Times New Roman" w:eastAsia="Times New Roman" w:hAnsi="Times New Roman" w:cs="Times New Roman"/>
          <w:kern w:val="0"/>
          <w14:ligatures w14:val="none"/>
        </w:rPr>
        <w:t xml:space="preserve"> </w:t>
      </w:r>
    </w:p>
    <w:p w14:paraId="179D01E1"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1F149944">
          <v:rect id="_x0000_i1045" style="width:0;height:1.5pt" o:hralign="center" o:hrstd="t" o:hr="t" fillcolor="#a0a0a0" stroked="f"/>
        </w:pict>
      </w:r>
    </w:p>
    <w:p w14:paraId="7D5DDE7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 xml:space="preserve">PEG 18 —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xml:space="preserve"> / Ruach / Voice pattern</w:t>
      </w:r>
    </w:p>
    <w:p w14:paraId="152C713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 compresses the immersion event into a triad:</w:t>
      </w:r>
      <w:r w:rsidRPr="005C5FFC">
        <w:rPr>
          <w:rFonts w:ascii="Times New Roman" w:eastAsia="Times New Roman" w:hAnsi="Times New Roman" w:cs="Times New Roman"/>
          <w:kern w:val="0"/>
          <w14:ligatures w14:val="none"/>
        </w:rPr>
        <w:br/>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 Ruach — Voice</w:t>
      </w:r>
    </w:p>
    <w:p w14:paraId="650134A8"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7A4E08C3" w14:textId="77777777" w:rsidR="005C5FFC" w:rsidRPr="005C5FFC" w:rsidRDefault="005C5FFC" w:rsidP="005C5FF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Matthew 3</w:t>
      </w:r>
      <w:r w:rsidRPr="005C5FFC">
        <w:rPr>
          <w:rFonts w:ascii="Times New Roman" w:eastAsia="Times New Roman" w:hAnsi="Times New Roman" w:cs="Times New Roman"/>
          <w:kern w:val="0"/>
          <w14:ligatures w14:val="none"/>
        </w:rPr>
        <w:t xml:space="preserve"> </w:t>
      </w:r>
    </w:p>
    <w:p w14:paraId="1EB32B16" w14:textId="77777777" w:rsidR="005C5FFC" w:rsidRPr="005C5FFC" w:rsidRDefault="005C5FFC" w:rsidP="005C5FF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Pentecost</w:t>
      </w:r>
      <w:r w:rsidRPr="005C5FFC">
        <w:rPr>
          <w:rFonts w:ascii="Times New Roman" w:eastAsia="Times New Roman" w:hAnsi="Times New Roman" w:cs="Times New Roman"/>
          <w:kern w:val="0"/>
          <w14:ligatures w14:val="none"/>
        </w:rPr>
        <w:t xml:space="preserve"> </w:t>
      </w:r>
    </w:p>
    <w:p w14:paraId="5A88A369" w14:textId="77777777" w:rsidR="005C5FFC" w:rsidRPr="005C5FFC" w:rsidRDefault="005C5FFC" w:rsidP="005C5FF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mouth / spoken declaration</w:t>
      </w:r>
      <w:r w:rsidRPr="005C5FFC">
        <w:rPr>
          <w:rFonts w:ascii="Times New Roman" w:eastAsia="Times New Roman" w:hAnsi="Times New Roman" w:cs="Times New Roman"/>
          <w:kern w:val="0"/>
          <w14:ligatures w14:val="none"/>
        </w:rPr>
        <w:t xml:space="preserve"> </w:t>
      </w:r>
    </w:p>
    <w:p w14:paraId="46F1EABB" w14:textId="77777777" w:rsidR="005C5FFC" w:rsidRPr="005C5FFC" w:rsidRDefault="005C5FFC" w:rsidP="005C5FFC">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water / Spirit / word</w:t>
      </w:r>
      <w:r w:rsidRPr="005C5FFC">
        <w:rPr>
          <w:rFonts w:ascii="Times New Roman" w:eastAsia="Times New Roman" w:hAnsi="Times New Roman" w:cs="Times New Roman"/>
          <w:kern w:val="0"/>
          <w14:ligatures w14:val="none"/>
        </w:rPr>
        <w:t xml:space="preserve"> </w:t>
      </w:r>
    </w:p>
    <w:p w14:paraId="49C6DDE0"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4489892">
          <v:rect id="_x0000_i1046" style="width:0;height:1.5pt" o:hralign="center" o:hrstd="t" o:hr="t" fillcolor="#a0a0a0" stroked="f"/>
        </w:pict>
      </w:r>
    </w:p>
    <w:p w14:paraId="6D3AC153"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19 — Pentecost is linked as a repeating pattern</w:t>
      </w:r>
    </w:p>
    <w:p w14:paraId="02177D0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Pentecost is presented as echoing the same basic structure:</w:t>
      </w:r>
    </w:p>
    <w:p w14:paraId="5A2409FF" w14:textId="77777777" w:rsidR="005C5FFC" w:rsidRPr="005C5FFC" w:rsidRDefault="005C5FFC" w:rsidP="005C5FFC">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water </w:t>
      </w:r>
    </w:p>
    <w:p w14:paraId="33A06C08" w14:textId="77777777" w:rsidR="005C5FFC" w:rsidRPr="005C5FFC" w:rsidRDefault="005C5FFC" w:rsidP="005C5FFC">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Spirit </w:t>
      </w:r>
    </w:p>
    <w:p w14:paraId="2C5D4B12" w14:textId="77777777" w:rsidR="005C5FFC" w:rsidRPr="005C5FFC" w:rsidRDefault="005C5FFC" w:rsidP="005C5FFC">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spoken word / mouth </w:t>
      </w:r>
    </w:p>
    <w:p w14:paraId="1215B50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65CF8072" w14:textId="77777777" w:rsidR="005C5FFC" w:rsidRPr="005C5FFC" w:rsidRDefault="005C5FFC" w:rsidP="005C5FF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 Ruach / Voice</w:t>
      </w:r>
      <w:r w:rsidRPr="005C5FFC">
        <w:rPr>
          <w:rFonts w:ascii="Times New Roman" w:eastAsia="Times New Roman" w:hAnsi="Times New Roman" w:cs="Times New Roman"/>
          <w:kern w:val="0"/>
          <w14:ligatures w14:val="none"/>
        </w:rPr>
        <w:t xml:space="preserve"> </w:t>
      </w:r>
    </w:p>
    <w:p w14:paraId="647F959D" w14:textId="77777777" w:rsidR="005C5FFC" w:rsidRPr="005C5FFC" w:rsidRDefault="005C5FFC" w:rsidP="005C5FF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Acts</w:t>
      </w:r>
      <w:r w:rsidRPr="005C5FFC">
        <w:rPr>
          <w:rFonts w:ascii="Times New Roman" w:eastAsia="Times New Roman" w:hAnsi="Times New Roman" w:cs="Times New Roman"/>
          <w:kern w:val="0"/>
          <w14:ligatures w14:val="none"/>
        </w:rPr>
        <w:t xml:space="preserve"> </w:t>
      </w:r>
    </w:p>
    <w:p w14:paraId="0D9BA013" w14:textId="77777777" w:rsidR="005C5FFC" w:rsidRPr="005C5FFC" w:rsidRDefault="005C5FFC" w:rsidP="005C5FF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mouth</w:t>
      </w:r>
      <w:r w:rsidRPr="005C5FFC">
        <w:rPr>
          <w:rFonts w:ascii="Times New Roman" w:eastAsia="Times New Roman" w:hAnsi="Times New Roman" w:cs="Times New Roman"/>
          <w:kern w:val="0"/>
          <w14:ligatures w14:val="none"/>
        </w:rPr>
        <w:t xml:space="preserve"> </w:t>
      </w:r>
    </w:p>
    <w:p w14:paraId="2658ABEE" w14:textId="77777777" w:rsidR="005C5FFC" w:rsidRPr="005C5FFC" w:rsidRDefault="005C5FFC" w:rsidP="005C5FF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witness</w:t>
      </w:r>
      <w:r w:rsidRPr="005C5FFC">
        <w:rPr>
          <w:rFonts w:ascii="Times New Roman" w:eastAsia="Times New Roman" w:hAnsi="Times New Roman" w:cs="Times New Roman"/>
          <w:kern w:val="0"/>
          <w14:ligatures w14:val="none"/>
        </w:rPr>
        <w:t xml:space="preserve"> </w:t>
      </w:r>
    </w:p>
    <w:p w14:paraId="32C897B0" w14:textId="77777777" w:rsidR="005C5FFC" w:rsidRPr="005C5FFC" w:rsidRDefault="005C5FFC" w:rsidP="005C5FFC">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manifestation</w:t>
      </w:r>
      <w:r w:rsidRPr="005C5FFC">
        <w:rPr>
          <w:rFonts w:ascii="Times New Roman" w:eastAsia="Times New Roman" w:hAnsi="Times New Roman" w:cs="Times New Roman"/>
          <w:kern w:val="0"/>
          <w14:ligatures w14:val="none"/>
        </w:rPr>
        <w:t xml:space="preserve"> </w:t>
      </w:r>
    </w:p>
    <w:p w14:paraId="547006B0"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20121533">
          <v:rect id="_x0000_i1047" style="width:0;height:1.5pt" o:hralign="center" o:hrstd="t" o:hr="t" fillcolor="#a0a0a0" stroked="f"/>
        </w:pict>
      </w:r>
    </w:p>
    <w:p w14:paraId="68BD804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20 — Immersion says what the mouth alone cannot</w:t>
      </w:r>
    </w:p>
    <w:p w14:paraId="48EF04A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bodily act communicates total yielding more fully than words alone.</w:t>
      </w:r>
    </w:p>
    <w:p w14:paraId="1493355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6E732CCA" w14:textId="77777777" w:rsidR="005C5FFC" w:rsidRPr="005C5FFC" w:rsidRDefault="005C5FFC" w:rsidP="005C5FF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total submersion</w:t>
      </w:r>
      <w:r w:rsidRPr="005C5FFC">
        <w:rPr>
          <w:rFonts w:ascii="Times New Roman" w:eastAsia="Times New Roman" w:hAnsi="Times New Roman" w:cs="Times New Roman"/>
          <w:kern w:val="0"/>
          <w14:ligatures w14:val="none"/>
        </w:rPr>
        <w:t xml:space="preserve"> </w:t>
      </w:r>
    </w:p>
    <w:p w14:paraId="538A32D3" w14:textId="77777777" w:rsidR="005C5FFC" w:rsidRPr="005C5FFC" w:rsidRDefault="005C5FFC" w:rsidP="005C5FF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old identity going under</w:t>
      </w:r>
      <w:r w:rsidRPr="005C5FFC">
        <w:rPr>
          <w:rFonts w:ascii="Times New Roman" w:eastAsia="Times New Roman" w:hAnsi="Times New Roman" w:cs="Times New Roman"/>
          <w:kern w:val="0"/>
          <w14:ligatures w14:val="none"/>
        </w:rPr>
        <w:t xml:space="preserve"> </w:t>
      </w:r>
    </w:p>
    <w:p w14:paraId="77CCA2CA" w14:textId="77777777" w:rsidR="005C5FFC" w:rsidRPr="005C5FFC" w:rsidRDefault="005C5FFC" w:rsidP="005C5FF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declaration</w:t>
      </w:r>
      <w:r w:rsidRPr="005C5FFC">
        <w:rPr>
          <w:rFonts w:ascii="Times New Roman" w:eastAsia="Times New Roman" w:hAnsi="Times New Roman" w:cs="Times New Roman"/>
          <w:kern w:val="0"/>
          <w14:ligatures w14:val="none"/>
        </w:rPr>
        <w:t xml:space="preserve"> </w:t>
      </w:r>
    </w:p>
    <w:p w14:paraId="008E0CEF" w14:textId="77777777" w:rsidR="005C5FFC" w:rsidRPr="005C5FFC" w:rsidRDefault="005C5FFC" w:rsidP="005C5FF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death / burial</w:t>
      </w:r>
      <w:r w:rsidRPr="005C5FFC">
        <w:rPr>
          <w:rFonts w:ascii="Times New Roman" w:eastAsia="Times New Roman" w:hAnsi="Times New Roman" w:cs="Times New Roman"/>
          <w:kern w:val="0"/>
          <w14:ligatures w14:val="none"/>
        </w:rPr>
        <w:t xml:space="preserve"> </w:t>
      </w:r>
    </w:p>
    <w:p w14:paraId="6492CF84" w14:textId="77777777" w:rsidR="005C5FFC" w:rsidRPr="005C5FFC" w:rsidRDefault="005C5FFC" w:rsidP="005C5FFC">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whole-person covenant response</w:t>
      </w:r>
      <w:r w:rsidRPr="005C5FFC">
        <w:rPr>
          <w:rFonts w:ascii="Times New Roman" w:eastAsia="Times New Roman" w:hAnsi="Times New Roman" w:cs="Times New Roman"/>
          <w:kern w:val="0"/>
          <w14:ligatures w14:val="none"/>
        </w:rPr>
        <w:t xml:space="preserve"> </w:t>
      </w:r>
    </w:p>
    <w:p w14:paraId="6F2FD89D"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0C3F840">
          <v:rect id="_x0000_i1048" style="width:0;height:1.5pt" o:hralign="center" o:hrstd="t" o:hr="t" fillcolor="#a0a0a0" stroked="f"/>
        </w:pict>
      </w:r>
    </w:p>
    <w:p w14:paraId="1995E64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lastRenderedPageBreak/>
        <w:t>PEG 21 — Old life, identity, and allegiance go under</w:t>
      </w:r>
    </w:p>
    <w:p w14:paraId="26B0640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act symbolizes the going under of:</w:t>
      </w:r>
    </w:p>
    <w:p w14:paraId="57FAFEEB" w14:textId="77777777" w:rsidR="005C5FFC" w:rsidRPr="005C5FFC" w:rsidRDefault="005C5FFC" w:rsidP="005C5FFC">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old life </w:t>
      </w:r>
    </w:p>
    <w:p w14:paraId="5312600D" w14:textId="77777777" w:rsidR="005C5FFC" w:rsidRPr="005C5FFC" w:rsidRDefault="005C5FFC" w:rsidP="005C5FFC">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old identity </w:t>
      </w:r>
    </w:p>
    <w:p w14:paraId="02FBB508" w14:textId="77777777" w:rsidR="005C5FFC" w:rsidRPr="005C5FFC" w:rsidRDefault="005C5FFC" w:rsidP="005C5FFC">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old allegiances </w:t>
      </w:r>
    </w:p>
    <w:p w14:paraId="0D5CB36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85A1796" w14:textId="77777777" w:rsidR="005C5FFC" w:rsidRPr="005C5FFC" w:rsidRDefault="005C5FFC" w:rsidP="005C5FF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73479853" w14:textId="77777777" w:rsidR="005C5FFC" w:rsidRPr="005C5FFC" w:rsidRDefault="005C5FFC" w:rsidP="005C5FF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burial</w:t>
      </w:r>
      <w:r w:rsidRPr="005C5FFC">
        <w:rPr>
          <w:rFonts w:ascii="Times New Roman" w:eastAsia="Times New Roman" w:hAnsi="Times New Roman" w:cs="Times New Roman"/>
          <w:kern w:val="0"/>
          <w14:ligatures w14:val="none"/>
        </w:rPr>
        <w:t xml:space="preserve"> </w:t>
      </w:r>
    </w:p>
    <w:p w14:paraId="1CABA942" w14:textId="77777777" w:rsidR="005C5FFC" w:rsidRPr="005C5FFC" w:rsidRDefault="005C5FFC" w:rsidP="005C5FF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repentance</w:t>
      </w:r>
      <w:r w:rsidRPr="005C5FFC">
        <w:rPr>
          <w:rFonts w:ascii="Times New Roman" w:eastAsia="Times New Roman" w:hAnsi="Times New Roman" w:cs="Times New Roman"/>
          <w:kern w:val="0"/>
          <w14:ligatures w14:val="none"/>
        </w:rPr>
        <w:t xml:space="preserve"> </w:t>
      </w:r>
    </w:p>
    <w:p w14:paraId="0088FB42" w14:textId="77777777" w:rsidR="005C5FFC" w:rsidRPr="005C5FFC" w:rsidRDefault="005C5FFC" w:rsidP="005C5FF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newness</w:t>
      </w:r>
      <w:r w:rsidRPr="005C5FFC">
        <w:rPr>
          <w:rFonts w:ascii="Times New Roman" w:eastAsia="Times New Roman" w:hAnsi="Times New Roman" w:cs="Times New Roman"/>
          <w:kern w:val="0"/>
          <w14:ligatures w14:val="none"/>
        </w:rPr>
        <w:t xml:space="preserve"> </w:t>
      </w:r>
    </w:p>
    <w:p w14:paraId="221BC1E2" w14:textId="77777777" w:rsidR="005C5FFC" w:rsidRPr="005C5FFC" w:rsidRDefault="005C5FFC" w:rsidP="005C5FFC">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full surrender</w:t>
      </w:r>
      <w:r w:rsidRPr="005C5FFC">
        <w:rPr>
          <w:rFonts w:ascii="Times New Roman" w:eastAsia="Times New Roman" w:hAnsi="Times New Roman" w:cs="Times New Roman"/>
          <w:kern w:val="0"/>
          <w14:ligatures w14:val="none"/>
        </w:rPr>
        <w:t xml:space="preserve"> </w:t>
      </w:r>
    </w:p>
    <w:p w14:paraId="1DE9C9B4"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2917AE55">
          <v:rect id="_x0000_i1049" style="width:0;height:1.5pt" o:hralign="center" o:hrstd="t" o:hr="t" fillcolor="#a0a0a0" stroked="f"/>
        </w:pict>
      </w:r>
    </w:p>
    <w:p w14:paraId="2CEBD220"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22 — Living water symbolizes entry into Yahweh’s moving purposes</w:t>
      </w:r>
    </w:p>
    <w:p w14:paraId="6DE8DBA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Living water is interpreted not just physically, but symbolically as entry into the active current of Yahweh’s covenant work.</w:t>
      </w:r>
    </w:p>
    <w:p w14:paraId="193F2C1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278C0444" w14:textId="77777777" w:rsidR="005C5FFC" w:rsidRPr="005C5FFC" w:rsidRDefault="005C5FFC" w:rsidP="005C5FFC">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mayim</w:t>
      </w:r>
      <w:proofErr w:type="spellEnd"/>
      <w:r w:rsidRPr="005C5FFC">
        <w:rPr>
          <w:rFonts w:ascii="Times New Roman" w:eastAsia="Times New Roman" w:hAnsi="Times New Roman" w:cs="Times New Roman"/>
          <w:b/>
          <w:bCs/>
          <w:kern w:val="0"/>
          <w14:ligatures w14:val="none"/>
        </w:rPr>
        <w:t xml:space="preserve">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xml:space="preserve"> </w:t>
      </w:r>
    </w:p>
    <w:p w14:paraId="418C733A" w14:textId="77777777" w:rsidR="005C5FFC" w:rsidRPr="005C5FFC" w:rsidRDefault="005C5FFC" w:rsidP="005C5FFC">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w:t>
      </w:r>
    </w:p>
    <w:p w14:paraId="442D5FB2" w14:textId="77777777" w:rsidR="005C5FFC" w:rsidRPr="005C5FFC" w:rsidRDefault="005C5FFC" w:rsidP="005C5FFC">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flow</w:t>
      </w:r>
      <w:r w:rsidRPr="005C5FFC">
        <w:rPr>
          <w:rFonts w:ascii="Times New Roman" w:eastAsia="Times New Roman" w:hAnsi="Times New Roman" w:cs="Times New Roman"/>
          <w:kern w:val="0"/>
          <w14:ligatures w14:val="none"/>
        </w:rPr>
        <w:t xml:space="preserve"> </w:t>
      </w:r>
    </w:p>
    <w:p w14:paraId="1BBD1186" w14:textId="77777777" w:rsidR="005C5FFC" w:rsidRPr="005C5FFC" w:rsidRDefault="005C5FFC" w:rsidP="005C5FFC">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not static religion</w:t>
      </w:r>
      <w:r w:rsidRPr="005C5FFC">
        <w:rPr>
          <w:rFonts w:ascii="Times New Roman" w:eastAsia="Times New Roman" w:hAnsi="Times New Roman" w:cs="Times New Roman"/>
          <w:kern w:val="0"/>
          <w14:ligatures w14:val="none"/>
        </w:rPr>
        <w:t xml:space="preserve"> </w:t>
      </w:r>
    </w:p>
    <w:p w14:paraId="3F55FDB3" w14:textId="77777777" w:rsidR="005C5FFC" w:rsidRPr="005C5FFC" w:rsidRDefault="005C5FFC" w:rsidP="005C5FFC">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life movement</w:t>
      </w:r>
      <w:r w:rsidRPr="005C5FFC">
        <w:rPr>
          <w:rFonts w:ascii="Times New Roman" w:eastAsia="Times New Roman" w:hAnsi="Times New Roman" w:cs="Times New Roman"/>
          <w:kern w:val="0"/>
          <w14:ligatures w14:val="none"/>
        </w:rPr>
        <w:t xml:space="preserve"> </w:t>
      </w:r>
    </w:p>
    <w:p w14:paraId="60F28275"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0C87A8C1">
          <v:rect id="_x0000_i1050" style="width:0;height:1.5pt" o:hralign="center" o:hrstd="t" o:hr="t" fillcolor="#a0a0a0" stroked="f"/>
        </w:pict>
      </w:r>
    </w:p>
    <w:p w14:paraId="5283B8D1"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23 — Immersion is declaration, covenant, death, resurrection</w:t>
      </w:r>
    </w:p>
    <w:p w14:paraId="2255FC8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act is framed as:</w:t>
      </w:r>
    </w:p>
    <w:p w14:paraId="57C4746B" w14:textId="77777777" w:rsidR="005C5FFC" w:rsidRPr="005C5FFC" w:rsidRDefault="005C5FFC" w:rsidP="005C5FF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declaration you make </w:t>
      </w:r>
    </w:p>
    <w:p w14:paraId="26B3165F" w14:textId="77777777" w:rsidR="005C5FFC" w:rsidRPr="005C5FFC" w:rsidRDefault="005C5FFC" w:rsidP="005C5FF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covenant you enter </w:t>
      </w:r>
    </w:p>
    <w:p w14:paraId="3F6E0AC3" w14:textId="77777777" w:rsidR="005C5FFC" w:rsidRPr="005C5FFC" w:rsidRDefault="005C5FFC" w:rsidP="005C5FF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death you die </w:t>
      </w:r>
    </w:p>
    <w:p w14:paraId="7B9FA2EB" w14:textId="77777777" w:rsidR="005C5FFC" w:rsidRPr="005C5FFC" w:rsidRDefault="005C5FFC" w:rsidP="005C5FFC">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a resurrection you claim </w:t>
      </w:r>
    </w:p>
    <w:p w14:paraId="363A078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6B3FD77A" w14:textId="77777777" w:rsidR="005C5FFC" w:rsidRPr="005C5FFC" w:rsidRDefault="005C5FFC" w:rsidP="005C5FF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w:t>
      </w:r>
    </w:p>
    <w:p w14:paraId="0B3A52D1" w14:textId="77777777" w:rsidR="005C5FFC" w:rsidRPr="005C5FFC" w:rsidRDefault="005C5FFC" w:rsidP="005C5FF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5787DA31" w14:textId="77777777" w:rsidR="005C5FFC" w:rsidRPr="005C5FFC" w:rsidRDefault="005C5FFC" w:rsidP="005C5FF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Connects to </w:t>
      </w:r>
      <w:r w:rsidRPr="005C5FFC">
        <w:rPr>
          <w:rFonts w:ascii="Times New Roman" w:eastAsia="Times New Roman" w:hAnsi="Times New Roman" w:cs="Times New Roman"/>
          <w:b/>
          <w:bCs/>
          <w:kern w:val="0"/>
          <w14:ligatures w14:val="none"/>
        </w:rPr>
        <w:t>public witness</w:t>
      </w:r>
      <w:r w:rsidRPr="005C5FFC">
        <w:rPr>
          <w:rFonts w:ascii="Times New Roman" w:eastAsia="Times New Roman" w:hAnsi="Times New Roman" w:cs="Times New Roman"/>
          <w:kern w:val="0"/>
          <w14:ligatures w14:val="none"/>
        </w:rPr>
        <w:t xml:space="preserve"> </w:t>
      </w:r>
    </w:p>
    <w:p w14:paraId="11CA6178" w14:textId="77777777" w:rsidR="005C5FFC" w:rsidRPr="005C5FFC" w:rsidRDefault="005C5FFC" w:rsidP="005C5FF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threshold crossing</w:t>
      </w:r>
      <w:r w:rsidRPr="005C5FFC">
        <w:rPr>
          <w:rFonts w:ascii="Times New Roman" w:eastAsia="Times New Roman" w:hAnsi="Times New Roman" w:cs="Times New Roman"/>
          <w:kern w:val="0"/>
          <w14:ligatures w14:val="none"/>
        </w:rPr>
        <w:t xml:space="preserve"> </w:t>
      </w:r>
    </w:p>
    <w:p w14:paraId="1C0A0001" w14:textId="77777777" w:rsidR="005C5FFC" w:rsidRPr="005C5FFC" w:rsidRDefault="005C5FFC" w:rsidP="005C5FFC">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new identity</w:t>
      </w:r>
      <w:r w:rsidRPr="005C5FFC">
        <w:rPr>
          <w:rFonts w:ascii="Times New Roman" w:eastAsia="Times New Roman" w:hAnsi="Times New Roman" w:cs="Times New Roman"/>
          <w:kern w:val="0"/>
          <w14:ligatures w14:val="none"/>
        </w:rPr>
        <w:t xml:space="preserve"> </w:t>
      </w:r>
    </w:p>
    <w:p w14:paraId="46AEDDCF"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4B61BE97">
          <v:rect id="_x0000_i1051" style="width:0;height:1.5pt" o:hralign="center" o:hrstd="t" o:hr="t" fillcolor="#a0a0a0" stroked="f"/>
        </w:pict>
      </w:r>
    </w:p>
    <w:p w14:paraId="3D8037E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24 — The diagnostic question is understanding</w:t>
      </w:r>
    </w:p>
    <w:p w14:paraId="7AEE3DE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key question becomes not merely:</w:t>
      </w:r>
      <w:r w:rsidRPr="005C5FFC">
        <w:rPr>
          <w:rFonts w:ascii="Times New Roman" w:eastAsia="Times New Roman" w:hAnsi="Times New Roman" w:cs="Times New Roman"/>
          <w:kern w:val="0"/>
          <w14:ligatures w14:val="none"/>
        </w:rPr>
        <w:br/>
        <w:t>“Were you baptized?”</w:t>
      </w:r>
      <w:r w:rsidRPr="005C5FFC">
        <w:rPr>
          <w:rFonts w:ascii="Times New Roman" w:eastAsia="Times New Roman" w:hAnsi="Times New Roman" w:cs="Times New Roman"/>
          <w:kern w:val="0"/>
          <w14:ligatures w14:val="none"/>
        </w:rPr>
        <w:br/>
        <w:t>but:</w:t>
      </w:r>
      <w:r w:rsidRPr="005C5FFC">
        <w:rPr>
          <w:rFonts w:ascii="Times New Roman" w:eastAsia="Times New Roman" w:hAnsi="Times New Roman" w:cs="Times New Roman"/>
          <w:kern w:val="0"/>
          <w14:ligatures w14:val="none"/>
        </w:rPr>
        <w:br/>
        <w:t>“Did you understand what you did?”</w:t>
      </w:r>
    </w:p>
    <w:p w14:paraId="20C90F8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5C663EDB" w14:textId="77777777" w:rsidR="005C5FFC" w:rsidRPr="005C5FFC" w:rsidRDefault="005C5FFC" w:rsidP="005C5FF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teaching deficiency</w:t>
      </w:r>
      <w:r w:rsidRPr="005C5FFC">
        <w:rPr>
          <w:rFonts w:ascii="Times New Roman" w:eastAsia="Times New Roman" w:hAnsi="Times New Roman" w:cs="Times New Roman"/>
          <w:kern w:val="0"/>
          <w14:ligatures w14:val="none"/>
        </w:rPr>
        <w:t xml:space="preserve"> </w:t>
      </w:r>
    </w:p>
    <w:p w14:paraId="59863EF5" w14:textId="77777777" w:rsidR="005C5FFC" w:rsidRPr="005C5FFC" w:rsidRDefault="005C5FFC" w:rsidP="005C5FF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Hebrew recovery</w:t>
      </w:r>
      <w:r w:rsidRPr="005C5FFC">
        <w:rPr>
          <w:rFonts w:ascii="Times New Roman" w:eastAsia="Times New Roman" w:hAnsi="Times New Roman" w:cs="Times New Roman"/>
          <w:kern w:val="0"/>
          <w14:ligatures w14:val="none"/>
        </w:rPr>
        <w:t xml:space="preserve"> </w:t>
      </w:r>
    </w:p>
    <w:p w14:paraId="0E2A3052" w14:textId="77777777" w:rsidR="005C5FFC" w:rsidRPr="005C5FFC" w:rsidRDefault="005C5FFC" w:rsidP="005C5FF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 reinterpretation</w:t>
      </w:r>
      <w:r w:rsidRPr="005C5FFC">
        <w:rPr>
          <w:rFonts w:ascii="Times New Roman" w:eastAsia="Times New Roman" w:hAnsi="Times New Roman" w:cs="Times New Roman"/>
          <w:kern w:val="0"/>
          <w14:ligatures w14:val="none"/>
        </w:rPr>
        <w:t xml:space="preserve"> </w:t>
      </w:r>
    </w:p>
    <w:p w14:paraId="038C822C" w14:textId="77777777" w:rsidR="005C5FFC" w:rsidRPr="005C5FFC" w:rsidRDefault="005C5FFC" w:rsidP="005C5FFC">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discipleship</w:t>
      </w:r>
      <w:r w:rsidRPr="005C5FFC">
        <w:rPr>
          <w:rFonts w:ascii="Times New Roman" w:eastAsia="Times New Roman" w:hAnsi="Times New Roman" w:cs="Times New Roman"/>
          <w:kern w:val="0"/>
          <w14:ligatures w14:val="none"/>
        </w:rPr>
        <w:t xml:space="preserve"> </w:t>
      </w:r>
    </w:p>
    <w:p w14:paraId="406A974B"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FD995D2">
          <v:rect id="_x0000_i1052" style="width:0;height:1.5pt" o:hralign="center" o:hrstd="t" o:hr="t" fillcolor="#a0a0a0" stroked="f"/>
        </w:pict>
      </w:r>
    </w:p>
    <w:p w14:paraId="543AF2C2"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PEG 25 — </w:t>
      </w:r>
      <w:proofErr w:type="spellStart"/>
      <w:r w:rsidRPr="005C5FFC">
        <w:rPr>
          <w:rFonts w:ascii="Times New Roman" w:eastAsia="Times New Roman" w:hAnsi="Times New Roman" w:cs="Times New Roman"/>
          <w:b/>
          <w:bCs/>
          <w:kern w:val="0"/>
          <w:sz w:val="27"/>
          <w:szCs w:val="27"/>
          <w14:ligatures w14:val="none"/>
        </w:rPr>
        <w:t>Tevila</w:t>
      </w:r>
      <w:proofErr w:type="spellEnd"/>
      <w:r w:rsidRPr="005C5FFC">
        <w:rPr>
          <w:rFonts w:ascii="Times New Roman" w:eastAsia="Times New Roman" w:hAnsi="Times New Roman" w:cs="Times New Roman"/>
          <w:b/>
          <w:bCs/>
          <w:kern w:val="0"/>
          <w:sz w:val="27"/>
          <w:szCs w:val="27"/>
          <w14:ligatures w14:val="none"/>
        </w:rPr>
        <w:t xml:space="preserve"> is public declaration of an inwardly begun journey</w:t>
      </w:r>
    </w:p>
    <w:p w14:paraId="747FE67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speaker’s framing is that immersion is not the start of inward transformation, but its public enactment.</w:t>
      </w:r>
    </w:p>
    <w:p w14:paraId="69BA972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645F801" w14:textId="77777777" w:rsidR="005C5FFC" w:rsidRPr="005C5FFC" w:rsidRDefault="005C5FFC" w:rsidP="005C5FF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heart change </w:t>
      </w:r>
      <w:proofErr w:type="gramStart"/>
      <w:r w:rsidRPr="005C5FFC">
        <w:rPr>
          <w:rFonts w:ascii="Times New Roman" w:eastAsia="Times New Roman" w:hAnsi="Times New Roman" w:cs="Times New Roman"/>
          <w:b/>
          <w:bCs/>
          <w:kern w:val="0"/>
          <w14:ligatures w14:val="none"/>
        </w:rPr>
        <w:t>already</w:t>
      </w:r>
      <w:proofErr w:type="gramEnd"/>
      <w:r w:rsidRPr="005C5FFC">
        <w:rPr>
          <w:rFonts w:ascii="Times New Roman" w:eastAsia="Times New Roman" w:hAnsi="Times New Roman" w:cs="Times New Roman"/>
          <w:b/>
          <w:bCs/>
          <w:kern w:val="0"/>
          <w14:ligatures w14:val="none"/>
        </w:rPr>
        <w:t xml:space="preserve"> begun</w:t>
      </w:r>
      <w:r w:rsidRPr="005C5FFC">
        <w:rPr>
          <w:rFonts w:ascii="Times New Roman" w:eastAsia="Times New Roman" w:hAnsi="Times New Roman" w:cs="Times New Roman"/>
          <w:kern w:val="0"/>
          <w14:ligatures w14:val="none"/>
        </w:rPr>
        <w:t xml:space="preserve"> </w:t>
      </w:r>
    </w:p>
    <w:p w14:paraId="35481EB9" w14:textId="77777777" w:rsidR="005C5FFC" w:rsidRPr="005C5FFC" w:rsidRDefault="005C5FFC" w:rsidP="005C5FF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witness</w:t>
      </w:r>
      <w:r w:rsidRPr="005C5FFC">
        <w:rPr>
          <w:rFonts w:ascii="Times New Roman" w:eastAsia="Times New Roman" w:hAnsi="Times New Roman" w:cs="Times New Roman"/>
          <w:kern w:val="0"/>
          <w14:ligatures w14:val="none"/>
        </w:rPr>
        <w:t xml:space="preserve"> </w:t>
      </w:r>
    </w:p>
    <w:p w14:paraId="2ACF6950" w14:textId="77777777" w:rsidR="005C5FFC" w:rsidRPr="005C5FFC" w:rsidRDefault="005C5FFC" w:rsidP="005C5FF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declaration</w:t>
      </w:r>
      <w:r w:rsidRPr="005C5FFC">
        <w:rPr>
          <w:rFonts w:ascii="Times New Roman" w:eastAsia="Times New Roman" w:hAnsi="Times New Roman" w:cs="Times New Roman"/>
          <w:kern w:val="0"/>
          <w14:ligatures w14:val="none"/>
        </w:rPr>
        <w:t xml:space="preserve"> </w:t>
      </w:r>
    </w:p>
    <w:p w14:paraId="7207EE30" w14:textId="77777777" w:rsidR="005C5FFC" w:rsidRPr="005C5FFC" w:rsidRDefault="005C5FFC" w:rsidP="005C5FFC">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outer sign / inner reality</w:t>
      </w:r>
      <w:r w:rsidRPr="005C5FFC">
        <w:rPr>
          <w:rFonts w:ascii="Times New Roman" w:eastAsia="Times New Roman" w:hAnsi="Times New Roman" w:cs="Times New Roman"/>
          <w:kern w:val="0"/>
          <w14:ligatures w14:val="none"/>
        </w:rPr>
        <w:t xml:space="preserve"> </w:t>
      </w:r>
    </w:p>
    <w:p w14:paraId="35499642"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595599DD">
          <v:rect id="_x0000_i1053" style="width:0;height:1.5pt" o:hralign="center" o:hrstd="t" o:hr="t" fillcolor="#a0a0a0" stroked="f"/>
        </w:pict>
      </w:r>
    </w:p>
    <w:p w14:paraId="63162E5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26 — Immersion is not merely getting wet</w:t>
      </w:r>
    </w:p>
    <w:p w14:paraId="64FC29E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act is framed as enacted death and resurrection before Yahweh.</w:t>
      </w:r>
    </w:p>
    <w:p w14:paraId="38DF5CA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6BF24A2F" w14:textId="77777777" w:rsidR="005C5FFC" w:rsidRPr="005C5FFC" w:rsidRDefault="005C5FFC" w:rsidP="005C5FF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4914CCE8" w14:textId="77777777" w:rsidR="005C5FFC" w:rsidRPr="005C5FFC" w:rsidRDefault="005C5FFC" w:rsidP="005C5FF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w:t>
      </w:r>
    </w:p>
    <w:p w14:paraId="3E05C669" w14:textId="77777777" w:rsidR="005C5FFC" w:rsidRPr="005C5FFC" w:rsidRDefault="005C5FFC" w:rsidP="005C5FF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living water</w:t>
      </w:r>
      <w:r w:rsidRPr="005C5FFC">
        <w:rPr>
          <w:rFonts w:ascii="Times New Roman" w:eastAsia="Times New Roman" w:hAnsi="Times New Roman" w:cs="Times New Roman"/>
          <w:kern w:val="0"/>
          <w14:ligatures w14:val="none"/>
        </w:rPr>
        <w:t xml:space="preserve"> </w:t>
      </w:r>
    </w:p>
    <w:p w14:paraId="7E9973B8" w14:textId="77777777" w:rsidR="005C5FFC" w:rsidRPr="005C5FFC" w:rsidRDefault="005C5FFC" w:rsidP="005C5FFC">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seriousness</w:t>
      </w:r>
      <w:r w:rsidRPr="005C5FFC">
        <w:rPr>
          <w:rFonts w:ascii="Times New Roman" w:eastAsia="Times New Roman" w:hAnsi="Times New Roman" w:cs="Times New Roman"/>
          <w:kern w:val="0"/>
          <w14:ligatures w14:val="none"/>
        </w:rPr>
        <w:t xml:space="preserve"> </w:t>
      </w:r>
    </w:p>
    <w:p w14:paraId="5FF96848"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pict w14:anchorId="43FCA7CC">
          <v:rect id="_x0000_i1054" style="width:0;height:1.5pt" o:hralign="center" o:hrstd="t" o:hr="t" fillcolor="#a0a0a0" stroked="f"/>
        </w:pict>
      </w:r>
    </w:p>
    <w:p w14:paraId="7E22778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27 — First application: revisit your own immersion</w:t>
      </w:r>
    </w:p>
    <w:p w14:paraId="0B50936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Those already immersed are urged to reinterpret that act through the Hebrew lens.</w:t>
      </w:r>
    </w:p>
    <w:p w14:paraId="2D334E4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244DCECF" w14:textId="77777777" w:rsidR="005C5FFC" w:rsidRPr="005C5FFC" w:rsidRDefault="005C5FFC" w:rsidP="005C5FFC">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w:t>
      </w:r>
    </w:p>
    <w:p w14:paraId="5803A1B5" w14:textId="77777777" w:rsidR="005C5FFC" w:rsidRPr="005C5FFC" w:rsidRDefault="005C5FFC" w:rsidP="005C5FFC">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w:t>
      </w:r>
    </w:p>
    <w:p w14:paraId="1E5F73AC" w14:textId="77777777" w:rsidR="005C5FFC" w:rsidRPr="005C5FFC" w:rsidRDefault="005C5FFC" w:rsidP="005C5FFC">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retrospective understanding</w:t>
      </w:r>
      <w:r w:rsidRPr="005C5FFC">
        <w:rPr>
          <w:rFonts w:ascii="Times New Roman" w:eastAsia="Times New Roman" w:hAnsi="Times New Roman" w:cs="Times New Roman"/>
          <w:kern w:val="0"/>
          <w14:ligatures w14:val="none"/>
        </w:rPr>
        <w:t xml:space="preserve"> </w:t>
      </w:r>
    </w:p>
    <w:p w14:paraId="4EE55BEF" w14:textId="77777777" w:rsidR="005C5FFC" w:rsidRPr="005C5FFC" w:rsidRDefault="005C5FFC" w:rsidP="005C5FFC">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discipleship deepening</w:t>
      </w:r>
      <w:r w:rsidRPr="005C5FFC">
        <w:rPr>
          <w:rFonts w:ascii="Times New Roman" w:eastAsia="Times New Roman" w:hAnsi="Times New Roman" w:cs="Times New Roman"/>
          <w:kern w:val="0"/>
          <w14:ligatures w14:val="none"/>
        </w:rPr>
        <w:t xml:space="preserve"> </w:t>
      </w:r>
    </w:p>
    <w:p w14:paraId="5004C07B"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4EBE2842">
          <v:rect id="_x0000_i1055" style="width:0;height:1.5pt" o:hralign="center" o:hrstd="t" o:hr="t" fillcolor="#a0a0a0" stroked="f"/>
        </w:pict>
      </w:r>
    </w:p>
    <w:p w14:paraId="615914A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28 — Second application: covenant, not denomination</w:t>
      </w:r>
    </w:p>
    <w:p w14:paraId="317A796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For the </w:t>
      </w:r>
      <w:proofErr w:type="spellStart"/>
      <w:r w:rsidRPr="005C5FFC">
        <w:rPr>
          <w:rFonts w:ascii="Times New Roman" w:eastAsia="Times New Roman" w:hAnsi="Times New Roman" w:cs="Times New Roman"/>
          <w:kern w:val="0"/>
          <w14:ligatures w14:val="none"/>
        </w:rPr>
        <w:t>unimmersed</w:t>
      </w:r>
      <w:proofErr w:type="spellEnd"/>
      <w:r w:rsidRPr="005C5FFC">
        <w:rPr>
          <w:rFonts w:ascii="Times New Roman" w:eastAsia="Times New Roman" w:hAnsi="Times New Roman" w:cs="Times New Roman"/>
          <w:kern w:val="0"/>
          <w14:ligatures w14:val="none"/>
        </w:rPr>
        <w:t>, the teaching says this is not about denominational branding, but covenantal public enactment.</w:t>
      </w:r>
    </w:p>
    <w:p w14:paraId="42902E5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04FD711" w14:textId="77777777" w:rsidR="005C5FFC" w:rsidRPr="005C5FFC" w:rsidRDefault="005C5FFC" w:rsidP="005C5FF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church membership critique</w:t>
      </w:r>
      <w:r w:rsidRPr="005C5FFC">
        <w:rPr>
          <w:rFonts w:ascii="Times New Roman" w:eastAsia="Times New Roman" w:hAnsi="Times New Roman" w:cs="Times New Roman"/>
          <w:kern w:val="0"/>
          <w14:ligatures w14:val="none"/>
        </w:rPr>
        <w:t xml:space="preserve"> </w:t>
      </w:r>
    </w:p>
    <w:p w14:paraId="01FA77E1" w14:textId="77777777" w:rsidR="005C5FFC" w:rsidRPr="005C5FFC" w:rsidRDefault="005C5FFC" w:rsidP="005C5FF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Yahweh / Yeshua</w:t>
      </w:r>
      <w:r w:rsidRPr="005C5FFC">
        <w:rPr>
          <w:rFonts w:ascii="Times New Roman" w:eastAsia="Times New Roman" w:hAnsi="Times New Roman" w:cs="Times New Roman"/>
          <w:kern w:val="0"/>
          <w14:ligatures w14:val="none"/>
        </w:rPr>
        <w:t xml:space="preserve"> </w:t>
      </w:r>
    </w:p>
    <w:p w14:paraId="00D597E8" w14:textId="77777777" w:rsidR="005C5FFC" w:rsidRPr="005C5FFC" w:rsidRDefault="005C5FFC" w:rsidP="005C5FF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obedience</w:t>
      </w:r>
      <w:r w:rsidRPr="005C5FFC">
        <w:rPr>
          <w:rFonts w:ascii="Times New Roman" w:eastAsia="Times New Roman" w:hAnsi="Times New Roman" w:cs="Times New Roman"/>
          <w:kern w:val="0"/>
          <w14:ligatures w14:val="none"/>
        </w:rPr>
        <w:t xml:space="preserve"> </w:t>
      </w:r>
    </w:p>
    <w:p w14:paraId="1D31565C" w14:textId="77777777" w:rsidR="005C5FFC" w:rsidRPr="005C5FFC" w:rsidRDefault="005C5FFC" w:rsidP="005C5FFC">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heart work made visible</w:t>
      </w:r>
      <w:r w:rsidRPr="005C5FFC">
        <w:rPr>
          <w:rFonts w:ascii="Times New Roman" w:eastAsia="Times New Roman" w:hAnsi="Times New Roman" w:cs="Times New Roman"/>
          <w:kern w:val="0"/>
          <w14:ligatures w14:val="none"/>
        </w:rPr>
        <w:t xml:space="preserve"> </w:t>
      </w:r>
    </w:p>
    <w:p w14:paraId="08CABEF1"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01B3C13">
          <v:rect id="_x0000_i1056" style="width:0;height:1.5pt" o:hralign="center" o:hrstd="t" o:hr="t" fillcolor="#a0a0a0" stroked="f"/>
        </w:pict>
      </w:r>
    </w:p>
    <w:p w14:paraId="650BDAB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29 — Preferred setting: living water if possible</w:t>
      </w:r>
    </w:p>
    <w:p w14:paraId="12D342D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 recommends natural water when available:</w:t>
      </w:r>
    </w:p>
    <w:p w14:paraId="4DB705EB" w14:textId="77777777" w:rsidR="005C5FFC" w:rsidRPr="005C5FFC" w:rsidRDefault="005C5FFC" w:rsidP="005C5FFC">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river </w:t>
      </w:r>
    </w:p>
    <w:p w14:paraId="016AF8D8" w14:textId="77777777" w:rsidR="005C5FFC" w:rsidRPr="005C5FFC" w:rsidRDefault="005C5FFC" w:rsidP="005C5FFC">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natural body of water </w:t>
      </w:r>
    </w:p>
    <w:p w14:paraId="7FD91C3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471CF241" w14:textId="77777777" w:rsidR="005C5FFC" w:rsidRPr="005C5FFC" w:rsidRDefault="005C5FFC" w:rsidP="005C5FF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w:t>
      </w:r>
    </w:p>
    <w:p w14:paraId="3C867F81" w14:textId="77777777" w:rsidR="005C5FFC" w:rsidRPr="005C5FFC" w:rsidRDefault="005C5FFC" w:rsidP="005C5FF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mayim</w:t>
      </w:r>
      <w:proofErr w:type="spellEnd"/>
      <w:r w:rsidRPr="005C5FFC">
        <w:rPr>
          <w:rFonts w:ascii="Times New Roman" w:eastAsia="Times New Roman" w:hAnsi="Times New Roman" w:cs="Times New Roman"/>
          <w:b/>
          <w:bCs/>
          <w:kern w:val="0"/>
          <w14:ligatures w14:val="none"/>
        </w:rPr>
        <w:t xml:space="preserve">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xml:space="preserve"> </w:t>
      </w:r>
    </w:p>
    <w:p w14:paraId="0ED6542E" w14:textId="77777777" w:rsidR="005C5FFC" w:rsidRPr="005C5FFC" w:rsidRDefault="005C5FFC" w:rsidP="005C5FF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gramStart"/>
      <w:r w:rsidRPr="005C5FFC">
        <w:rPr>
          <w:rFonts w:ascii="Times New Roman" w:eastAsia="Times New Roman" w:hAnsi="Times New Roman" w:cs="Times New Roman"/>
          <w:b/>
          <w:bCs/>
          <w:kern w:val="0"/>
          <w14:ligatures w14:val="none"/>
        </w:rPr>
        <w:t>mikveh logic</w:t>
      </w:r>
      <w:proofErr w:type="gramEnd"/>
      <w:r w:rsidRPr="005C5FFC">
        <w:rPr>
          <w:rFonts w:ascii="Times New Roman" w:eastAsia="Times New Roman" w:hAnsi="Times New Roman" w:cs="Times New Roman"/>
          <w:kern w:val="0"/>
          <w14:ligatures w14:val="none"/>
        </w:rPr>
        <w:t xml:space="preserve"> </w:t>
      </w:r>
    </w:p>
    <w:p w14:paraId="4F6813CB" w14:textId="77777777" w:rsidR="005C5FFC" w:rsidRPr="005C5FFC" w:rsidRDefault="005C5FFC" w:rsidP="005C5FFC">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embodied symbolism</w:t>
      </w:r>
      <w:r w:rsidRPr="005C5FFC">
        <w:rPr>
          <w:rFonts w:ascii="Times New Roman" w:eastAsia="Times New Roman" w:hAnsi="Times New Roman" w:cs="Times New Roman"/>
          <w:kern w:val="0"/>
          <w14:ligatures w14:val="none"/>
        </w:rPr>
        <w:t xml:space="preserve"> </w:t>
      </w:r>
    </w:p>
    <w:p w14:paraId="66CC3D97"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5FDC8569">
          <v:rect id="_x0000_i1057" style="width:0;height:1.5pt" o:hralign="center" o:hrstd="t" o:hr="t" fillcolor="#a0a0a0" stroked="f"/>
        </w:pict>
      </w:r>
    </w:p>
    <w:p w14:paraId="4463CACF"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30 — Third application: teach others</w:t>
      </w:r>
    </w:p>
    <w:p w14:paraId="436831D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The teaching is meant to be repeatable and passed forward.</w:t>
      </w:r>
    </w:p>
    <w:p w14:paraId="0F4C689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015407ED" w14:textId="77777777" w:rsidR="005C5FFC" w:rsidRPr="005C5FFC" w:rsidRDefault="005C5FFC" w:rsidP="005C5FF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year of the mouth</w:t>
      </w:r>
      <w:r w:rsidRPr="005C5FFC">
        <w:rPr>
          <w:rFonts w:ascii="Times New Roman" w:eastAsia="Times New Roman" w:hAnsi="Times New Roman" w:cs="Times New Roman"/>
          <w:kern w:val="0"/>
          <w14:ligatures w14:val="none"/>
        </w:rPr>
        <w:t xml:space="preserve"> </w:t>
      </w:r>
    </w:p>
    <w:p w14:paraId="0FC0B7A3" w14:textId="77777777" w:rsidR="005C5FFC" w:rsidRPr="005C5FFC" w:rsidRDefault="005C5FFC" w:rsidP="005C5FF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discipleship</w:t>
      </w:r>
      <w:r w:rsidRPr="005C5FFC">
        <w:rPr>
          <w:rFonts w:ascii="Times New Roman" w:eastAsia="Times New Roman" w:hAnsi="Times New Roman" w:cs="Times New Roman"/>
          <w:kern w:val="0"/>
          <w14:ligatures w14:val="none"/>
        </w:rPr>
        <w:t xml:space="preserve"> </w:t>
      </w:r>
    </w:p>
    <w:p w14:paraId="6F51A5F4" w14:textId="77777777" w:rsidR="005C5FFC" w:rsidRPr="005C5FFC" w:rsidRDefault="005C5FFC" w:rsidP="005C5FF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portable teaching</w:t>
      </w:r>
      <w:r w:rsidRPr="005C5FFC">
        <w:rPr>
          <w:rFonts w:ascii="Times New Roman" w:eastAsia="Times New Roman" w:hAnsi="Times New Roman" w:cs="Times New Roman"/>
          <w:kern w:val="0"/>
          <w14:ligatures w14:val="none"/>
        </w:rPr>
        <w:t xml:space="preserve"> </w:t>
      </w:r>
    </w:p>
    <w:p w14:paraId="2A5880C2" w14:textId="77777777" w:rsidR="005C5FFC" w:rsidRPr="005C5FFC" w:rsidRDefault="005C5FFC" w:rsidP="005C5FFC">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Hebrew recovery</w:t>
      </w:r>
      <w:r w:rsidRPr="005C5FFC">
        <w:rPr>
          <w:rFonts w:ascii="Times New Roman" w:eastAsia="Times New Roman" w:hAnsi="Times New Roman" w:cs="Times New Roman"/>
          <w:kern w:val="0"/>
          <w14:ligatures w14:val="none"/>
        </w:rPr>
        <w:t xml:space="preserve"> </w:t>
      </w:r>
    </w:p>
    <w:p w14:paraId="20505F21"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29F6E530">
          <v:rect id="_x0000_i1058" style="width:0;height:1.5pt" o:hralign="center" o:hrstd="t" o:hr="t" fillcolor="#a0a0a0" stroked="f"/>
        </w:pict>
      </w:r>
    </w:p>
    <w:p w14:paraId="465E47D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31 — The framework is portable</w:t>
      </w:r>
    </w:p>
    <w:p w14:paraId="29F798B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speaker intentionally reduces the teaching to a transferable kit:</w:t>
      </w:r>
    </w:p>
    <w:p w14:paraId="1AAA7D7F" w14:textId="77777777" w:rsidR="005C5FFC" w:rsidRPr="005C5FFC" w:rsidRDefault="005C5FFC" w:rsidP="005C5FF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kern w:val="0"/>
          <w14:ligatures w14:val="none"/>
        </w:rPr>
        <w:t>tevila</w:t>
      </w:r>
      <w:proofErr w:type="spellEnd"/>
      <w:r w:rsidRPr="005C5FFC">
        <w:rPr>
          <w:rFonts w:ascii="Times New Roman" w:eastAsia="Times New Roman" w:hAnsi="Times New Roman" w:cs="Times New Roman"/>
          <w:kern w:val="0"/>
          <w14:ligatures w14:val="none"/>
        </w:rPr>
        <w:t xml:space="preserve"> </w:t>
      </w:r>
    </w:p>
    <w:p w14:paraId="199D42E3" w14:textId="77777777" w:rsidR="005C5FFC" w:rsidRPr="005C5FFC" w:rsidRDefault="005C5FFC" w:rsidP="005C5FF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kern w:val="0"/>
          <w14:ligatures w14:val="none"/>
        </w:rPr>
        <w:t>taval</w:t>
      </w:r>
      <w:proofErr w:type="spellEnd"/>
      <w:r w:rsidRPr="005C5FFC">
        <w:rPr>
          <w:rFonts w:ascii="Times New Roman" w:eastAsia="Times New Roman" w:hAnsi="Times New Roman" w:cs="Times New Roman"/>
          <w:kern w:val="0"/>
          <w14:ligatures w14:val="none"/>
        </w:rPr>
        <w:t xml:space="preserve"> </w:t>
      </w:r>
    </w:p>
    <w:p w14:paraId="411BB876" w14:textId="77777777" w:rsidR="005C5FFC" w:rsidRPr="005C5FFC" w:rsidRDefault="005C5FFC" w:rsidP="005C5FF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three requirements </w:t>
      </w:r>
    </w:p>
    <w:p w14:paraId="5F8050F8" w14:textId="77777777" w:rsidR="005C5FFC" w:rsidRPr="005C5FFC" w:rsidRDefault="005C5FFC" w:rsidP="005C5FF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Naaman </w:t>
      </w:r>
    </w:p>
    <w:p w14:paraId="58AF2C95" w14:textId="77777777" w:rsidR="005C5FFC" w:rsidRPr="005C5FFC" w:rsidRDefault="005C5FFC" w:rsidP="005C5FFC">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Romans 6 </w:t>
      </w:r>
    </w:p>
    <w:p w14:paraId="534E3EF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7BD1BC8D" w14:textId="77777777" w:rsidR="005C5FFC" w:rsidRPr="005C5FFC" w:rsidRDefault="005C5FFC" w:rsidP="005C5FF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teaching someone in 15 minutes</w:t>
      </w:r>
      <w:r w:rsidRPr="005C5FFC">
        <w:rPr>
          <w:rFonts w:ascii="Times New Roman" w:eastAsia="Times New Roman" w:hAnsi="Times New Roman" w:cs="Times New Roman"/>
          <w:kern w:val="0"/>
          <w14:ligatures w14:val="none"/>
        </w:rPr>
        <w:t xml:space="preserve"> </w:t>
      </w:r>
    </w:p>
    <w:p w14:paraId="383B69FB" w14:textId="77777777" w:rsidR="005C5FFC" w:rsidRPr="005C5FFC" w:rsidRDefault="005C5FFC" w:rsidP="005C5FF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mouth / proclamation</w:t>
      </w:r>
      <w:r w:rsidRPr="005C5FFC">
        <w:rPr>
          <w:rFonts w:ascii="Times New Roman" w:eastAsia="Times New Roman" w:hAnsi="Times New Roman" w:cs="Times New Roman"/>
          <w:kern w:val="0"/>
          <w14:ligatures w14:val="none"/>
        </w:rPr>
        <w:t xml:space="preserve"> </w:t>
      </w:r>
    </w:p>
    <w:p w14:paraId="5A5D864B" w14:textId="77777777" w:rsidR="005C5FFC" w:rsidRPr="005C5FFC" w:rsidRDefault="005C5FFC" w:rsidP="005C5FF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discipleship shorthand</w:t>
      </w:r>
      <w:r w:rsidRPr="005C5FFC">
        <w:rPr>
          <w:rFonts w:ascii="Times New Roman" w:eastAsia="Times New Roman" w:hAnsi="Times New Roman" w:cs="Times New Roman"/>
          <w:kern w:val="0"/>
          <w14:ligatures w14:val="none"/>
        </w:rPr>
        <w:t xml:space="preserve"> </w:t>
      </w:r>
    </w:p>
    <w:p w14:paraId="50F5C95B" w14:textId="77777777" w:rsidR="005C5FFC" w:rsidRPr="005C5FFC" w:rsidRDefault="005C5FFC" w:rsidP="005C5FFC">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node compression</w:t>
      </w:r>
      <w:r w:rsidRPr="005C5FFC">
        <w:rPr>
          <w:rFonts w:ascii="Times New Roman" w:eastAsia="Times New Roman" w:hAnsi="Times New Roman" w:cs="Times New Roman"/>
          <w:kern w:val="0"/>
          <w14:ligatures w14:val="none"/>
        </w:rPr>
        <w:t xml:space="preserve"> </w:t>
      </w:r>
    </w:p>
    <w:p w14:paraId="003A874C"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7FC32652">
          <v:rect id="_x0000_i1059" style="width:0;height:1.5pt" o:hralign="center" o:hrstd="t" o:hr="t" fillcolor="#a0a0a0" stroked="f"/>
        </w:pict>
      </w:r>
    </w:p>
    <w:p w14:paraId="60651CE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32 — Jordan is a covenant threshold peg</w:t>
      </w:r>
    </w:p>
    <w:p w14:paraId="2213209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The Jordan is presented as a recurring threshold place:</w:t>
      </w:r>
    </w:p>
    <w:p w14:paraId="52D61214" w14:textId="77777777" w:rsidR="005C5FFC" w:rsidRPr="005C5FFC" w:rsidRDefault="005C5FFC" w:rsidP="005C5FF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Naaman in Jordan </w:t>
      </w:r>
    </w:p>
    <w:p w14:paraId="79805F35" w14:textId="77777777" w:rsidR="005C5FFC" w:rsidRPr="005C5FFC" w:rsidRDefault="005C5FFC" w:rsidP="005C5FF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Yohanan in Jordan </w:t>
      </w:r>
    </w:p>
    <w:p w14:paraId="4CD15B34" w14:textId="77777777" w:rsidR="005C5FFC" w:rsidRPr="005C5FFC" w:rsidRDefault="005C5FFC" w:rsidP="005C5FFC">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Yeshua in Jordan </w:t>
      </w:r>
    </w:p>
    <w:p w14:paraId="16A4C9E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4AE2B853" w14:textId="77777777" w:rsidR="005C5FFC" w:rsidRPr="005C5FFC" w:rsidRDefault="005C5FFC" w:rsidP="005C5FF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living water</w:t>
      </w:r>
      <w:r w:rsidRPr="005C5FFC">
        <w:rPr>
          <w:rFonts w:ascii="Times New Roman" w:eastAsia="Times New Roman" w:hAnsi="Times New Roman" w:cs="Times New Roman"/>
          <w:kern w:val="0"/>
          <w14:ligatures w14:val="none"/>
        </w:rPr>
        <w:t xml:space="preserve"> </w:t>
      </w:r>
    </w:p>
    <w:p w14:paraId="76C62955" w14:textId="77777777" w:rsidR="005C5FFC" w:rsidRPr="005C5FFC" w:rsidRDefault="005C5FFC" w:rsidP="005C5FF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crossing threshold</w:t>
      </w:r>
      <w:r w:rsidRPr="005C5FFC">
        <w:rPr>
          <w:rFonts w:ascii="Times New Roman" w:eastAsia="Times New Roman" w:hAnsi="Times New Roman" w:cs="Times New Roman"/>
          <w:kern w:val="0"/>
          <w14:ligatures w14:val="none"/>
        </w:rPr>
        <w:t xml:space="preserve"> </w:t>
      </w:r>
    </w:p>
    <w:p w14:paraId="2B2C9246" w14:textId="77777777" w:rsidR="005C5FFC" w:rsidRPr="005C5FFC" w:rsidRDefault="005C5FFC" w:rsidP="005C5FF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covenant geography</w:t>
      </w:r>
      <w:r w:rsidRPr="005C5FFC">
        <w:rPr>
          <w:rFonts w:ascii="Times New Roman" w:eastAsia="Times New Roman" w:hAnsi="Times New Roman" w:cs="Times New Roman"/>
          <w:kern w:val="0"/>
          <w14:ligatures w14:val="none"/>
        </w:rPr>
        <w:t xml:space="preserve"> </w:t>
      </w:r>
    </w:p>
    <w:p w14:paraId="67F44C96" w14:textId="77777777" w:rsidR="005C5FFC" w:rsidRPr="005C5FFC" w:rsidRDefault="005C5FFC" w:rsidP="005C5FF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newness</w:t>
      </w:r>
      <w:r w:rsidRPr="005C5FFC">
        <w:rPr>
          <w:rFonts w:ascii="Times New Roman" w:eastAsia="Times New Roman" w:hAnsi="Times New Roman" w:cs="Times New Roman"/>
          <w:kern w:val="0"/>
          <w14:ligatures w14:val="none"/>
        </w:rPr>
        <w:t xml:space="preserve"> </w:t>
      </w:r>
    </w:p>
    <w:p w14:paraId="222B096F" w14:textId="77777777" w:rsidR="005C5FFC" w:rsidRPr="005C5FFC" w:rsidRDefault="005C5FFC" w:rsidP="005C5FFC">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entry / transition</w:t>
      </w:r>
      <w:r w:rsidRPr="005C5FFC">
        <w:rPr>
          <w:rFonts w:ascii="Times New Roman" w:eastAsia="Times New Roman" w:hAnsi="Times New Roman" w:cs="Times New Roman"/>
          <w:kern w:val="0"/>
          <w14:ligatures w14:val="none"/>
        </w:rPr>
        <w:t xml:space="preserve"> </w:t>
      </w:r>
    </w:p>
    <w:p w14:paraId="6815B33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pict w14:anchorId="7CA2075B">
          <v:rect id="_x0000_i1060" style="width:0;height:1.5pt" o:hralign="center" o:hrstd="t" o:hr="t" fillcolor="#a0a0a0" stroked="f"/>
        </w:pict>
      </w:r>
    </w:p>
    <w:p w14:paraId="238991F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33 — Final compression formula</w:t>
      </w:r>
    </w:p>
    <w:p w14:paraId="6FB2492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b/>
          <w:bCs/>
          <w:kern w:val="0"/>
          <w14:ligatures w14:val="none"/>
        </w:rPr>
        <w:t>: complete, living, intentional.</w:t>
      </w:r>
    </w:p>
    <w:p w14:paraId="25AE8BB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Ropes</w:t>
      </w:r>
    </w:p>
    <w:p w14:paraId="34326D81" w14:textId="77777777" w:rsidR="005C5FFC" w:rsidRPr="005C5FFC" w:rsidRDefault="005C5FFC" w:rsidP="005C5FF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total submersion</w:t>
      </w:r>
      <w:r w:rsidRPr="005C5FFC">
        <w:rPr>
          <w:rFonts w:ascii="Times New Roman" w:eastAsia="Times New Roman" w:hAnsi="Times New Roman" w:cs="Times New Roman"/>
          <w:kern w:val="0"/>
          <w14:ligatures w14:val="none"/>
        </w:rPr>
        <w:t xml:space="preserve"> </w:t>
      </w:r>
    </w:p>
    <w:p w14:paraId="0D9FC409" w14:textId="77777777" w:rsidR="005C5FFC" w:rsidRPr="005C5FFC" w:rsidRDefault="005C5FFC" w:rsidP="005C5FF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mayim</w:t>
      </w:r>
      <w:proofErr w:type="spellEnd"/>
      <w:r w:rsidRPr="005C5FFC">
        <w:rPr>
          <w:rFonts w:ascii="Times New Roman" w:eastAsia="Times New Roman" w:hAnsi="Times New Roman" w:cs="Times New Roman"/>
          <w:b/>
          <w:bCs/>
          <w:kern w:val="0"/>
          <w14:ligatures w14:val="none"/>
        </w:rPr>
        <w:t xml:space="preserve">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xml:space="preserve"> </w:t>
      </w:r>
    </w:p>
    <w:p w14:paraId="45303C66" w14:textId="77777777" w:rsidR="005C5FFC" w:rsidRPr="005C5FFC" w:rsidRDefault="005C5FFC" w:rsidP="005C5FF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proofErr w:type="spellStart"/>
      <w:r w:rsidRPr="005C5FFC">
        <w:rPr>
          <w:rFonts w:ascii="Times New Roman" w:eastAsia="Times New Roman" w:hAnsi="Times New Roman" w:cs="Times New Roman"/>
          <w:b/>
          <w:bCs/>
          <w:kern w:val="0"/>
          <w14:ligatures w14:val="none"/>
        </w:rPr>
        <w:t>kavanah</w:t>
      </w:r>
      <w:proofErr w:type="spellEnd"/>
      <w:r w:rsidRPr="005C5FFC">
        <w:rPr>
          <w:rFonts w:ascii="Times New Roman" w:eastAsia="Times New Roman" w:hAnsi="Times New Roman" w:cs="Times New Roman"/>
          <w:kern w:val="0"/>
          <w14:ligatures w14:val="none"/>
        </w:rPr>
        <w:t xml:space="preserve"> </w:t>
      </w:r>
    </w:p>
    <w:p w14:paraId="6689F88F" w14:textId="77777777" w:rsidR="005C5FFC" w:rsidRPr="005C5FFC" w:rsidRDefault="005C5FFC" w:rsidP="005C5FF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portable summary</w:t>
      </w:r>
      <w:r w:rsidRPr="005C5FFC">
        <w:rPr>
          <w:rFonts w:ascii="Times New Roman" w:eastAsia="Times New Roman" w:hAnsi="Times New Roman" w:cs="Times New Roman"/>
          <w:kern w:val="0"/>
          <w14:ligatures w14:val="none"/>
        </w:rPr>
        <w:t xml:space="preserve"> </w:t>
      </w:r>
    </w:p>
    <w:p w14:paraId="5611682E" w14:textId="77777777" w:rsidR="005C5FFC" w:rsidRPr="005C5FFC" w:rsidRDefault="005C5FFC" w:rsidP="005C5FFC">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memory peg</w:t>
      </w:r>
      <w:r w:rsidRPr="005C5FFC">
        <w:rPr>
          <w:rFonts w:ascii="Times New Roman" w:eastAsia="Times New Roman" w:hAnsi="Times New Roman" w:cs="Times New Roman"/>
          <w:kern w:val="0"/>
          <w14:ligatures w14:val="none"/>
        </w:rPr>
        <w:t xml:space="preserve"> </w:t>
      </w:r>
    </w:p>
    <w:p w14:paraId="74D68B91"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6F0119BA">
          <v:rect id="_x0000_i1061" style="width:0;height:1.5pt" o:hralign="center" o:hrstd="t" o:hr="t" fillcolor="#a0a0a0" stroked="f"/>
        </w:pict>
      </w:r>
    </w:p>
    <w:p w14:paraId="65B5383A"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Master Rope Clusters</w:t>
      </w:r>
    </w:p>
    <w:p w14:paraId="743B015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 Cluster A — Language Chain</w:t>
      </w:r>
    </w:p>
    <w:p w14:paraId="16AEE1D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Hebrew </w:t>
      </w: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 </w:t>
      </w: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b/>
          <w:bCs/>
          <w:kern w:val="0"/>
          <w14:ligatures w14:val="none"/>
        </w:rPr>
        <w:t xml:space="preserve"> → Greek </w:t>
      </w:r>
      <w:proofErr w:type="spellStart"/>
      <w:r w:rsidRPr="005C5FFC">
        <w:rPr>
          <w:rFonts w:ascii="Times New Roman" w:eastAsia="Times New Roman" w:hAnsi="Times New Roman" w:cs="Times New Roman"/>
          <w:b/>
          <w:bCs/>
          <w:kern w:val="0"/>
          <w14:ligatures w14:val="none"/>
        </w:rPr>
        <w:t>baptizō</w:t>
      </w:r>
      <w:proofErr w:type="spellEnd"/>
      <w:r w:rsidRPr="005C5FFC">
        <w:rPr>
          <w:rFonts w:ascii="Times New Roman" w:eastAsia="Times New Roman" w:hAnsi="Times New Roman" w:cs="Times New Roman"/>
          <w:b/>
          <w:bCs/>
          <w:kern w:val="0"/>
          <w14:ligatures w14:val="none"/>
        </w:rPr>
        <w:t xml:space="preserve"> → English baptism</w:t>
      </w:r>
    </w:p>
    <w:p w14:paraId="4E19AA6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Use for language-history nodes.</w:t>
      </w:r>
    </w:p>
    <w:p w14:paraId="49ABE47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1844F586">
          <v:rect id="_x0000_i1062" style="width:0;height:1.5pt" o:hralign="center" o:hrstd="t" o:hr="t" fillcolor="#a0a0a0" stroked="f"/>
        </w:pict>
      </w:r>
    </w:p>
    <w:p w14:paraId="6268DDBB"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 Cluster B — Covenant Transition Chain</w:t>
      </w:r>
    </w:p>
    <w:p w14:paraId="6C0F3EB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Mikveh → purity / entry → John’s call → Romans 6 → public death / resurrection</w:t>
      </w:r>
    </w:p>
    <w:p w14:paraId="1FE63FB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Use for covenant-ritual development nodes.</w:t>
      </w:r>
    </w:p>
    <w:p w14:paraId="5F26F05F"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288BE063">
          <v:rect id="_x0000_i1063" style="width:0;height:1.5pt" o:hralign="center" o:hrstd="t" o:hr="t" fillcolor="#a0a0a0" stroked="f"/>
        </w:pict>
      </w:r>
    </w:p>
    <w:p w14:paraId="73E062BF"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 Cluster C — Jordan Threshold Chain</w:t>
      </w:r>
    </w:p>
    <w:p w14:paraId="02392B5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Naaman → Yohanan → Yeshua → living water → covenant crossing</w:t>
      </w:r>
    </w:p>
    <w:p w14:paraId="6641002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Use for geography-symbolism nodes.</w:t>
      </w:r>
    </w:p>
    <w:p w14:paraId="66B08814"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192BED1D">
          <v:rect id="_x0000_i1064" style="width:0;height:1.5pt" o:hralign="center" o:hrstd="t" o:hr="t" fillcolor="#a0a0a0" stroked="f"/>
        </w:pict>
      </w:r>
    </w:p>
    <w:p w14:paraId="1D614DEB"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 Cluster D — Three Requirement Chain</w:t>
      </w:r>
    </w:p>
    <w:p w14:paraId="38F7045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Total submersion → living water → </w:t>
      </w:r>
      <w:proofErr w:type="spellStart"/>
      <w:r w:rsidRPr="005C5FFC">
        <w:rPr>
          <w:rFonts w:ascii="Times New Roman" w:eastAsia="Times New Roman" w:hAnsi="Times New Roman" w:cs="Times New Roman"/>
          <w:b/>
          <w:bCs/>
          <w:kern w:val="0"/>
          <w14:ligatures w14:val="none"/>
        </w:rPr>
        <w:t>kavanah</w:t>
      </w:r>
      <w:proofErr w:type="spellEnd"/>
    </w:p>
    <w:p w14:paraId="776F556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Use for definitional nodes.</w:t>
      </w:r>
    </w:p>
    <w:p w14:paraId="052B2BCE"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45343F63">
          <v:rect id="_x0000_i1065" style="width:0;height:1.5pt" o:hralign="center" o:hrstd="t" o:hr="t" fillcolor="#a0a0a0" stroked="f"/>
        </w:pict>
      </w:r>
    </w:p>
    <w:p w14:paraId="643C2EE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 Cluster E — Embodied Theology Chain</w:t>
      </w:r>
    </w:p>
    <w:p w14:paraId="73E09FD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Going under → burial → old identity / allegiance under water → rising → resurrection / new life</w:t>
      </w:r>
    </w:p>
    <w:p w14:paraId="0B62183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Use for Romans 6 / body-symbolism nodes.</w:t>
      </w:r>
    </w:p>
    <w:p w14:paraId="4D46ABC0"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pict w14:anchorId="0070883E">
          <v:rect id="_x0000_i1066" style="width:0;height:1.5pt" o:hralign="center" o:hrstd="t" o:hr="t" fillcolor="#a0a0a0" stroked="f"/>
        </w:pict>
      </w:r>
    </w:p>
    <w:p w14:paraId="2B37B513"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Minimal Node Version</w:t>
      </w:r>
    </w:p>
    <w:p w14:paraId="132A68F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If you need the shortest later-load version:</w:t>
      </w:r>
    </w:p>
    <w:p w14:paraId="5D092451"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kern w:val="0"/>
          <w14:ligatures w14:val="none"/>
        </w:rPr>
        <w:t xml:space="preserve"> = immersion peg </w:t>
      </w:r>
    </w:p>
    <w:p w14:paraId="42C322CC"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kern w:val="0"/>
          <w14:ligatures w14:val="none"/>
        </w:rPr>
        <w:t xml:space="preserve"> = root peg, complete dipping </w:t>
      </w:r>
    </w:p>
    <w:p w14:paraId="531AD11D"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Mikveh</w:t>
      </w:r>
      <w:r w:rsidRPr="005C5FFC">
        <w:rPr>
          <w:rFonts w:ascii="Times New Roman" w:eastAsia="Times New Roman" w:hAnsi="Times New Roman" w:cs="Times New Roman"/>
          <w:kern w:val="0"/>
          <w14:ligatures w14:val="none"/>
        </w:rPr>
        <w:t xml:space="preserve"> = covenant setting peg </w:t>
      </w:r>
    </w:p>
    <w:p w14:paraId="46D519AE"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 xml:space="preserve">Mayim </w:t>
      </w:r>
      <w:proofErr w:type="spellStart"/>
      <w:r w:rsidRPr="005C5FFC">
        <w:rPr>
          <w:rFonts w:ascii="Times New Roman" w:eastAsia="Times New Roman" w:hAnsi="Times New Roman" w:cs="Times New Roman"/>
          <w:b/>
          <w:bCs/>
          <w:kern w:val="0"/>
          <w14:ligatures w14:val="none"/>
        </w:rPr>
        <w:t>chayim</w:t>
      </w:r>
      <w:proofErr w:type="spellEnd"/>
      <w:r w:rsidRPr="005C5FFC">
        <w:rPr>
          <w:rFonts w:ascii="Times New Roman" w:eastAsia="Times New Roman" w:hAnsi="Times New Roman" w:cs="Times New Roman"/>
          <w:kern w:val="0"/>
          <w14:ligatures w14:val="none"/>
        </w:rPr>
        <w:t xml:space="preserve"> = living water peg </w:t>
      </w:r>
    </w:p>
    <w:p w14:paraId="7847015F"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Kavanah</w:t>
      </w:r>
      <w:r w:rsidRPr="005C5FFC">
        <w:rPr>
          <w:rFonts w:ascii="Times New Roman" w:eastAsia="Times New Roman" w:hAnsi="Times New Roman" w:cs="Times New Roman"/>
          <w:kern w:val="0"/>
          <w14:ligatures w14:val="none"/>
        </w:rPr>
        <w:t xml:space="preserve"> = intention peg </w:t>
      </w:r>
    </w:p>
    <w:p w14:paraId="570C9F8F"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Naaman</w:t>
      </w:r>
      <w:r w:rsidRPr="005C5FFC">
        <w:rPr>
          <w:rFonts w:ascii="Times New Roman" w:eastAsia="Times New Roman" w:hAnsi="Times New Roman" w:cs="Times New Roman"/>
          <w:kern w:val="0"/>
          <w14:ligatures w14:val="none"/>
        </w:rPr>
        <w:t xml:space="preserve"> = OT immersion prototype peg </w:t>
      </w:r>
    </w:p>
    <w:p w14:paraId="1A520924"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Romans 6</w:t>
      </w:r>
      <w:r w:rsidRPr="005C5FFC">
        <w:rPr>
          <w:rFonts w:ascii="Times New Roman" w:eastAsia="Times New Roman" w:hAnsi="Times New Roman" w:cs="Times New Roman"/>
          <w:kern w:val="0"/>
          <w14:ligatures w14:val="none"/>
        </w:rPr>
        <w:t xml:space="preserve"> = death/resurrection explanation peg </w:t>
      </w:r>
    </w:p>
    <w:p w14:paraId="58357BE6"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Yeshua in Jordan</w:t>
      </w:r>
      <w:r w:rsidRPr="005C5FFC">
        <w:rPr>
          <w:rFonts w:ascii="Times New Roman" w:eastAsia="Times New Roman" w:hAnsi="Times New Roman" w:cs="Times New Roman"/>
          <w:kern w:val="0"/>
          <w14:ligatures w14:val="none"/>
        </w:rPr>
        <w:t xml:space="preserve"> = covenant identification peg </w:t>
      </w:r>
    </w:p>
    <w:p w14:paraId="16DF0DE2"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 Ruach / Voice</w:t>
      </w:r>
      <w:r w:rsidRPr="005C5FFC">
        <w:rPr>
          <w:rFonts w:ascii="Times New Roman" w:eastAsia="Times New Roman" w:hAnsi="Times New Roman" w:cs="Times New Roman"/>
          <w:kern w:val="0"/>
          <w14:ligatures w14:val="none"/>
        </w:rPr>
        <w:t xml:space="preserve"> = manifestation triad peg </w:t>
      </w:r>
    </w:p>
    <w:p w14:paraId="06245D17"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Jordan</w:t>
      </w:r>
      <w:r w:rsidRPr="005C5FFC">
        <w:rPr>
          <w:rFonts w:ascii="Times New Roman" w:eastAsia="Times New Roman" w:hAnsi="Times New Roman" w:cs="Times New Roman"/>
          <w:kern w:val="0"/>
          <w14:ligatures w14:val="none"/>
        </w:rPr>
        <w:t xml:space="preserve"> = threshold peg </w:t>
      </w:r>
    </w:p>
    <w:p w14:paraId="3C13E17F" w14:textId="77777777" w:rsidR="005C5FFC" w:rsidRPr="005C5FFC" w:rsidRDefault="005C5FFC" w:rsidP="005C5FFC">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Taval</w:t>
      </w:r>
      <w:proofErr w:type="spellEnd"/>
      <w:r w:rsidRPr="005C5FFC">
        <w:rPr>
          <w:rFonts w:ascii="Times New Roman" w:eastAsia="Times New Roman" w:hAnsi="Times New Roman" w:cs="Times New Roman"/>
          <w:b/>
          <w:bCs/>
          <w:kern w:val="0"/>
          <w14:ligatures w14:val="none"/>
        </w:rPr>
        <w:t>: complete, living, intentional</w:t>
      </w:r>
      <w:r w:rsidRPr="005C5FFC">
        <w:rPr>
          <w:rFonts w:ascii="Times New Roman" w:eastAsia="Times New Roman" w:hAnsi="Times New Roman" w:cs="Times New Roman"/>
          <w:kern w:val="0"/>
          <w14:ligatures w14:val="none"/>
        </w:rPr>
        <w:t xml:space="preserve"> = memory compression peg </w:t>
      </w:r>
    </w:p>
    <w:p w14:paraId="61BE8A12"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One-line rope summary</w:t>
      </w:r>
    </w:p>
    <w:p w14:paraId="65C3B29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5C5FFC">
        <w:rPr>
          <w:rFonts w:ascii="Times New Roman" w:eastAsia="Times New Roman" w:hAnsi="Times New Roman" w:cs="Times New Roman"/>
          <w:b/>
          <w:bCs/>
          <w:kern w:val="0"/>
          <w14:ligatures w14:val="none"/>
        </w:rPr>
        <w:t>Tevila</w:t>
      </w:r>
      <w:proofErr w:type="spellEnd"/>
      <w:r w:rsidRPr="005C5FFC">
        <w:rPr>
          <w:rFonts w:ascii="Times New Roman" w:eastAsia="Times New Roman" w:hAnsi="Times New Roman" w:cs="Times New Roman"/>
          <w:b/>
          <w:bCs/>
          <w:kern w:val="0"/>
          <w14:ligatures w14:val="none"/>
        </w:rPr>
        <w:t xml:space="preserve"> links Hebrew immersion practice, covenant threshold crossing, living water, intentional public identification, and Romans 6 death-resurrection symbolism into one portable framework.</w:t>
      </w:r>
    </w:p>
    <w:p w14:paraId="1FA689A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Next, I can convert this into your stricter </w:t>
      </w:r>
      <w:r w:rsidRPr="005C5FFC">
        <w:rPr>
          <w:rFonts w:ascii="Times New Roman" w:eastAsia="Times New Roman" w:hAnsi="Times New Roman" w:cs="Times New Roman"/>
          <w:b/>
          <w:bCs/>
          <w:kern w:val="0"/>
          <w14:ligatures w14:val="none"/>
        </w:rPr>
        <w:t xml:space="preserve">node ID / tag / </w:t>
      </w:r>
      <w:proofErr w:type="spellStart"/>
      <w:r w:rsidRPr="005C5FFC">
        <w:rPr>
          <w:rFonts w:ascii="Times New Roman" w:eastAsia="Times New Roman" w:hAnsi="Times New Roman" w:cs="Times New Roman"/>
          <w:b/>
          <w:bCs/>
          <w:kern w:val="0"/>
          <w14:ligatures w14:val="none"/>
        </w:rPr>
        <w:t>subnode</w:t>
      </w:r>
      <w:proofErr w:type="spellEnd"/>
      <w:r w:rsidRPr="005C5FFC">
        <w:rPr>
          <w:rFonts w:ascii="Times New Roman" w:eastAsia="Times New Roman" w:hAnsi="Times New Roman" w:cs="Times New Roman"/>
          <w:b/>
          <w:bCs/>
          <w:kern w:val="0"/>
          <w14:ligatures w14:val="none"/>
        </w:rPr>
        <w:t xml:space="preserve"> format</w:t>
      </w:r>
      <w:r w:rsidRPr="005C5FFC">
        <w:rPr>
          <w:rFonts w:ascii="Times New Roman" w:eastAsia="Times New Roman" w:hAnsi="Times New Roman" w:cs="Times New Roman"/>
          <w:kern w:val="0"/>
          <w14:ligatures w14:val="none"/>
        </w:rPr>
        <w:t xml:space="preserve"> if you want.</w:t>
      </w:r>
    </w:p>
    <w:p w14:paraId="52FC3DE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When we upload these studies, we will connect where the high priest is washed, demonstrated by Moses to Aaron, and the type of Jesus being washed as high priest by John. Jesus was not baptized for sin or repentance, but, by Gods purpose, Jesus was subtlety washed to be high priest, u</w:t>
      </w:r>
    </w:p>
    <w:p w14:paraId="31DFF6D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Yes — that is a strong </w:t>
      </w:r>
      <w:r w:rsidRPr="005C5FFC">
        <w:rPr>
          <w:rFonts w:ascii="Times New Roman" w:eastAsia="Times New Roman" w:hAnsi="Times New Roman" w:cs="Times New Roman"/>
          <w:b/>
          <w:bCs/>
          <w:kern w:val="0"/>
          <w14:ligatures w14:val="none"/>
        </w:rPr>
        <w:t>future rope connection</w:t>
      </w:r>
      <w:r w:rsidRPr="005C5FFC">
        <w:rPr>
          <w:rFonts w:ascii="Times New Roman" w:eastAsia="Times New Roman" w:hAnsi="Times New Roman" w:cs="Times New Roman"/>
          <w:kern w:val="0"/>
          <w14:ligatures w14:val="none"/>
        </w:rPr>
        <w:t xml:space="preserve"> for this study.</w:t>
      </w:r>
    </w:p>
    <w:p w14:paraId="780DCF8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For later upload, I would preserve it as a </w:t>
      </w:r>
      <w:r w:rsidRPr="005C5FFC">
        <w:rPr>
          <w:rFonts w:ascii="Times New Roman" w:eastAsia="Times New Roman" w:hAnsi="Times New Roman" w:cs="Times New Roman"/>
          <w:b/>
          <w:bCs/>
          <w:kern w:val="0"/>
          <w14:ligatures w14:val="none"/>
        </w:rPr>
        <w:t>typed connection / interpretive peg</w:t>
      </w:r>
      <w:r w:rsidRPr="005C5FFC">
        <w:rPr>
          <w:rFonts w:ascii="Times New Roman" w:eastAsia="Times New Roman" w:hAnsi="Times New Roman" w:cs="Times New Roman"/>
          <w:kern w:val="0"/>
          <w14:ligatures w14:val="none"/>
        </w:rPr>
        <w:t>, not as an explicit-verse-equals-explicit-verse claim unless the study text itself demonstrates it carefully.</w:t>
      </w:r>
    </w:p>
    <w:p w14:paraId="44E04391"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Future connection peg</w:t>
      </w:r>
    </w:p>
    <w:p w14:paraId="6A8CE88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PEG — Jesus’ immersion can be studied as priestly washing / consecration typology, not as repentance for personal sin.</w:t>
      </w:r>
    </w:p>
    <w:p w14:paraId="3AC0FDCC"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Core statement</w:t>
      </w:r>
    </w:p>
    <w:p w14:paraId="18D55FE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Jesus was not immersed because He needed cleansing from sin or personal repentance.</w:t>
      </w:r>
      <w:r w:rsidRPr="005C5FFC">
        <w:rPr>
          <w:rFonts w:ascii="Times New Roman" w:eastAsia="Times New Roman" w:hAnsi="Times New Roman" w:cs="Times New Roman"/>
          <w:kern w:val="0"/>
          <w14:ligatures w14:val="none"/>
        </w:rPr>
        <w:br/>
        <w:t xml:space="preserve">Rather, this event may be explored as a </w:t>
      </w:r>
      <w:r w:rsidRPr="005C5FFC">
        <w:rPr>
          <w:rFonts w:ascii="Times New Roman" w:eastAsia="Times New Roman" w:hAnsi="Times New Roman" w:cs="Times New Roman"/>
          <w:b/>
          <w:bCs/>
          <w:kern w:val="0"/>
          <w14:ligatures w14:val="none"/>
        </w:rPr>
        <w:t>purposeful covenant-priestly identification act</w:t>
      </w:r>
      <w:r w:rsidRPr="005C5FFC">
        <w:rPr>
          <w:rFonts w:ascii="Times New Roman" w:eastAsia="Times New Roman" w:hAnsi="Times New Roman" w:cs="Times New Roman"/>
          <w:kern w:val="0"/>
          <w14:ligatures w14:val="none"/>
        </w:rPr>
        <w:t xml:space="preserve">, with a possible rope to </w:t>
      </w:r>
      <w:r w:rsidRPr="005C5FFC">
        <w:rPr>
          <w:rFonts w:ascii="Times New Roman" w:eastAsia="Times New Roman" w:hAnsi="Times New Roman" w:cs="Times New Roman"/>
          <w:b/>
          <w:bCs/>
          <w:kern w:val="0"/>
          <w14:ligatures w14:val="none"/>
        </w:rPr>
        <w:t>priestly washing / consecration</w:t>
      </w:r>
      <w:r w:rsidRPr="005C5FFC">
        <w:rPr>
          <w:rFonts w:ascii="Times New Roman" w:eastAsia="Times New Roman" w:hAnsi="Times New Roman" w:cs="Times New Roman"/>
          <w:kern w:val="0"/>
          <w14:ligatures w14:val="none"/>
        </w:rPr>
        <w:t xml:space="preserve"> patterns in Torah.</w:t>
      </w:r>
    </w:p>
    <w:p w14:paraId="4CCC6D11"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Main rope chain</w:t>
      </w:r>
    </w:p>
    <w:p w14:paraId="59810AB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Moses washing Aaron and his sons → priestly consecration washing → approach to holy service → Jesus washed by John → public commencement of ministry → possible High Priest typology</w:t>
      </w:r>
    </w:p>
    <w:p w14:paraId="468479F3"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Candidate Scripture ropes to attach later</w:t>
      </w:r>
    </w:p>
    <w:p w14:paraId="634741F5"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 Aaronic washing / consecration</w:t>
      </w:r>
    </w:p>
    <w:p w14:paraId="3FBA364F" w14:textId="77777777" w:rsidR="005C5FFC" w:rsidRPr="005C5FFC" w:rsidRDefault="005C5FFC" w:rsidP="005C5FFC">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Exodus 29:4</w:t>
      </w:r>
      <w:r w:rsidRPr="005C5FFC">
        <w:rPr>
          <w:rFonts w:ascii="Times New Roman" w:eastAsia="Times New Roman" w:hAnsi="Times New Roman" w:cs="Times New Roman"/>
          <w:kern w:val="0"/>
          <w14:ligatures w14:val="none"/>
        </w:rPr>
        <w:t xml:space="preserve"> — Aaron and his sons washed with water </w:t>
      </w:r>
    </w:p>
    <w:p w14:paraId="65C25A86" w14:textId="77777777" w:rsidR="005C5FFC" w:rsidRPr="005C5FFC" w:rsidRDefault="005C5FFC" w:rsidP="005C5FFC">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Exodus 30:17–21</w:t>
      </w:r>
      <w:r w:rsidRPr="005C5FFC">
        <w:rPr>
          <w:rFonts w:ascii="Times New Roman" w:eastAsia="Times New Roman" w:hAnsi="Times New Roman" w:cs="Times New Roman"/>
          <w:kern w:val="0"/>
          <w14:ligatures w14:val="none"/>
        </w:rPr>
        <w:t xml:space="preserve"> — washing before approach / service </w:t>
      </w:r>
    </w:p>
    <w:p w14:paraId="6C17C11C" w14:textId="77777777" w:rsidR="005C5FFC" w:rsidRPr="005C5FFC" w:rsidRDefault="005C5FFC" w:rsidP="005C5FFC">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Leviticus 8:6</w:t>
      </w:r>
      <w:r w:rsidRPr="005C5FFC">
        <w:rPr>
          <w:rFonts w:ascii="Times New Roman" w:eastAsia="Times New Roman" w:hAnsi="Times New Roman" w:cs="Times New Roman"/>
          <w:kern w:val="0"/>
          <w14:ligatures w14:val="none"/>
        </w:rPr>
        <w:t xml:space="preserve"> — Moses washes Aaron and his sons </w:t>
      </w:r>
    </w:p>
    <w:p w14:paraId="665847BB"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 Priestly access / holy approach</w:t>
      </w:r>
    </w:p>
    <w:p w14:paraId="63C4B4D0" w14:textId="77777777" w:rsidR="005C5FFC" w:rsidRPr="005C5FFC" w:rsidRDefault="005C5FFC" w:rsidP="005C5FFC">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Exodus 40:12–15</w:t>
      </w:r>
      <w:r w:rsidRPr="005C5FFC">
        <w:rPr>
          <w:rFonts w:ascii="Times New Roman" w:eastAsia="Times New Roman" w:hAnsi="Times New Roman" w:cs="Times New Roman"/>
          <w:kern w:val="0"/>
          <w14:ligatures w14:val="none"/>
        </w:rPr>
        <w:t xml:space="preserve"> </w:t>
      </w:r>
    </w:p>
    <w:p w14:paraId="0C596E46" w14:textId="77777777" w:rsidR="005C5FFC" w:rsidRPr="005C5FFC" w:rsidRDefault="005C5FFC" w:rsidP="005C5FFC">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Leviticus 16</w:t>
      </w:r>
      <w:r w:rsidRPr="005C5FFC">
        <w:rPr>
          <w:rFonts w:ascii="Times New Roman" w:eastAsia="Times New Roman" w:hAnsi="Times New Roman" w:cs="Times New Roman"/>
          <w:kern w:val="0"/>
          <w14:ligatures w14:val="none"/>
        </w:rPr>
        <w:t xml:space="preserve"> themes of holy approach </w:t>
      </w:r>
    </w:p>
    <w:p w14:paraId="5DE83DAF" w14:textId="77777777" w:rsidR="005C5FFC" w:rsidRPr="005C5FFC" w:rsidRDefault="005C5FFC" w:rsidP="005C5FFC">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broader </w:t>
      </w:r>
      <w:r w:rsidRPr="005C5FFC">
        <w:rPr>
          <w:rFonts w:ascii="Times New Roman" w:eastAsia="Times New Roman" w:hAnsi="Times New Roman" w:cs="Times New Roman"/>
          <w:b/>
          <w:bCs/>
          <w:kern w:val="0"/>
          <w14:ligatures w14:val="none"/>
        </w:rPr>
        <w:t>washing before ministry / drawing near</w:t>
      </w:r>
      <w:r w:rsidRPr="005C5FFC">
        <w:rPr>
          <w:rFonts w:ascii="Times New Roman" w:eastAsia="Times New Roman" w:hAnsi="Times New Roman" w:cs="Times New Roman"/>
          <w:kern w:val="0"/>
          <w14:ligatures w14:val="none"/>
        </w:rPr>
        <w:t xml:space="preserve"> pattern </w:t>
      </w:r>
    </w:p>
    <w:p w14:paraId="31933CA4"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 Jesus’ immersion</w:t>
      </w:r>
    </w:p>
    <w:p w14:paraId="788A1FCA" w14:textId="77777777" w:rsidR="005C5FFC" w:rsidRPr="005C5FFC" w:rsidRDefault="005C5FFC" w:rsidP="005C5FFC">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Matthew 3:13–17</w:t>
      </w:r>
      <w:r w:rsidRPr="005C5FFC">
        <w:rPr>
          <w:rFonts w:ascii="Times New Roman" w:eastAsia="Times New Roman" w:hAnsi="Times New Roman" w:cs="Times New Roman"/>
          <w:kern w:val="0"/>
          <w14:ligatures w14:val="none"/>
        </w:rPr>
        <w:t xml:space="preserve"> </w:t>
      </w:r>
    </w:p>
    <w:p w14:paraId="65F27BC5" w14:textId="77777777" w:rsidR="005C5FFC" w:rsidRPr="005C5FFC" w:rsidRDefault="005C5FFC" w:rsidP="005C5FFC">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Mark 1:9–11</w:t>
      </w:r>
      <w:r w:rsidRPr="005C5FFC">
        <w:rPr>
          <w:rFonts w:ascii="Times New Roman" w:eastAsia="Times New Roman" w:hAnsi="Times New Roman" w:cs="Times New Roman"/>
          <w:kern w:val="0"/>
          <w14:ligatures w14:val="none"/>
        </w:rPr>
        <w:t xml:space="preserve"> </w:t>
      </w:r>
    </w:p>
    <w:p w14:paraId="22832A48" w14:textId="77777777" w:rsidR="005C5FFC" w:rsidRPr="005C5FFC" w:rsidRDefault="005C5FFC" w:rsidP="005C5FFC">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Luke 3:21–22</w:t>
      </w:r>
      <w:r w:rsidRPr="005C5FFC">
        <w:rPr>
          <w:rFonts w:ascii="Times New Roman" w:eastAsia="Times New Roman" w:hAnsi="Times New Roman" w:cs="Times New Roman"/>
          <w:kern w:val="0"/>
          <w14:ligatures w14:val="none"/>
        </w:rPr>
        <w:t xml:space="preserve"> </w:t>
      </w:r>
    </w:p>
    <w:p w14:paraId="1CF9CD59"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4. Jesus as High Priest</w:t>
      </w:r>
    </w:p>
    <w:p w14:paraId="364783DC" w14:textId="77777777" w:rsidR="005C5FFC" w:rsidRPr="005C5FFC" w:rsidRDefault="005C5FFC" w:rsidP="005C5FFC">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Psalm 110</w:t>
      </w:r>
      <w:r w:rsidRPr="005C5FFC">
        <w:rPr>
          <w:rFonts w:ascii="Times New Roman" w:eastAsia="Times New Roman" w:hAnsi="Times New Roman" w:cs="Times New Roman"/>
          <w:kern w:val="0"/>
          <w14:ligatures w14:val="none"/>
        </w:rPr>
        <w:t xml:space="preserve"> </w:t>
      </w:r>
    </w:p>
    <w:p w14:paraId="709A4F0F" w14:textId="77777777" w:rsidR="005C5FFC" w:rsidRPr="005C5FFC" w:rsidRDefault="005C5FFC" w:rsidP="005C5FFC">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Hebrews 4–10</w:t>
      </w:r>
      <w:r w:rsidRPr="005C5FFC">
        <w:rPr>
          <w:rFonts w:ascii="Times New Roman" w:eastAsia="Times New Roman" w:hAnsi="Times New Roman" w:cs="Times New Roman"/>
          <w:kern w:val="0"/>
          <w14:ligatures w14:val="none"/>
        </w:rPr>
        <w:t xml:space="preserve"> </w:t>
      </w:r>
    </w:p>
    <w:p w14:paraId="6AD7DEDE" w14:textId="77777777" w:rsidR="005C5FFC" w:rsidRPr="005C5FFC" w:rsidRDefault="005C5FFC" w:rsidP="005C5FFC">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especially the larger priesthood framework under </w:t>
      </w:r>
      <w:r w:rsidRPr="005C5FFC">
        <w:rPr>
          <w:rFonts w:ascii="Times New Roman" w:eastAsia="Times New Roman" w:hAnsi="Times New Roman" w:cs="Times New Roman"/>
          <w:b/>
          <w:bCs/>
          <w:kern w:val="0"/>
          <w14:ligatures w14:val="none"/>
        </w:rPr>
        <w:t>Melchizedek</w:t>
      </w:r>
      <w:r w:rsidRPr="005C5FFC">
        <w:rPr>
          <w:rFonts w:ascii="Times New Roman" w:eastAsia="Times New Roman" w:hAnsi="Times New Roman" w:cs="Times New Roman"/>
          <w:kern w:val="0"/>
          <w14:ligatures w14:val="none"/>
        </w:rPr>
        <w:t xml:space="preserve"> </w:t>
      </w:r>
    </w:p>
    <w:p w14:paraId="768DE48E"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Best node wording for later use</w:t>
      </w:r>
    </w:p>
    <w:p w14:paraId="3C8609C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Here is the form I would store:</w:t>
      </w:r>
    </w:p>
    <w:p w14:paraId="7D33052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NODE STATEMENT</w:t>
      </w:r>
      <w:r w:rsidRPr="005C5FFC">
        <w:rPr>
          <w:rFonts w:ascii="Times New Roman" w:eastAsia="Times New Roman" w:hAnsi="Times New Roman" w:cs="Times New Roman"/>
          <w:kern w:val="0"/>
          <w14:ligatures w14:val="none"/>
        </w:rPr>
        <w:br/>
        <w:t>Jesus’ immersion should not be treated as repentance for His own sin. A future study rope may examine whether His washing by John functions typologically like priestly washing before ministry, aligning with His later revelation as the true High Priest.</w:t>
      </w:r>
    </w:p>
    <w:p w14:paraId="295A1A97"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Guardrail wording</w:t>
      </w:r>
    </w:p>
    <w:p w14:paraId="00BACFED"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Because you used the word </w:t>
      </w:r>
      <w:r w:rsidRPr="005C5FFC">
        <w:rPr>
          <w:rFonts w:ascii="Times New Roman" w:eastAsia="Times New Roman" w:hAnsi="Times New Roman" w:cs="Times New Roman"/>
          <w:b/>
          <w:bCs/>
          <w:kern w:val="0"/>
          <w14:ligatures w14:val="none"/>
        </w:rPr>
        <w:t>subtlety</w:t>
      </w:r>
      <w:r w:rsidRPr="005C5FFC">
        <w:rPr>
          <w:rFonts w:ascii="Times New Roman" w:eastAsia="Times New Roman" w:hAnsi="Times New Roman" w:cs="Times New Roman"/>
          <w:kern w:val="0"/>
          <w14:ligatures w14:val="none"/>
        </w:rPr>
        <w:t>, I would preserve that nuance. I would not overstate it.</w:t>
      </w:r>
    </w:p>
    <w:p w14:paraId="19C76C0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Better phrasing:</w:t>
      </w:r>
    </w:p>
    <w:p w14:paraId="1286F89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“Jesus may be seen as being purposefully washed in a way that invites priestly typology.”</w:t>
      </w:r>
    </w:p>
    <w:p w14:paraId="5EFCA8B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Or:</w:t>
      </w:r>
    </w:p>
    <w:p w14:paraId="1DE1587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“A study connection may be made between Aaronic washing before priestly service and Jesus’ immersion before public ministry, without claiming that the Gospel text explicitly states this is the reason.”</w:t>
      </w:r>
    </w:p>
    <w:p w14:paraId="690BEFF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That keeps the rope strong without forcing the peg beyond the text.</w:t>
      </w:r>
    </w:p>
    <w:p w14:paraId="0A021161"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Peg-and-rope ready add-on</w:t>
      </w:r>
    </w:p>
    <w:p w14:paraId="0C617BA0"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New Peg</w:t>
      </w:r>
    </w:p>
    <w:p w14:paraId="12D0643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PEG — Priestly washing typology</w:t>
      </w:r>
      <w:r w:rsidRPr="005C5FFC">
        <w:rPr>
          <w:rFonts w:ascii="Times New Roman" w:eastAsia="Times New Roman" w:hAnsi="Times New Roman" w:cs="Times New Roman"/>
          <w:kern w:val="0"/>
          <w14:ligatures w14:val="none"/>
        </w:rPr>
        <w:br/>
        <w:t>Jesus’ immersion may connect to priestly washing/consecration before ministry.</w:t>
      </w:r>
    </w:p>
    <w:p w14:paraId="5FA2846D"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Ropes</w:t>
      </w:r>
    </w:p>
    <w:p w14:paraId="78BF24A2"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Moses washing Aaron</w:t>
      </w:r>
      <w:r w:rsidRPr="005C5FFC">
        <w:rPr>
          <w:rFonts w:ascii="Times New Roman" w:eastAsia="Times New Roman" w:hAnsi="Times New Roman" w:cs="Times New Roman"/>
          <w:kern w:val="0"/>
          <w14:ligatures w14:val="none"/>
        </w:rPr>
        <w:t xml:space="preserve"> </w:t>
      </w:r>
    </w:p>
    <w:p w14:paraId="57ED4F4A"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approach to holy service</w:t>
      </w:r>
      <w:r w:rsidRPr="005C5FFC">
        <w:rPr>
          <w:rFonts w:ascii="Times New Roman" w:eastAsia="Times New Roman" w:hAnsi="Times New Roman" w:cs="Times New Roman"/>
          <w:kern w:val="0"/>
          <w14:ligatures w14:val="none"/>
        </w:rPr>
        <w:t xml:space="preserve"> </w:t>
      </w:r>
    </w:p>
    <w:p w14:paraId="4607AE36"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fulfill all righteousness</w:t>
      </w:r>
      <w:r w:rsidRPr="005C5FFC">
        <w:rPr>
          <w:rFonts w:ascii="Times New Roman" w:eastAsia="Times New Roman" w:hAnsi="Times New Roman" w:cs="Times New Roman"/>
          <w:kern w:val="0"/>
          <w14:ligatures w14:val="none"/>
        </w:rPr>
        <w:t xml:space="preserve"> </w:t>
      </w:r>
    </w:p>
    <w:p w14:paraId="2FB32FC6"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Yeshua’s public ministry beginning</w:t>
      </w:r>
      <w:r w:rsidRPr="005C5FFC">
        <w:rPr>
          <w:rFonts w:ascii="Times New Roman" w:eastAsia="Times New Roman" w:hAnsi="Times New Roman" w:cs="Times New Roman"/>
          <w:kern w:val="0"/>
          <w14:ligatures w14:val="none"/>
        </w:rPr>
        <w:t xml:space="preserve"> </w:t>
      </w:r>
    </w:p>
    <w:p w14:paraId="083C96D3"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High Priest typology</w:t>
      </w:r>
      <w:r w:rsidRPr="005C5FFC">
        <w:rPr>
          <w:rFonts w:ascii="Times New Roman" w:eastAsia="Times New Roman" w:hAnsi="Times New Roman" w:cs="Times New Roman"/>
          <w:kern w:val="0"/>
          <w14:ligatures w14:val="none"/>
        </w:rPr>
        <w:t xml:space="preserve"> </w:t>
      </w:r>
    </w:p>
    <w:p w14:paraId="1772D29B"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Hebrews / Melchizedek framework</w:t>
      </w:r>
      <w:r w:rsidRPr="005C5FFC">
        <w:rPr>
          <w:rFonts w:ascii="Times New Roman" w:eastAsia="Times New Roman" w:hAnsi="Times New Roman" w:cs="Times New Roman"/>
          <w:kern w:val="0"/>
          <w14:ligatures w14:val="none"/>
        </w:rPr>
        <w:t xml:space="preserve"> </w:t>
      </w:r>
    </w:p>
    <w:p w14:paraId="2B062F65" w14:textId="77777777" w:rsidR="005C5FFC" w:rsidRPr="005C5FFC" w:rsidRDefault="005C5FFC" w:rsidP="005C5FFC">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not repentance for personal sin</w:t>
      </w:r>
      <w:r w:rsidRPr="005C5FFC">
        <w:rPr>
          <w:rFonts w:ascii="Times New Roman" w:eastAsia="Times New Roman" w:hAnsi="Times New Roman" w:cs="Times New Roman"/>
          <w:kern w:val="0"/>
          <w14:ligatures w14:val="none"/>
        </w:rPr>
        <w:t xml:space="preserve"> </w:t>
      </w:r>
    </w:p>
    <w:p w14:paraId="2754FA2D"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lastRenderedPageBreak/>
        <w:t>One-line compression</w:t>
      </w:r>
    </w:p>
    <w:p w14:paraId="020E6AF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Jesus was not immersed because He needed repentance; a later study may connect His washing to priestly consecration typology and High Priest inauguration themes.</w:t>
      </w:r>
    </w:p>
    <w:p w14:paraId="7E2943D0"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Your last “u” looked cut off. Send the rest of that sentence and I’ll lock the wording more precisely.</w:t>
      </w:r>
    </w:p>
    <w:p w14:paraId="101B7F79"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subtlety is in reference to “hidden purpose” understated through the act. The spiritual enemy could not know what was going on, or the purpose God was doing, because if they ever knew, they would not have crucified him. But now, looking back, and with the </w:t>
      </w:r>
      <w:proofErr w:type="spellStart"/>
      <w:r w:rsidRPr="005C5FFC">
        <w:rPr>
          <w:rFonts w:ascii="Times New Roman" w:eastAsia="Times New Roman" w:hAnsi="Times New Roman" w:cs="Times New Roman"/>
          <w:kern w:val="0"/>
          <w14:ligatures w14:val="none"/>
        </w:rPr>
        <w:t>lense</w:t>
      </w:r>
      <w:proofErr w:type="spellEnd"/>
      <w:r w:rsidRPr="005C5FFC">
        <w:rPr>
          <w:rFonts w:ascii="Times New Roman" w:eastAsia="Times New Roman" w:hAnsi="Times New Roman" w:cs="Times New Roman"/>
          <w:kern w:val="0"/>
          <w14:ligatures w14:val="none"/>
        </w:rPr>
        <w:t xml:space="preserve"> of the book to the Hebrews, Jesus became the high priest that day.</w:t>
      </w:r>
    </w:p>
    <w:p w14:paraId="09F6079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Yes — that gives the peg much more precision.</w:t>
      </w:r>
    </w:p>
    <w:p w14:paraId="3E8D31D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What you are identifying is not merely </w:t>
      </w:r>
      <w:r w:rsidRPr="005C5FFC">
        <w:rPr>
          <w:rFonts w:ascii="Times New Roman" w:eastAsia="Times New Roman" w:hAnsi="Times New Roman" w:cs="Times New Roman"/>
          <w:b/>
          <w:bCs/>
          <w:kern w:val="0"/>
          <w14:ligatures w14:val="none"/>
        </w:rPr>
        <w:t>priestly washing typology</w:t>
      </w:r>
      <w:r w:rsidRPr="005C5FFC">
        <w:rPr>
          <w:rFonts w:ascii="Times New Roman" w:eastAsia="Times New Roman" w:hAnsi="Times New Roman" w:cs="Times New Roman"/>
          <w:kern w:val="0"/>
          <w14:ligatures w14:val="none"/>
        </w:rPr>
        <w:t xml:space="preserve">, but </w:t>
      </w:r>
      <w:r w:rsidRPr="005C5FFC">
        <w:rPr>
          <w:rFonts w:ascii="Times New Roman" w:eastAsia="Times New Roman" w:hAnsi="Times New Roman" w:cs="Times New Roman"/>
          <w:b/>
          <w:bCs/>
          <w:kern w:val="0"/>
          <w14:ligatures w14:val="none"/>
        </w:rPr>
        <w:t>hidden-purpose typology revealed retrospectively</w:t>
      </w:r>
      <w:r w:rsidRPr="005C5FFC">
        <w:rPr>
          <w:rFonts w:ascii="Times New Roman" w:eastAsia="Times New Roman" w:hAnsi="Times New Roman" w:cs="Times New Roman"/>
          <w:kern w:val="0"/>
          <w14:ligatures w14:val="none"/>
        </w:rPr>
        <w:t>.</w:t>
      </w:r>
    </w:p>
    <w:p w14:paraId="49BF1CF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So</w:t>
      </w:r>
      <w:proofErr w:type="gramEnd"/>
      <w:r w:rsidRPr="005C5FFC">
        <w:rPr>
          <w:rFonts w:ascii="Times New Roman" w:eastAsia="Times New Roman" w:hAnsi="Times New Roman" w:cs="Times New Roman"/>
          <w:kern w:val="0"/>
          <w14:ligatures w14:val="none"/>
        </w:rPr>
        <w:t xml:space="preserve"> the rope is:</w:t>
      </w:r>
    </w:p>
    <w:p w14:paraId="43C616B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public immersion event at the Jordan → understated act in real time → hidden divine purpose not perceived by hostile powers → later revelation through Hebrews that this moment can be read in priestly / High Priest terms</w:t>
      </w:r>
    </w:p>
    <w:p w14:paraId="2162BADC"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Refined peg</w:t>
      </w:r>
    </w:p>
    <w:p w14:paraId="63A742D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PEG — Jesus’ immersion as hidden-purpose priestly inauguration</w:t>
      </w:r>
      <w:r w:rsidRPr="005C5FFC">
        <w:rPr>
          <w:rFonts w:ascii="Times New Roman" w:eastAsia="Times New Roman" w:hAnsi="Times New Roman" w:cs="Times New Roman"/>
          <w:kern w:val="0"/>
          <w14:ligatures w14:val="none"/>
        </w:rPr>
        <w:br/>
        <w:t>Jesus was not immersed for personal sin or repentance. Looking backward through Hebrews, His immersion may be read as a concealed divine-purpose act tied to His priestly identity and ministry inauguration, though that purpose was not openly perceived at the time.</w:t>
      </w:r>
    </w:p>
    <w:p w14:paraId="22BD1A4A"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Core logic chain</w:t>
      </w:r>
    </w:p>
    <w:p w14:paraId="4BA641F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Moses washes Aaron → priest begins holy service → Jesus is washed by John → Spirit descends / Father speaks → ministry begins → Hebrews reveals Jesus as the true High Priest</w:t>
      </w:r>
    </w:p>
    <w:p w14:paraId="443DFD65"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Hidden-purpose layer</w:t>
      </w:r>
    </w:p>
    <w:p w14:paraId="192EE2E9"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Your added nuance is important:</w:t>
      </w:r>
    </w:p>
    <w:p w14:paraId="36C3C89B"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is not just “Jesus was washed like a priest.”</w:t>
      </w:r>
      <w:r w:rsidRPr="005C5FFC">
        <w:rPr>
          <w:rFonts w:ascii="Times New Roman" w:eastAsia="Times New Roman" w:hAnsi="Times New Roman" w:cs="Times New Roman"/>
          <w:kern w:val="0"/>
          <w14:ligatures w14:val="none"/>
        </w:rPr>
        <w:br/>
        <w:t>It is:</w:t>
      </w:r>
    </w:p>
    <w:p w14:paraId="0FF3B27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lastRenderedPageBreak/>
        <w:t>God may have been doing more in that act than observers, or even hostile spiritual powers, understood in the moment.</w:t>
      </w:r>
    </w:p>
    <w:p w14:paraId="1313002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That fits your stated lens:</w:t>
      </w:r>
    </w:p>
    <w:p w14:paraId="5AF9F8D0" w14:textId="77777777" w:rsidR="005C5FFC" w:rsidRPr="005C5FFC" w:rsidRDefault="005C5FFC" w:rsidP="005C5FF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the</w:t>
      </w:r>
      <w:proofErr w:type="gramEnd"/>
      <w:r w:rsidRPr="005C5FFC">
        <w:rPr>
          <w:rFonts w:ascii="Times New Roman" w:eastAsia="Times New Roman" w:hAnsi="Times New Roman" w:cs="Times New Roman"/>
          <w:kern w:val="0"/>
          <w14:ligatures w14:val="none"/>
        </w:rPr>
        <w:t xml:space="preserve"> act is public </w:t>
      </w:r>
    </w:p>
    <w:p w14:paraId="42CB2E30" w14:textId="77777777" w:rsidR="005C5FFC" w:rsidRPr="005C5FFC" w:rsidRDefault="005C5FFC" w:rsidP="005C5FF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deeper purpose is concealed </w:t>
      </w:r>
    </w:p>
    <w:p w14:paraId="07B7AD20" w14:textId="77777777" w:rsidR="005C5FFC" w:rsidRPr="005C5FFC" w:rsidRDefault="005C5FFC" w:rsidP="005C5FF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C5FFC">
        <w:rPr>
          <w:rFonts w:ascii="Times New Roman" w:eastAsia="Times New Roman" w:hAnsi="Times New Roman" w:cs="Times New Roman"/>
          <w:kern w:val="0"/>
          <w14:ligatures w14:val="none"/>
        </w:rPr>
        <w:t>the</w:t>
      </w:r>
      <w:proofErr w:type="gramEnd"/>
      <w:r w:rsidRPr="005C5FFC">
        <w:rPr>
          <w:rFonts w:ascii="Times New Roman" w:eastAsia="Times New Roman" w:hAnsi="Times New Roman" w:cs="Times New Roman"/>
          <w:kern w:val="0"/>
          <w14:ligatures w14:val="none"/>
        </w:rPr>
        <w:t xml:space="preserve"> fuller meaning is revealed later </w:t>
      </w:r>
    </w:p>
    <w:p w14:paraId="2C795541" w14:textId="77777777" w:rsidR="005C5FFC" w:rsidRPr="005C5FFC" w:rsidRDefault="005C5FFC" w:rsidP="005C5FFC">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Hebrews becomes the retrospective interpretive lens </w:t>
      </w:r>
    </w:p>
    <w:p w14:paraId="45C87408"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Best wording for later node use</w:t>
      </w:r>
    </w:p>
    <w:p w14:paraId="36183372"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 xml:space="preserve">Main </w:t>
      </w:r>
      <w:proofErr w:type="gramStart"/>
      <w:r w:rsidRPr="005C5FFC">
        <w:rPr>
          <w:rFonts w:ascii="Times New Roman" w:eastAsia="Times New Roman" w:hAnsi="Times New Roman" w:cs="Times New Roman"/>
          <w:b/>
          <w:bCs/>
          <w:kern w:val="0"/>
          <w:sz w:val="27"/>
          <w:szCs w:val="27"/>
          <w14:ligatures w14:val="none"/>
        </w:rPr>
        <w:t>node statement</w:t>
      </w:r>
      <w:proofErr w:type="gramEnd"/>
    </w:p>
    <w:p w14:paraId="597A5C6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Jesus’ immersion may be read, in retrospect, as a hidden-purpose priestly inauguration act: not for His repentance, but as part of God’s understated preparation and public identification of the One later revealed in Hebrews as the true High Priest.</w:t>
      </w:r>
    </w:p>
    <w:p w14:paraId="4637B9E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Shorter node version</w:t>
      </w:r>
    </w:p>
    <w:p w14:paraId="62E3AEA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Jesus’ immersion: not repentance, but hidden-purpose priestly inauguration.</w:t>
      </w:r>
    </w:p>
    <w:p w14:paraId="53AF3CEA"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Rope-ready structure</w:t>
      </w:r>
    </w:p>
    <w:p w14:paraId="04C0C277"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 Hidden-purpose priestly inauguration</w:t>
      </w:r>
    </w:p>
    <w:p w14:paraId="71F1007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Jesus’ immersion may function typologically as a concealed priestly washing before ministry, understood more fully only after later revelation.</w:t>
      </w:r>
    </w:p>
    <w:p w14:paraId="45AB6F4E"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Ropes</w:t>
      </w:r>
    </w:p>
    <w:p w14:paraId="5CD9E544"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Levitical </w:t>
      </w:r>
      <w:proofErr w:type="gramStart"/>
      <w:r w:rsidRPr="005C5FFC">
        <w:rPr>
          <w:rFonts w:ascii="Times New Roman" w:eastAsia="Times New Roman" w:hAnsi="Times New Roman" w:cs="Times New Roman"/>
          <w:b/>
          <w:bCs/>
          <w:kern w:val="0"/>
          <w14:ligatures w14:val="none"/>
        </w:rPr>
        <w:t>priestly washing</w:t>
      </w:r>
      <w:proofErr w:type="gramEnd"/>
      <w:r w:rsidRPr="005C5FFC">
        <w:rPr>
          <w:rFonts w:ascii="Times New Roman" w:eastAsia="Times New Roman" w:hAnsi="Times New Roman" w:cs="Times New Roman"/>
          <w:kern w:val="0"/>
          <w14:ligatures w14:val="none"/>
        </w:rPr>
        <w:t xml:space="preserve"> </w:t>
      </w:r>
    </w:p>
    <w:p w14:paraId="2E3D4B0E"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Moses washing Aaron</w:t>
      </w:r>
      <w:r w:rsidRPr="005C5FFC">
        <w:rPr>
          <w:rFonts w:ascii="Times New Roman" w:eastAsia="Times New Roman" w:hAnsi="Times New Roman" w:cs="Times New Roman"/>
          <w:kern w:val="0"/>
          <w14:ligatures w14:val="none"/>
        </w:rPr>
        <w:t xml:space="preserve"> </w:t>
      </w:r>
    </w:p>
    <w:p w14:paraId="00751A67"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public ministry beginning</w:t>
      </w:r>
      <w:r w:rsidRPr="005C5FFC">
        <w:rPr>
          <w:rFonts w:ascii="Times New Roman" w:eastAsia="Times New Roman" w:hAnsi="Times New Roman" w:cs="Times New Roman"/>
          <w:kern w:val="0"/>
          <w14:ligatures w14:val="none"/>
        </w:rPr>
        <w:t xml:space="preserve"> </w:t>
      </w:r>
    </w:p>
    <w:p w14:paraId="27828B61"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Spirit </w:t>
      </w:r>
      <w:proofErr w:type="gramStart"/>
      <w:r w:rsidRPr="005C5FFC">
        <w:rPr>
          <w:rFonts w:ascii="Times New Roman" w:eastAsia="Times New Roman" w:hAnsi="Times New Roman" w:cs="Times New Roman"/>
          <w:b/>
          <w:bCs/>
          <w:kern w:val="0"/>
          <w14:ligatures w14:val="none"/>
        </w:rPr>
        <w:t>descent</w:t>
      </w:r>
      <w:proofErr w:type="gramEnd"/>
      <w:r w:rsidRPr="005C5FFC">
        <w:rPr>
          <w:rFonts w:ascii="Times New Roman" w:eastAsia="Times New Roman" w:hAnsi="Times New Roman" w:cs="Times New Roman"/>
          <w:kern w:val="0"/>
          <w14:ligatures w14:val="none"/>
        </w:rPr>
        <w:t xml:space="preserve"> </w:t>
      </w:r>
    </w:p>
    <w:p w14:paraId="5629D74A"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Father’s declaration</w:t>
      </w:r>
      <w:r w:rsidRPr="005C5FFC">
        <w:rPr>
          <w:rFonts w:ascii="Times New Roman" w:eastAsia="Times New Roman" w:hAnsi="Times New Roman" w:cs="Times New Roman"/>
          <w:kern w:val="0"/>
          <w14:ligatures w14:val="none"/>
        </w:rPr>
        <w:t xml:space="preserve"> </w:t>
      </w:r>
    </w:p>
    <w:p w14:paraId="1E350910"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fulfill all righteousness</w:t>
      </w:r>
      <w:r w:rsidRPr="005C5FFC">
        <w:rPr>
          <w:rFonts w:ascii="Times New Roman" w:eastAsia="Times New Roman" w:hAnsi="Times New Roman" w:cs="Times New Roman"/>
          <w:kern w:val="0"/>
          <w14:ligatures w14:val="none"/>
        </w:rPr>
        <w:t xml:space="preserve"> </w:t>
      </w:r>
    </w:p>
    <w:p w14:paraId="73A97E6E"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Hebrews High Priest lens</w:t>
      </w:r>
      <w:r w:rsidRPr="005C5FFC">
        <w:rPr>
          <w:rFonts w:ascii="Times New Roman" w:eastAsia="Times New Roman" w:hAnsi="Times New Roman" w:cs="Times New Roman"/>
          <w:kern w:val="0"/>
          <w14:ligatures w14:val="none"/>
        </w:rPr>
        <w:t xml:space="preserve"> </w:t>
      </w:r>
    </w:p>
    <w:p w14:paraId="48643713"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Melchizedek priesthood</w:t>
      </w:r>
      <w:r w:rsidRPr="005C5FFC">
        <w:rPr>
          <w:rFonts w:ascii="Times New Roman" w:eastAsia="Times New Roman" w:hAnsi="Times New Roman" w:cs="Times New Roman"/>
          <w:kern w:val="0"/>
          <w14:ligatures w14:val="none"/>
        </w:rPr>
        <w:t xml:space="preserve"> </w:t>
      </w:r>
    </w:p>
    <w:p w14:paraId="47A1AA25"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hidden wisdom / concealed purpose</w:t>
      </w:r>
      <w:r w:rsidRPr="005C5FFC">
        <w:rPr>
          <w:rFonts w:ascii="Times New Roman" w:eastAsia="Times New Roman" w:hAnsi="Times New Roman" w:cs="Times New Roman"/>
          <w:kern w:val="0"/>
          <w14:ligatures w14:val="none"/>
        </w:rPr>
        <w:t xml:space="preserve"> </w:t>
      </w:r>
    </w:p>
    <w:p w14:paraId="200929E8" w14:textId="77777777" w:rsidR="005C5FFC" w:rsidRPr="005C5FFC" w:rsidRDefault="005C5FFC" w:rsidP="005C5FFC">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not repentance for personal sin</w:t>
      </w:r>
      <w:r w:rsidRPr="005C5FFC">
        <w:rPr>
          <w:rFonts w:ascii="Times New Roman" w:eastAsia="Times New Roman" w:hAnsi="Times New Roman" w:cs="Times New Roman"/>
          <w:kern w:val="0"/>
          <w14:ligatures w14:val="none"/>
        </w:rPr>
        <w:t xml:space="preserve"> </w:t>
      </w:r>
    </w:p>
    <w:p w14:paraId="1A99624E"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Guardrail wording</w:t>
      </w:r>
    </w:p>
    <w:p w14:paraId="095D069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Because this is a strong theological inference, I would preserve it in one of these forms:</w:t>
      </w:r>
    </w:p>
    <w:p w14:paraId="50D2371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“Looking back through Hebrews, Jesus’ immersion may be understood as more than identification alone — potentially a concealed priestly inauguration pattern.”</w:t>
      </w:r>
    </w:p>
    <w:p w14:paraId="2B98CA6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Or, stronger but still careful:</w:t>
      </w:r>
    </w:p>
    <w:p w14:paraId="1F99586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“In retrospect, Jesus’ immersion can be read typologically as a hidden-purpose priestly inauguration, though the Gospel narratives do not state this in explicit doctrinal form.”</w:t>
      </w:r>
    </w:p>
    <w:p w14:paraId="58E0A3A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That protects the distinction between:</w:t>
      </w:r>
    </w:p>
    <w:p w14:paraId="3CF4429F" w14:textId="77777777" w:rsidR="005C5FFC" w:rsidRPr="005C5FFC" w:rsidRDefault="005C5FFC" w:rsidP="005C5FF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explicit text</w:t>
      </w:r>
      <w:r w:rsidRPr="005C5FFC">
        <w:rPr>
          <w:rFonts w:ascii="Times New Roman" w:eastAsia="Times New Roman" w:hAnsi="Times New Roman" w:cs="Times New Roman"/>
          <w:kern w:val="0"/>
          <w14:ligatures w14:val="none"/>
        </w:rPr>
        <w:t xml:space="preserve"> </w:t>
      </w:r>
    </w:p>
    <w:p w14:paraId="01ACA3A2" w14:textId="77777777" w:rsidR="005C5FFC" w:rsidRPr="005C5FFC" w:rsidRDefault="005C5FFC" w:rsidP="005C5FFC">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retrospective typological reading</w:t>
      </w:r>
      <w:r w:rsidRPr="005C5FFC">
        <w:rPr>
          <w:rFonts w:ascii="Times New Roman" w:eastAsia="Times New Roman" w:hAnsi="Times New Roman" w:cs="Times New Roman"/>
          <w:kern w:val="0"/>
          <w14:ligatures w14:val="none"/>
        </w:rPr>
        <w:t xml:space="preserve"> </w:t>
      </w:r>
    </w:p>
    <w:p w14:paraId="570E3778"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 xml:space="preserve">Compression </w:t>
      </w:r>
      <w:proofErr w:type="gramStart"/>
      <w:r w:rsidRPr="005C5FFC">
        <w:rPr>
          <w:rFonts w:ascii="Times New Roman" w:eastAsia="Times New Roman" w:hAnsi="Times New Roman" w:cs="Times New Roman"/>
          <w:b/>
          <w:bCs/>
          <w:kern w:val="0"/>
          <w:sz w:val="36"/>
          <w:szCs w:val="36"/>
          <w14:ligatures w14:val="none"/>
        </w:rPr>
        <w:t>peg</w:t>
      </w:r>
      <w:proofErr w:type="gramEnd"/>
    </w:p>
    <w:p w14:paraId="5772EA9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Jordan washing → hidden purpose → priestly inauguration → Hebrews reveals the office</w:t>
      </w:r>
    </w:p>
    <w:p w14:paraId="6E9E4DDD"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Suggested future node label</w:t>
      </w:r>
    </w:p>
    <w:p w14:paraId="4A1DFB2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JESUS IMMERSION — HIDDEN PURPOSE / HIGH PRIEST INAUGURATION</w:t>
      </w:r>
    </w:p>
    <w:p w14:paraId="7B39590A"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Suggested one-line note to attach later</w:t>
      </w:r>
    </w:p>
    <w:p w14:paraId="6219CC37"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What appeared to many as a public immersion of repentance was, in Christ’s case, not repentance for sin, but may retrospectively be seen as a concealed divine-purpose act tied to His inauguration as the true High Priest.</w:t>
      </w:r>
    </w:p>
    <w:p w14:paraId="12BC564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is a very usable peg.</w:t>
      </w:r>
    </w:p>
    <w:p w14:paraId="5E471578" w14:textId="77777777" w:rsidR="005C5FFC" w:rsidRPr="005C5FFC" w:rsidRDefault="005C5FFC" w:rsidP="005C5FFC">
      <w:pPr>
        <w:spacing w:after="0"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A theory of mine is that immersion (baptism) is not just repentance of sin, or just dying to self and raised in Christ, not just a public statement of what is in the heart, … all of those, but also, a washing into priesthood here on earth. He is making us priests and kings, to minister the fathers will, and minister to each other, and in our baptism, we are voluntary priests, and kings; a voluntary army (Psalms 110.</w:t>
      </w:r>
    </w:p>
    <w:p w14:paraId="680F8C7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That is a strong </w:t>
      </w:r>
      <w:r w:rsidRPr="005C5FFC">
        <w:rPr>
          <w:rFonts w:ascii="Times New Roman" w:eastAsia="Times New Roman" w:hAnsi="Times New Roman" w:cs="Times New Roman"/>
          <w:b/>
          <w:bCs/>
          <w:kern w:val="0"/>
          <w14:ligatures w14:val="none"/>
        </w:rPr>
        <w:t>theory peg</w:t>
      </w:r>
      <w:r w:rsidRPr="005C5FFC">
        <w:rPr>
          <w:rFonts w:ascii="Times New Roman" w:eastAsia="Times New Roman" w:hAnsi="Times New Roman" w:cs="Times New Roman"/>
          <w:kern w:val="0"/>
          <w14:ligatures w14:val="none"/>
        </w:rPr>
        <w:t>, and it fits your larger priest-king framework.</w:t>
      </w:r>
    </w:p>
    <w:p w14:paraId="378C6BF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The safest way to preserve it is as a </w:t>
      </w:r>
      <w:r w:rsidRPr="005C5FFC">
        <w:rPr>
          <w:rFonts w:ascii="Times New Roman" w:eastAsia="Times New Roman" w:hAnsi="Times New Roman" w:cs="Times New Roman"/>
          <w:b/>
          <w:bCs/>
          <w:kern w:val="0"/>
          <w14:ligatures w14:val="none"/>
        </w:rPr>
        <w:t>multi-layer baptism theory</w:t>
      </w:r>
      <w:r w:rsidRPr="005C5FFC">
        <w:rPr>
          <w:rFonts w:ascii="Times New Roman" w:eastAsia="Times New Roman" w:hAnsi="Times New Roman" w:cs="Times New Roman"/>
          <w:kern w:val="0"/>
          <w14:ligatures w14:val="none"/>
        </w:rPr>
        <w:t>, where priesthood is not replacing the other meanings, but added as another layer.</w:t>
      </w:r>
    </w:p>
    <w:p w14:paraId="211718E2"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 xml:space="preserve">Theory </w:t>
      </w:r>
      <w:proofErr w:type="gramStart"/>
      <w:r w:rsidRPr="005C5FFC">
        <w:rPr>
          <w:rFonts w:ascii="Times New Roman" w:eastAsia="Times New Roman" w:hAnsi="Times New Roman" w:cs="Times New Roman"/>
          <w:b/>
          <w:bCs/>
          <w:kern w:val="0"/>
          <w:sz w:val="36"/>
          <w:szCs w:val="36"/>
          <w14:ligatures w14:val="none"/>
        </w:rPr>
        <w:t>peg</w:t>
      </w:r>
      <w:proofErr w:type="gramEnd"/>
    </w:p>
    <w:p w14:paraId="0E225F6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lastRenderedPageBreak/>
        <w:t>PEG — Immersion as washing into priestly service</w:t>
      </w:r>
      <w:r w:rsidRPr="005C5FFC">
        <w:rPr>
          <w:rFonts w:ascii="Times New Roman" w:eastAsia="Times New Roman" w:hAnsi="Times New Roman" w:cs="Times New Roman"/>
          <w:kern w:val="0"/>
          <w14:ligatures w14:val="none"/>
        </w:rPr>
        <w:br/>
        <w:t>Immersion may be understood not only as repentance, death-and-resurrection symbolism, and public confession, but also as a voluntary washing into priestly service under Christ, the true High Priest and King.</w:t>
      </w:r>
    </w:p>
    <w:p w14:paraId="57B1FECD"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Core thesis</w:t>
      </w:r>
    </w:p>
    <w:p w14:paraId="6288F442"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Baptism / immersion is not exhausted by one meaning.</w:t>
      </w:r>
      <w:r w:rsidRPr="005C5FFC">
        <w:rPr>
          <w:rFonts w:ascii="Times New Roman" w:eastAsia="Times New Roman" w:hAnsi="Times New Roman" w:cs="Times New Roman"/>
          <w:kern w:val="0"/>
          <w14:ligatures w14:val="none"/>
        </w:rPr>
        <w:br/>
        <w:t>It may carry multiple aligned covenant layers at once:</w:t>
      </w:r>
    </w:p>
    <w:p w14:paraId="3B0F767F"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repentance / return </w:t>
      </w:r>
    </w:p>
    <w:p w14:paraId="5B41BCE7"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death to old life, rising in Christ </w:t>
      </w:r>
    </w:p>
    <w:p w14:paraId="03F8D0CC"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public identification </w:t>
      </w:r>
    </w:p>
    <w:p w14:paraId="7B6EE4A4"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covenant threshold crossing </w:t>
      </w:r>
    </w:p>
    <w:p w14:paraId="6846732B"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washing into service </w:t>
      </w:r>
    </w:p>
    <w:p w14:paraId="71BD21BE"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priestly participation under Christ </w:t>
      </w:r>
    </w:p>
    <w:p w14:paraId="7FC47027" w14:textId="77777777" w:rsidR="005C5FFC" w:rsidRPr="005C5FFC" w:rsidRDefault="005C5FFC" w:rsidP="005C5FFC">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kingly participation under Christ </w:t>
      </w:r>
    </w:p>
    <w:p w14:paraId="2E0F8B5E"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Main rope chain</w:t>
      </w:r>
    </w:p>
    <w:p w14:paraId="2562711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Aaron washed into priestly service → Jesus washed before ministry / High Priest typology → believers immersed into Christ → believers made priests and kings → voluntary people under Psalm 110</w:t>
      </w:r>
    </w:p>
    <w:p w14:paraId="4C992DF6"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Main support ropes for later study</w:t>
      </w:r>
    </w:p>
    <w:p w14:paraId="2B850F75"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1. Priestly washing</w:t>
      </w:r>
    </w:p>
    <w:p w14:paraId="2AAED438" w14:textId="77777777" w:rsidR="005C5FFC" w:rsidRPr="005C5FFC" w:rsidRDefault="005C5FFC" w:rsidP="005C5FF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Exodus 29:4</w:t>
      </w:r>
      <w:r w:rsidRPr="005C5FFC">
        <w:rPr>
          <w:rFonts w:ascii="Times New Roman" w:eastAsia="Times New Roman" w:hAnsi="Times New Roman" w:cs="Times New Roman"/>
          <w:kern w:val="0"/>
          <w14:ligatures w14:val="none"/>
        </w:rPr>
        <w:t xml:space="preserve"> </w:t>
      </w:r>
    </w:p>
    <w:p w14:paraId="10104495" w14:textId="77777777" w:rsidR="005C5FFC" w:rsidRPr="005C5FFC" w:rsidRDefault="005C5FFC" w:rsidP="005C5FF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Leviticus 8:6</w:t>
      </w:r>
      <w:r w:rsidRPr="005C5FFC">
        <w:rPr>
          <w:rFonts w:ascii="Times New Roman" w:eastAsia="Times New Roman" w:hAnsi="Times New Roman" w:cs="Times New Roman"/>
          <w:kern w:val="0"/>
          <w14:ligatures w14:val="none"/>
        </w:rPr>
        <w:t xml:space="preserve"> </w:t>
      </w:r>
    </w:p>
    <w:p w14:paraId="5B23D29B" w14:textId="77777777" w:rsidR="005C5FFC" w:rsidRPr="005C5FFC" w:rsidRDefault="005C5FFC" w:rsidP="005C5FFC">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priestly washing before service </w:t>
      </w:r>
    </w:p>
    <w:p w14:paraId="0853734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2. Jesus the High Priest / priest-king</w:t>
      </w:r>
    </w:p>
    <w:p w14:paraId="047A4503" w14:textId="77777777" w:rsidR="005C5FFC" w:rsidRPr="005C5FFC" w:rsidRDefault="005C5FFC" w:rsidP="005C5FF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Psalm 110</w:t>
      </w:r>
      <w:r w:rsidRPr="005C5FFC">
        <w:rPr>
          <w:rFonts w:ascii="Times New Roman" w:eastAsia="Times New Roman" w:hAnsi="Times New Roman" w:cs="Times New Roman"/>
          <w:kern w:val="0"/>
          <w14:ligatures w14:val="none"/>
        </w:rPr>
        <w:t xml:space="preserve"> </w:t>
      </w:r>
    </w:p>
    <w:p w14:paraId="61B62BE0" w14:textId="77777777" w:rsidR="005C5FFC" w:rsidRPr="005C5FFC" w:rsidRDefault="005C5FFC" w:rsidP="005C5FF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Hebrews 4–10</w:t>
      </w:r>
      <w:r w:rsidRPr="005C5FFC">
        <w:rPr>
          <w:rFonts w:ascii="Times New Roman" w:eastAsia="Times New Roman" w:hAnsi="Times New Roman" w:cs="Times New Roman"/>
          <w:kern w:val="0"/>
          <w14:ligatures w14:val="none"/>
        </w:rPr>
        <w:t xml:space="preserve"> </w:t>
      </w:r>
    </w:p>
    <w:p w14:paraId="24BE1B86" w14:textId="77777777" w:rsidR="005C5FFC" w:rsidRPr="005C5FFC" w:rsidRDefault="005C5FFC" w:rsidP="005C5FFC">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Melchizedek framework</w:t>
      </w:r>
      <w:r w:rsidRPr="005C5FFC">
        <w:rPr>
          <w:rFonts w:ascii="Times New Roman" w:eastAsia="Times New Roman" w:hAnsi="Times New Roman" w:cs="Times New Roman"/>
          <w:kern w:val="0"/>
          <w14:ligatures w14:val="none"/>
        </w:rPr>
        <w:t xml:space="preserve"> </w:t>
      </w:r>
    </w:p>
    <w:p w14:paraId="2C32B3C8"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3. Believers as priests and kings</w:t>
      </w:r>
    </w:p>
    <w:p w14:paraId="3027B9CD" w14:textId="77777777" w:rsidR="005C5FFC" w:rsidRPr="005C5FFC" w:rsidRDefault="005C5FFC" w:rsidP="005C5FF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1 Peter 2:5</w:t>
      </w:r>
      <w:r w:rsidRPr="005C5FFC">
        <w:rPr>
          <w:rFonts w:ascii="Times New Roman" w:eastAsia="Times New Roman" w:hAnsi="Times New Roman" w:cs="Times New Roman"/>
          <w:kern w:val="0"/>
          <w14:ligatures w14:val="none"/>
        </w:rPr>
        <w:t xml:space="preserve"> </w:t>
      </w:r>
    </w:p>
    <w:p w14:paraId="7F0FC583" w14:textId="77777777" w:rsidR="005C5FFC" w:rsidRPr="005C5FFC" w:rsidRDefault="005C5FFC" w:rsidP="005C5FF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1 Peter 2:9</w:t>
      </w:r>
      <w:r w:rsidRPr="005C5FFC">
        <w:rPr>
          <w:rFonts w:ascii="Times New Roman" w:eastAsia="Times New Roman" w:hAnsi="Times New Roman" w:cs="Times New Roman"/>
          <w:kern w:val="0"/>
          <w14:ligatures w14:val="none"/>
        </w:rPr>
        <w:t xml:space="preserve"> </w:t>
      </w:r>
    </w:p>
    <w:p w14:paraId="1B191CD7" w14:textId="77777777" w:rsidR="005C5FFC" w:rsidRPr="005C5FFC" w:rsidRDefault="005C5FFC" w:rsidP="005C5FF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Revelation 1:5–6</w:t>
      </w:r>
      <w:r w:rsidRPr="005C5FFC">
        <w:rPr>
          <w:rFonts w:ascii="Times New Roman" w:eastAsia="Times New Roman" w:hAnsi="Times New Roman" w:cs="Times New Roman"/>
          <w:kern w:val="0"/>
          <w14:ligatures w14:val="none"/>
        </w:rPr>
        <w:t xml:space="preserve"> </w:t>
      </w:r>
    </w:p>
    <w:p w14:paraId="2D742D76" w14:textId="77777777" w:rsidR="005C5FFC" w:rsidRPr="005C5FFC" w:rsidRDefault="005C5FFC" w:rsidP="005C5FF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Revelation 5:9–10</w:t>
      </w:r>
      <w:r w:rsidRPr="005C5FFC">
        <w:rPr>
          <w:rFonts w:ascii="Times New Roman" w:eastAsia="Times New Roman" w:hAnsi="Times New Roman" w:cs="Times New Roman"/>
          <w:kern w:val="0"/>
          <w14:ligatures w14:val="none"/>
        </w:rPr>
        <w:t xml:space="preserve"> </w:t>
      </w:r>
    </w:p>
    <w:p w14:paraId="5D00DB09" w14:textId="77777777" w:rsidR="005C5FFC" w:rsidRPr="005C5FFC" w:rsidRDefault="005C5FFC" w:rsidP="005C5FFC">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lastRenderedPageBreak/>
        <w:t>Revelation 20:6</w:t>
      </w:r>
      <w:r w:rsidRPr="005C5FFC">
        <w:rPr>
          <w:rFonts w:ascii="Times New Roman" w:eastAsia="Times New Roman" w:hAnsi="Times New Roman" w:cs="Times New Roman"/>
          <w:kern w:val="0"/>
          <w14:ligatures w14:val="none"/>
        </w:rPr>
        <w:t xml:space="preserve"> </w:t>
      </w:r>
    </w:p>
    <w:p w14:paraId="04DFD9F1"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4. Baptism into Christ / united service</w:t>
      </w:r>
    </w:p>
    <w:p w14:paraId="1AB894B8" w14:textId="77777777" w:rsidR="005C5FFC" w:rsidRPr="005C5FFC" w:rsidRDefault="005C5FFC" w:rsidP="005C5FF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Romans 6:3–4</w:t>
      </w:r>
      <w:r w:rsidRPr="005C5FFC">
        <w:rPr>
          <w:rFonts w:ascii="Times New Roman" w:eastAsia="Times New Roman" w:hAnsi="Times New Roman" w:cs="Times New Roman"/>
          <w:kern w:val="0"/>
          <w14:ligatures w14:val="none"/>
        </w:rPr>
        <w:t xml:space="preserve"> </w:t>
      </w:r>
    </w:p>
    <w:p w14:paraId="362E2A17" w14:textId="77777777" w:rsidR="005C5FFC" w:rsidRPr="005C5FFC" w:rsidRDefault="005C5FFC" w:rsidP="005C5FF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Galatians 3:27</w:t>
      </w:r>
      <w:r w:rsidRPr="005C5FFC">
        <w:rPr>
          <w:rFonts w:ascii="Times New Roman" w:eastAsia="Times New Roman" w:hAnsi="Times New Roman" w:cs="Times New Roman"/>
          <w:kern w:val="0"/>
          <w14:ligatures w14:val="none"/>
        </w:rPr>
        <w:t xml:space="preserve"> </w:t>
      </w:r>
    </w:p>
    <w:p w14:paraId="241186A1" w14:textId="77777777" w:rsidR="005C5FFC" w:rsidRPr="005C5FFC" w:rsidRDefault="005C5FFC" w:rsidP="005C5FFC">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possibly </w:t>
      </w:r>
      <w:r w:rsidRPr="005C5FFC">
        <w:rPr>
          <w:rFonts w:ascii="Times New Roman" w:eastAsia="Times New Roman" w:hAnsi="Times New Roman" w:cs="Times New Roman"/>
          <w:b/>
          <w:bCs/>
          <w:kern w:val="0"/>
          <w14:ligatures w14:val="none"/>
        </w:rPr>
        <w:t>1 Corinthians 12:13</w:t>
      </w:r>
      <w:r w:rsidRPr="005C5FFC">
        <w:rPr>
          <w:rFonts w:ascii="Times New Roman" w:eastAsia="Times New Roman" w:hAnsi="Times New Roman" w:cs="Times New Roman"/>
          <w:kern w:val="0"/>
          <w14:ligatures w14:val="none"/>
        </w:rPr>
        <w:t xml:space="preserve"> as body-entry / participatory rope </w:t>
      </w:r>
    </w:p>
    <w:p w14:paraId="4F6692E6"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5. Voluntary army / willing people</w:t>
      </w:r>
    </w:p>
    <w:p w14:paraId="2D1E552D" w14:textId="77777777" w:rsidR="005C5FFC" w:rsidRPr="005C5FFC" w:rsidRDefault="005C5FFC" w:rsidP="005C5FFC">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Psalm 110:3</w:t>
      </w:r>
      <w:r w:rsidRPr="005C5FFC">
        <w:rPr>
          <w:rFonts w:ascii="Times New Roman" w:eastAsia="Times New Roman" w:hAnsi="Times New Roman" w:cs="Times New Roman"/>
          <w:kern w:val="0"/>
          <w14:ligatures w14:val="none"/>
        </w:rPr>
        <w:t xml:space="preserve"> — willing / voluntary people in the day of thy power </w:t>
      </w:r>
    </w:p>
    <w:p w14:paraId="7FB66E18" w14:textId="77777777" w:rsidR="005C5FFC" w:rsidRPr="005C5FFC" w:rsidRDefault="005C5FFC" w:rsidP="005C5FFC">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tied to priest-king rule under Messiah </w:t>
      </w:r>
    </w:p>
    <w:p w14:paraId="14AA8B41"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Refined theory statement</w:t>
      </w:r>
    </w:p>
    <w:p w14:paraId="6DACEBE4"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Here is a clean version for later use:</w:t>
      </w:r>
    </w:p>
    <w:p w14:paraId="1DE27B46"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Theory: immersion is not only about repentance, inner faith made public, or dying and rising with Christ; it may also function as a washing into earthly priestly service under Jesus, who makes His people priests and kings to do the Father’s will and minister to one another.</w:t>
      </w:r>
    </w:p>
    <w:p w14:paraId="149FE035"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Stronger compressed version</w:t>
      </w:r>
    </w:p>
    <w:p w14:paraId="5469186F"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Immersion may be covenant washing into priest-king service under Christ.</w:t>
      </w:r>
    </w:p>
    <w:p w14:paraId="5EDB4997"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Peg-and-rope ready form</w:t>
      </w:r>
    </w:p>
    <w:p w14:paraId="1DA31BF2"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PEG — Baptism as priest-king induction</w:t>
      </w:r>
    </w:p>
    <w:p w14:paraId="1573D09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Immersion may be read as a voluntary washing into priestly and kingly participation under Christ.</w:t>
      </w:r>
    </w:p>
    <w:p w14:paraId="1715AA6A" w14:textId="77777777" w:rsidR="005C5FFC" w:rsidRPr="005C5FFC" w:rsidRDefault="005C5FFC" w:rsidP="005C5F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5FFC">
        <w:rPr>
          <w:rFonts w:ascii="Times New Roman" w:eastAsia="Times New Roman" w:hAnsi="Times New Roman" w:cs="Times New Roman"/>
          <w:b/>
          <w:bCs/>
          <w:kern w:val="0"/>
          <w:sz w:val="27"/>
          <w:szCs w:val="27"/>
          <w14:ligatures w14:val="none"/>
        </w:rPr>
        <w:t>Ropes</w:t>
      </w:r>
    </w:p>
    <w:p w14:paraId="35376685"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Aaronic washing</w:t>
      </w:r>
      <w:r w:rsidRPr="005C5FFC">
        <w:rPr>
          <w:rFonts w:ascii="Times New Roman" w:eastAsia="Times New Roman" w:hAnsi="Times New Roman" w:cs="Times New Roman"/>
          <w:kern w:val="0"/>
          <w14:ligatures w14:val="none"/>
        </w:rPr>
        <w:t xml:space="preserve"> </w:t>
      </w:r>
    </w:p>
    <w:p w14:paraId="2964D722"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Jesus’ immersion as priestly inauguration</w:t>
      </w:r>
      <w:r w:rsidRPr="005C5FFC">
        <w:rPr>
          <w:rFonts w:ascii="Times New Roman" w:eastAsia="Times New Roman" w:hAnsi="Times New Roman" w:cs="Times New Roman"/>
          <w:kern w:val="0"/>
          <w14:ligatures w14:val="none"/>
        </w:rPr>
        <w:t xml:space="preserve"> </w:t>
      </w:r>
    </w:p>
    <w:p w14:paraId="1C9DEC86"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Psalm 110</w:t>
      </w:r>
      <w:r w:rsidRPr="005C5FFC">
        <w:rPr>
          <w:rFonts w:ascii="Times New Roman" w:eastAsia="Times New Roman" w:hAnsi="Times New Roman" w:cs="Times New Roman"/>
          <w:kern w:val="0"/>
          <w14:ligatures w14:val="none"/>
        </w:rPr>
        <w:t xml:space="preserve"> </w:t>
      </w:r>
    </w:p>
    <w:p w14:paraId="71879ADB"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willing people / voluntary army</w:t>
      </w:r>
      <w:r w:rsidRPr="005C5FFC">
        <w:rPr>
          <w:rFonts w:ascii="Times New Roman" w:eastAsia="Times New Roman" w:hAnsi="Times New Roman" w:cs="Times New Roman"/>
          <w:kern w:val="0"/>
          <w14:ligatures w14:val="none"/>
        </w:rPr>
        <w:t xml:space="preserve"> </w:t>
      </w:r>
    </w:p>
    <w:p w14:paraId="7A4CBD04"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1 Peter 2 royal priesthood</w:t>
      </w:r>
      <w:r w:rsidRPr="005C5FFC">
        <w:rPr>
          <w:rFonts w:ascii="Times New Roman" w:eastAsia="Times New Roman" w:hAnsi="Times New Roman" w:cs="Times New Roman"/>
          <w:kern w:val="0"/>
          <w14:ligatures w14:val="none"/>
        </w:rPr>
        <w:t xml:space="preserve"> </w:t>
      </w:r>
    </w:p>
    <w:p w14:paraId="6CFC2D39"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Revelation priests and kings</w:t>
      </w:r>
      <w:r w:rsidRPr="005C5FFC">
        <w:rPr>
          <w:rFonts w:ascii="Times New Roman" w:eastAsia="Times New Roman" w:hAnsi="Times New Roman" w:cs="Times New Roman"/>
          <w:kern w:val="0"/>
          <w14:ligatures w14:val="none"/>
        </w:rPr>
        <w:t xml:space="preserve"> </w:t>
      </w:r>
    </w:p>
    <w:p w14:paraId="215FDDC4"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Romans 6 union with Christ</w:t>
      </w:r>
      <w:r w:rsidRPr="005C5FFC">
        <w:rPr>
          <w:rFonts w:ascii="Times New Roman" w:eastAsia="Times New Roman" w:hAnsi="Times New Roman" w:cs="Times New Roman"/>
          <w:kern w:val="0"/>
          <w14:ligatures w14:val="none"/>
        </w:rPr>
        <w:t xml:space="preserve"> </w:t>
      </w:r>
    </w:p>
    <w:p w14:paraId="75CB7DFE"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service on earth</w:t>
      </w:r>
      <w:r w:rsidRPr="005C5FFC">
        <w:rPr>
          <w:rFonts w:ascii="Times New Roman" w:eastAsia="Times New Roman" w:hAnsi="Times New Roman" w:cs="Times New Roman"/>
          <w:kern w:val="0"/>
          <w14:ligatures w14:val="none"/>
        </w:rPr>
        <w:t xml:space="preserve"> </w:t>
      </w:r>
    </w:p>
    <w:p w14:paraId="1AAD78A7"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Connects to </w:t>
      </w:r>
      <w:r w:rsidRPr="005C5FFC">
        <w:rPr>
          <w:rFonts w:ascii="Times New Roman" w:eastAsia="Times New Roman" w:hAnsi="Times New Roman" w:cs="Times New Roman"/>
          <w:b/>
          <w:bCs/>
          <w:kern w:val="0"/>
          <w14:ligatures w14:val="none"/>
        </w:rPr>
        <w:t xml:space="preserve">ministering to the </w:t>
      </w:r>
      <w:proofErr w:type="gramStart"/>
      <w:r w:rsidRPr="005C5FFC">
        <w:rPr>
          <w:rFonts w:ascii="Times New Roman" w:eastAsia="Times New Roman" w:hAnsi="Times New Roman" w:cs="Times New Roman"/>
          <w:b/>
          <w:bCs/>
          <w:kern w:val="0"/>
          <w14:ligatures w14:val="none"/>
        </w:rPr>
        <w:t>Father’s</w:t>
      </w:r>
      <w:proofErr w:type="gramEnd"/>
      <w:r w:rsidRPr="005C5FFC">
        <w:rPr>
          <w:rFonts w:ascii="Times New Roman" w:eastAsia="Times New Roman" w:hAnsi="Times New Roman" w:cs="Times New Roman"/>
          <w:b/>
          <w:bCs/>
          <w:kern w:val="0"/>
          <w14:ligatures w14:val="none"/>
        </w:rPr>
        <w:t xml:space="preserve"> will</w:t>
      </w:r>
      <w:r w:rsidRPr="005C5FFC">
        <w:rPr>
          <w:rFonts w:ascii="Times New Roman" w:eastAsia="Times New Roman" w:hAnsi="Times New Roman" w:cs="Times New Roman"/>
          <w:kern w:val="0"/>
          <w14:ligatures w14:val="none"/>
        </w:rPr>
        <w:t xml:space="preserve"> </w:t>
      </w:r>
    </w:p>
    <w:p w14:paraId="0BFA706B" w14:textId="77777777" w:rsidR="005C5FFC" w:rsidRPr="005C5FFC" w:rsidRDefault="005C5FFC" w:rsidP="005C5FFC">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lastRenderedPageBreak/>
        <w:t xml:space="preserve">Connects to </w:t>
      </w:r>
      <w:r w:rsidRPr="005C5FFC">
        <w:rPr>
          <w:rFonts w:ascii="Times New Roman" w:eastAsia="Times New Roman" w:hAnsi="Times New Roman" w:cs="Times New Roman"/>
          <w:b/>
          <w:bCs/>
          <w:kern w:val="0"/>
          <w14:ligatures w14:val="none"/>
        </w:rPr>
        <w:t>ministering to one another</w:t>
      </w:r>
      <w:r w:rsidRPr="005C5FFC">
        <w:rPr>
          <w:rFonts w:ascii="Times New Roman" w:eastAsia="Times New Roman" w:hAnsi="Times New Roman" w:cs="Times New Roman"/>
          <w:kern w:val="0"/>
          <w14:ligatures w14:val="none"/>
        </w:rPr>
        <w:t xml:space="preserve"> </w:t>
      </w:r>
    </w:p>
    <w:p w14:paraId="21B772DE"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Important distinction peg</w:t>
      </w:r>
    </w:p>
    <w:p w14:paraId="15BE78C1"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 xml:space="preserve">To preserve your meaning well, I </w:t>
      </w:r>
      <w:proofErr w:type="gramStart"/>
      <w:r w:rsidRPr="005C5FFC">
        <w:rPr>
          <w:rFonts w:ascii="Times New Roman" w:eastAsia="Times New Roman" w:hAnsi="Times New Roman" w:cs="Times New Roman"/>
          <w:kern w:val="0"/>
          <w14:ligatures w14:val="none"/>
        </w:rPr>
        <w:t>would explicitly</w:t>
      </w:r>
      <w:proofErr w:type="gramEnd"/>
      <w:r w:rsidRPr="005C5FFC">
        <w:rPr>
          <w:rFonts w:ascii="Times New Roman" w:eastAsia="Times New Roman" w:hAnsi="Times New Roman" w:cs="Times New Roman"/>
          <w:kern w:val="0"/>
          <w14:ligatures w14:val="none"/>
        </w:rPr>
        <w:t xml:space="preserve"> say:</w:t>
      </w:r>
    </w:p>
    <w:p w14:paraId="472B503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This theory does not deny the repentance / resurrection / public declaration meanings of immersion; it adds priestly-service consecration as an additional covenant layer.</w:t>
      </w:r>
    </w:p>
    <w:p w14:paraId="63B222FA"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That matters, because it keeps the theory cumulative, not reductive.</w:t>
      </w:r>
    </w:p>
    <w:p w14:paraId="43F4C376"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Best one-line node statement</w:t>
      </w:r>
    </w:p>
    <w:p w14:paraId="1FFB5C43"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Believer immersion may be understood as a voluntary washing into priest-king service under Christ, alongside repentance, union, and public covenant identification.</w:t>
      </w:r>
    </w:p>
    <w:p w14:paraId="090F3A61"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Possible future node cluster</w:t>
      </w:r>
    </w:p>
    <w:p w14:paraId="283F4C05"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You may want this later as a small cluster:</w:t>
      </w:r>
    </w:p>
    <w:p w14:paraId="1F5418CF"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repentance layer</w:t>
      </w:r>
      <w:r w:rsidRPr="005C5FFC">
        <w:rPr>
          <w:rFonts w:ascii="Times New Roman" w:eastAsia="Times New Roman" w:hAnsi="Times New Roman" w:cs="Times New Roman"/>
          <w:kern w:val="0"/>
          <w14:ligatures w14:val="none"/>
        </w:rPr>
        <w:t xml:space="preserve"> </w:t>
      </w:r>
    </w:p>
    <w:p w14:paraId="7848917E"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death/resurrection layer</w:t>
      </w:r>
      <w:r w:rsidRPr="005C5FFC">
        <w:rPr>
          <w:rFonts w:ascii="Times New Roman" w:eastAsia="Times New Roman" w:hAnsi="Times New Roman" w:cs="Times New Roman"/>
          <w:kern w:val="0"/>
          <w14:ligatures w14:val="none"/>
        </w:rPr>
        <w:t xml:space="preserve"> </w:t>
      </w:r>
    </w:p>
    <w:p w14:paraId="130275E1"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public confession layer</w:t>
      </w:r>
      <w:r w:rsidRPr="005C5FFC">
        <w:rPr>
          <w:rFonts w:ascii="Times New Roman" w:eastAsia="Times New Roman" w:hAnsi="Times New Roman" w:cs="Times New Roman"/>
          <w:kern w:val="0"/>
          <w14:ligatures w14:val="none"/>
        </w:rPr>
        <w:t xml:space="preserve"> </w:t>
      </w:r>
    </w:p>
    <w:p w14:paraId="6070E9D1"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covenant threshold layer</w:t>
      </w:r>
      <w:r w:rsidRPr="005C5FFC">
        <w:rPr>
          <w:rFonts w:ascii="Times New Roman" w:eastAsia="Times New Roman" w:hAnsi="Times New Roman" w:cs="Times New Roman"/>
          <w:kern w:val="0"/>
          <w14:ligatures w14:val="none"/>
        </w:rPr>
        <w:t xml:space="preserve"> </w:t>
      </w:r>
    </w:p>
    <w:p w14:paraId="66C6CFCA"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priestly washing layer</w:t>
      </w:r>
      <w:r w:rsidRPr="005C5FFC">
        <w:rPr>
          <w:rFonts w:ascii="Times New Roman" w:eastAsia="Times New Roman" w:hAnsi="Times New Roman" w:cs="Times New Roman"/>
          <w:kern w:val="0"/>
          <w14:ligatures w14:val="none"/>
        </w:rPr>
        <w:t xml:space="preserve"> </w:t>
      </w:r>
    </w:p>
    <w:p w14:paraId="741E628E"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kingly service layer</w:t>
      </w:r>
      <w:r w:rsidRPr="005C5FFC">
        <w:rPr>
          <w:rFonts w:ascii="Times New Roman" w:eastAsia="Times New Roman" w:hAnsi="Times New Roman" w:cs="Times New Roman"/>
          <w:kern w:val="0"/>
          <w14:ligatures w14:val="none"/>
        </w:rPr>
        <w:t xml:space="preserve"> </w:t>
      </w:r>
    </w:p>
    <w:p w14:paraId="4CB7CA2F" w14:textId="77777777" w:rsidR="005C5FFC" w:rsidRPr="005C5FFC" w:rsidRDefault="005C5FFC" w:rsidP="005C5FFC">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BAPTISM — Psalm 110 voluntary people layer</w:t>
      </w:r>
      <w:r w:rsidRPr="005C5FFC">
        <w:rPr>
          <w:rFonts w:ascii="Times New Roman" w:eastAsia="Times New Roman" w:hAnsi="Times New Roman" w:cs="Times New Roman"/>
          <w:kern w:val="0"/>
          <w14:ligatures w14:val="none"/>
        </w:rPr>
        <w:t xml:space="preserve"> </w:t>
      </w:r>
    </w:p>
    <w:p w14:paraId="41D45CCB" w14:textId="77777777" w:rsidR="005C5FFC" w:rsidRPr="005C5FFC" w:rsidRDefault="005C5FFC" w:rsidP="005C5FF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5FFC">
        <w:rPr>
          <w:rFonts w:ascii="Times New Roman" w:eastAsia="Times New Roman" w:hAnsi="Times New Roman" w:cs="Times New Roman"/>
          <w:b/>
          <w:bCs/>
          <w:kern w:val="0"/>
          <w:sz w:val="36"/>
          <w:szCs w:val="36"/>
          <w14:ligatures w14:val="none"/>
        </w:rPr>
        <w:t>Compressed rope summary</w:t>
      </w:r>
    </w:p>
    <w:p w14:paraId="0AF8AAEC"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b/>
          <w:bCs/>
          <w:kern w:val="0"/>
          <w14:ligatures w14:val="none"/>
        </w:rPr>
        <w:t>Washed → consecrated → united to Christ → made priests and kings → voluntarily serve in Messiah’s order.</w:t>
      </w:r>
    </w:p>
    <w:p w14:paraId="00C1C4AE" w14:textId="77777777" w:rsidR="005C5FFC" w:rsidRPr="005C5FFC" w:rsidRDefault="005C5FFC" w:rsidP="005C5FFC">
      <w:pPr>
        <w:spacing w:before="100" w:beforeAutospacing="1" w:after="100" w:afterAutospacing="1" w:line="240" w:lineRule="auto"/>
        <w:rPr>
          <w:rFonts w:ascii="Times New Roman" w:eastAsia="Times New Roman" w:hAnsi="Times New Roman" w:cs="Times New Roman"/>
          <w:kern w:val="0"/>
          <w14:ligatures w14:val="none"/>
        </w:rPr>
      </w:pPr>
      <w:r w:rsidRPr="005C5FFC">
        <w:rPr>
          <w:rFonts w:ascii="Times New Roman" w:eastAsia="Times New Roman" w:hAnsi="Times New Roman" w:cs="Times New Roman"/>
          <w:kern w:val="0"/>
          <w14:ligatures w14:val="none"/>
        </w:rPr>
        <w:t>This is a very useful theory node.</w:t>
      </w:r>
    </w:p>
    <w:p w14:paraId="0C016808" w14:textId="77777777" w:rsidR="005C5FFC" w:rsidRDefault="005C5FFC"/>
    <w:sectPr w:rsidR="005C5F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7D1A"/>
    <w:multiLevelType w:val="multilevel"/>
    <w:tmpl w:val="667C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D74DB"/>
    <w:multiLevelType w:val="multilevel"/>
    <w:tmpl w:val="A1C4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C2DF0"/>
    <w:multiLevelType w:val="multilevel"/>
    <w:tmpl w:val="2454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C4928"/>
    <w:multiLevelType w:val="multilevel"/>
    <w:tmpl w:val="88745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52022"/>
    <w:multiLevelType w:val="multilevel"/>
    <w:tmpl w:val="EA04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073B9"/>
    <w:multiLevelType w:val="multilevel"/>
    <w:tmpl w:val="BBF2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77EBE"/>
    <w:multiLevelType w:val="multilevel"/>
    <w:tmpl w:val="3066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435E0"/>
    <w:multiLevelType w:val="multilevel"/>
    <w:tmpl w:val="1104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8454E"/>
    <w:multiLevelType w:val="multilevel"/>
    <w:tmpl w:val="1452C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410F0"/>
    <w:multiLevelType w:val="multilevel"/>
    <w:tmpl w:val="DECC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782B86"/>
    <w:multiLevelType w:val="multilevel"/>
    <w:tmpl w:val="BC76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0439CE"/>
    <w:multiLevelType w:val="multilevel"/>
    <w:tmpl w:val="B9CAF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464974"/>
    <w:multiLevelType w:val="multilevel"/>
    <w:tmpl w:val="6762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7F7FCA"/>
    <w:multiLevelType w:val="multilevel"/>
    <w:tmpl w:val="9CA85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3249EF"/>
    <w:multiLevelType w:val="multilevel"/>
    <w:tmpl w:val="443C0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3B621A"/>
    <w:multiLevelType w:val="multilevel"/>
    <w:tmpl w:val="9AF4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036377"/>
    <w:multiLevelType w:val="multilevel"/>
    <w:tmpl w:val="0A30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006427"/>
    <w:multiLevelType w:val="multilevel"/>
    <w:tmpl w:val="E2D6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D05FF"/>
    <w:multiLevelType w:val="multilevel"/>
    <w:tmpl w:val="818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212523"/>
    <w:multiLevelType w:val="multilevel"/>
    <w:tmpl w:val="E9B0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3525C8"/>
    <w:multiLevelType w:val="multilevel"/>
    <w:tmpl w:val="4ED2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CE6835"/>
    <w:multiLevelType w:val="multilevel"/>
    <w:tmpl w:val="EC7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FA0E8F"/>
    <w:multiLevelType w:val="multilevel"/>
    <w:tmpl w:val="846CB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08195D"/>
    <w:multiLevelType w:val="multilevel"/>
    <w:tmpl w:val="74E4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651399"/>
    <w:multiLevelType w:val="multilevel"/>
    <w:tmpl w:val="F98E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F278A9"/>
    <w:multiLevelType w:val="multilevel"/>
    <w:tmpl w:val="7B4C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2F55AC"/>
    <w:multiLevelType w:val="multilevel"/>
    <w:tmpl w:val="E68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001FFE"/>
    <w:multiLevelType w:val="multilevel"/>
    <w:tmpl w:val="207C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B95C0E"/>
    <w:multiLevelType w:val="multilevel"/>
    <w:tmpl w:val="9CAE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7E5DF1"/>
    <w:multiLevelType w:val="multilevel"/>
    <w:tmpl w:val="81E4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4335D4"/>
    <w:multiLevelType w:val="multilevel"/>
    <w:tmpl w:val="85D0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846964"/>
    <w:multiLevelType w:val="multilevel"/>
    <w:tmpl w:val="F5CC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F2777A"/>
    <w:multiLevelType w:val="multilevel"/>
    <w:tmpl w:val="BF68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2A3670"/>
    <w:multiLevelType w:val="multilevel"/>
    <w:tmpl w:val="53AA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064D31"/>
    <w:multiLevelType w:val="multilevel"/>
    <w:tmpl w:val="20B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7A2640"/>
    <w:multiLevelType w:val="multilevel"/>
    <w:tmpl w:val="5718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D40869"/>
    <w:multiLevelType w:val="multilevel"/>
    <w:tmpl w:val="9FD2C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FF0DBD"/>
    <w:multiLevelType w:val="multilevel"/>
    <w:tmpl w:val="940C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A84E16"/>
    <w:multiLevelType w:val="multilevel"/>
    <w:tmpl w:val="BD86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760257"/>
    <w:multiLevelType w:val="multilevel"/>
    <w:tmpl w:val="E7E0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B74CCE"/>
    <w:multiLevelType w:val="multilevel"/>
    <w:tmpl w:val="6708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B43ED7"/>
    <w:multiLevelType w:val="multilevel"/>
    <w:tmpl w:val="15E4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EE4E9D"/>
    <w:multiLevelType w:val="multilevel"/>
    <w:tmpl w:val="2EFE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9C640A"/>
    <w:multiLevelType w:val="multilevel"/>
    <w:tmpl w:val="2370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9C2CF7"/>
    <w:multiLevelType w:val="multilevel"/>
    <w:tmpl w:val="50B8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1662EC"/>
    <w:multiLevelType w:val="multilevel"/>
    <w:tmpl w:val="7324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7568CF"/>
    <w:multiLevelType w:val="multilevel"/>
    <w:tmpl w:val="26E8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C31E0F"/>
    <w:multiLevelType w:val="multilevel"/>
    <w:tmpl w:val="D45C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1425E3"/>
    <w:multiLevelType w:val="multilevel"/>
    <w:tmpl w:val="5C32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D02945"/>
    <w:multiLevelType w:val="multilevel"/>
    <w:tmpl w:val="E0AA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2D1868"/>
    <w:multiLevelType w:val="multilevel"/>
    <w:tmpl w:val="2956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DC4E6C"/>
    <w:multiLevelType w:val="multilevel"/>
    <w:tmpl w:val="9226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46002F"/>
    <w:multiLevelType w:val="multilevel"/>
    <w:tmpl w:val="9824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870233"/>
    <w:multiLevelType w:val="multilevel"/>
    <w:tmpl w:val="1DAA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3649C3"/>
    <w:multiLevelType w:val="multilevel"/>
    <w:tmpl w:val="07DC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0E59BD"/>
    <w:multiLevelType w:val="multilevel"/>
    <w:tmpl w:val="E1A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0B622C"/>
    <w:multiLevelType w:val="multilevel"/>
    <w:tmpl w:val="0660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A451E4"/>
    <w:multiLevelType w:val="multilevel"/>
    <w:tmpl w:val="BCFC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D80800"/>
    <w:multiLevelType w:val="multilevel"/>
    <w:tmpl w:val="194E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0831BF"/>
    <w:multiLevelType w:val="multilevel"/>
    <w:tmpl w:val="69B8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89747A"/>
    <w:multiLevelType w:val="multilevel"/>
    <w:tmpl w:val="8728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240AFF"/>
    <w:multiLevelType w:val="multilevel"/>
    <w:tmpl w:val="2666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DC6AD3"/>
    <w:multiLevelType w:val="multilevel"/>
    <w:tmpl w:val="0366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395440"/>
    <w:multiLevelType w:val="multilevel"/>
    <w:tmpl w:val="A0E0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084171"/>
    <w:multiLevelType w:val="multilevel"/>
    <w:tmpl w:val="9214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5562E1"/>
    <w:multiLevelType w:val="multilevel"/>
    <w:tmpl w:val="2B04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E95C6E"/>
    <w:multiLevelType w:val="multilevel"/>
    <w:tmpl w:val="5C7C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026B6D"/>
    <w:multiLevelType w:val="multilevel"/>
    <w:tmpl w:val="0580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055C4E"/>
    <w:multiLevelType w:val="multilevel"/>
    <w:tmpl w:val="C5A2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DD0CEB"/>
    <w:multiLevelType w:val="multilevel"/>
    <w:tmpl w:val="868E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0141B1"/>
    <w:multiLevelType w:val="multilevel"/>
    <w:tmpl w:val="B8DE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71037E"/>
    <w:multiLevelType w:val="multilevel"/>
    <w:tmpl w:val="50DE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A01B79"/>
    <w:multiLevelType w:val="multilevel"/>
    <w:tmpl w:val="488C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B139BF"/>
    <w:multiLevelType w:val="multilevel"/>
    <w:tmpl w:val="2DD2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231570">
    <w:abstractNumId w:val="73"/>
  </w:num>
  <w:num w:numId="2" w16cid:durableId="931202108">
    <w:abstractNumId w:val="46"/>
  </w:num>
  <w:num w:numId="3" w16cid:durableId="1910918722">
    <w:abstractNumId w:val="25"/>
  </w:num>
  <w:num w:numId="4" w16cid:durableId="1913730154">
    <w:abstractNumId w:val="2"/>
  </w:num>
  <w:num w:numId="5" w16cid:durableId="1439788601">
    <w:abstractNumId w:val="0"/>
  </w:num>
  <w:num w:numId="6" w16cid:durableId="1807746129">
    <w:abstractNumId w:val="40"/>
  </w:num>
  <w:num w:numId="7" w16cid:durableId="1199011502">
    <w:abstractNumId w:val="35"/>
  </w:num>
  <w:num w:numId="8" w16cid:durableId="1864323183">
    <w:abstractNumId w:val="38"/>
  </w:num>
  <w:num w:numId="9" w16cid:durableId="1887446774">
    <w:abstractNumId w:val="70"/>
  </w:num>
  <w:num w:numId="10" w16cid:durableId="985821546">
    <w:abstractNumId w:val="65"/>
  </w:num>
  <w:num w:numId="11" w16cid:durableId="2015568105">
    <w:abstractNumId w:val="41"/>
  </w:num>
  <w:num w:numId="12" w16cid:durableId="1503081387">
    <w:abstractNumId w:val="37"/>
  </w:num>
  <w:num w:numId="13" w16cid:durableId="1337883031">
    <w:abstractNumId w:val="66"/>
  </w:num>
  <w:num w:numId="14" w16cid:durableId="1178889853">
    <w:abstractNumId w:val="62"/>
  </w:num>
  <w:num w:numId="15" w16cid:durableId="1651905469">
    <w:abstractNumId w:val="69"/>
  </w:num>
  <w:num w:numId="16" w16cid:durableId="1765304799">
    <w:abstractNumId w:val="55"/>
  </w:num>
  <w:num w:numId="17" w16cid:durableId="157118025">
    <w:abstractNumId w:val="57"/>
  </w:num>
  <w:num w:numId="18" w16cid:durableId="78717606">
    <w:abstractNumId w:val="24"/>
  </w:num>
  <w:num w:numId="19" w16cid:durableId="1220363501">
    <w:abstractNumId w:val="56"/>
  </w:num>
  <w:num w:numId="20" w16cid:durableId="1966422553">
    <w:abstractNumId w:val="67"/>
  </w:num>
  <w:num w:numId="21" w16cid:durableId="293566480">
    <w:abstractNumId w:val="14"/>
  </w:num>
  <w:num w:numId="22" w16cid:durableId="1719431453">
    <w:abstractNumId w:val="44"/>
  </w:num>
  <w:num w:numId="23" w16cid:durableId="530924549">
    <w:abstractNumId w:val="34"/>
  </w:num>
  <w:num w:numId="24" w16cid:durableId="383794387">
    <w:abstractNumId w:val="21"/>
  </w:num>
  <w:num w:numId="25" w16cid:durableId="2065593232">
    <w:abstractNumId w:val="13"/>
  </w:num>
  <w:num w:numId="26" w16cid:durableId="705645333">
    <w:abstractNumId w:val="17"/>
  </w:num>
  <w:num w:numId="27" w16cid:durableId="322391825">
    <w:abstractNumId w:val="20"/>
  </w:num>
  <w:num w:numId="28" w16cid:durableId="1410301261">
    <w:abstractNumId w:val="68"/>
  </w:num>
  <w:num w:numId="29" w16cid:durableId="1433434017">
    <w:abstractNumId w:val="39"/>
  </w:num>
  <w:num w:numId="30" w16cid:durableId="1568492609">
    <w:abstractNumId w:val="30"/>
  </w:num>
  <w:num w:numId="31" w16cid:durableId="1550338564">
    <w:abstractNumId w:val="10"/>
  </w:num>
  <w:num w:numId="32" w16cid:durableId="1086653515">
    <w:abstractNumId w:val="31"/>
  </w:num>
  <w:num w:numId="33" w16cid:durableId="1644969667">
    <w:abstractNumId w:val="60"/>
  </w:num>
  <w:num w:numId="34" w16cid:durableId="971401018">
    <w:abstractNumId w:val="63"/>
  </w:num>
  <w:num w:numId="35" w16cid:durableId="1458336252">
    <w:abstractNumId w:val="71"/>
  </w:num>
  <w:num w:numId="36" w16cid:durableId="957877780">
    <w:abstractNumId w:val="15"/>
  </w:num>
  <w:num w:numId="37" w16cid:durableId="2112583493">
    <w:abstractNumId w:val="28"/>
  </w:num>
  <w:num w:numId="38" w16cid:durableId="908079514">
    <w:abstractNumId w:val="42"/>
  </w:num>
  <w:num w:numId="39" w16cid:durableId="1425833649">
    <w:abstractNumId w:val="8"/>
  </w:num>
  <w:num w:numId="40" w16cid:durableId="1599945032">
    <w:abstractNumId w:val="11"/>
  </w:num>
  <w:num w:numId="41" w16cid:durableId="506989176">
    <w:abstractNumId w:val="33"/>
  </w:num>
  <w:num w:numId="42" w16cid:durableId="928125996">
    <w:abstractNumId w:val="52"/>
  </w:num>
  <w:num w:numId="43" w16cid:durableId="524052155">
    <w:abstractNumId w:val="7"/>
  </w:num>
  <w:num w:numId="44" w16cid:durableId="741945739">
    <w:abstractNumId w:val="50"/>
  </w:num>
  <w:num w:numId="45" w16cid:durableId="2026860574">
    <w:abstractNumId w:val="58"/>
  </w:num>
  <w:num w:numId="46" w16cid:durableId="2024546632">
    <w:abstractNumId w:val="72"/>
  </w:num>
  <w:num w:numId="47" w16cid:durableId="985548084">
    <w:abstractNumId w:val="4"/>
  </w:num>
  <w:num w:numId="48" w16cid:durableId="1610624435">
    <w:abstractNumId w:val="12"/>
  </w:num>
  <w:num w:numId="49" w16cid:durableId="725302765">
    <w:abstractNumId w:val="48"/>
  </w:num>
  <w:num w:numId="50" w16cid:durableId="1313098618">
    <w:abstractNumId w:val="64"/>
  </w:num>
  <w:num w:numId="51" w16cid:durableId="709915177">
    <w:abstractNumId w:val="47"/>
  </w:num>
  <w:num w:numId="52" w16cid:durableId="319966044">
    <w:abstractNumId w:val="59"/>
  </w:num>
  <w:num w:numId="53" w16cid:durableId="1812480851">
    <w:abstractNumId w:val="43"/>
  </w:num>
  <w:num w:numId="54" w16cid:durableId="742145360">
    <w:abstractNumId w:val="5"/>
  </w:num>
  <w:num w:numId="55" w16cid:durableId="1368796193">
    <w:abstractNumId w:val="61"/>
  </w:num>
  <w:num w:numId="56" w16cid:durableId="580260789">
    <w:abstractNumId w:val="27"/>
  </w:num>
  <w:num w:numId="57" w16cid:durableId="1198811810">
    <w:abstractNumId w:val="29"/>
  </w:num>
  <w:num w:numId="58" w16cid:durableId="1530990358">
    <w:abstractNumId w:val="16"/>
  </w:num>
  <w:num w:numId="59" w16cid:durableId="1662348549">
    <w:abstractNumId w:val="1"/>
  </w:num>
  <w:num w:numId="60" w16cid:durableId="381834913">
    <w:abstractNumId w:val="23"/>
  </w:num>
  <w:num w:numId="61" w16cid:durableId="78909544">
    <w:abstractNumId w:val="19"/>
  </w:num>
  <w:num w:numId="62" w16cid:durableId="2078242280">
    <w:abstractNumId w:val="22"/>
  </w:num>
  <w:num w:numId="63" w16cid:durableId="1136339879">
    <w:abstractNumId w:val="18"/>
  </w:num>
  <w:num w:numId="64" w16cid:durableId="370955864">
    <w:abstractNumId w:val="51"/>
  </w:num>
  <w:num w:numId="65" w16cid:durableId="1948154009">
    <w:abstractNumId w:val="26"/>
  </w:num>
  <w:num w:numId="66" w16cid:durableId="575407507">
    <w:abstractNumId w:val="53"/>
  </w:num>
  <w:num w:numId="67" w16cid:durableId="1657804028">
    <w:abstractNumId w:val="9"/>
  </w:num>
  <w:num w:numId="68" w16cid:durableId="514923695">
    <w:abstractNumId w:val="36"/>
  </w:num>
  <w:num w:numId="69" w16cid:durableId="12071554">
    <w:abstractNumId w:val="6"/>
  </w:num>
  <w:num w:numId="70" w16cid:durableId="1460537452">
    <w:abstractNumId w:val="49"/>
  </w:num>
  <w:num w:numId="71" w16cid:durableId="452557207">
    <w:abstractNumId w:val="45"/>
  </w:num>
  <w:num w:numId="72" w16cid:durableId="190537925">
    <w:abstractNumId w:val="54"/>
  </w:num>
  <w:num w:numId="73" w16cid:durableId="1125778001">
    <w:abstractNumId w:val="32"/>
  </w:num>
  <w:num w:numId="74" w16cid:durableId="830021831">
    <w:abstractNumId w:val="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FFC"/>
    <w:rsid w:val="005C5FFC"/>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5F10B"/>
  <w15:chartTrackingRefBased/>
  <w15:docId w15:val="{4448CAD4-CF8E-4B00-9488-DBB506B83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5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5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C5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5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5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C5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FFC"/>
    <w:rPr>
      <w:rFonts w:eastAsiaTheme="majorEastAsia" w:cstheme="majorBidi"/>
      <w:color w:val="272727" w:themeColor="text1" w:themeTint="D8"/>
    </w:rPr>
  </w:style>
  <w:style w:type="paragraph" w:styleId="Title">
    <w:name w:val="Title"/>
    <w:basedOn w:val="Normal"/>
    <w:next w:val="Normal"/>
    <w:link w:val="TitleChar"/>
    <w:uiPriority w:val="10"/>
    <w:qFormat/>
    <w:rsid w:val="005C5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FFC"/>
    <w:pPr>
      <w:spacing w:before="160"/>
      <w:jc w:val="center"/>
    </w:pPr>
    <w:rPr>
      <w:i/>
      <w:iCs/>
      <w:color w:val="404040" w:themeColor="text1" w:themeTint="BF"/>
    </w:rPr>
  </w:style>
  <w:style w:type="character" w:customStyle="1" w:styleId="QuoteChar">
    <w:name w:val="Quote Char"/>
    <w:basedOn w:val="DefaultParagraphFont"/>
    <w:link w:val="Quote"/>
    <w:uiPriority w:val="29"/>
    <w:rsid w:val="005C5FFC"/>
    <w:rPr>
      <w:i/>
      <w:iCs/>
      <w:color w:val="404040" w:themeColor="text1" w:themeTint="BF"/>
    </w:rPr>
  </w:style>
  <w:style w:type="paragraph" w:styleId="ListParagraph">
    <w:name w:val="List Paragraph"/>
    <w:basedOn w:val="Normal"/>
    <w:uiPriority w:val="34"/>
    <w:qFormat/>
    <w:rsid w:val="005C5FFC"/>
    <w:pPr>
      <w:ind w:left="720"/>
      <w:contextualSpacing/>
    </w:pPr>
  </w:style>
  <w:style w:type="character" w:styleId="IntenseEmphasis">
    <w:name w:val="Intense Emphasis"/>
    <w:basedOn w:val="DefaultParagraphFont"/>
    <w:uiPriority w:val="21"/>
    <w:qFormat/>
    <w:rsid w:val="005C5FFC"/>
    <w:rPr>
      <w:i/>
      <w:iCs/>
      <w:color w:val="0F4761" w:themeColor="accent1" w:themeShade="BF"/>
    </w:rPr>
  </w:style>
  <w:style w:type="paragraph" w:styleId="IntenseQuote">
    <w:name w:val="Intense Quote"/>
    <w:basedOn w:val="Normal"/>
    <w:next w:val="Normal"/>
    <w:link w:val="IntenseQuoteChar"/>
    <w:uiPriority w:val="30"/>
    <w:qFormat/>
    <w:rsid w:val="005C5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FFC"/>
    <w:rPr>
      <w:i/>
      <w:iCs/>
      <w:color w:val="0F4761" w:themeColor="accent1" w:themeShade="BF"/>
    </w:rPr>
  </w:style>
  <w:style w:type="character" w:styleId="IntenseReference">
    <w:name w:val="Intense Reference"/>
    <w:basedOn w:val="DefaultParagraphFont"/>
    <w:uiPriority w:val="32"/>
    <w:qFormat/>
    <w:rsid w:val="005C5FFC"/>
    <w:rPr>
      <w:b/>
      <w:bCs/>
      <w:smallCaps/>
      <w:color w:val="0F4761" w:themeColor="accent1" w:themeShade="BF"/>
      <w:spacing w:val="5"/>
    </w:rPr>
  </w:style>
  <w:style w:type="numbering" w:customStyle="1" w:styleId="NoList1">
    <w:name w:val="No List1"/>
    <w:next w:val="NoList"/>
    <w:uiPriority w:val="99"/>
    <w:semiHidden/>
    <w:unhideWhenUsed/>
    <w:rsid w:val="005C5FFC"/>
  </w:style>
  <w:style w:type="paragraph" w:customStyle="1" w:styleId="msonormal0">
    <w:name w:val="msonormal"/>
    <w:basedOn w:val="Normal"/>
    <w:rsid w:val="005C5FF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C5FF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C5FFC"/>
    <w:rPr>
      <w:b/>
      <w:bCs/>
    </w:rPr>
  </w:style>
  <w:style w:type="character" w:styleId="Emphasis">
    <w:name w:val="Emphasis"/>
    <w:basedOn w:val="DefaultParagraphFont"/>
    <w:uiPriority w:val="20"/>
    <w:qFormat/>
    <w:rsid w:val="005C5F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7325</Words>
  <Characters>35307</Characters>
  <Application>Microsoft Office Word</Application>
  <DocSecurity>0</DocSecurity>
  <Lines>882</Lines>
  <Paragraphs>698</Paragraphs>
  <ScaleCrop>false</ScaleCrop>
  <Company/>
  <LinksUpToDate>false</LinksUpToDate>
  <CharactersWithSpaces>41934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2026-06-04T23:25:00Z</dcterms:created>
  <dcterms:modified xsi:type="dcterms:W3CDTF">2026-06-04T23:28:00Z</dcterms:modified>
</cp:coreProperties>
</file>